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79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E94022" w:rsidRPr="005F0C50" w:rsidRDefault="00E94022"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E94022" w:rsidRPr="005F0C50" w:rsidRDefault="00E94022"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E94022" w:rsidRPr="005F0C50" w:rsidRDefault="00E94022"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E94022" w:rsidRDefault="00E94022"/>
              </w:txbxContent>
            </v:textbox>
          </v:shape>
        </w:pict>
      </w:r>
      <w:r w:rsidR="0080579D">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0579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E94022" w:rsidRPr="00EC32C1" w:rsidRDefault="00E94022"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46</w:t>
                  </w:r>
                  <w:r>
                    <w:rPr>
                      <w:rFonts w:asciiTheme="minorHAnsi" w:hAnsiTheme="minorHAnsi" w:cs="Times New Roman"/>
                      <w:b/>
                      <w:bCs/>
                      <w:sz w:val="28"/>
                      <w:szCs w:val="22"/>
                    </w:rPr>
                    <w:t xml:space="preserve"> </w:t>
                  </w:r>
                  <w:r>
                    <w:rPr>
                      <w:rFonts w:ascii="Bodoni MT Condensed" w:hAnsi="Bodoni MT Condensed" w:cs="Times New Roman"/>
                      <w:b/>
                      <w:bCs/>
                      <w:sz w:val="28"/>
                      <w:szCs w:val="22"/>
                    </w:rPr>
                    <w:t>12</w:t>
                  </w:r>
                  <w:r w:rsidRPr="001D26FE">
                    <w:rPr>
                      <w:rFonts w:ascii="Bodoni MT Condensed" w:hAnsi="Bodoni MT Condensed" w:cs="Times New Roman"/>
                      <w:b/>
                      <w:bCs/>
                      <w:sz w:val="28"/>
                      <w:szCs w:val="22"/>
                      <w:lang w:val="en-US"/>
                    </w:rPr>
                    <w:t>.</w:t>
                  </w:r>
                  <w:r w:rsidRPr="001D26FE">
                    <w:rPr>
                      <w:rFonts w:ascii="Bodoni MT Condensed" w:hAnsi="Bodoni MT Condensed" w:cs="Times New Roman"/>
                      <w:b/>
                      <w:bCs/>
                      <w:sz w:val="28"/>
                      <w:szCs w:val="22"/>
                    </w:rPr>
                    <w:t>11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0579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11.11.2021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 911-п</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Президента Российской Федерации от 20.10.2021 № 595 "Об установлении на территории Российской Федерации нерабочих дней в октябре - ноябре 2021 г.", указом губернатора Красноярского края от 07.11.2021 № 338-уг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Перечень поручений Президента Российской Федерации от 24.10.2021 № Пр-1998, письмо Управления Федеральной службы по надзору в сфере защиты прав потребителей и благополучия человека по Красноярскому краю от 29.10.2021 № 24-00-17/02-16471-2021,руководствуясь ст.22, 26 Устава муниципального образования «Каратузский район» Красноярского края ПОСТАНОВЛЯЮ: </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преамбуле:</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"от 22.10.2021 № 24-00-17/02-16138-2021," заменить словами "от 22.10.2021 № 24-00-17/02-16138-2021, от 29.10.2021 № 24-00-17/02-16471-2021,";</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"от 14.10.2021 № 59," заменить словами "от 14.10.2021 № 59, от 26.10.2021 № 60,";</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1.5:</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подпунктом 3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запрета доступа граждан, не достигших возраста восемнадцати лет (несовершеннолетних), без сопровождения родителей или иных законных представителей (за исключением обслуживания навынос без посещения организаций общественного питания).";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пунктом 1.5.2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"1.5.2. Определить особый порядок передвижения граждан, не достигших возраста восемнадцати лет (несовершеннолетних), предусмотренный настоящим пунктом.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Установить запрет на посещение гражданами, не достигшими возраста восемнадцати лет (несовершеннолетних), без сопровождения родителей или иных законных представителей: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 организаций, оказывающих услуги общественного питания (за исключением обслуживания навынос без посещения организаций общественного питания).";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80579D">
          <w:rPr>
            <w:rFonts w:ascii="Times New Roman" w:hAnsi="Times New Roman" w:cs="Times New Roman"/>
            <w:color w:val="0000FF"/>
            <w:kern w:val="0"/>
            <w:sz w:val="12"/>
            <w:szCs w:val="12"/>
            <w:u w:val="single"/>
          </w:rPr>
          <w:t>w</w:t>
        </w:r>
        <w:r w:rsidRPr="0080579D">
          <w:rPr>
            <w:rFonts w:ascii="Times New Roman" w:hAnsi="Times New Roman" w:cs="Times New Roman"/>
            <w:color w:val="0000FF"/>
            <w:kern w:val="0"/>
            <w:sz w:val="12"/>
            <w:szCs w:val="12"/>
            <w:u w:val="single"/>
            <w:lang w:val="en-US"/>
          </w:rPr>
          <w:t>ww</w:t>
        </w:r>
        <w:r w:rsidRPr="0080579D">
          <w:rPr>
            <w:rFonts w:ascii="Times New Roman" w:hAnsi="Times New Roman" w:cs="Times New Roman"/>
            <w:color w:val="0000FF"/>
            <w:kern w:val="0"/>
            <w:sz w:val="12"/>
            <w:szCs w:val="12"/>
            <w:u w:val="single"/>
          </w:rPr>
          <w:t>.</w:t>
        </w:r>
        <w:r w:rsidRPr="0080579D">
          <w:rPr>
            <w:rFonts w:ascii="Times New Roman" w:hAnsi="Times New Roman" w:cs="Times New Roman"/>
            <w:color w:val="0000FF"/>
            <w:kern w:val="0"/>
            <w:sz w:val="12"/>
            <w:szCs w:val="12"/>
            <w:u w:val="single"/>
            <w:lang w:val="en-US"/>
          </w:rPr>
          <w:t>karatuzraion</w:t>
        </w:r>
        <w:r w:rsidRPr="0080579D">
          <w:rPr>
            <w:rFonts w:ascii="Times New Roman" w:hAnsi="Times New Roman" w:cs="Times New Roman"/>
            <w:color w:val="0000FF"/>
            <w:kern w:val="0"/>
            <w:sz w:val="12"/>
            <w:szCs w:val="12"/>
            <w:u w:val="single"/>
          </w:rPr>
          <w:t>.</w:t>
        </w:r>
        <w:r w:rsidRPr="0080579D">
          <w:rPr>
            <w:rFonts w:ascii="Times New Roman" w:hAnsi="Times New Roman" w:cs="Times New Roman"/>
            <w:color w:val="0000FF"/>
            <w:kern w:val="0"/>
            <w:sz w:val="12"/>
            <w:szCs w:val="12"/>
            <w:u w:val="single"/>
            <w:lang w:val="en-US"/>
          </w:rPr>
          <w:t>ru</w:t>
        </w:r>
      </w:hyperlink>
      <w:r w:rsidRPr="0080579D">
        <w:rPr>
          <w:rFonts w:ascii="Times New Roman" w:hAnsi="Times New Roman" w:cs="Times New Roman"/>
          <w:color w:val="auto"/>
          <w:kern w:val="0"/>
          <w:sz w:val="12"/>
          <w:szCs w:val="12"/>
        </w:rPr>
        <w:t>).</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Глава района                                                                                           К.А.Тюнин</w:t>
      </w:r>
    </w:p>
    <w:p w:rsidR="00BD05AA" w:rsidRDefault="00BD05AA"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12.11.2021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 919-п</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Президента Российской Федерации от 20.10.2021 № 595 "Об установлении на территории Российской Федерации нерабочих дней в октябре - ноябре 2021 г.", указом Губернатора Красноярского края от 10.11.2021 № 341-уг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Перечень поручений Президента Российской Федерации от 24.10.2021 № Пр-1998, письмо Управления Федеральной службы по надзору в сфере защиты прав потребителей и благополучия человека по Красноярскому краю от 29.10.2021 № 24-00-17/02-16471-2021,,руководствуясь ст.22, 26 Устава муниципального образования «Каратузский район» Красноярского края ПОСТАНОВЛЯЮ: </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преамбуле:</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"методические рекомендации "МР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30.04.2020," исключить;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"от 26.10.2021 № 60," заменить словами "от 26.10.2021 № 60, от 29.10.2021 № 62";</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1.5:</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втором подпункта 2:</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"подпунктом 2" заменить словами "подпунктами 2, 2.1";</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подпунктом 2.1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"2.1) соблюдения порядка доступа граждан, достигших возраста восемнадцати лет, в здания (помещения), в которых расположены организации общественного питания, предусмотренного настоящим подпунктом.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Установить, что с 15 ноября 2021 года доступ граждан, достигших возраста 18 лет, в здания (помещения), в которых расположены организации общественного питания, осуществляется при предъявлении документа, удостоверяющего личность, и при наличии одного из следующих условий: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 использованием специализированного приложения Единого портала государственных и муниципальных услуг "Госуслуги. Стопкоронавирус" (далее - QR-код), которым подтверждается получение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о перенесенном заболевании COVID-19 (если с даты выздоровления гражданина прошло не более шести календарных месяцев);</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что гражданин перенес новую коронавирусную инфекцию и что с даты его выздоровления прошло не более шести календарных месяцев, полученной в медицинской организации;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осуществившей вакцинацию.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Гражданин вправе представить QR-код, предусмотренный абзацами третьим и четвертым настоящего подпункта, на электронном устройстве или на бумажном носителе в формате, позволяющем сканировать его камерой смартфона, планшета, иного подобного устройства.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Работники организаций общественного питания или иные лица, осуществляющие допуск граждан в указанные объекты, обязаны осуществить проверку соответствия данных о гражданине, содержащихся в QR-коде либо в документах, указанных в абзацах пятом - восьмом настоящего подпункта, сведениям о гражданине, содержащимся в документе, удостоверяющем личность.";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1.8.4:</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первом: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"зрителей" заменить словами "граждан";</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"учреждения культуры и искусства," заменить словами "учреждения культуры и искусства, музеи, библиотеки,";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втором: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слова "QR-кода,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 использованием специализированного приложения Единого портала государственных и муниципальных услуг "Госуслуги. Стопкоронавирус" (далее - QR-код)" заменить словами "QR-кода";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восьмом: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"учреждений культуры" заменить словами "учреждений культуры и искусства, музеев, библиотек";</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1.9:</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абзацем четвертым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"требований, предусмотренных пунктом 1.9.1 настоящего постановления.";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пунктом 1.9.1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"1.9.1. Установить, что с 15 ноября 2021 года доступ граждан, достигших возраста 18 лет, в места проведения конгрессных, выставочных мероприятий осуществляется при предъявлении документа, удостоверяющего личность, и при наличии одного из следующих условий: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которым подтверждается получение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о перенесенном заболевании COVID-19 (если с даты выздоровления гражданина прошло не более шести календарных месяцев);</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что гражданин перенес новую коронавирусную инфекцию и что с даты его выздоровления прошло не более шести календарных месяцев, полученной в медицинской организации;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осуществившей вакцинацию.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Гражданин вправе представить QR-код, предусмотренный абзацами вторым и третьим настоящего пункта, на электронном устройстве или на бумажном носителе в формате, позволяющем сканировать его камерой смартфона, планшета, иного подобного устройства.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Организаторы конгрессного, выставочного мероприятия или иные лица, осуществляющие допуск граждан в места проведения таких мероприятий, обязаны осуществить проверку соответствия данных о гражданине, содержащихся в QR-коде либо в документах, указанных в абзацах четвертом - седьмом настоящего пункта, сведениям о гражданине, содержащимся в документе, удостоверяющем личность.";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пунктами 1.11, 1.12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"1.11. Установить, что с 15 ноября 2021 года заселение граждан, достигших возраста 18 лет, в гостиницы, дома и базы отдыха, пансионаты и иные объекты, оказывающие комплекс услуг по предоставлению физическим лицам средств размещения и иных услуг, предусмотренных Правилами предоставления гостиничных услуг в Российской Федерации, утвержденными постановлением Правительства Российской Федерации от 18.11.2020 № 1853, осуществляется при предъявлении документа, удостоверяющего личность, и при наличии одного из следующих условий: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которым подтверждается получение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о перенесенном заболевании COVID-19 (если с даты выздоровления гражданина прошло не более шести календарных месяцев);</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что гражданин перенес новую коронавирусную инфекцию, и что с даты его выздоровления прошло не более шести календарных месяцев, полученной в медицинской организации;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осуществившей вакцинацию.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Гражданин вправе представить QR-код, предусмотренный абзацами вторым и третьим настоящего пункта, на электронном устройстве или на бумажном носителе в формате, позволяющем сканировать его камерой смартфона, планшета, иного подобного устройства.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Исполнитель гостиничных услуг обязан осуществить проверку соответствия данных о гражданине, содержащихся в QR-коде либо в документах, указанных в абзацах четвертом - седьмом настоящего пункта, сведениям о гражданине, содержащимся в документе, удостоверяющем личность.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Установить, что ограничение, предусмотренное настоящим пунктом, не распространяется на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иных спортсменов, участвующих в официальных физкультурных мероприятиях и спортивных мероприятиях, проводимых на территории Красноярского края, а также других лиц, задействованных в соответствии с положениями (регламентами) в организации, проведении и обеспечении безопасности официальных физкультурных мероприятий и спортивных мероприятий, проводимых на территории Красноярского края.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1.12. Установить, что с 15 ноября 2021 года доступ граждан, достигших возраста 18 лет, в косметические салоны, салоны красоты и массажные салоны (за исключением косметических салонов, салонов красоты, массажных салонов, являющихся медицинскими организациями), парикмахерские, СПА-салоны осуществляется при предъявлении документа, удостоверяющего личность, и при наличии одного из следующих условий: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которым подтверждается получение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о перенесенном заболевании COVID-19 (если с даты выздоровления гражданина прошло не более шести календарных месяцев);</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что гражданин перенес новую коронавирусную инфекцию, и что с даты его выздоровления прошло не более шести календарных месяцев, полученной в медицинской организации;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осуществившей вакцинацию.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Гражданин вправе представить QR-код, предусмотренный абзацами вторым и третьим настоящего пункта, на электронном устройстве или на бумажном носителе в формате, позволяющем сканировать его камерой смартфона, планшета, иного подобного устройства.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Работники косметических салонов, салонов красоты и массажных салонов (за исключением косметических салонов, салонов красоты, массажных салонов, являющихся медицинскими организациями), парикмахерских, СПА-салонов или иные лица, осуществляющие допуск граждан в указанные объекты, обязаны осуществить проверку соответствия данных о гражданине, содержащихся в QR-коде либо в документах, указанных в абзацах четвертом - седьмом настоящего пункта, сведениям о гражданине, содержащимся в документе, удостоверяющем личность.";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2:</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подпункте 2:</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втором: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"в пункте 1.9" заменить словами "в пунктах 1.9, 1.9.1";</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подпункт 3 изложить в следующей редакции: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деятельность объектов спорта и спортивных сооружений с учетом особенностей, предусмотренных пунктами 2.9.2-2.9.4 настоящего постановления;";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пункты 2.7-2.7.2 признать утратившими силу;</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пункте 2.9.2:</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втором: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"предусмотренные настоящим постановлением" заменить словами "предусмотренные подпунктом 2 пункта 2, пунктом 2.9.4 настоящего постановления";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абзац пятый исключить;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шестом: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"70 % от общей вместимости места проведения мероприятия и равномерной рассадкой зрителей" заменить словами "70 % от общей вместимости места проведения мероприятия и равномерной рассадкой зрителей (при соблюдении условий, предусмотренных пунктом 3(1) постановления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абзаце седьмом: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слова ", а также при оказании услуг для занятий населения физической культурой и спортом" исключить;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абзацем двенадцатым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Минспортом России, Главным государственным санитарным врачом Российской Федерации 31.07.2020, и приказа Минспорта России от 08.07.2020 № 497 "О проведении спортивных мероприятий на территории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дополнить пунктом 2.9.4 следующего содержания: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"2.9.4. Определить на территории Каратузского района  особенности осуществления деятельности в области физической культуры и спорта и особый порядок передвижения граждан при оказании услуг для занятий населения физической культурой и спортом.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Установить, что с 15 ноября 2021 года оказание услуг для занятий населения физической культурой и спортом на объектах спорта и спортивных сооружениях, включая услуги крытых спортивных сооружений, бассейнов,  спортивных залов, осуществляется при условии: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 организации индивидуальных и групповых занятий (не более 20 человек);</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 с загрузкой объектов в объеме не более 50 % от единовременной пропускной способности объекта спорта или спортивного сооружения;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выполнения: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превентивных мер, направленных на предупреждение распространения коронавирусной инфекции, вызванной 2019-nCoV, утвержденных Правительством Красноярского края;</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предъявления гражданами, достигшими возраста 18 лет, документа, удостоверяющего личность, и при наличии одного из следующих условий: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действующего QR-кода, которым подтверждается получение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действующего QR-кода о перенесенном заболевании COVID-19 (если с даты выздоровления гражданина прошло не более шести календарных месяцев);</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сертификата о профилактических прививках на бумажном носителе, содержащего сведения о получении гражданином второго компонента вакцины или однокомпонентной вакцины от новой коронавирусной инфекции, прошедшей государственную регистрацию в Российской Федерации;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что гражданин перенес новую коронавирусную инфекцию, и что с даты его выздоровления прошло не более шести календарных месяцев, полученной в медицинской организации;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оригинала справки на бумажном носителе, подтверждающей прохождение курса вакцинации против новой коронавирусной инфекции, полученной в медицинской организации, осуществившей вакцинацию.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Гражданин вправе представить QR-код, предусмотренный абзацами вторым и третьим настоящего подпункта, на электронном устройстве или на бумажном носителе в формате, позволяющем сканировать его камерой смартфона, планшета, иного подобного устройства.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Работники организаций, оказывающих услуги для занятий населения физической культурой и спортом, или иные лица, осуществляющие допуск граждан в объекты, указанные в настоящем пункте, обязаны осуществить проверку соответствия данных о гражданине, содержащихся в QR-коде либо в документах, указанных в абзацах четвертом - седьмом настоящего подпункта, сведениям о гражданине, содержащимся в документе, удостоверяющем личность.";</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пункт 3.11.7 изложить в следующей редакции:</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"3.11.7. Рекомендовать работодателям,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новой коронавирусной инфекции, вызванной 2019-nCoV:</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 оказать содействие медицинским организациям в проведении вакцинации работников (исполнителей по гражданско-правовым договорам) против коронавирусной инфекции, вызванной 2019-nCoV, и создавать условия для ее прохождения работниками (исполнителями по гражданско-правовым договорам);</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 освободить от работы в течение 2 дней с сохранением заработной платы работников при вакцинации против коронавирусной инфекции, вызванной 2019-nCoV;</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с 15 ноября 2021 года обеспечить перевод (в течение 4 недель) на дистанционную (удаленную) работу работников старше 60 лет и лиц, имеющих хронические заболевания, для проведения вакцинации (в случае отсутствия медицинских противопоказаний) и формирования иммунитета;</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допускать к работе работников (исполнителей по гражданско-правовым договорам) при наличии у них сведений о проведении полного курса вакцинации против коронавирусной инфекции, вызванной COVID-19, или о перенесенном заболевании COVID-19 (если с даты выздоровления гражданина прошло не более шести календарных месяцев), с соблюдением порядка, условий и сроков, предусмотренных федеральным законодательством, постановлениями и рекомендациями Главного государственного санитарного врача Российской Федерации, постановлениями главного государственного санитарного врача по Красноярскому краю.";</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пункт 3.11.8 признать утратившим силу.</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1" w:history="1">
        <w:r w:rsidRPr="0080579D">
          <w:rPr>
            <w:rFonts w:ascii="Times New Roman" w:hAnsi="Times New Roman" w:cs="Times New Roman"/>
            <w:color w:val="0000FF"/>
            <w:kern w:val="0"/>
            <w:sz w:val="12"/>
            <w:szCs w:val="12"/>
            <w:u w:val="single"/>
          </w:rPr>
          <w:t>w</w:t>
        </w:r>
        <w:r w:rsidRPr="0080579D">
          <w:rPr>
            <w:rFonts w:ascii="Times New Roman" w:hAnsi="Times New Roman" w:cs="Times New Roman"/>
            <w:color w:val="0000FF"/>
            <w:kern w:val="0"/>
            <w:sz w:val="12"/>
            <w:szCs w:val="12"/>
            <w:u w:val="single"/>
            <w:lang w:val="en-US"/>
          </w:rPr>
          <w:t>ww</w:t>
        </w:r>
        <w:r w:rsidRPr="0080579D">
          <w:rPr>
            <w:rFonts w:ascii="Times New Roman" w:hAnsi="Times New Roman" w:cs="Times New Roman"/>
            <w:color w:val="0000FF"/>
            <w:kern w:val="0"/>
            <w:sz w:val="12"/>
            <w:szCs w:val="12"/>
            <w:u w:val="single"/>
          </w:rPr>
          <w:t>.</w:t>
        </w:r>
        <w:r w:rsidRPr="0080579D">
          <w:rPr>
            <w:rFonts w:ascii="Times New Roman" w:hAnsi="Times New Roman" w:cs="Times New Roman"/>
            <w:color w:val="0000FF"/>
            <w:kern w:val="0"/>
            <w:sz w:val="12"/>
            <w:szCs w:val="12"/>
            <w:u w:val="single"/>
            <w:lang w:val="en-US"/>
          </w:rPr>
          <w:t>karatuzraion</w:t>
        </w:r>
        <w:r w:rsidRPr="0080579D">
          <w:rPr>
            <w:rFonts w:ascii="Times New Roman" w:hAnsi="Times New Roman" w:cs="Times New Roman"/>
            <w:color w:val="0000FF"/>
            <w:kern w:val="0"/>
            <w:sz w:val="12"/>
            <w:szCs w:val="12"/>
            <w:u w:val="single"/>
          </w:rPr>
          <w:t>.</w:t>
        </w:r>
        <w:r w:rsidRPr="0080579D">
          <w:rPr>
            <w:rFonts w:ascii="Times New Roman" w:hAnsi="Times New Roman" w:cs="Times New Roman"/>
            <w:color w:val="0000FF"/>
            <w:kern w:val="0"/>
            <w:sz w:val="12"/>
            <w:szCs w:val="12"/>
            <w:u w:val="single"/>
            <w:lang w:val="en-US"/>
          </w:rPr>
          <w:t>ru</w:t>
        </w:r>
      </w:hyperlink>
      <w:r w:rsidRPr="0080579D">
        <w:rPr>
          <w:rFonts w:ascii="Times New Roman" w:hAnsi="Times New Roman" w:cs="Times New Roman"/>
          <w:color w:val="auto"/>
          <w:kern w:val="0"/>
          <w:sz w:val="12"/>
          <w:szCs w:val="12"/>
        </w:rPr>
        <w:t>).</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Глава района                                                                                          К.А. Тюнин</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eastAsia="Calibri" w:hAnsi="Times New Roman" w:cs="Times New Roman"/>
          <w:color w:val="auto"/>
          <w:kern w:val="0"/>
          <w:sz w:val="12"/>
          <w:szCs w:val="12"/>
          <w:lang w:eastAsia="en-US"/>
        </w:rPr>
      </w:pPr>
      <w:r w:rsidRPr="0080579D">
        <w:rPr>
          <w:rFonts w:ascii="Times New Roman" w:eastAsia="Calibri" w:hAnsi="Times New Roman" w:cs="Times New Roman"/>
          <w:color w:val="auto"/>
          <w:kern w:val="0"/>
          <w:sz w:val="12"/>
          <w:szCs w:val="12"/>
          <w:lang w:eastAsia="en-US"/>
        </w:rPr>
        <w:t>АДМИНИСТРАЦИЯ КАРАТУЗСКОГО РАЙОНА</w:t>
      </w:r>
    </w:p>
    <w:p w:rsidR="0080579D" w:rsidRPr="0080579D" w:rsidRDefault="0080579D" w:rsidP="0080579D">
      <w:pPr>
        <w:spacing w:after="0" w:line="240" w:lineRule="auto"/>
        <w:jc w:val="center"/>
        <w:rPr>
          <w:rFonts w:ascii="Times New Roman" w:eastAsia="Calibri" w:hAnsi="Times New Roman" w:cs="Times New Roman"/>
          <w:color w:val="auto"/>
          <w:kern w:val="0"/>
          <w:sz w:val="12"/>
          <w:szCs w:val="12"/>
          <w:lang w:eastAsia="en-US"/>
        </w:rPr>
      </w:pPr>
    </w:p>
    <w:p w:rsidR="0080579D" w:rsidRPr="0080579D" w:rsidRDefault="0080579D" w:rsidP="0080579D">
      <w:pPr>
        <w:spacing w:after="200" w:line="240" w:lineRule="auto"/>
        <w:jc w:val="center"/>
        <w:rPr>
          <w:rFonts w:ascii="Times New Roman" w:eastAsia="Calibri" w:hAnsi="Times New Roman" w:cs="Times New Roman"/>
          <w:color w:val="auto"/>
          <w:kern w:val="0"/>
          <w:sz w:val="12"/>
          <w:szCs w:val="12"/>
          <w:lang w:eastAsia="en-US"/>
        </w:rPr>
      </w:pPr>
      <w:r w:rsidRPr="0080579D">
        <w:rPr>
          <w:rFonts w:ascii="Times New Roman" w:eastAsia="Calibri" w:hAnsi="Times New Roman" w:cs="Times New Roman"/>
          <w:color w:val="auto"/>
          <w:kern w:val="0"/>
          <w:sz w:val="12"/>
          <w:szCs w:val="12"/>
          <w:lang w:eastAsia="en-US"/>
        </w:rPr>
        <w:t>ПОСТАНОВЛЕНИЕ</w:t>
      </w:r>
    </w:p>
    <w:p w:rsidR="0080579D" w:rsidRPr="0080579D" w:rsidRDefault="0080579D" w:rsidP="0080579D">
      <w:pPr>
        <w:tabs>
          <w:tab w:val="left" w:pos="664"/>
          <w:tab w:val="center" w:pos="4677"/>
        </w:tabs>
        <w:spacing w:after="200" w:line="240" w:lineRule="auto"/>
        <w:rPr>
          <w:rFonts w:ascii="Times New Roman" w:eastAsia="Calibri" w:hAnsi="Times New Roman" w:cs="Times New Roman"/>
          <w:kern w:val="0"/>
          <w:sz w:val="12"/>
          <w:szCs w:val="12"/>
          <w:lang w:eastAsia="en-US"/>
        </w:rPr>
      </w:pPr>
      <w:r w:rsidRPr="0080579D">
        <w:rPr>
          <w:rFonts w:ascii="Times New Roman" w:eastAsia="Calibri" w:hAnsi="Times New Roman" w:cs="Times New Roman"/>
          <w:color w:val="auto"/>
          <w:kern w:val="0"/>
          <w:sz w:val="12"/>
          <w:szCs w:val="12"/>
          <w:lang w:eastAsia="en-US"/>
        </w:rPr>
        <w:t xml:space="preserve">10.11.2021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0579D">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0579D">
        <w:rPr>
          <w:rFonts w:ascii="Times New Roman" w:eastAsia="Calibri" w:hAnsi="Times New Roman" w:cs="Times New Roman"/>
          <w:color w:val="auto"/>
          <w:kern w:val="0"/>
          <w:sz w:val="12"/>
          <w:szCs w:val="12"/>
          <w:lang w:eastAsia="en-US"/>
        </w:rPr>
        <w:t xml:space="preserve">                        № 905-п</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Об утверждении программы профилактики рисков причинения вреда (ущерба) охраняемым законом ценностям при осуществлении на территории муниципального района «Каратузский район» муниципального земельного  контроля на 2022 год</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целью формирований системы и единых подходов к профилактике нарушений обязательных требований земельного законодательства, руководствуясь Уставом муниципального образования «Каратузский район», ПОСТАНОВЛЯЮ:</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bookmarkStart w:id="0" w:name="sub_2"/>
      <w:bookmarkStart w:id="1" w:name="sub_3"/>
      <w:r w:rsidRPr="0080579D">
        <w:rPr>
          <w:rFonts w:ascii="Times New Roman" w:hAnsi="Times New Roman" w:cs="Times New Roman"/>
          <w:color w:val="auto"/>
          <w:kern w:val="0"/>
          <w:sz w:val="12"/>
          <w:szCs w:val="12"/>
        </w:rPr>
        <w:t xml:space="preserve">1. </w:t>
      </w:r>
      <w:bookmarkEnd w:id="0"/>
      <w:r w:rsidRPr="0080579D">
        <w:rPr>
          <w:rFonts w:ascii="Times New Roman" w:hAnsi="Times New Roman" w:cs="Times New Roman"/>
          <w:color w:val="auto"/>
          <w:kern w:val="0"/>
          <w:sz w:val="12"/>
          <w:szCs w:val="12"/>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2022 год (прилагается).</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2. </w:t>
      </w:r>
      <w:bookmarkEnd w:id="1"/>
      <w:r w:rsidRPr="0080579D">
        <w:rPr>
          <w:rFonts w:ascii="Times New Roman" w:hAnsi="Times New Roman" w:cs="Times New Roman"/>
          <w:color w:val="auto"/>
          <w:kern w:val="0"/>
          <w:sz w:val="12"/>
          <w:szCs w:val="12"/>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Контроль за исполнением настоящего постановления возложить на начальника отдела земельных и имущественных отношений администрации</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Каратузского района О.А. Назарову.</w:t>
      </w:r>
    </w:p>
    <w:p w:rsidR="0080579D" w:rsidRPr="0080579D" w:rsidRDefault="0080579D" w:rsidP="0080579D">
      <w:pPr>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0579D" w:rsidRPr="0080579D" w:rsidRDefault="0080579D" w:rsidP="0080579D">
      <w:pPr>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Глава района                                                                                              К.А. Тюнин</w:t>
      </w:r>
    </w:p>
    <w:p w:rsidR="0080579D" w:rsidRPr="0080579D" w:rsidRDefault="0080579D" w:rsidP="0080579D">
      <w:pPr>
        <w:spacing w:after="0" w:line="240" w:lineRule="auto"/>
        <w:ind w:left="5760"/>
        <w:jc w:val="right"/>
        <w:rPr>
          <w:rFonts w:ascii="Times New Roman" w:hAnsi="Times New Roman" w:cs="Times New Roman"/>
          <w:iCs/>
          <w:color w:val="auto"/>
          <w:kern w:val="0"/>
          <w:sz w:val="12"/>
          <w:szCs w:val="12"/>
        </w:rPr>
      </w:pPr>
    </w:p>
    <w:tbl>
      <w:tblPr>
        <w:tblW w:w="0" w:type="auto"/>
        <w:tblInd w:w="5760" w:type="dxa"/>
        <w:tblLook w:val="04A0" w:firstRow="1" w:lastRow="0" w:firstColumn="1" w:lastColumn="0" w:noHBand="0" w:noVBand="1"/>
      </w:tblPr>
      <w:tblGrid>
        <w:gridCol w:w="5513"/>
      </w:tblGrid>
      <w:tr w:rsidR="0080579D" w:rsidRPr="0080579D" w:rsidTr="0080579D">
        <w:tc>
          <w:tcPr>
            <w:tcW w:w="9853" w:type="dxa"/>
            <w:shd w:val="clear" w:color="auto" w:fill="auto"/>
          </w:tcPr>
          <w:p w:rsidR="0080579D" w:rsidRPr="0080579D" w:rsidRDefault="0080579D" w:rsidP="0080579D">
            <w:pPr>
              <w:spacing w:after="0" w:line="240" w:lineRule="auto"/>
              <w:jc w:val="right"/>
              <w:rPr>
                <w:rFonts w:ascii="Times New Roman" w:hAnsi="Times New Roman" w:cs="Times New Roman"/>
                <w:iCs/>
                <w:color w:val="auto"/>
                <w:kern w:val="0"/>
                <w:sz w:val="12"/>
                <w:szCs w:val="12"/>
              </w:rPr>
            </w:pPr>
            <w:r w:rsidRPr="0080579D">
              <w:rPr>
                <w:rFonts w:ascii="Times New Roman" w:hAnsi="Times New Roman" w:cs="Times New Roman"/>
                <w:iCs/>
                <w:color w:val="auto"/>
                <w:kern w:val="0"/>
                <w:sz w:val="12"/>
                <w:szCs w:val="12"/>
              </w:rPr>
              <w:t>Утверждена</w:t>
            </w:r>
          </w:p>
          <w:p w:rsidR="0080579D" w:rsidRPr="0080579D" w:rsidRDefault="0080579D" w:rsidP="0080579D">
            <w:pPr>
              <w:spacing w:after="0" w:line="240" w:lineRule="auto"/>
              <w:jc w:val="right"/>
              <w:rPr>
                <w:rFonts w:ascii="Times New Roman" w:hAnsi="Times New Roman" w:cs="Times New Roman"/>
                <w:iCs/>
                <w:color w:val="auto"/>
                <w:kern w:val="0"/>
                <w:sz w:val="12"/>
                <w:szCs w:val="12"/>
              </w:rPr>
            </w:pPr>
            <w:r w:rsidRPr="0080579D">
              <w:rPr>
                <w:rFonts w:ascii="Times New Roman" w:hAnsi="Times New Roman" w:cs="Times New Roman"/>
                <w:iCs/>
                <w:color w:val="auto"/>
                <w:kern w:val="0"/>
                <w:sz w:val="12"/>
                <w:szCs w:val="12"/>
              </w:rPr>
              <w:t>постановлением администрации</w:t>
            </w:r>
          </w:p>
          <w:p w:rsidR="0080579D" w:rsidRPr="0080579D" w:rsidRDefault="0080579D" w:rsidP="0080579D">
            <w:pPr>
              <w:spacing w:after="0" w:line="240" w:lineRule="auto"/>
              <w:jc w:val="right"/>
              <w:rPr>
                <w:rFonts w:ascii="Times New Roman" w:hAnsi="Times New Roman" w:cs="Times New Roman"/>
                <w:iCs/>
                <w:color w:val="auto"/>
                <w:kern w:val="0"/>
                <w:sz w:val="12"/>
                <w:szCs w:val="12"/>
              </w:rPr>
            </w:pPr>
            <w:r w:rsidRPr="0080579D">
              <w:rPr>
                <w:rFonts w:ascii="Times New Roman" w:hAnsi="Times New Roman" w:cs="Times New Roman"/>
                <w:iCs/>
                <w:color w:val="auto"/>
                <w:kern w:val="0"/>
                <w:sz w:val="12"/>
                <w:szCs w:val="12"/>
              </w:rPr>
              <w:t xml:space="preserve">                 Каратузского района</w:t>
            </w:r>
          </w:p>
          <w:p w:rsidR="0080579D" w:rsidRPr="0080579D" w:rsidRDefault="0080579D" w:rsidP="0080579D">
            <w:pPr>
              <w:spacing w:after="0" w:line="240" w:lineRule="auto"/>
              <w:jc w:val="right"/>
              <w:rPr>
                <w:rFonts w:ascii="Times New Roman" w:hAnsi="Times New Roman" w:cs="Times New Roman"/>
                <w:iCs/>
                <w:color w:val="auto"/>
                <w:kern w:val="0"/>
                <w:sz w:val="12"/>
                <w:szCs w:val="12"/>
              </w:rPr>
            </w:pPr>
            <w:r w:rsidRPr="0080579D">
              <w:rPr>
                <w:rFonts w:ascii="Times New Roman" w:hAnsi="Times New Roman" w:cs="Times New Roman"/>
                <w:iCs/>
                <w:color w:val="auto"/>
                <w:kern w:val="0"/>
                <w:sz w:val="12"/>
                <w:szCs w:val="12"/>
              </w:rPr>
              <w:t>от 10.11.2021  № 905-п</w:t>
            </w:r>
          </w:p>
        </w:tc>
      </w:tr>
    </w:tbl>
    <w:p w:rsidR="0080579D" w:rsidRPr="0080579D" w:rsidRDefault="0080579D" w:rsidP="0080579D">
      <w:pPr>
        <w:spacing w:after="0" w:line="240" w:lineRule="auto"/>
        <w:ind w:left="5760"/>
        <w:jc w:val="right"/>
        <w:rPr>
          <w:rFonts w:ascii="Times New Roman" w:hAnsi="Times New Roman" w:cs="Times New Roman"/>
          <w:iCs/>
          <w:color w:val="auto"/>
          <w:kern w:val="0"/>
          <w:sz w:val="12"/>
          <w:szCs w:val="12"/>
        </w:rPr>
      </w:pPr>
    </w:p>
    <w:p w:rsidR="0080579D" w:rsidRPr="0080579D" w:rsidRDefault="0080579D" w:rsidP="0080579D">
      <w:pPr>
        <w:spacing w:after="0" w:line="240" w:lineRule="auto"/>
        <w:ind w:left="5040" w:firstLine="720"/>
        <w:rPr>
          <w:rFonts w:ascii="Times New Roman" w:hAnsi="Times New Roman" w:cs="Times New Roman"/>
          <w:color w:val="413C41"/>
          <w:kern w:val="0"/>
          <w:sz w:val="12"/>
          <w:szCs w:val="12"/>
          <w:lang w:bidi="ru-RU"/>
        </w:rPr>
      </w:pPr>
    </w:p>
    <w:p w:rsidR="0080579D" w:rsidRPr="0080579D" w:rsidRDefault="0080579D" w:rsidP="0080579D">
      <w:pPr>
        <w:spacing w:after="0" w:line="240" w:lineRule="auto"/>
        <w:jc w:val="center"/>
        <w:rPr>
          <w:rFonts w:ascii="Times New Roman" w:hAnsi="Times New Roman" w:cs="Times New Roman"/>
          <w:b/>
          <w:color w:val="auto"/>
          <w:kern w:val="0"/>
          <w:sz w:val="12"/>
          <w:szCs w:val="12"/>
        </w:rPr>
      </w:pPr>
      <w:r w:rsidRPr="0080579D">
        <w:rPr>
          <w:rFonts w:ascii="Times New Roman" w:hAnsi="Times New Roman" w:cs="Times New Roman"/>
          <w:b/>
          <w:color w:val="auto"/>
          <w:kern w:val="0"/>
          <w:sz w:val="12"/>
          <w:szCs w:val="12"/>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2022 год </w:t>
      </w:r>
    </w:p>
    <w:p w:rsidR="0080579D" w:rsidRPr="0080579D" w:rsidRDefault="0080579D" w:rsidP="0080579D">
      <w:pPr>
        <w:widowControl w:val="0"/>
        <w:suppressAutoHyphens/>
        <w:spacing w:after="0" w:line="240" w:lineRule="auto"/>
        <w:ind w:left="360"/>
        <w:jc w:val="center"/>
        <w:rPr>
          <w:rFonts w:ascii="Times New Roman" w:hAnsi="Times New Roman" w:cs="Times New Roman"/>
          <w:b/>
          <w:color w:val="auto"/>
          <w:kern w:val="0"/>
          <w:sz w:val="12"/>
          <w:szCs w:val="12"/>
        </w:rPr>
      </w:pPr>
    </w:p>
    <w:p w:rsidR="0080579D" w:rsidRPr="0080579D" w:rsidRDefault="0080579D" w:rsidP="0080579D">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p w:rsidR="0080579D" w:rsidRPr="0080579D" w:rsidRDefault="0080579D" w:rsidP="008677C5">
      <w:pPr>
        <w:numPr>
          <w:ilvl w:val="0"/>
          <w:numId w:val="3"/>
        </w:numPr>
        <w:autoSpaceDE w:val="0"/>
        <w:autoSpaceDN w:val="0"/>
        <w:adjustRightInd w:val="0"/>
        <w:spacing w:after="0" w:line="240" w:lineRule="auto"/>
        <w:jc w:val="center"/>
        <w:rPr>
          <w:rFonts w:ascii="Times New Roman" w:hAnsi="Times New Roman" w:cs="Times New Roman"/>
          <w:b/>
          <w:color w:val="auto"/>
          <w:kern w:val="0"/>
          <w:sz w:val="12"/>
          <w:szCs w:val="12"/>
        </w:rPr>
      </w:pPr>
      <w:r w:rsidRPr="0080579D">
        <w:rPr>
          <w:rFonts w:ascii="Times New Roman" w:hAnsi="Times New Roman" w:cs="Times New Roman"/>
          <w:b/>
          <w:color w:val="auto"/>
          <w:kern w:val="0"/>
          <w:sz w:val="12"/>
          <w:szCs w:val="12"/>
        </w:rPr>
        <w:t>Анализ подконтрольной сферы</w:t>
      </w:r>
    </w:p>
    <w:p w:rsidR="0080579D" w:rsidRPr="0080579D" w:rsidRDefault="0080579D" w:rsidP="0080579D">
      <w:pPr>
        <w:autoSpaceDE w:val="0"/>
        <w:autoSpaceDN w:val="0"/>
        <w:adjustRightInd w:val="0"/>
        <w:spacing w:after="0" w:line="240" w:lineRule="auto"/>
        <w:jc w:val="both"/>
        <w:rPr>
          <w:rFonts w:ascii="Times New Roman" w:hAnsi="Times New Roman" w:cs="Times New Roman"/>
          <w:b/>
          <w:color w:val="auto"/>
          <w:kern w:val="0"/>
          <w:sz w:val="12"/>
          <w:szCs w:val="12"/>
        </w:rPr>
      </w:pP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Каратузского района (далее – муниципальный земельный контроль).</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При осуществлении муниципального земельного контроля администрацией Каратузского района осуществляется контроль за соблюдением: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xml:space="preserve">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 </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Каратузского района, а так же обладающие правом владения, пользования, распоряжения землями, земельными участками, частью земельного участка в границах Каратузского района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Общее количество подконтрольных субъектов, в отношении которых проводились мероприятия по муниципальному земельному контролю, в 2021 году составило 16 единиц;</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Штатная численность должностных лиц администрации Каратузского района, уполномоченных осуществлять муниципальный земельный контроль, в 2021 году составляло 1 человек.</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ходе обобщения практики осуществления муниципального земельного контроля на территории Каратузского района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r w:rsidRPr="0080579D">
        <w:rPr>
          <w:rFonts w:ascii="Times New Roman" w:hAnsi="Times New Roman" w:cs="Times New Roman"/>
          <w:color w:val="auto"/>
          <w:kern w:val="0"/>
          <w:sz w:val="12"/>
          <w:szCs w:val="12"/>
          <w:shd w:val="clear" w:color="auto" w:fill="FFFFFF"/>
        </w:rPr>
        <w:t>.</w:t>
      </w:r>
    </w:p>
    <w:p w:rsidR="0080579D" w:rsidRPr="0080579D" w:rsidRDefault="0080579D" w:rsidP="0080579D">
      <w:pPr>
        <w:autoSpaceDE w:val="0"/>
        <w:autoSpaceDN w:val="0"/>
        <w:adjustRightInd w:val="0"/>
        <w:spacing w:after="0" w:line="240" w:lineRule="auto"/>
        <w:jc w:val="center"/>
        <w:rPr>
          <w:rFonts w:ascii="Times New Roman" w:hAnsi="Times New Roman" w:cs="Times New Roman"/>
          <w:b/>
          <w:color w:val="auto"/>
          <w:kern w:val="0"/>
          <w:sz w:val="12"/>
          <w:szCs w:val="12"/>
        </w:rPr>
      </w:pPr>
    </w:p>
    <w:p w:rsidR="0080579D" w:rsidRPr="0080579D" w:rsidRDefault="0080579D" w:rsidP="0080579D">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80579D">
        <w:rPr>
          <w:rFonts w:ascii="Times New Roman" w:hAnsi="Times New Roman" w:cs="Times New Roman"/>
          <w:b/>
          <w:color w:val="auto"/>
          <w:kern w:val="0"/>
          <w:sz w:val="12"/>
          <w:szCs w:val="12"/>
        </w:rPr>
        <w:t>2. Цели и задачи реализации программы профилактики</w:t>
      </w:r>
    </w:p>
    <w:p w:rsidR="0080579D" w:rsidRPr="0080579D" w:rsidRDefault="0080579D" w:rsidP="0080579D">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Цели профилактических мероприятий:</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1. Стимулирование добросовестного соблюдения обязательных требований всеми контролируемыми лицами;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Проведение профилактических мероприятий программы профилактики направлено на решение следующих задач: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1. укрепление системы профилактики нарушений рисков причинения вреда (ущерба) охраняемым законом ценностям;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2. повышение правосознания и правовой культуры руководителей юридических лиц, индивидуальных предпринимателей и граждан;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left="720"/>
        <w:jc w:val="center"/>
        <w:rPr>
          <w:rFonts w:ascii="Times New Roman" w:hAnsi="Times New Roman" w:cs="Times New Roman"/>
          <w:b/>
          <w:color w:val="auto"/>
          <w:kern w:val="0"/>
          <w:sz w:val="12"/>
          <w:szCs w:val="12"/>
        </w:rPr>
      </w:pPr>
      <w:r w:rsidRPr="0080579D">
        <w:rPr>
          <w:rFonts w:ascii="Times New Roman" w:hAnsi="Times New Roman" w:cs="Times New Roman"/>
          <w:b/>
          <w:color w:val="auto"/>
          <w:kern w:val="0"/>
          <w:sz w:val="12"/>
          <w:szCs w:val="12"/>
        </w:rPr>
        <w:t>3. Перечень профилактических мероприятий, сроки (периодичность) их проведения</w:t>
      </w:r>
    </w:p>
    <w:p w:rsidR="0080579D" w:rsidRPr="0080579D" w:rsidRDefault="0080579D" w:rsidP="0080579D">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13"/>
        <w:gridCol w:w="2061"/>
        <w:gridCol w:w="2621"/>
      </w:tblGrid>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p>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№п/п</w:t>
            </w:r>
          </w:p>
        </w:tc>
        <w:tc>
          <w:tcPr>
            <w:tcW w:w="4013"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Наименование мероприятия</w:t>
            </w:r>
          </w:p>
        </w:tc>
        <w:tc>
          <w:tcPr>
            <w:tcW w:w="2061"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Периодичность и сроки проведения</w:t>
            </w:r>
          </w:p>
        </w:tc>
        <w:tc>
          <w:tcPr>
            <w:tcW w:w="2621"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Ответственный (подразделение и (или) должностные лица</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1.</w:t>
            </w:r>
          </w:p>
        </w:tc>
        <w:tc>
          <w:tcPr>
            <w:tcW w:w="4013" w:type="dxa"/>
            <w:shd w:val="clear" w:color="auto" w:fill="auto"/>
          </w:tcPr>
          <w:p w:rsidR="0080579D" w:rsidRPr="0080579D" w:rsidRDefault="0080579D" w:rsidP="0080579D">
            <w:pPr>
              <w:spacing w:after="0" w:line="240" w:lineRule="auto"/>
              <w:ind w:firstLine="82"/>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Размещение на официальном сайте органов местного самоуправления муниципального района «Каратузский район» www.karatuzraion.ru. перечней нормативных правовых актов, регулирующих осуществление муниципального земельного контроля </w:t>
            </w:r>
            <w:r w:rsidRPr="0080579D">
              <w:rPr>
                <w:rFonts w:ascii="Times New Roman" w:hAnsi="Times New Roman" w:cs="Times New Roman"/>
                <w:color w:val="auto"/>
                <w:kern w:val="0"/>
                <w:sz w:val="12"/>
                <w:szCs w:val="12"/>
                <w:lang w:eastAsia="ar-SA"/>
              </w:rPr>
              <w:t>на территории Каратузского района</w:t>
            </w:r>
          </w:p>
        </w:tc>
        <w:tc>
          <w:tcPr>
            <w:tcW w:w="2061"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Постоянно</w:t>
            </w:r>
          </w:p>
        </w:tc>
        <w:tc>
          <w:tcPr>
            <w:tcW w:w="2621"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Отдел земельных и имущественных отношений администрации Каратузского района</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2.</w:t>
            </w:r>
          </w:p>
        </w:tc>
        <w:tc>
          <w:tcPr>
            <w:tcW w:w="4013"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Информирование, юридических лиц, индивидуальных предпринимателей, физических лиц по вопросам соблюдения</w:t>
            </w:r>
            <w:r w:rsidRPr="0080579D">
              <w:rPr>
                <w:rFonts w:ascii="Times New Roman" w:hAnsi="Times New Roman" w:cs="Times New Roman"/>
                <w:b/>
                <w:kern w:val="0"/>
                <w:sz w:val="12"/>
                <w:szCs w:val="12"/>
              </w:rPr>
              <w:t xml:space="preserve"> </w:t>
            </w:r>
            <w:r w:rsidRPr="0080579D">
              <w:rPr>
                <w:rFonts w:ascii="Times New Roman" w:hAnsi="Times New Roman" w:cs="Times New Roman"/>
                <w:kern w:val="0"/>
                <w:sz w:val="12"/>
                <w:szCs w:val="12"/>
              </w:rPr>
              <w:t>обязательных требований, установленных федеральными законами и законами Красноярского края, а также муниципальными правовыми актами</w:t>
            </w:r>
          </w:p>
        </w:tc>
        <w:tc>
          <w:tcPr>
            <w:tcW w:w="2061" w:type="dxa"/>
            <w:shd w:val="clear" w:color="auto" w:fill="auto"/>
          </w:tcPr>
          <w:p w:rsidR="0080579D" w:rsidRPr="0080579D" w:rsidRDefault="0080579D" w:rsidP="0080579D">
            <w:pPr>
              <w:autoSpaceDE w:val="0"/>
              <w:autoSpaceDN w:val="0"/>
              <w:adjustRightInd w:val="0"/>
              <w:spacing w:after="0" w:line="240" w:lineRule="auto"/>
              <w:rPr>
                <w:rFonts w:ascii="Times New Roman" w:hAnsi="Times New Roman" w:cs="Times New Roman"/>
                <w:kern w:val="0"/>
                <w:sz w:val="12"/>
                <w:szCs w:val="12"/>
              </w:rPr>
            </w:pPr>
            <w:r w:rsidRPr="0080579D">
              <w:rPr>
                <w:rFonts w:ascii="Times New Roman" w:hAnsi="Times New Roman" w:cs="Times New Roman"/>
                <w:kern w:val="0"/>
                <w:sz w:val="12"/>
                <w:szCs w:val="12"/>
              </w:rPr>
              <w:t>По мере необходимости</w:t>
            </w:r>
          </w:p>
        </w:tc>
        <w:tc>
          <w:tcPr>
            <w:tcW w:w="2621" w:type="dxa"/>
            <w:shd w:val="clear" w:color="auto" w:fill="auto"/>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3.</w:t>
            </w:r>
          </w:p>
        </w:tc>
        <w:tc>
          <w:tcPr>
            <w:tcW w:w="4013"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 xml:space="preserve">Обеспечение регулярного обобщения практики осуществления муниципального земельного контроля </w:t>
            </w:r>
          </w:p>
        </w:tc>
        <w:tc>
          <w:tcPr>
            <w:tcW w:w="2061"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Ежегодно</w:t>
            </w:r>
          </w:p>
        </w:tc>
        <w:tc>
          <w:tcPr>
            <w:tcW w:w="2621" w:type="dxa"/>
            <w:shd w:val="clear" w:color="auto" w:fill="auto"/>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4.</w:t>
            </w:r>
          </w:p>
        </w:tc>
        <w:tc>
          <w:tcPr>
            <w:tcW w:w="4013"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Объявление предостережений</w:t>
            </w:r>
          </w:p>
        </w:tc>
        <w:tc>
          <w:tcPr>
            <w:tcW w:w="2061"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2621" w:type="dxa"/>
            <w:shd w:val="clear" w:color="auto" w:fill="auto"/>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Отдел земельных и имущественных отношений администрации Каратузского района </w:t>
            </w:r>
          </w:p>
        </w:tc>
      </w:tr>
    </w:tbl>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ab/>
      </w:r>
      <w:r w:rsidRPr="0080579D">
        <w:rPr>
          <w:rFonts w:ascii="Times New Roman" w:hAnsi="Times New Roman" w:cs="Times New Roman"/>
          <w:kern w:val="0"/>
          <w:sz w:val="12"/>
          <w:szCs w:val="12"/>
        </w:rPr>
        <w:tab/>
      </w:r>
    </w:p>
    <w:p w:rsidR="0080579D" w:rsidRPr="0080579D" w:rsidRDefault="0080579D" w:rsidP="0080579D">
      <w:pPr>
        <w:autoSpaceDE w:val="0"/>
        <w:autoSpaceDN w:val="0"/>
        <w:adjustRightInd w:val="0"/>
        <w:spacing w:after="0" w:line="240" w:lineRule="auto"/>
        <w:jc w:val="center"/>
        <w:rPr>
          <w:rFonts w:ascii="Times New Roman" w:hAnsi="Times New Roman" w:cs="Times New Roman"/>
          <w:b/>
          <w:kern w:val="0"/>
          <w:sz w:val="12"/>
          <w:szCs w:val="12"/>
        </w:rPr>
      </w:pPr>
      <w:r w:rsidRPr="0080579D">
        <w:rPr>
          <w:rFonts w:ascii="Times New Roman" w:hAnsi="Times New Roman" w:cs="Times New Roman"/>
          <w:b/>
          <w:kern w:val="0"/>
          <w:sz w:val="12"/>
          <w:szCs w:val="12"/>
        </w:rPr>
        <w:t>4. Показатели результативности и эффективности программы профилактики</w:t>
      </w:r>
    </w:p>
    <w:p w:rsidR="0080579D" w:rsidRPr="0080579D" w:rsidRDefault="0080579D" w:rsidP="0080579D">
      <w:pPr>
        <w:autoSpaceDE w:val="0"/>
        <w:autoSpaceDN w:val="0"/>
        <w:adjustRightInd w:val="0"/>
        <w:spacing w:after="0" w:line="240" w:lineRule="auto"/>
        <w:jc w:val="center"/>
        <w:rPr>
          <w:rFonts w:ascii="Times New Roman" w:hAnsi="Times New Roman" w:cs="Times New Roman"/>
          <w:b/>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285"/>
        <w:gridCol w:w="2410"/>
      </w:tblGrid>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p>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№п/п</w:t>
            </w:r>
          </w:p>
        </w:tc>
        <w:tc>
          <w:tcPr>
            <w:tcW w:w="6285"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Наименование показателя</w:t>
            </w:r>
          </w:p>
        </w:tc>
        <w:tc>
          <w:tcPr>
            <w:tcW w:w="2410"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Величина</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1.</w:t>
            </w:r>
          </w:p>
        </w:tc>
        <w:tc>
          <w:tcPr>
            <w:tcW w:w="6285" w:type="dxa"/>
            <w:shd w:val="clear" w:color="auto" w:fill="auto"/>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Удовлетворенность контролируемых лиц и их представителями консультированием</w:t>
            </w:r>
          </w:p>
        </w:tc>
        <w:tc>
          <w:tcPr>
            <w:tcW w:w="2410"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100 % от числа обратившихся</w:t>
            </w:r>
          </w:p>
        </w:tc>
      </w:tr>
      <w:tr w:rsidR="0080579D" w:rsidRPr="0080579D" w:rsidTr="0080579D">
        <w:tc>
          <w:tcPr>
            <w:tcW w:w="769"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2.</w:t>
            </w:r>
          </w:p>
        </w:tc>
        <w:tc>
          <w:tcPr>
            <w:tcW w:w="6285" w:type="dxa"/>
            <w:shd w:val="clear" w:color="auto" w:fill="auto"/>
          </w:tcPr>
          <w:p w:rsidR="0080579D" w:rsidRPr="0080579D" w:rsidRDefault="0080579D" w:rsidP="0080579D">
            <w:pPr>
              <w:autoSpaceDE w:val="0"/>
              <w:autoSpaceDN w:val="0"/>
              <w:adjustRightInd w:val="0"/>
              <w:spacing w:after="0" w:line="240" w:lineRule="auto"/>
              <w:jc w:val="both"/>
              <w:rPr>
                <w:rFonts w:ascii="Times New Roman" w:hAnsi="Times New Roman" w:cs="Times New Roman"/>
                <w:kern w:val="0"/>
                <w:sz w:val="12"/>
                <w:szCs w:val="12"/>
              </w:rPr>
            </w:pPr>
            <w:r w:rsidRPr="0080579D">
              <w:rPr>
                <w:rFonts w:ascii="Times New Roman" w:hAnsi="Times New Roman" w:cs="Times New Roman"/>
                <w:kern w:val="0"/>
                <w:sz w:val="12"/>
                <w:szCs w:val="12"/>
              </w:rPr>
              <w:t>Полнота информации, размещенной на официальном сайте администрации Каратузского района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shd w:val="clear" w:color="auto" w:fill="auto"/>
          </w:tcPr>
          <w:p w:rsidR="0080579D" w:rsidRPr="0080579D" w:rsidRDefault="0080579D" w:rsidP="0080579D">
            <w:pPr>
              <w:autoSpaceDE w:val="0"/>
              <w:autoSpaceDN w:val="0"/>
              <w:adjustRightInd w:val="0"/>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100 %</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28.10.2021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80579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0579D">
        <w:rPr>
          <w:rFonts w:ascii="Times New Roman" w:hAnsi="Times New Roman" w:cs="Times New Roman"/>
          <w:color w:val="auto"/>
          <w:kern w:val="0"/>
          <w:sz w:val="12"/>
          <w:szCs w:val="12"/>
        </w:rPr>
        <w:t xml:space="preserve">                    № 887-п</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80579D">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0579D" w:rsidRPr="0080579D" w:rsidRDefault="0080579D" w:rsidP="0080579D">
      <w:pPr>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1. Внести изменения в приложение к постановлению администрации Каратузского района от </w:t>
      </w:r>
      <w:r w:rsidRPr="0080579D">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80579D">
        <w:rPr>
          <w:rFonts w:ascii="Times New Roman" w:hAnsi="Times New Roman" w:cs="Times New Roman"/>
          <w:color w:val="auto"/>
          <w:kern w:val="0"/>
          <w:sz w:val="12"/>
          <w:szCs w:val="12"/>
        </w:rPr>
        <w:t>, изложив его в редакции согласно приложению, к настоящему постановлению.</w:t>
      </w:r>
    </w:p>
    <w:p w:rsidR="0080579D" w:rsidRPr="0080579D" w:rsidRDefault="0080579D" w:rsidP="0080579D">
      <w:pPr>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2. Контроль за исполнением настоящего постановления возложить на А.Н. Цитовича, заместителя главы района по жизнеобеспечению и оперативным вопросам. </w:t>
      </w:r>
    </w:p>
    <w:p w:rsidR="0080579D" w:rsidRPr="0080579D" w:rsidRDefault="0080579D" w:rsidP="0080579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80579D">
          <w:rPr>
            <w:rFonts w:ascii="Times New Roman" w:hAnsi="Times New Roman" w:cs="Times New Roman"/>
            <w:color w:val="0000FF"/>
            <w:kern w:val="0"/>
            <w:sz w:val="12"/>
            <w:szCs w:val="12"/>
            <w:u w:val="single"/>
          </w:rPr>
          <w:t>www.karatuzraion.ru</w:t>
        </w:r>
      </w:hyperlink>
      <w:r w:rsidRPr="0080579D">
        <w:rPr>
          <w:rFonts w:ascii="Times New Roman" w:hAnsi="Times New Roman" w:cs="Times New Roman"/>
          <w:color w:val="auto"/>
          <w:kern w:val="0"/>
          <w:sz w:val="12"/>
          <w:szCs w:val="12"/>
        </w:rPr>
        <w:t>.</w:t>
      </w:r>
    </w:p>
    <w:p w:rsidR="0080579D" w:rsidRPr="0080579D" w:rsidRDefault="0080579D" w:rsidP="0080579D">
      <w:pPr>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4. Постановление вступает в силу с 1 января 2022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 </w:t>
      </w:r>
    </w:p>
    <w:p w:rsidR="0080579D" w:rsidRPr="0080579D" w:rsidRDefault="0080579D" w:rsidP="0080579D">
      <w:pPr>
        <w:spacing w:after="0" w:line="240" w:lineRule="auto"/>
        <w:ind w:firstLine="540"/>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540"/>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И.о. главы района                                                                               Е.С. Мигла</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Приложение к постановлению </w:t>
      </w:r>
    </w:p>
    <w:p w:rsidR="0080579D" w:rsidRPr="0080579D" w:rsidRDefault="0080579D" w:rsidP="0080579D">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администрации Каратузского района </w:t>
      </w:r>
    </w:p>
    <w:p w:rsidR="0080579D" w:rsidRPr="0080579D" w:rsidRDefault="0080579D" w:rsidP="0080579D">
      <w:pPr>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от 28.10.2021 №  887-п</w:t>
      </w:r>
    </w:p>
    <w:p w:rsidR="0080579D" w:rsidRPr="0080579D" w:rsidRDefault="0080579D" w:rsidP="0080579D">
      <w:pPr>
        <w:autoSpaceDE w:val="0"/>
        <w:autoSpaceDN w:val="0"/>
        <w:adjustRightInd w:val="0"/>
        <w:spacing w:after="0" w:line="240" w:lineRule="auto"/>
        <w:outlineLvl w:val="0"/>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Муниципальная программа Каратузского района</w:t>
      </w:r>
    </w:p>
    <w:p w:rsidR="0080579D" w:rsidRPr="0080579D" w:rsidRDefault="0080579D" w:rsidP="0080579D">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местного самоуправления Каратузского района»</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677C5">
      <w:pPr>
        <w:keepNext/>
        <w:numPr>
          <w:ilvl w:val="0"/>
          <w:numId w:val="4"/>
        </w:numPr>
        <w:spacing w:after="0" w:line="240" w:lineRule="auto"/>
        <w:jc w:val="center"/>
        <w:outlineLvl w:val="0"/>
        <w:rPr>
          <w:rFonts w:ascii="Times New Roman" w:hAnsi="Times New Roman" w:cs="Times New Roman"/>
          <w:bCs/>
          <w:color w:val="auto"/>
          <w:kern w:val="32"/>
          <w:sz w:val="12"/>
          <w:szCs w:val="12"/>
        </w:rPr>
      </w:pPr>
      <w:bookmarkStart w:id="2" w:name="_Toc291678808"/>
      <w:r w:rsidRPr="0080579D">
        <w:rPr>
          <w:rFonts w:ascii="Times New Roman" w:hAnsi="Times New Roman" w:cs="Times New Roman"/>
          <w:color w:val="auto"/>
          <w:kern w:val="0"/>
          <w:sz w:val="12"/>
          <w:szCs w:val="12"/>
        </w:rPr>
        <w:t xml:space="preserve">Паспорт </w:t>
      </w:r>
      <w:bookmarkEnd w:id="2"/>
      <w:r w:rsidRPr="0080579D">
        <w:rPr>
          <w:rFonts w:ascii="Times New Roman" w:hAnsi="Times New Roman" w:cs="Times New Roman"/>
          <w:color w:val="auto"/>
          <w:kern w:val="0"/>
          <w:sz w:val="12"/>
          <w:szCs w:val="12"/>
        </w:rPr>
        <w:t xml:space="preserve">муниципальной программы </w:t>
      </w:r>
      <w:r w:rsidRPr="0080579D">
        <w:rPr>
          <w:rFonts w:ascii="Times New Roman" w:hAnsi="Times New Roman" w:cs="Times New Roman"/>
          <w:bCs/>
          <w:color w:val="auto"/>
          <w:kern w:val="32"/>
          <w:sz w:val="12"/>
          <w:szCs w:val="12"/>
        </w:rPr>
        <w:t xml:space="preserve">Каратузского района </w:t>
      </w:r>
    </w:p>
    <w:p w:rsidR="0080579D" w:rsidRPr="0080579D" w:rsidRDefault="0080579D" w:rsidP="0080579D">
      <w:pPr>
        <w:spacing w:after="0" w:line="240" w:lineRule="auto"/>
        <w:rPr>
          <w:rFonts w:ascii="Times New Roman" w:hAnsi="Times New Roman" w:cs="Times New Roman"/>
          <w:color w:val="auto"/>
          <w:kern w:val="0"/>
          <w:sz w:val="12"/>
          <w:szCs w:val="12"/>
        </w:rPr>
      </w:pPr>
    </w:p>
    <w:tbl>
      <w:tblPr>
        <w:tblW w:w="49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7985"/>
      </w:tblGrid>
      <w:tr w:rsidR="0080579D" w:rsidRPr="0080579D" w:rsidTr="0080579D">
        <w:trPr>
          <w:trHeight w:val="20"/>
        </w:trPr>
        <w:tc>
          <w:tcPr>
            <w:tcW w:w="1389" w:type="pct"/>
            <w:vAlign w:val="center"/>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муниципальной программы</w:t>
            </w:r>
          </w:p>
        </w:tc>
        <w:tc>
          <w:tcPr>
            <w:tcW w:w="3611" w:type="pct"/>
            <w:vAlign w:val="center"/>
          </w:tcPr>
          <w:p w:rsidR="0080579D" w:rsidRPr="0080579D" w:rsidRDefault="0080579D" w:rsidP="0080579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80579D">
              <w:rPr>
                <w:rFonts w:ascii="Times New Roman" w:hAnsi="Times New Roman" w:cs="Times New Roman"/>
                <w:bCs/>
                <w:color w:val="auto"/>
                <w:kern w:val="0"/>
                <w:sz w:val="12"/>
                <w:szCs w:val="12"/>
              </w:rPr>
              <w:t>«Содействие развитию местного самоуправления Каратузского района» (далее – муниципальная программа)</w:t>
            </w:r>
          </w:p>
        </w:tc>
      </w:tr>
      <w:tr w:rsidR="0080579D" w:rsidRPr="0080579D" w:rsidTr="0080579D">
        <w:trPr>
          <w:trHeight w:val="20"/>
        </w:trPr>
        <w:tc>
          <w:tcPr>
            <w:tcW w:w="1389" w:type="pct"/>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Основание для разработки муниципальной программы </w:t>
            </w:r>
          </w:p>
        </w:tc>
        <w:tc>
          <w:tcPr>
            <w:tcW w:w="3611" w:type="pct"/>
            <w:vAlign w:val="center"/>
          </w:tcPr>
          <w:p w:rsidR="0080579D" w:rsidRPr="0080579D" w:rsidRDefault="0080579D" w:rsidP="0080579D">
            <w:pPr>
              <w:spacing w:before="40"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Статья 179 Бюджетного кодекса Российской Федерации;</w:t>
            </w:r>
          </w:p>
          <w:p w:rsidR="0080579D" w:rsidRPr="0080579D" w:rsidRDefault="0080579D" w:rsidP="0080579D">
            <w:pPr>
              <w:spacing w:before="40"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80579D" w:rsidRPr="0080579D" w:rsidTr="0080579D">
        <w:trPr>
          <w:trHeight w:val="20"/>
        </w:trPr>
        <w:tc>
          <w:tcPr>
            <w:tcW w:w="1389" w:type="pct"/>
            <w:vAlign w:val="center"/>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11" w:type="pct"/>
            <w:vAlign w:val="center"/>
          </w:tcPr>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80579D" w:rsidRPr="0080579D" w:rsidTr="0080579D">
        <w:trPr>
          <w:trHeight w:val="20"/>
        </w:trPr>
        <w:tc>
          <w:tcPr>
            <w:tcW w:w="1389" w:type="pct"/>
            <w:vAlign w:val="center"/>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Соисполнители муниципальной программы</w:t>
            </w:r>
          </w:p>
        </w:tc>
        <w:tc>
          <w:tcPr>
            <w:tcW w:w="3611" w:type="pct"/>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r>
      <w:tr w:rsidR="0080579D" w:rsidRPr="0080579D" w:rsidTr="0080579D">
        <w:trPr>
          <w:trHeight w:val="20"/>
        </w:trPr>
        <w:tc>
          <w:tcPr>
            <w:tcW w:w="1389" w:type="pct"/>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11" w:type="pct"/>
            <w:vAlign w:val="center"/>
          </w:tcPr>
          <w:p w:rsidR="0080579D" w:rsidRPr="0080579D" w:rsidRDefault="0080579D" w:rsidP="0080579D">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Подпрограммы:</w:t>
            </w:r>
          </w:p>
          <w:p w:rsidR="0080579D" w:rsidRPr="0080579D" w:rsidRDefault="0080579D" w:rsidP="008677C5">
            <w:pPr>
              <w:numPr>
                <w:ilvl w:val="0"/>
                <w:numId w:val="5"/>
              </w:numPr>
              <w:spacing w:after="0" w:line="240" w:lineRule="auto"/>
              <w:ind w:left="0" w:firstLine="0"/>
              <w:contextualSpacing/>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«Содействие развитию и модернизации улично-дорожной сети муниципальных образований района»</w:t>
            </w:r>
          </w:p>
          <w:p w:rsidR="0080579D" w:rsidRPr="0080579D" w:rsidRDefault="0080579D" w:rsidP="008677C5">
            <w:pPr>
              <w:numPr>
                <w:ilvl w:val="0"/>
                <w:numId w:val="5"/>
              </w:numPr>
              <w:tabs>
                <w:tab w:val="left" w:pos="459"/>
              </w:tabs>
              <w:autoSpaceDE w:val="0"/>
              <w:autoSpaceDN w:val="0"/>
              <w:adjustRightInd w:val="0"/>
              <w:spacing w:after="0" w:line="240" w:lineRule="auto"/>
              <w:ind w:left="0" w:firstLine="0"/>
              <w:jc w:val="both"/>
              <w:outlineLvl w:val="0"/>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p w:rsidR="0080579D" w:rsidRPr="0080579D" w:rsidRDefault="0080579D" w:rsidP="0080579D">
            <w:pPr>
              <w:spacing w:after="0" w:line="240" w:lineRule="auto"/>
              <w:contextualSpacing/>
              <w:jc w:val="both"/>
              <w:rPr>
                <w:rFonts w:ascii="Times New Roman" w:hAnsi="Times New Roman" w:cs="Times New Roman"/>
                <w:color w:val="auto"/>
                <w:kern w:val="0"/>
                <w:sz w:val="12"/>
                <w:szCs w:val="12"/>
              </w:rPr>
            </w:pPr>
          </w:p>
        </w:tc>
      </w:tr>
      <w:tr w:rsidR="0080579D" w:rsidRPr="0080579D" w:rsidTr="0080579D">
        <w:trPr>
          <w:trHeight w:val="20"/>
        </w:trPr>
        <w:tc>
          <w:tcPr>
            <w:tcW w:w="1389" w:type="pct"/>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Цель муниципальной программы</w:t>
            </w:r>
          </w:p>
        </w:tc>
        <w:tc>
          <w:tcPr>
            <w:tcW w:w="3611" w:type="pct"/>
          </w:tcPr>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80579D" w:rsidRPr="0080579D" w:rsidTr="0080579D">
        <w:trPr>
          <w:trHeight w:val="20"/>
        </w:trPr>
        <w:tc>
          <w:tcPr>
            <w:tcW w:w="1389" w:type="pct"/>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Задачи муниципальной программы</w:t>
            </w:r>
          </w:p>
        </w:tc>
        <w:tc>
          <w:tcPr>
            <w:tcW w:w="3611" w:type="pct"/>
          </w:tcPr>
          <w:p w:rsidR="0080579D" w:rsidRPr="0080579D" w:rsidRDefault="0080579D" w:rsidP="008677C5">
            <w:pPr>
              <w:numPr>
                <w:ilvl w:val="0"/>
                <w:numId w:val="6"/>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повышению уровня транспортно-эксплуатационного состояния автомобильных дорог местного значения сельских поселений.</w:t>
            </w:r>
          </w:p>
          <w:p w:rsidR="0080579D" w:rsidRPr="0080579D" w:rsidRDefault="0080579D" w:rsidP="008677C5">
            <w:pPr>
              <w:numPr>
                <w:ilvl w:val="0"/>
                <w:numId w:val="6"/>
              </w:numPr>
              <w:tabs>
                <w:tab w:val="left" w:pos="448"/>
              </w:tabs>
              <w:overflowPunct w:val="0"/>
              <w:autoSpaceDE w:val="0"/>
              <w:autoSpaceDN w:val="0"/>
              <w:adjustRightInd w:val="0"/>
              <w:spacing w:after="0" w:line="240" w:lineRule="auto"/>
              <w:ind w:left="93" w:firstLine="0"/>
              <w:jc w:val="both"/>
              <w:textAlignment w:val="baseline"/>
              <w:rPr>
                <w:rFonts w:ascii="Times New Roman" w:hAnsi="Times New Roman" w:cs="Times New Roman"/>
                <w:bCs/>
                <w:kern w:val="0"/>
                <w:sz w:val="12"/>
                <w:szCs w:val="12"/>
              </w:rPr>
            </w:pPr>
            <w:r w:rsidRPr="0080579D">
              <w:rPr>
                <w:rFonts w:ascii="Times New Roman" w:hAnsi="Times New Roman" w:cs="Times New Roman"/>
                <w:color w:val="auto"/>
                <w:kern w:val="0"/>
                <w:sz w:val="12"/>
                <w:szCs w:val="12"/>
              </w:rPr>
              <w:t>Содействие вовлечению жителей в благоустройство населенных пунктов района.</w:t>
            </w:r>
          </w:p>
        </w:tc>
      </w:tr>
      <w:tr w:rsidR="0080579D" w:rsidRPr="0080579D" w:rsidTr="0080579D">
        <w:trPr>
          <w:trHeight w:val="20"/>
        </w:trPr>
        <w:tc>
          <w:tcPr>
            <w:tcW w:w="1389" w:type="pct"/>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Этапы и сроки реализации муниципальной программы</w:t>
            </w:r>
          </w:p>
        </w:tc>
        <w:tc>
          <w:tcPr>
            <w:tcW w:w="3611" w:type="pct"/>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2014-2030 годы</w:t>
            </w:r>
          </w:p>
        </w:tc>
      </w:tr>
      <w:tr w:rsidR="0080579D" w:rsidRPr="0080579D" w:rsidTr="0080579D">
        <w:trPr>
          <w:trHeight w:val="20"/>
        </w:trPr>
        <w:tc>
          <w:tcPr>
            <w:tcW w:w="1389" w:type="pct"/>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rPr>
            </w:pPr>
            <w:r w:rsidRPr="0080579D">
              <w:rPr>
                <w:rFonts w:ascii="Times New Roman" w:hAnsi="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3611" w:type="pct"/>
          </w:tcPr>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приложении №1 к паспорту муниципальной программы</w:t>
            </w:r>
          </w:p>
        </w:tc>
      </w:tr>
      <w:tr w:rsidR="0080579D" w:rsidRPr="0080579D" w:rsidTr="0080579D">
        <w:trPr>
          <w:trHeight w:val="20"/>
        </w:trPr>
        <w:tc>
          <w:tcPr>
            <w:tcW w:w="1389" w:type="pct"/>
          </w:tcPr>
          <w:p w:rsidR="0080579D" w:rsidRPr="0080579D" w:rsidRDefault="0080579D" w:rsidP="0080579D">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3611" w:type="pct"/>
          </w:tcPr>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428 162,20 тыс. рублей, в том числе:</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средства федерального бюджета - 855,57 тыс. рублей, в том числе по годам:</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2014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2015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2016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2017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2018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2019 год – 855,57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2020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2021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2022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2023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2024 год – 0,00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средства краевого бюджета – 261 528,87 тыс. рублей, в том числе по годам:</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2014 год – 2 549,10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2015 год – 14 764,13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2016 год – 16 224,20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2017 год – 24 104,80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2018 год – 22 358,54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2019 год – 25 155,85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2020 год – 37 970,90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2021 год – 81 981,95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2022 год – 12 139,80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2023 год – 12 139,80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2024 год – 12 139,80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средства районного бюджета – 165 777,76 тыс. рублей, в том числе по годам:</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2014 год – 238,28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2015 год – 1 195,90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2016 год – 226,34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2017 год – 187,30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2018 год – 27 682,21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2019 год – 32 129,74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2020 год – 38 875,39 тыс. рублей;</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2021 год – 45 276,10 тыс. рублей;</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2022 год – 7 942,70 тыс. рублей;</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2023 год – 5 932,90 тыс. рублей;</w:t>
            </w:r>
          </w:p>
          <w:p w:rsidR="0080579D" w:rsidRPr="0080579D" w:rsidRDefault="0080579D" w:rsidP="0080579D">
            <w:pPr>
              <w:autoSpaceDE w:val="0"/>
              <w:autoSpaceDN w:val="0"/>
              <w:adjustRightInd w:val="0"/>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2024 год – 6 090,90 тыс. рублей</w:t>
            </w:r>
          </w:p>
        </w:tc>
      </w:tr>
    </w:tbl>
    <w:p w:rsidR="0080579D" w:rsidRPr="0080579D" w:rsidRDefault="0080579D" w:rsidP="008677C5">
      <w:pPr>
        <w:numPr>
          <w:ilvl w:val="0"/>
          <w:numId w:val="7"/>
        </w:numPr>
        <w:spacing w:after="0" w:line="240" w:lineRule="auto"/>
        <w:contextualSpacing/>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ХАРАКТЕРИСТИКА ТЕКУЩЕГО СОСТОЯНИЯ СООТВЕТСТВУЮЩЕЙ СФЕРЫ С УКАЗАНИЕМ ОСНОВНЫХ ПОКАЗАТЕЛЕЙ СОЦИАЛЬНО-ЭКОНОМИЧЕСКОГО РАЗВИТИЯ КАРАТУЗСКОГО РАЙОНА</w:t>
      </w:r>
    </w:p>
    <w:p w:rsidR="0080579D" w:rsidRPr="0080579D" w:rsidRDefault="0080579D" w:rsidP="0080579D">
      <w:pPr>
        <w:autoSpaceDE w:val="0"/>
        <w:autoSpaceDN w:val="0"/>
        <w:adjustRightInd w:val="0"/>
        <w:spacing w:after="0" w:line="240" w:lineRule="auto"/>
        <w:ind w:firstLine="567"/>
        <w:jc w:val="both"/>
        <w:rPr>
          <w:rFonts w:ascii="Times New Roman" w:hAnsi="Times New Roman" w:cs="Times New Roman"/>
          <w:color w:val="auto"/>
          <w:kern w:val="0"/>
          <w:sz w:val="12"/>
          <w:szCs w:val="12"/>
          <w:highlight w:val="cyan"/>
        </w:rPr>
      </w:pP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В Каратузском районе 14 муниципальных образований.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настоящее время органы местного самоуправления района при реализации полномочий по решению вопросов местного значения столкнулись с рядом проблем, среди которых наиболее актуальными являются:</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r w:rsidRPr="0080579D">
        <w:rPr>
          <w:rFonts w:ascii="Times New Roman" w:hAnsi="Times New Roman" w:cs="Times New Roman"/>
          <w:color w:val="auto"/>
          <w:kern w:val="0"/>
          <w:sz w:val="12"/>
          <w:szCs w:val="12"/>
        </w:rPr>
        <w:tab/>
        <w:t>высокая доля муниципальных дорог и сооружений на них, находящихся в аварийном состоянии;</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r w:rsidRPr="0080579D">
        <w:rPr>
          <w:rFonts w:ascii="Times New Roman" w:hAnsi="Times New Roman" w:cs="Times New Roman"/>
          <w:color w:val="auto"/>
          <w:kern w:val="0"/>
          <w:sz w:val="12"/>
          <w:szCs w:val="12"/>
        </w:rPr>
        <w:tab/>
        <w:t>ненадлежащее состояние объектов благоустройства, уличного освещения, воинских захоронений, находящихся на территории муниципальных образований, недостаточное озеленение улиц населенных пунктов.</w:t>
      </w:r>
    </w:p>
    <w:p w:rsidR="0080579D" w:rsidRPr="0080579D" w:rsidRDefault="0080579D" w:rsidP="0080579D">
      <w:pPr>
        <w:widowControl w:val="0"/>
        <w:shd w:val="clear" w:color="auto" w:fill="FFFFFF" w:themeFill="background1"/>
        <w:suppressAutoHyphens/>
        <w:spacing w:after="0" w:line="240" w:lineRule="auto"/>
        <w:ind w:firstLine="709"/>
        <w:jc w:val="both"/>
        <w:rPr>
          <w:rFonts w:ascii="Times New Roman" w:eastAsia="SimSun" w:hAnsi="Times New Roman" w:cs="Times New Roman"/>
          <w:bCs/>
          <w:color w:val="auto"/>
          <w:kern w:val="1"/>
          <w:sz w:val="12"/>
          <w:szCs w:val="12"/>
          <w:lang w:eastAsia="ar-SA"/>
        </w:rPr>
      </w:pPr>
      <w:r w:rsidRPr="0080579D">
        <w:rPr>
          <w:rFonts w:ascii="Times New Roman" w:eastAsia="SimSun" w:hAnsi="Times New Roman" w:cs="Times New Roman"/>
          <w:bCs/>
          <w:color w:val="auto"/>
          <w:kern w:val="1"/>
          <w:sz w:val="12"/>
          <w:szCs w:val="12"/>
          <w:lang w:eastAsia="ar-SA"/>
        </w:rPr>
        <w:t xml:space="preserve">Ряд этих проблем носят системный характер. На 01.01.2021 в муниципальных образованиях района доля общей протяженности освещенных частей улиц к общей протяженности улиц, составила 74%. </w:t>
      </w:r>
    </w:p>
    <w:p w:rsidR="0080579D" w:rsidRPr="0080579D" w:rsidRDefault="0080579D" w:rsidP="0080579D">
      <w:pPr>
        <w:widowControl w:val="0"/>
        <w:shd w:val="clear" w:color="auto" w:fill="FFFFFF" w:themeFill="background1"/>
        <w:suppressAutoHyphens/>
        <w:spacing w:after="0" w:line="240" w:lineRule="auto"/>
        <w:ind w:firstLine="709"/>
        <w:jc w:val="both"/>
        <w:rPr>
          <w:rFonts w:ascii="Times New Roman" w:eastAsia="SimSun" w:hAnsi="Times New Roman" w:cs="Times New Roman"/>
          <w:bCs/>
          <w:color w:val="auto"/>
          <w:kern w:val="1"/>
          <w:sz w:val="12"/>
          <w:szCs w:val="12"/>
          <w:lang w:eastAsia="ar-SA"/>
        </w:rPr>
      </w:pPr>
      <w:r w:rsidRPr="0080579D">
        <w:rPr>
          <w:rFonts w:ascii="Times New Roman" w:hAnsi="Times New Roman" w:cs="Times New Roman"/>
          <w:bCs/>
          <w:color w:val="auto"/>
          <w:kern w:val="1"/>
          <w:sz w:val="12"/>
          <w:szCs w:val="12"/>
        </w:rPr>
        <w:t xml:space="preserve">Протяженность автомобильных дорог общего пользования местного значения, не отвечающих нормативным требованиям, в 2021 году составила 27,78% от общей протяженности автомобильных дорог общего пользования местного значения. </w:t>
      </w:r>
    </w:p>
    <w:p w:rsidR="0080579D" w:rsidRPr="0080579D" w:rsidRDefault="0080579D" w:rsidP="0080579D">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проведение работ по благоустройству, строительство и ремонт дорог местного значения.</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Содействие развитию местного самоуправления на территории субъекта Российской Федерации в соответствии со статьей 1 Федерального </w:t>
      </w:r>
      <w:hyperlink r:id="rId13" w:history="1">
        <w:r w:rsidRPr="0080579D">
          <w:rPr>
            <w:rFonts w:ascii="Times New Roman" w:hAnsi="Times New Roman" w:cs="Times New Roman"/>
            <w:color w:val="auto"/>
            <w:kern w:val="0"/>
            <w:sz w:val="12"/>
            <w:szCs w:val="12"/>
          </w:rPr>
          <w:t>закона</w:t>
        </w:r>
      </w:hyperlink>
      <w:r w:rsidRPr="0080579D">
        <w:rPr>
          <w:rFonts w:ascii="Times New Roman" w:hAnsi="Times New Roman" w:cs="Times New Roman"/>
          <w:color w:val="auto"/>
          <w:kern w:val="0"/>
          <w:sz w:val="12"/>
          <w:szCs w:val="12"/>
        </w:rPr>
        <w:t xml:space="preserve">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одним из важнейших принципов деятельности органов государственной власти субъекта Российской Федерации.</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Целесообразность оказания содействия развитию местного самоуправления на основе программно-целевого подхода обусловлена рядом объективных причин:</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многообразием, сложностью и масштабностью задач по содействию органам местного самоуправления в реализации закрепленных за ними полномочий;</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участием в этом процессе абсолютно всех муниципальных образований района;</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необходимостью разработки и реализации комплекса мероприятий, согласованных по целям, ресурсам, срокам выполнения;</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0579D" w:rsidRPr="0080579D" w:rsidRDefault="0080579D" w:rsidP="0080579D">
      <w:pPr>
        <w:tabs>
          <w:tab w:val="left" w:pos="426"/>
        </w:tabs>
        <w:suppressAutoHyphens/>
        <w:spacing w:after="0" w:line="240" w:lineRule="auto"/>
        <w:ind w:left="1211"/>
        <w:contextualSpacing/>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 ПРИОРИТЕТЫ И ЦЕЛИ СОДЕЙСТВИЯ РАЗВИТИЮ МЕСТНОГО САМОУПРАВЛЕНИЯ В РАЙОНЕ, ОПИСАНИЕ ОСНОВНЫХ ЦЕЛЕЙ И ЗАДАЧ ПРОГРАММЫ, ТЕНДЕНЦИИ РАЗВИТИЯ МЕСТНОГО САМОУПРАВЛЕНИЯ В РАЙОНЕ</w:t>
      </w:r>
    </w:p>
    <w:p w:rsidR="0080579D" w:rsidRPr="0080579D" w:rsidRDefault="0080579D" w:rsidP="0080579D">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w:t>
      </w:r>
      <w:hyperlink r:id="rId14" w:history="1">
        <w:r w:rsidRPr="0080579D">
          <w:rPr>
            <w:rFonts w:ascii="Times New Roman" w:hAnsi="Times New Roman" w:cs="Times New Roman"/>
            <w:color w:val="auto"/>
            <w:kern w:val="0"/>
            <w:sz w:val="12"/>
            <w:szCs w:val="12"/>
          </w:rPr>
          <w:t>закон</w:t>
        </w:r>
      </w:hyperlink>
      <w:r w:rsidRPr="0080579D">
        <w:rPr>
          <w:rFonts w:ascii="Times New Roman" w:hAnsi="Times New Roman" w:cs="Times New Roman"/>
          <w:color w:val="auto"/>
          <w:kern w:val="0"/>
          <w:sz w:val="12"/>
          <w:szCs w:val="12"/>
        </w:rPr>
        <w:t>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приоритетным направлением содействия развитию местного самоуправления является:</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повышению эффективности деятельности органов местного самоуправления.</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p w:rsidR="0080579D" w:rsidRPr="0080579D" w:rsidRDefault="0080579D" w:rsidP="0080579D">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80579D" w:rsidRPr="0080579D" w:rsidRDefault="0080579D" w:rsidP="0080579D">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ab/>
        <w:t>- содействие повышению уровня транспортно-эксплуатационного состояния автомобильных дорог местного значения сельских поселений;</w:t>
      </w:r>
    </w:p>
    <w:p w:rsidR="0080579D" w:rsidRPr="0080579D" w:rsidRDefault="0080579D" w:rsidP="0080579D">
      <w:pPr>
        <w:widowControl w:val="0"/>
        <w:tabs>
          <w:tab w:val="left" w:pos="7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содействие вовлечению жителей в благоустройство населенных пунктов района;</w:t>
      </w: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РАЗВИТИЯ МЕСТНОГО САМОУПРАВЛЕНИЯ НА ТЕРРИТОРИИ КАРАТУЗСКОГО РАЙОНА</w:t>
      </w: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right="-83" w:firstLine="72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Прогноз результатов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rsidR="0080579D" w:rsidRPr="0080579D" w:rsidRDefault="0080579D" w:rsidP="0080579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Планируется, что ежегодно не менее 50% муниципальных образований района будут заявляться к участию в мероприятиях по благоустройству территорий. </w:t>
      </w:r>
    </w:p>
    <w:p w:rsidR="0080579D" w:rsidRPr="0080579D" w:rsidRDefault="0080579D" w:rsidP="0080579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Доля граждан, привлеченных к работам по благоустройству, от общего числа граждан, проживающих в муниципальном образовании, составит 5% ежегодно.</w:t>
      </w:r>
    </w:p>
    <w:p w:rsidR="0080579D" w:rsidRPr="0080579D" w:rsidRDefault="0080579D" w:rsidP="0080579D">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Планируется увеличение доли муниципальных образований, заявившихся к участию в мероприятиях по развитию и модернизации автомобильных дорог местного значения, с 7,1% в 2014 году и до 57,1% в 2030 году.</w:t>
      </w:r>
    </w:p>
    <w:p w:rsidR="0080579D" w:rsidRPr="0080579D" w:rsidRDefault="0080579D" w:rsidP="0080579D">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ИНФОРМАЦИЯ ПО ПОДПРОГРАММАМ И ОТДЕЛЬНОМУ</w:t>
      </w:r>
    </w:p>
    <w:p w:rsidR="0080579D" w:rsidRPr="0080579D" w:rsidRDefault="0080579D" w:rsidP="0080579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МЕРОПРИЯТИЮ ПРОГРАММЫ</w:t>
      </w:r>
    </w:p>
    <w:p w:rsidR="0080579D" w:rsidRPr="0080579D" w:rsidRDefault="0080579D" w:rsidP="0080579D">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Для достижения цели и задач программы, направленных на содействие развитию местного самоуправления в Каратузском районе, в программу включены 2 подпрограммы.</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5.1. Подпрограмма 1 «Содействие развитию и модернизации улично-дорожной сети муниципальных образований района».</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5.2. </w:t>
      </w:r>
      <w:hyperlink r:id="rId15" w:history="1">
        <w:r w:rsidRPr="0080579D">
          <w:rPr>
            <w:rFonts w:ascii="Times New Roman" w:hAnsi="Times New Roman" w:cs="Times New Roman"/>
            <w:color w:val="auto"/>
            <w:kern w:val="0"/>
            <w:sz w:val="12"/>
            <w:szCs w:val="12"/>
          </w:rPr>
          <w:t>Подпрограмма</w:t>
        </w:r>
      </w:hyperlink>
      <w:r w:rsidRPr="0080579D">
        <w:rPr>
          <w:rFonts w:ascii="Times New Roman" w:hAnsi="Times New Roman" w:cs="Times New Roman"/>
          <w:color w:val="auto"/>
          <w:kern w:val="0"/>
          <w:sz w:val="12"/>
          <w:szCs w:val="12"/>
        </w:rPr>
        <w:t xml:space="preserve"> 2 «Поддержка муниципальных проектов по благоустройству территорий и повышению активности населения в решении вопросов местного значения».</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Федеральным </w:t>
      </w:r>
      <w:hyperlink r:id="rId16" w:history="1">
        <w:r w:rsidRPr="0080579D">
          <w:rPr>
            <w:rFonts w:ascii="Times New Roman" w:hAnsi="Times New Roman" w:cs="Times New Roman"/>
            <w:color w:val="auto"/>
            <w:kern w:val="0"/>
            <w:sz w:val="12"/>
            <w:szCs w:val="12"/>
          </w:rPr>
          <w:t>законом</w:t>
        </w:r>
      </w:hyperlink>
      <w:r w:rsidRPr="0080579D">
        <w:rPr>
          <w:rFonts w:ascii="Times New Roman" w:hAnsi="Times New Roman" w:cs="Times New Roman"/>
          <w:color w:val="auto"/>
          <w:kern w:val="0"/>
          <w:sz w:val="12"/>
          <w:szCs w:val="12"/>
        </w:rPr>
        <w:t xml:space="preserve"> от 06.10.2003 №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Организация работы в данном направлении </w:t>
      </w:r>
      <w:r w:rsidRPr="0080579D">
        <w:rPr>
          <w:rFonts w:ascii="Times New Roman" w:hAnsi="Times New Roman" w:cs="Times New Roman"/>
          <w:kern w:val="0"/>
          <w:sz w:val="12"/>
          <w:szCs w:val="12"/>
        </w:rPr>
        <w:t xml:space="preserve">подразумевает проведение органами местного самоуправления работ по содержанию территории населенных пунктов. </w:t>
      </w:r>
      <w:r w:rsidRPr="0080579D">
        <w:rPr>
          <w:rFonts w:ascii="Times New Roman" w:hAnsi="Times New Roman" w:cs="Times New Roman"/>
          <w:color w:val="auto"/>
          <w:kern w:val="0"/>
          <w:sz w:val="12"/>
          <w:szCs w:val="12"/>
        </w:rPr>
        <w:t xml:space="preserve">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 </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связи с ограниченностью финансовых ресурсов бюджетов муниципальных образований отмечается неудовлетворительное состояние уличного освещения, кладбищ и тротуаров в населенных пунктах, несанкционированные свалки, запыленность воздушной среды из-за нарушения травяного покрова, недостаточное озеленение улиц и участков рядом с дворами, установлено недостаточное количество детских игровых городков и малых архитектурных форм. Так, на 01.01.2021 в муниципальных образованиях района доля общей протяженности освещенных частей улиц, проездов, набережных к общей протяженности улиц, проездов, набережных составила 74 %.</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уличного освещения, в посадке зеленых насаждений, разбивке клумб, уборке несанкционированных свалок,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За период 2014–2020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 обустроены места для отдыха и досуга граждан, благоустроены территории у памятников воинам Великой Отечественной войны, восстановлено освещение, обновлены детские игровые и спортивные площадки.</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Опыт показал высокую активность органов местного самоуправления по участию в реализации мероприятий, значимость проводимых мероприятий для развития муниципальных образований и необходимость их продолжения в последующие годы.</w:t>
      </w:r>
    </w:p>
    <w:p w:rsidR="0080579D" w:rsidRPr="0080579D" w:rsidRDefault="0080579D" w:rsidP="0080579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 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0579D" w:rsidRPr="0080579D" w:rsidRDefault="0080579D" w:rsidP="0080579D">
      <w:pPr>
        <w:spacing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Основные меры правового регулирования в области жилищно-коммунального хозяйства,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направленные на достижение цели и (или) задач программы, приведены в приложении № 1 к муниципальной программе.</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7. 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Финансирование строительства, реконструкции, технического перевооружения или приобретения объектов муниципальной собственности Каратузского района в рамках программы не планируется.</w:t>
      </w: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8. ИНФОРМАЦИЯ О РЕСУРСНОМ ОБЕСПЕЧЕНИИ МУНИЦИПАЛЬНОЙ ПРОГРАММЫ</w:t>
      </w:r>
    </w:p>
    <w:p w:rsidR="0080579D" w:rsidRPr="0080579D" w:rsidRDefault="0080579D" w:rsidP="0080579D">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2 к муниципальной программе.</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3 к муниципальной программе.</w:t>
      </w:r>
    </w:p>
    <w:p w:rsidR="0080579D" w:rsidRPr="0080579D" w:rsidRDefault="0080579D" w:rsidP="0080579D">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80579D" w:rsidRPr="0080579D" w:rsidRDefault="0080579D" w:rsidP="0080579D">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Мероприятия, направленные на реализацию научной, научно-технической и инновационной деятельности, не предусмотрены.</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widowControl w:val="0"/>
        <w:autoSpaceDE w:val="0"/>
        <w:autoSpaceDN w:val="0"/>
        <w:adjustRightInd w:val="0"/>
        <w:spacing w:after="0" w:line="240" w:lineRule="auto"/>
        <w:jc w:val="center"/>
        <w:outlineLvl w:val="2"/>
        <w:rPr>
          <w:rFonts w:ascii="Times New Roman" w:hAnsi="Times New Roman"/>
          <w:color w:val="auto"/>
          <w:kern w:val="0"/>
          <w:sz w:val="12"/>
          <w:szCs w:val="12"/>
        </w:rPr>
      </w:pPr>
      <w:r w:rsidRPr="0080579D">
        <w:rPr>
          <w:rFonts w:ascii="Times New Roman" w:hAnsi="Times New Roman"/>
          <w:color w:val="auto"/>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80579D">
        <w:rPr>
          <w:rFonts w:ascii="Times New Roman" w:hAnsi="Times New Roman"/>
          <w:color w:val="auto"/>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579D" w:rsidRPr="0080579D" w:rsidRDefault="0080579D" w:rsidP="0080579D">
      <w:pPr>
        <w:widowControl w:val="0"/>
        <w:autoSpaceDE w:val="0"/>
        <w:autoSpaceDN w:val="0"/>
        <w:adjustRightInd w:val="0"/>
        <w:spacing w:after="0" w:line="240" w:lineRule="auto"/>
        <w:jc w:val="center"/>
        <w:outlineLvl w:val="2"/>
        <w:rPr>
          <w:rFonts w:ascii="Times New Roman" w:hAnsi="Times New Roman"/>
          <w:color w:val="auto"/>
          <w:kern w:val="0"/>
          <w:sz w:val="12"/>
          <w:szCs w:val="12"/>
        </w:rPr>
      </w:pPr>
      <w:r w:rsidRPr="0080579D">
        <w:rPr>
          <w:rFonts w:ascii="Times New Roman" w:hAnsi="Times New Roman"/>
          <w:color w:val="auto"/>
          <w:kern w:val="0"/>
          <w:sz w:val="12"/>
          <w:szCs w:val="12"/>
        </w:rPr>
        <w:t>11. ИНФОРМАЦИЯ О МЕРОПРИЯТИЯХ, РЕАЛИЗУЕМЫХ ЗА СЧЕТ СРЕДСТВ ВНЕБЮДЖЕТНЫХ ФОНДОВ</w:t>
      </w: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80579D">
        <w:rPr>
          <w:rFonts w:ascii="Times New Roman" w:hAnsi="Times New Roman"/>
          <w:color w:val="auto"/>
          <w:kern w:val="0"/>
          <w:sz w:val="12"/>
          <w:szCs w:val="12"/>
        </w:rPr>
        <w:t>В рамках муниципальной программы не предусмотрено участие внебюджетных фондов.</w:t>
      </w:r>
    </w:p>
    <w:p w:rsidR="0080579D" w:rsidRPr="0080579D" w:rsidRDefault="0080579D" w:rsidP="0080579D">
      <w:pPr>
        <w:widowControl w:val="0"/>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ИНФОРМАЦИЯ ОБ ИНВЕСТИЦИОННЫЗ ПРОЕКТАХ, ИСПОЛНЕНИЕ КОТОРЫХ ПОЛНОСТЬЮ ИЛИ ЧАСТИЧНО ОСУЩЕСТВЛЯЕТСЯ ЗА СЧЕТ СРЕДСТВ РАЙОННОГО БЮДЖЕТА</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80579D" w:rsidRPr="0080579D" w:rsidRDefault="0080579D" w:rsidP="0080579D">
      <w:pPr>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 ИНФОРМАЦИЯ О МЕРОПРИЯТИЯХ, НАПРАВЛЕННЫХ НА РАЗВИТИЕ СЕЛЬСКИХ ТЕРРИТОРИЙ</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p>
    <w:p w:rsidR="0080579D" w:rsidRPr="0080579D" w:rsidRDefault="0080579D" w:rsidP="0080579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Мероприятие, направленное на развитие сельских территорий, реализуется посредством предоставления иных межбюджетных трансфертов бюджетам муниципальных образований района для реализации проектов по решению вопросов местного значения сельских поселений, осуществляемых непосредственно населением на территории населенного пункта,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p w:rsidR="0080579D" w:rsidRPr="0080579D" w:rsidRDefault="0080579D" w:rsidP="0080579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Также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реализуются мероприятия, направленные на предоставление бюджетам сельских поселений межбюджетных трансфертов на решение вопросов местного значения поселений.</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об объемах бюджетных ассигнований на реализацию мероприятий, направленных на развитие сельских территорий, представлена в приложениях к соответствующим подпрограммам.</w:t>
      </w:r>
    </w:p>
    <w:p w:rsidR="0080579D" w:rsidRPr="0080579D" w:rsidRDefault="0080579D" w:rsidP="0080579D">
      <w:pPr>
        <w:spacing w:after="0" w:line="240" w:lineRule="auto"/>
        <w:rPr>
          <w:rFonts w:ascii="Times New Roman" w:hAnsi="Times New Roman" w:cs="Times New Roman"/>
          <w:color w:val="auto"/>
          <w:kern w:val="0"/>
          <w:sz w:val="12"/>
          <w:szCs w:val="12"/>
        </w:rPr>
      </w:pPr>
    </w:p>
    <w:p w:rsidR="0080579D" w:rsidRPr="0080579D" w:rsidRDefault="0080579D" w:rsidP="0080579D">
      <w:pPr>
        <w:spacing w:line="240" w:lineRule="auto"/>
        <w:ind w:left="283" w:firstLine="28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 РЕАЛИЗАЦИЯ И КОНТРОЛЬ ЗА ХОДОМ ВЫПОЛНЕНИЯ ПРОГРАММЫ</w:t>
      </w:r>
    </w:p>
    <w:p w:rsidR="0080579D" w:rsidRPr="0080579D" w:rsidRDefault="0080579D" w:rsidP="0080579D">
      <w:pPr>
        <w:spacing w:after="0" w:line="240" w:lineRule="auto"/>
        <w:ind w:firstLine="709"/>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формирования и реализации», администрацией Каратузского района; финансовым управлением, контрольно-счетным органом Каратузского района.</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Приложение № 1</w:t>
      </w:r>
    </w:p>
    <w:p w:rsidR="0080579D" w:rsidRPr="0080579D" w:rsidRDefault="0080579D" w:rsidP="0080579D">
      <w:pPr>
        <w:autoSpaceDE w:val="0"/>
        <w:autoSpaceDN w:val="0"/>
        <w:adjustRightInd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паспорту муниципальной программы Каратузского района «Содействие развитию местного самоуправления»</w:t>
      </w:r>
      <w:r w:rsidRPr="0080579D">
        <w:rPr>
          <w:rFonts w:ascii="Times New Roman" w:hAnsi="Times New Roman" w:cs="Times New Roman"/>
          <w:bCs/>
          <w:color w:val="auto"/>
          <w:kern w:val="0"/>
          <w:sz w:val="12"/>
          <w:szCs w:val="12"/>
        </w:rPr>
        <w:t xml:space="preserve"> </w:t>
      </w:r>
    </w:p>
    <w:p w:rsidR="0080579D" w:rsidRPr="0080579D" w:rsidRDefault="0080579D" w:rsidP="0080579D">
      <w:pPr>
        <w:autoSpaceDE w:val="0"/>
        <w:autoSpaceDN w:val="0"/>
        <w:adjustRightInd w:val="0"/>
        <w:spacing w:after="0" w:line="240" w:lineRule="auto"/>
        <w:jc w:val="right"/>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Перечень</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целевых показателей муниципальной программы Каратузского района «Содействие развитию местного самоуправления»</w:t>
      </w:r>
      <w:r w:rsidRPr="0080579D">
        <w:rPr>
          <w:rFonts w:ascii="Times New Roman" w:hAnsi="Times New Roman" w:cs="Times New Roman"/>
          <w:bCs/>
          <w:color w:val="auto"/>
          <w:kern w:val="0"/>
          <w:sz w:val="12"/>
          <w:szCs w:val="12"/>
        </w:rPr>
        <w:t xml:space="preserve"> </w:t>
      </w:r>
      <w:r w:rsidRPr="0080579D">
        <w:rPr>
          <w:rFonts w:ascii="Times New Roman" w:hAnsi="Times New Roman" w:cs="Times New Roman"/>
          <w:color w:val="auto"/>
          <w:kern w:val="0"/>
          <w:sz w:val="12"/>
          <w:szCs w:val="12"/>
        </w:rPr>
        <w:t xml:space="preserve">с указанием панируемых к достижению значений в результате реализации муниципальной программы Каратузского района </w:t>
      </w:r>
    </w:p>
    <w:p w:rsidR="0080579D" w:rsidRPr="0080579D" w:rsidRDefault="0080579D" w:rsidP="0080579D">
      <w:pPr>
        <w:spacing w:after="0" w:line="240" w:lineRule="auto"/>
        <w:rPr>
          <w:rFonts w:ascii="Times New Roman" w:hAnsi="Times New Roman" w:cs="Times New Roman"/>
          <w:color w:val="auto"/>
          <w:kern w:val="0"/>
          <w:sz w:val="12"/>
          <w:szCs w:val="12"/>
        </w:rPr>
      </w:pPr>
    </w:p>
    <w:tbl>
      <w:tblPr>
        <w:tblW w:w="11328" w:type="dxa"/>
        <w:tblInd w:w="70" w:type="dxa"/>
        <w:tblLayout w:type="fixed"/>
        <w:tblCellMar>
          <w:left w:w="70" w:type="dxa"/>
          <w:right w:w="70" w:type="dxa"/>
        </w:tblCellMar>
        <w:tblLook w:val="04A0" w:firstRow="1" w:lastRow="0" w:firstColumn="1" w:lastColumn="0" w:noHBand="0" w:noVBand="1"/>
      </w:tblPr>
      <w:tblGrid>
        <w:gridCol w:w="425"/>
        <w:gridCol w:w="2127"/>
        <w:gridCol w:w="658"/>
        <w:gridCol w:w="1204"/>
        <w:gridCol w:w="353"/>
        <w:gridCol w:w="351"/>
        <w:gridCol w:w="351"/>
        <w:gridCol w:w="351"/>
        <w:gridCol w:w="351"/>
        <w:gridCol w:w="351"/>
        <w:gridCol w:w="489"/>
        <w:gridCol w:w="482"/>
        <w:gridCol w:w="144"/>
        <w:gridCol w:w="10"/>
        <w:gridCol w:w="697"/>
        <w:gridCol w:w="676"/>
        <w:gridCol w:w="709"/>
        <w:gridCol w:w="709"/>
        <w:gridCol w:w="761"/>
        <w:gridCol w:w="98"/>
        <w:gridCol w:w="31"/>
      </w:tblGrid>
      <w:tr w:rsidR="0080579D" w:rsidRPr="0080579D" w:rsidTr="0080579D">
        <w:trPr>
          <w:gridAfter w:val="1"/>
          <w:wAfter w:w="31" w:type="dxa"/>
          <w:cantSplit/>
          <w:trHeight w:val="20"/>
        </w:trPr>
        <w:tc>
          <w:tcPr>
            <w:tcW w:w="425" w:type="dxa"/>
            <w:vMerge w:val="restart"/>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п/п</w:t>
            </w:r>
          </w:p>
        </w:tc>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Цели, целевые показатели муниципальной программы</w:t>
            </w:r>
          </w:p>
        </w:tc>
        <w:tc>
          <w:tcPr>
            <w:tcW w:w="658" w:type="dxa"/>
            <w:vMerge w:val="restart"/>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Единица измерения</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Год, предшествующий реализации муниципальной программы (2013)</w:t>
            </w:r>
          </w:p>
        </w:tc>
        <w:tc>
          <w:tcPr>
            <w:tcW w:w="6883" w:type="dxa"/>
            <w:gridSpan w:val="16"/>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Годы реализации муниципальной программы</w:t>
            </w:r>
          </w:p>
        </w:tc>
      </w:tr>
      <w:tr w:rsidR="0080579D" w:rsidRPr="0080579D" w:rsidTr="0080579D">
        <w:trPr>
          <w:gridAfter w:val="2"/>
          <w:wAfter w:w="129" w:type="dxa"/>
          <w:cantSplit/>
          <w:trHeight w:val="2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658"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3" w:type="dxa"/>
            <w:vMerge w:val="restart"/>
            <w:tcBorders>
              <w:top w:val="single" w:sz="6" w:space="0" w:color="auto"/>
              <w:left w:val="single" w:sz="4" w:space="0" w:color="auto"/>
              <w:bottom w:val="single" w:sz="6" w:space="0" w:color="auto"/>
              <w:right w:val="single" w:sz="6"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2014</w:t>
            </w:r>
          </w:p>
        </w:tc>
        <w:tc>
          <w:tcPr>
            <w:tcW w:w="351" w:type="dxa"/>
            <w:vMerge w:val="restart"/>
            <w:tcBorders>
              <w:top w:val="single" w:sz="6" w:space="0" w:color="auto"/>
              <w:left w:val="single" w:sz="6" w:space="0" w:color="auto"/>
              <w:bottom w:val="single" w:sz="6" w:space="0" w:color="auto"/>
              <w:right w:val="single" w:sz="6"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2015</w:t>
            </w:r>
          </w:p>
        </w:tc>
        <w:tc>
          <w:tcPr>
            <w:tcW w:w="351" w:type="dxa"/>
            <w:vMerge w:val="restart"/>
            <w:tcBorders>
              <w:top w:val="single" w:sz="6" w:space="0" w:color="auto"/>
              <w:left w:val="single" w:sz="6" w:space="0" w:color="auto"/>
              <w:bottom w:val="single" w:sz="6" w:space="0" w:color="auto"/>
              <w:right w:val="single" w:sz="4"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2016</w:t>
            </w:r>
          </w:p>
        </w:tc>
        <w:tc>
          <w:tcPr>
            <w:tcW w:w="351" w:type="dxa"/>
            <w:vMerge w:val="restart"/>
            <w:tcBorders>
              <w:top w:val="single" w:sz="6" w:space="0" w:color="auto"/>
              <w:left w:val="single" w:sz="4" w:space="0" w:color="auto"/>
              <w:bottom w:val="single" w:sz="6" w:space="0" w:color="auto"/>
              <w:right w:val="single" w:sz="4"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2017</w:t>
            </w:r>
          </w:p>
        </w:tc>
        <w:tc>
          <w:tcPr>
            <w:tcW w:w="351" w:type="dxa"/>
            <w:vMerge w:val="restart"/>
            <w:tcBorders>
              <w:top w:val="single" w:sz="6" w:space="0" w:color="auto"/>
              <w:left w:val="single" w:sz="4" w:space="0" w:color="auto"/>
              <w:right w:val="single" w:sz="6"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color w:val="auto"/>
                <w:kern w:val="0"/>
                <w:sz w:val="12"/>
                <w:szCs w:val="12"/>
                <w:lang w:eastAsia="en-US"/>
              </w:rPr>
            </w:pPr>
            <w:r w:rsidRPr="0080579D">
              <w:rPr>
                <w:rFonts w:ascii="Times New Roman" w:hAnsi="Times New Roman" w:cs="Times New Roman"/>
                <w:color w:val="auto"/>
                <w:kern w:val="0"/>
                <w:sz w:val="12"/>
                <w:szCs w:val="12"/>
                <w:lang w:eastAsia="en-US"/>
              </w:rPr>
              <w:t>2018</w:t>
            </w:r>
          </w:p>
        </w:tc>
        <w:tc>
          <w:tcPr>
            <w:tcW w:w="351" w:type="dxa"/>
            <w:vMerge w:val="restart"/>
            <w:tcBorders>
              <w:top w:val="single" w:sz="6" w:space="0" w:color="auto"/>
              <w:left w:val="single" w:sz="4" w:space="0" w:color="auto"/>
              <w:right w:val="single" w:sz="6"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color w:val="auto"/>
                <w:kern w:val="0"/>
                <w:sz w:val="12"/>
                <w:szCs w:val="12"/>
                <w:lang w:eastAsia="en-US"/>
              </w:rPr>
            </w:pPr>
            <w:r w:rsidRPr="0080579D">
              <w:rPr>
                <w:color w:val="auto"/>
                <w:kern w:val="0"/>
                <w:sz w:val="12"/>
                <w:szCs w:val="12"/>
                <w:lang w:eastAsia="en-US"/>
              </w:rPr>
              <w:t>1920</w:t>
            </w:r>
          </w:p>
        </w:tc>
        <w:tc>
          <w:tcPr>
            <w:tcW w:w="489" w:type="dxa"/>
            <w:vMerge w:val="restart"/>
            <w:tcBorders>
              <w:top w:val="single" w:sz="6" w:space="0" w:color="auto"/>
              <w:left w:val="single" w:sz="4" w:space="0" w:color="auto"/>
              <w:right w:val="single" w:sz="6" w:space="0" w:color="auto"/>
            </w:tcBorders>
            <w:textDirection w:val="btLr"/>
            <w:vAlign w:val="center"/>
          </w:tcPr>
          <w:p w:rsidR="0080579D" w:rsidRPr="0080579D" w:rsidRDefault="0080579D" w:rsidP="0080579D">
            <w:pPr>
              <w:widowControl w:val="0"/>
              <w:autoSpaceDE w:val="0"/>
              <w:autoSpaceDN w:val="0"/>
              <w:adjustRightInd w:val="0"/>
              <w:spacing w:after="0" w:line="240" w:lineRule="auto"/>
              <w:ind w:left="113" w:right="113"/>
              <w:rPr>
                <w:color w:val="auto"/>
                <w:kern w:val="0"/>
                <w:sz w:val="12"/>
                <w:szCs w:val="12"/>
                <w:lang w:eastAsia="en-US"/>
              </w:rPr>
            </w:pPr>
            <w:r w:rsidRPr="0080579D">
              <w:rPr>
                <w:color w:val="auto"/>
                <w:kern w:val="0"/>
                <w:sz w:val="12"/>
                <w:szCs w:val="12"/>
                <w:lang w:eastAsia="en-US"/>
              </w:rPr>
              <w:t>2020</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Текущий финансовый год</w:t>
            </w:r>
          </w:p>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707" w:type="dxa"/>
            <w:gridSpan w:val="2"/>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Очередной финансовый год</w:t>
            </w:r>
          </w:p>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Первый год планового периода</w:t>
            </w:r>
          </w:p>
        </w:tc>
        <w:tc>
          <w:tcPr>
            <w:tcW w:w="709" w:type="dxa"/>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Второй год планового периода</w:t>
            </w:r>
          </w:p>
          <w:p w:rsidR="0080579D" w:rsidRPr="0080579D" w:rsidRDefault="0080579D" w:rsidP="0080579D">
            <w:pPr>
              <w:widowControl w:val="0"/>
              <w:autoSpaceDE w:val="0"/>
              <w:autoSpaceDN w:val="0"/>
              <w:adjustRightInd w:val="0"/>
              <w:spacing w:after="0" w:line="240" w:lineRule="auto"/>
              <w:ind w:left="-70" w:right="-70"/>
              <w:jc w:val="center"/>
              <w:rPr>
                <w:rFonts w:ascii="Times New Roman" w:hAnsi="Times New Roman" w:cs="Times New Roman"/>
                <w:color w:val="auto"/>
                <w:kern w:val="0"/>
                <w:sz w:val="12"/>
                <w:szCs w:val="12"/>
                <w:lang w:eastAsia="en-US"/>
              </w:rPr>
            </w:pPr>
          </w:p>
        </w:tc>
        <w:tc>
          <w:tcPr>
            <w:tcW w:w="1470" w:type="dxa"/>
            <w:gridSpan w:val="2"/>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80579D" w:rsidRPr="0080579D" w:rsidTr="0080579D">
        <w:trPr>
          <w:gridAfter w:val="2"/>
          <w:wAfter w:w="129" w:type="dxa"/>
          <w:cantSplit/>
          <w:trHeight w:val="2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658"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3" w:type="dxa"/>
            <w:vMerge/>
            <w:tcBorders>
              <w:top w:val="single" w:sz="6" w:space="0" w:color="auto"/>
              <w:left w:val="single" w:sz="4" w:space="0" w:color="auto"/>
              <w:bottom w:val="single" w:sz="6" w:space="0" w:color="auto"/>
              <w:right w:val="single" w:sz="6"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1" w:type="dxa"/>
            <w:vMerge/>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1" w:type="dxa"/>
            <w:vMerge/>
            <w:tcBorders>
              <w:top w:val="single" w:sz="6" w:space="0" w:color="auto"/>
              <w:left w:val="single" w:sz="6" w:space="0" w:color="auto"/>
              <w:bottom w:val="single" w:sz="6"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1" w:type="dxa"/>
            <w:vMerge/>
            <w:tcBorders>
              <w:top w:val="single" w:sz="6" w:space="0" w:color="auto"/>
              <w:left w:val="single" w:sz="4" w:space="0" w:color="auto"/>
              <w:bottom w:val="single" w:sz="6"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1" w:type="dxa"/>
            <w:vMerge/>
            <w:tcBorders>
              <w:left w:val="single" w:sz="4" w:space="0" w:color="auto"/>
              <w:bottom w:val="single" w:sz="6" w:space="0" w:color="auto"/>
              <w:right w:val="single" w:sz="6"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351" w:type="dxa"/>
            <w:vMerge/>
            <w:tcBorders>
              <w:left w:val="single" w:sz="4" w:space="0" w:color="auto"/>
              <w:bottom w:val="single" w:sz="6" w:space="0" w:color="auto"/>
              <w:right w:val="single" w:sz="6"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489" w:type="dxa"/>
            <w:vMerge/>
            <w:tcBorders>
              <w:left w:val="single" w:sz="4" w:space="0" w:color="auto"/>
              <w:bottom w:val="single" w:sz="6" w:space="0" w:color="auto"/>
              <w:right w:val="single" w:sz="6"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2021</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2022</w:t>
            </w:r>
          </w:p>
        </w:tc>
        <w:tc>
          <w:tcPr>
            <w:tcW w:w="676" w:type="dxa"/>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2024</w:t>
            </w:r>
          </w:p>
        </w:tc>
        <w:tc>
          <w:tcPr>
            <w:tcW w:w="709" w:type="dxa"/>
            <w:tcBorders>
              <w:top w:val="single" w:sz="6" w:space="0" w:color="auto"/>
              <w:left w:val="single" w:sz="6" w:space="0" w:color="auto"/>
              <w:bottom w:val="single" w:sz="6" w:space="0" w:color="auto"/>
              <w:right w:val="single" w:sz="6" w:space="0" w:color="auto"/>
            </w:tcBorders>
            <w:vAlign w:val="center"/>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2025</w:t>
            </w:r>
          </w:p>
        </w:tc>
        <w:tc>
          <w:tcPr>
            <w:tcW w:w="761" w:type="dxa"/>
            <w:tcBorders>
              <w:top w:val="single" w:sz="6" w:space="0" w:color="auto"/>
              <w:left w:val="single" w:sz="6" w:space="0" w:color="auto"/>
              <w:bottom w:val="single" w:sz="6" w:space="0" w:color="auto"/>
              <w:right w:val="single" w:sz="6" w:space="0" w:color="auto"/>
            </w:tcBorders>
            <w:vAlign w:val="center"/>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2030</w:t>
            </w:r>
          </w:p>
        </w:tc>
      </w:tr>
      <w:tr w:rsidR="0080579D" w:rsidRPr="0080579D" w:rsidTr="0080579D">
        <w:trPr>
          <w:cantSplit/>
          <w:trHeight w:val="20"/>
        </w:trPr>
        <w:tc>
          <w:tcPr>
            <w:tcW w:w="425"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0903" w:type="dxa"/>
            <w:gridSpan w:val="20"/>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80579D" w:rsidRPr="0080579D" w:rsidTr="0080579D">
        <w:trPr>
          <w:gridAfter w:val="2"/>
          <w:wAfter w:w="129" w:type="dxa"/>
          <w:cantSplit/>
          <w:trHeight w:val="20"/>
        </w:trPr>
        <w:tc>
          <w:tcPr>
            <w:tcW w:w="425"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w:t>
            </w:r>
          </w:p>
        </w:tc>
        <w:tc>
          <w:tcPr>
            <w:tcW w:w="2127"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658"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w:t>
            </w:r>
          </w:p>
        </w:tc>
        <w:tc>
          <w:tcPr>
            <w:tcW w:w="1204"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r w:rsidRPr="0080579D">
              <w:rPr>
                <w:rFonts w:ascii="Times New Roman" w:hAnsi="Times New Roman" w:cs="Times New Roman"/>
                <w:color w:val="auto"/>
                <w:kern w:val="0"/>
                <w:sz w:val="12"/>
                <w:szCs w:val="12"/>
                <w:lang w:eastAsia="en-US"/>
              </w:rPr>
              <w:t>12,1</w:t>
            </w:r>
          </w:p>
        </w:tc>
        <w:tc>
          <w:tcPr>
            <w:tcW w:w="353" w:type="dxa"/>
            <w:tcBorders>
              <w:top w:val="single" w:sz="6" w:space="0" w:color="auto"/>
              <w:left w:val="single" w:sz="6" w:space="0" w:color="auto"/>
              <w:bottom w:val="single" w:sz="6" w:space="0" w:color="auto"/>
              <w:right w:val="single" w:sz="4"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ar-SA"/>
              </w:rPr>
              <w:t>14,3</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57,1</w:t>
            </w:r>
          </w:p>
        </w:tc>
        <w:tc>
          <w:tcPr>
            <w:tcW w:w="351"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21,4</w:t>
            </w:r>
          </w:p>
        </w:tc>
        <w:tc>
          <w:tcPr>
            <w:tcW w:w="351" w:type="dxa"/>
            <w:tcBorders>
              <w:top w:val="single" w:sz="6" w:space="0" w:color="auto"/>
              <w:left w:val="single" w:sz="6" w:space="0" w:color="auto"/>
              <w:bottom w:val="single" w:sz="6"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21,4</w:t>
            </w:r>
          </w:p>
        </w:tc>
        <w:tc>
          <w:tcPr>
            <w:tcW w:w="351" w:type="dxa"/>
            <w:tcBorders>
              <w:top w:val="single" w:sz="6" w:space="0" w:color="auto"/>
              <w:left w:val="single" w:sz="4" w:space="0" w:color="auto"/>
              <w:bottom w:val="single" w:sz="6"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28,6</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489"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626" w:type="dxa"/>
            <w:gridSpan w:val="2"/>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707" w:type="dxa"/>
            <w:gridSpan w:val="2"/>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676"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709"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709"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50</w:t>
            </w:r>
          </w:p>
        </w:tc>
        <w:tc>
          <w:tcPr>
            <w:tcW w:w="761"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ar-SA"/>
              </w:rPr>
              <w:t>50</w:t>
            </w:r>
          </w:p>
        </w:tc>
      </w:tr>
      <w:tr w:rsidR="0080579D" w:rsidRPr="0080579D" w:rsidTr="0080579D">
        <w:trPr>
          <w:gridAfter w:val="2"/>
          <w:wAfter w:w="129" w:type="dxa"/>
          <w:cantSplit/>
          <w:trHeight w:val="907"/>
        </w:trPr>
        <w:tc>
          <w:tcPr>
            <w:tcW w:w="425" w:type="dxa"/>
            <w:vMerge w:val="restart"/>
            <w:tcBorders>
              <w:top w:val="single" w:sz="6" w:space="0" w:color="auto"/>
              <w:left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w:t>
            </w:r>
          </w:p>
        </w:tc>
        <w:tc>
          <w:tcPr>
            <w:tcW w:w="2127" w:type="dxa"/>
            <w:vMerge w:val="restart"/>
            <w:tcBorders>
              <w:top w:val="single" w:sz="6" w:space="0" w:color="auto"/>
              <w:left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olor w:val="auto"/>
                <w:kern w:val="0"/>
                <w:sz w:val="12"/>
                <w:szCs w:val="12"/>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658"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км</w:t>
            </w:r>
          </w:p>
        </w:tc>
        <w:tc>
          <w:tcPr>
            <w:tcW w:w="1204"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111,2</w:t>
            </w:r>
          </w:p>
        </w:tc>
        <w:tc>
          <w:tcPr>
            <w:tcW w:w="353" w:type="dxa"/>
            <w:tcBorders>
              <w:top w:val="single" w:sz="6" w:space="0" w:color="auto"/>
              <w:left w:val="single" w:sz="6" w:space="0" w:color="auto"/>
              <w:bottom w:val="single" w:sz="6" w:space="0" w:color="auto"/>
              <w:right w:val="single" w:sz="4"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118,6</w:t>
            </w:r>
          </w:p>
        </w:tc>
        <w:tc>
          <w:tcPr>
            <w:tcW w:w="351" w:type="dxa"/>
            <w:tcBorders>
              <w:top w:val="single" w:sz="6" w:space="0" w:color="auto"/>
              <w:left w:val="single" w:sz="4"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351"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351" w:type="dxa"/>
            <w:tcBorders>
              <w:top w:val="single" w:sz="6" w:space="0" w:color="auto"/>
              <w:left w:val="single" w:sz="6" w:space="0" w:color="auto"/>
              <w:bottom w:val="single" w:sz="6" w:space="0" w:color="auto"/>
              <w:right w:val="single" w:sz="4"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351" w:type="dxa"/>
            <w:tcBorders>
              <w:top w:val="single" w:sz="6" w:space="0" w:color="auto"/>
              <w:left w:val="single" w:sz="4" w:space="0" w:color="auto"/>
              <w:bottom w:val="single" w:sz="6" w:space="0" w:color="auto"/>
              <w:right w:val="single" w:sz="4" w:space="0" w:color="auto"/>
            </w:tcBorders>
            <w:textDirection w:val="tbRl"/>
          </w:tcPr>
          <w:p w:rsidR="0080579D" w:rsidRPr="0080579D" w:rsidRDefault="0080579D" w:rsidP="0080579D">
            <w:pPr>
              <w:spacing w:after="0" w:line="240" w:lineRule="auto"/>
              <w:ind w:left="113" w:right="113"/>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351" w:type="dxa"/>
            <w:tcBorders>
              <w:top w:val="single" w:sz="6" w:space="0" w:color="auto"/>
              <w:left w:val="single" w:sz="4"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489" w:type="dxa"/>
            <w:tcBorders>
              <w:top w:val="single" w:sz="6" w:space="0" w:color="auto"/>
              <w:left w:val="single" w:sz="4"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636" w:type="dxa"/>
            <w:gridSpan w:val="3"/>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697"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676"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709"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709"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c>
          <w:tcPr>
            <w:tcW w:w="761" w:type="dxa"/>
            <w:tcBorders>
              <w:top w:val="single" w:sz="6" w:space="0" w:color="auto"/>
              <w:left w:val="single" w:sz="6" w:space="0" w:color="auto"/>
              <w:bottom w:val="single" w:sz="6" w:space="0" w:color="auto"/>
              <w:right w:val="single" w:sz="6" w:space="0" w:color="auto"/>
            </w:tcBorders>
            <w:textDirection w:val="tbRl"/>
          </w:tcPr>
          <w:p w:rsidR="0080579D" w:rsidRPr="0080579D" w:rsidRDefault="0080579D" w:rsidP="0080579D">
            <w:pPr>
              <w:spacing w:after="0" w:line="240" w:lineRule="auto"/>
              <w:ind w:left="113" w:right="113"/>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142,7</w:t>
            </w:r>
          </w:p>
        </w:tc>
      </w:tr>
      <w:tr w:rsidR="0080579D" w:rsidRPr="0080579D" w:rsidTr="0080579D">
        <w:trPr>
          <w:gridAfter w:val="2"/>
          <w:wAfter w:w="129" w:type="dxa"/>
          <w:cantSplit/>
          <w:trHeight w:val="20"/>
        </w:trPr>
        <w:tc>
          <w:tcPr>
            <w:tcW w:w="425" w:type="dxa"/>
            <w:vMerge/>
            <w:tcBorders>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2127" w:type="dxa"/>
            <w:vMerge/>
            <w:tcBorders>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658"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w:t>
            </w:r>
          </w:p>
        </w:tc>
        <w:tc>
          <w:tcPr>
            <w:tcW w:w="1204"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35</w:t>
            </w:r>
          </w:p>
        </w:tc>
        <w:tc>
          <w:tcPr>
            <w:tcW w:w="353" w:type="dxa"/>
            <w:tcBorders>
              <w:top w:val="single" w:sz="6" w:space="0" w:color="auto"/>
              <w:left w:val="single" w:sz="6" w:space="0" w:color="auto"/>
              <w:bottom w:val="single" w:sz="6"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40</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351"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351" w:type="dxa"/>
            <w:tcBorders>
              <w:top w:val="single" w:sz="6" w:space="0" w:color="auto"/>
              <w:left w:val="single" w:sz="6" w:space="0" w:color="auto"/>
              <w:bottom w:val="single" w:sz="6" w:space="0" w:color="auto"/>
              <w:right w:val="single" w:sz="4" w:space="0" w:color="auto"/>
            </w:tcBorders>
          </w:tcPr>
          <w:p w:rsidR="0080579D" w:rsidRPr="0080579D" w:rsidRDefault="0080579D" w:rsidP="0080579D">
            <w:pPr>
              <w:tabs>
                <w:tab w:val="left" w:pos="960"/>
              </w:tabs>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p w:rsidR="0080579D" w:rsidRPr="0080579D" w:rsidRDefault="0080579D" w:rsidP="0080579D">
            <w:pPr>
              <w:spacing w:after="0" w:line="240" w:lineRule="auto"/>
              <w:jc w:val="right"/>
              <w:rPr>
                <w:rFonts w:ascii="Times New Roman" w:hAnsi="Times New Roman" w:cs="Times New Roman"/>
                <w:color w:val="auto"/>
                <w:kern w:val="0"/>
                <w:sz w:val="12"/>
                <w:szCs w:val="12"/>
              </w:rPr>
            </w:pPr>
          </w:p>
        </w:tc>
        <w:tc>
          <w:tcPr>
            <w:tcW w:w="351" w:type="dxa"/>
            <w:tcBorders>
              <w:top w:val="single" w:sz="6" w:space="0" w:color="auto"/>
              <w:left w:val="single" w:sz="4" w:space="0" w:color="auto"/>
              <w:bottom w:val="single" w:sz="6" w:space="0" w:color="auto"/>
              <w:right w:val="single" w:sz="4" w:space="0" w:color="auto"/>
            </w:tcBorders>
          </w:tcPr>
          <w:p w:rsidR="0080579D" w:rsidRPr="0080579D" w:rsidRDefault="0080579D" w:rsidP="0080579D">
            <w:pPr>
              <w:spacing w:after="0" w:line="240" w:lineRule="auto"/>
              <w:jc w:val="right"/>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right"/>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489"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right"/>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482"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spacing w:after="0" w:line="240" w:lineRule="auto"/>
              <w:jc w:val="right"/>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851" w:type="dxa"/>
            <w:gridSpan w:val="3"/>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676"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709"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709"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c>
          <w:tcPr>
            <w:tcW w:w="761"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45</w:t>
            </w:r>
          </w:p>
        </w:tc>
      </w:tr>
      <w:tr w:rsidR="0080579D" w:rsidRPr="0080579D" w:rsidTr="0080579D">
        <w:trPr>
          <w:gridAfter w:val="2"/>
          <w:wAfter w:w="129" w:type="dxa"/>
          <w:cantSplit/>
          <w:trHeight w:val="20"/>
        </w:trPr>
        <w:tc>
          <w:tcPr>
            <w:tcW w:w="425"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3</w:t>
            </w:r>
          </w:p>
        </w:tc>
        <w:tc>
          <w:tcPr>
            <w:tcW w:w="2127"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благоустройству территорий</w:t>
            </w:r>
          </w:p>
        </w:tc>
        <w:tc>
          <w:tcPr>
            <w:tcW w:w="658" w:type="dxa"/>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w:t>
            </w:r>
          </w:p>
        </w:tc>
        <w:tc>
          <w:tcPr>
            <w:tcW w:w="1204"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7,1</w:t>
            </w:r>
          </w:p>
        </w:tc>
        <w:tc>
          <w:tcPr>
            <w:tcW w:w="353" w:type="dxa"/>
            <w:tcBorders>
              <w:top w:val="single" w:sz="6" w:space="0" w:color="auto"/>
              <w:left w:val="single" w:sz="6" w:space="0" w:color="auto"/>
              <w:bottom w:val="single" w:sz="6" w:space="0" w:color="auto"/>
              <w:right w:val="single" w:sz="4"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7,1</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35,8</w:t>
            </w:r>
          </w:p>
        </w:tc>
        <w:tc>
          <w:tcPr>
            <w:tcW w:w="351"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14,3</w:t>
            </w:r>
          </w:p>
        </w:tc>
        <w:tc>
          <w:tcPr>
            <w:tcW w:w="351" w:type="dxa"/>
            <w:tcBorders>
              <w:top w:val="single" w:sz="6" w:space="0" w:color="auto"/>
              <w:left w:val="single" w:sz="6" w:space="0" w:color="auto"/>
              <w:bottom w:val="single" w:sz="6" w:space="0" w:color="auto"/>
              <w:right w:val="single" w:sz="4"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50,0</w:t>
            </w:r>
          </w:p>
        </w:tc>
        <w:tc>
          <w:tcPr>
            <w:tcW w:w="351" w:type="dxa"/>
            <w:tcBorders>
              <w:top w:val="single" w:sz="6" w:space="0" w:color="auto"/>
              <w:left w:val="single" w:sz="4" w:space="0" w:color="auto"/>
              <w:bottom w:val="single" w:sz="6" w:space="0" w:color="auto"/>
              <w:right w:val="single" w:sz="4"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64,3</w:t>
            </w:r>
          </w:p>
        </w:tc>
        <w:tc>
          <w:tcPr>
            <w:tcW w:w="351"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57,1</w:t>
            </w:r>
          </w:p>
        </w:tc>
        <w:tc>
          <w:tcPr>
            <w:tcW w:w="489"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57,1</w:t>
            </w:r>
          </w:p>
        </w:tc>
        <w:tc>
          <w:tcPr>
            <w:tcW w:w="482" w:type="dxa"/>
            <w:tcBorders>
              <w:top w:val="single" w:sz="6" w:space="0" w:color="auto"/>
              <w:left w:val="single" w:sz="4"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57,1</w:t>
            </w:r>
          </w:p>
        </w:tc>
        <w:tc>
          <w:tcPr>
            <w:tcW w:w="851" w:type="dxa"/>
            <w:gridSpan w:val="3"/>
            <w:tcBorders>
              <w:top w:val="single" w:sz="6" w:space="0" w:color="auto"/>
              <w:left w:val="single" w:sz="6" w:space="0" w:color="auto"/>
              <w:bottom w:val="single" w:sz="6" w:space="0" w:color="auto"/>
              <w:right w:val="single" w:sz="6" w:space="0" w:color="auto"/>
            </w:tcBorders>
            <w:hideMark/>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50,0</w:t>
            </w:r>
          </w:p>
        </w:tc>
        <w:tc>
          <w:tcPr>
            <w:tcW w:w="676"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w:t>
            </w:r>
          </w:p>
        </w:tc>
        <w:tc>
          <w:tcPr>
            <w:tcW w:w="761" w:type="dxa"/>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0</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widowControl w:val="0"/>
        <w:autoSpaceDE w:val="0"/>
        <w:autoSpaceDN w:val="0"/>
        <w:spacing w:after="0" w:line="240" w:lineRule="auto"/>
        <w:ind w:left="6946"/>
        <w:outlineLvl w:val="1"/>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Приложение № 1 </w:t>
      </w:r>
    </w:p>
    <w:p w:rsidR="0080579D" w:rsidRPr="0080579D" w:rsidRDefault="0080579D" w:rsidP="0080579D">
      <w:pPr>
        <w:autoSpaceDE w:val="0"/>
        <w:autoSpaceDN w:val="0"/>
        <w:adjustRightInd w:val="0"/>
        <w:spacing w:after="0" w:line="240" w:lineRule="auto"/>
        <w:ind w:left="6946"/>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r w:rsidRPr="0080579D">
        <w:rPr>
          <w:rFonts w:ascii="Times New Roman" w:hAnsi="Times New Roman" w:cs="Times New Roman"/>
          <w:bCs/>
          <w:color w:val="auto"/>
          <w:kern w:val="0"/>
          <w:sz w:val="12"/>
          <w:szCs w:val="12"/>
        </w:rPr>
        <w:t xml:space="preserve"> </w:t>
      </w:r>
    </w:p>
    <w:p w:rsidR="0080579D" w:rsidRPr="0080579D" w:rsidRDefault="0080579D" w:rsidP="0080579D">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507"/>
      <w:bookmarkEnd w:id="3"/>
      <w:r w:rsidRPr="0080579D">
        <w:rPr>
          <w:rFonts w:ascii="Times New Roman" w:hAnsi="Times New Roman" w:cs="Times New Roman"/>
          <w:color w:val="auto"/>
          <w:kern w:val="0"/>
          <w:sz w:val="12"/>
          <w:szCs w:val="12"/>
        </w:rPr>
        <w:t>ИНФОРМАЦИЯ ОБ ОСНОВНЫХ МЕРАХ ПРАВОВОГО РЕГУЛИРОВАНИЯ В ОБЛАСТИ СОДЕЙСТВИЯ РАЗВИТИЮ МЕСТНОГО САМОУПРАВЛЕНИЯ В РАЙОНЕ, 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НАПАРВЛЕННЫХ НА ДОСТИЖЕНИЕ ЦЕЛИ И (ИЛИ) ЗАДАЧ ПРОГРАММЫ</w:t>
      </w:r>
    </w:p>
    <w:p w:rsidR="0080579D" w:rsidRPr="0080579D" w:rsidRDefault="0080579D" w:rsidP="0080579D">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480"/>
        <w:gridCol w:w="5818"/>
        <w:gridCol w:w="1065"/>
        <w:gridCol w:w="2410"/>
      </w:tblGrid>
      <w:tr w:rsidR="0080579D" w:rsidRPr="0080579D" w:rsidTr="0080579D">
        <w:tc>
          <w:tcPr>
            <w:tcW w:w="346"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N п/п</w:t>
            </w:r>
          </w:p>
        </w:tc>
        <w:tc>
          <w:tcPr>
            <w:tcW w:w="1480"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Форма нормативного правового акта</w:t>
            </w:r>
          </w:p>
        </w:tc>
        <w:tc>
          <w:tcPr>
            <w:tcW w:w="5818"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Основные положения нормативного правового акта</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Ответственный исполнитель</w:t>
            </w:r>
          </w:p>
        </w:tc>
        <w:tc>
          <w:tcPr>
            <w:tcW w:w="2410"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Ожидаемый срок принятия нормативного правового акта</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lastRenderedPageBreak/>
              <w:t>1</w:t>
            </w:r>
          </w:p>
        </w:tc>
        <w:tc>
          <w:tcPr>
            <w:tcW w:w="1480"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5818"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w:t>
            </w:r>
          </w:p>
        </w:tc>
        <w:tc>
          <w:tcPr>
            <w:tcW w:w="2410"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0773" w:type="dxa"/>
            <w:gridSpan w:val="4"/>
            <w:tcBorders>
              <w:top w:val="single" w:sz="6" w:space="0" w:color="auto"/>
              <w:left w:val="single" w:sz="6" w:space="0" w:color="auto"/>
              <w:bottom w:val="single" w:sz="6" w:space="0" w:color="auto"/>
              <w:right w:val="single" w:sz="6" w:space="0" w:color="auto"/>
            </w:tcBorders>
          </w:tcPr>
          <w:p w:rsidR="0080579D" w:rsidRPr="0080579D" w:rsidRDefault="0080579D" w:rsidP="0080579D">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Цель 1.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 закрепленных за муниципальными образованиями</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0773" w:type="dxa"/>
            <w:gridSpan w:val="4"/>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Задача муниципальной 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0773" w:type="dxa"/>
            <w:gridSpan w:val="4"/>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1 «Содействие развитию и модернизации улично-дорожной сети муниципальных образований района»;</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0773" w:type="dxa"/>
            <w:gridSpan w:val="4"/>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2 «Поддержка муниципальных проектов и мероприятий по благоустройству территорий»</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 администрации Каратузского района</w:t>
            </w:r>
          </w:p>
        </w:tc>
        <w:tc>
          <w:tcPr>
            <w:tcW w:w="5818"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распределение иных межбюджетных трансфертов бюджетам муниципальных образований Каратузского района </w:t>
            </w:r>
            <w:r w:rsidRPr="0080579D">
              <w:rPr>
                <w:rFonts w:ascii="Times New Roman" w:hAnsi="Times New Roman" w:cs="Times New Roman"/>
                <w:kern w:val="0"/>
                <w:sz w:val="12"/>
                <w:szCs w:val="12"/>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241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не позднее 10 мая текущего года</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 администрации Каратузского района</w:t>
            </w:r>
          </w:p>
        </w:tc>
        <w:tc>
          <w:tcPr>
            <w:tcW w:w="5818"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распределение иных межбюджетных трансфертов бюджетам муниципальных образований Каратузского района</w:t>
            </w:r>
            <w:r w:rsidRPr="0080579D">
              <w:rPr>
                <w:rFonts w:ascii="Times New Roman" w:hAnsi="Times New Roman" w:cs="Times New Roman"/>
                <w:kern w:val="0"/>
                <w:sz w:val="12"/>
                <w:szCs w:val="12"/>
              </w:rPr>
              <w:t xml:space="preserve"> на реализацию проектов по решению вопросов</w:t>
            </w:r>
            <w:r w:rsidRPr="0080579D">
              <w:rPr>
                <w:rFonts w:ascii="Times New Roman" w:hAnsi="Times New Roman" w:cs="Times New Roman"/>
                <w:color w:val="auto"/>
                <w:kern w:val="0"/>
                <w:sz w:val="12"/>
                <w:szCs w:val="12"/>
              </w:rPr>
              <w:t xml:space="preserve"> местного значения сельских поселений</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241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не позднее 10 мая текущего года, ежегодно</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 администрации Каратузского района</w:t>
            </w:r>
          </w:p>
        </w:tc>
        <w:tc>
          <w:tcPr>
            <w:tcW w:w="5818"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bCs/>
                <w:color w:val="auto"/>
                <w:kern w:val="0"/>
                <w:sz w:val="12"/>
                <w:szCs w:val="12"/>
              </w:rPr>
              <w:t xml:space="preserve">порядок предоставления иных межбюджетных трансфертов бюджетам муниципальных образований Каратузского района </w:t>
            </w:r>
            <w:r w:rsidRPr="0080579D">
              <w:rPr>
                <w:rFonts w:ascii="Times New Roman" w:hAnsi="Times New Roman" w:cs="Times New Roman"/>
                <w:color w:val="auto"/>
                <w:kern w:val="0"/>
                <w:sz w:val="12"/>
                <w:szCs w:val="12"/>
              </w:rPr>
              <w:t>на обустройство и восстановление воинских захоронений</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241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не позднее 10 мая текущего года</w:t>
            </w:r>
          </w:p>
        </w:tc>
      </w:tr>
      <w:tr w:rsidR="0080579D" w:rsidRPr="0080579D" w:rsidTr="0080579D">
        <w:tc>
          <w:tcPr>
            <w:tcW w:w="346"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p>
        </w:tc>
        <w:tc>
          <w:tcPr>
            <w:tcW w:w="148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Постановление администрации Каратузского района</w:t>
            </w:r>
          </w:p>
        </w:tc>
        <w:tc>
          <w:tcPr>
            <w:tcW w:w="5818"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bCs/>
                <w:color w:val="auto"/>
                <w:kern w:val="0"/>
                <w:sz w:val="12"/>
                <w:szCs w:val="12"/>
              </w:rPr>
              <w:t xml:space="preserve">распределение иных межбюджетных трансфертов бюджетам муниципальных образований Каратузского района </w:t>
            </w:r>
            <w:r w:rsidRPr="0080579D">
              <w:rPr>
                <w:rFonts w:ascii="Times New Roman" w:hAnsi="Times New Roman" w:cs="Times New Roman"/>
                <w:color w:val="auto"/>
                <w:kern w:val="0"/>
                <w:sz w:val="12"/>
                <w:szCs w:val="12"/>
              </w:rPr>
              <w:t>на обустройство и восстановление воинских захоронений</w:t>
            </w:r>
          </w:p>
        </w:tc>
        <w:tc>
          <w:tcPr>
            <w:tcW w:w="1065" w:type="dxa"/>
          </w:tcPr>
          <w:p w:rsidR="0080579D" w:rsidRPr="0080579D" w:rsidRDefault="0080579D" w:rsidP="0080579D">
            <w:pPr>
              <w:widowControl w:val="0"/>
              <w:autoSpaceDE w:val="0"/>
              <w:autoSpaceDN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2410" w:type="dxa"/>
          </w:tcPr>
          <w:p w:rsidR="0080579D" w:rsidRPr="0080579D" w:rsidRDefault="0080579D" w:rsidP="0080579D">
            <w:pPr>
              <w:widowControl w:val="0"/>
              <w:autoSpaceDE w:val="0"/>
              <w:autoSpaceDN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не позднее 10 мая текущего года</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Приложение № 2</w:t>
      </w:r>
    </w:p>
    <w:p w:rsidR="0080579D" w:rsidRPr="0080579D" w:rsidRDefault="0080579D" w:rsidP="0080579D">
      <w:pPr>
        <w:autoSpaceDE w:val="0"/>
        <w:autoSpaceDN w:val="0"/>
        <w:adjustRightInd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муниципальной программе Каратузского района</w:t>
      </w:r>
    </w:p>
    <w:p w:rsidR="0080579D" w:rsidRPr="0080579D" w:rsidRDefault="0080579D" w:rsidP="0080579D">
      <w:pPr>
        <w:autoSpaceDE w:val="0"/>
        <w:autoSpaceDN w:val="0"/>
        <w:adjustRightInd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местного самоуправления Каратузского района»</w:t>
      </w:r>
    </w:p>
    <w:p w:rsidR="0080579D" w:rsidRPr="0080579D" w:rsidRDefault="0080579D" w:rsidP="0080579D">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(тыс. рублей)</w:t>
      </w:r>
    </w:p>
    <w:tbl>
      <w:tblPr>
        <w:tblW w:w="11229" w:type="dxa"/>
        <w:tblLayout w:type="fixed"/>
        <w:tblLook w:val="04A0" w:firstRow="1" w:lastRow="0" w:firstColumn="1" w:lastColumn="0" w:noHBand="0" w:noVBand="1"/>
      </w:tblPr>
      <w:tblGrid>
        <w:gridCol w:w="519"/>
        <w:gridCol w:w="1149"/>
        <w:gridCol w:w="1559"/>
        <w:gridCol w:w="1850"/>
        <w:gridCol w:w="504"/>
        <w:gridCol w:w="504"/>
        <w:gridCol w:w="505"/>
        <w:gridCol w:w="425"/>
        <w:gridCol w:w="21"/>
        <w:gridCol w:w="955"/>
        <w:gridCol w:w="906"/>
        <w:gridCol w:w="906"/>
        <w:gridCol w:w="1362"/>
        <w:gridCol w:w="64"/>
      </w:tblGrid>
      <w:tr w:rsidR="0080579D" w:rsidRPr="0080579D" w:rsidTr="0080579D">
        <w:trPr>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п/п</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ind w:left="-5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Статус (муниципальной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программы, подпрограммы</w:t>
            </w:r>
          </w:p>
        </w:tc>
        <w:tc>
          <w:tcPr>
            <w:tcW w:w="1850" w:type="dxa"/>
            <w:vMerge w:val="restart"/>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1959" w:type="dxa"/>
            <w:gridSpan w:val="5"/>
            <w:tcBorders>
              <w:top w:val="single" w:sz="4" w:space="0" w:color="auto"/>
              <w:left w:val="nil"/>
              <w:bottom w:val="single" w:sz="4" w:space="0" w:color="auto"/>
              <w:right w:val="single" w:sz="4" w:space="0" w:color="000000"/>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Код бюджетной классификации </w:t>
            </w:r>
          </w:p>
        </w:tc>
        <w:tc>
          <w:tcPr>
            <w:tcW w:w="4193" w:type="dxa"/>
            <w:gridSpan w:val="5"/>
            <w:tcBorders>
              <w:top w:val="single" w:sz="4" w:space="0" w:color="auto"/>
              <w:left w:val="nil"/>
              <w:right w:val="single" w:sz="4" w:space="0" w:color="000000"/>
            </w:tcBorders>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Расходы (тыс. руб.), годы</w:t>
            </w: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504"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ГРБС</w:t>
            </w:r>
          </w:p>
        </w:tc>
        <w:tc>
          <w:tcPr>
            <w:tcW w:w="504"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РзПр</w:t>
            </w:r>
          </w:p>
        </w:tc>
        <w:tc>
          <w:tcPr>
            <w:tcW w:w="505"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ВР</w:t>
            </w:r>
          </w:p>
        </w:tc>
        <w:tc>
          <w:tcPr>
            <w:tcW w:w="976" w:type="dxa"/>
            <w:gridSpan w:val="2"/>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Очередной финансовый год (2022)</w:t>
            </w:r>
          </w:p>
        </w:tc>
        <w:tc>
          <w:tcPr>
            <w:tcW w:w="906" w:type="dxa"/>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Первый год планового периода (2023)</w:t>
            </w:r>
          </w:p>
        </w:tc>
        <w:tc>
          <w:tcPr>
            <w:tcW w:w="906" w:type="dxa"/>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Второй год планового периода (2024)</w:t>
            </w:r>
          </w:p>
        </w:tc>
        <w:tc>
          <w:tcPr>
            <w:tcW w:w="1362" w:type="dxa"/>
            <w:tcBorders>
              <w:top w:val="single" w:sz="4" w:space="0" w:color="auto"/>
              <w:left w:val="nil"/>
              <w:bottom w:val="single" w:sz="4" w:space="0" w:color="auto"/>
              <w:right w:val="single" w:sz="4" w:space="0" w:color="000000"/>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Итого на очередной финансовый год и плановый период</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(2022-2024)</w:t>
            </w:r>
          </w:p>
        </w:tc>
      </w:tr>
      <w:tr w:rsidR="0080579D" w:rsidRPr="0080579D" w:rsidTr="0080579D">
        <w:trPr>
          <w:gridAfter w:val="1"/>
          <w:wAfter w:w="64" w:type="dxa"/>
          <w:trHeight w:val="20"/>
        </w:trPr>
        <w:tc>
          <w:tcPr>
            <w:tcW w:w="519" w:type="dxa"/>
            <w:tcBorders>
              <w:top w:val="single" w:sz="4" w:space="0" w:color="auto"/>
              <w:left w:val="single" w:sz="4" w:space="0" w:color="auto"/>
              <w:bottom w:val="single" w:sz="4" w:space="0" w:color="000000"/>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p>
        </w:tc>
        <w:tc>
          <w:tcPr>
            <w:tcW w:w="1149" w:type="dxa"/>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1850" w:type="dxa"/>
            <w:tcBorders>
              <w:top w:val="single" w:sz="4" w:space="0" w:color="auto"/>
              <w:left w:val="single" w:sz="4" w:space="0" w:color="auto"/>
              <w:bottom w:val="single" w:sz="4" w:space="0" w:color="000000"/>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w:t>
            </w:r>
          </w:p>
        </w:tc>
        <w:tc>
          <w:tcPr>
            <w:tcW w:w="504"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w:t>
            </w:r>
          </w:p>
        </w:tc>
        <w:tc>
          <w:tcPr>
            <w:tcW w:w="504"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w:t>
            </w:r>
          </w:p>
        </w:tc>
        <w:tc>
          <w:tcPr>
            <w:tcW w:w="505"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8</w:t>
            </w:r>
          </w:p>
        </w:tc>
        <w:tc>
          <w:tcPr>
            <w:tcW w:w="976" w:type="dxa"/>
            <w:gridSpan w:val="2"/>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w:t>
            </w:r>
          </w:p>
        </w:tc>
        <w:tc>
          <w:tcPr>
            <w:tcW w:w="906"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10</w:t>
            </w:r>
          </w:p>
        </w:tc>
        <w:tc>
          <w:tcPr>
            <w:tcW w:w="906"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11</w:t>
            </w:r>
          </w:p>
        </w:tc>
        <w:tc>
          <w:tcPr>
            <w:tcW w:w="1362" w:type="dxa"/>
            <w:tcBorders>
              <w:top w:val="nil"/>
              <w:left w:val="nil"/>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w:t>
            </w:r>
          </w:p>
        </w:tc>
      </w:tr>
      <w:tr w:rsidR="0080579D" w:rsidRPr="0080579D" w:rsidTr="0080579D">
        <w:trPr>
          <w:gridAfter w:val="1"/>
          <w:wAfter w:w="64" w:type="dxa"/>
          <w:trHeight w:val="20"/>
        </w:trPr>
        <w:tc>
          <w:tcPr>
            <w:tcW w:w="519" w:type="dxa"/>
            <w:vMerge w:val="restart"/>
            <w:tcBorders>
              <w:top w:val="nil"/>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1</w:t>
            </w:r>
          </w:p>
        </w:tc>
        <w:tc>
          <w:tcPr>
            <w:tcW w:w="1149" w:type="dxa"/>
            <w:vMerge w:val="restart"/>
            <w:tcBorders>
              <w:top w:val="nil"/>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Муниципальная программа</w:t>
            </w:r>
          </w:p>
        </w:tc>
        <w:tc>
          <w:tcPr>
            <w:tcW w:w="1559" w:type="dxa"/>
            <w:vMerge w:val="restart"/>
            <w:tcBorders>
              <w:top w:val="nil"/>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850" w:type="dxa"/>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 расходные обязательства по муниципальной программе</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left w:val="nil"/>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20 082,50</w:t>
            </w:r>
          </w:p>
        </w:tc>
        <w:tc>
          <w:tcPr>
            <w:tcW w:w="906" w:type="dxa"/>
            <w:tcBorders>
              <w:top w:val="single" w:sz="4" w:space="0" w:color="auto"/>
              <w:left w:val="single" w:sz="4" w:space="0" w:color="auto"/>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18 072,70</w:t>
            </w:r>
          </w:p>
        </w:tc>
        <w:tc>
          <w:tcPr>
            <w:tcW w:w="906" w:type="dxa"/>
            <w:tcBorders>
              <w:top w:val="single" w:sz="4" w:space="0" w:color="auto"/>
              <w:left w:val="single" w:sz="4" w:space="0" w:color="auto"/>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18 230,70</w:t>
            </w:r>
          </w:p>
        </w:tc>
        <w:tc>
          <w:tcPr>
            <w:tcW w:w="1362" w:type="dxa"/>
            <w:tcBorders>
              <w:top w:val="single" w:sz="4" w:space="0" w:color="auto"/>
              <w:left w:val="single" w:sz="4" w:space="0" w:color="auto"/>
              <w:bottom w:val="nil"/>
              <w:right w:val="single" w:sz="4" w:space="0" w:color="auto"/>
            </w:tcBorders>
            <w:shd w:val="clear" w:color="auto" w:fill="auto"/>
            <w:vAlign w:val="bottom"/>
            <w:hideMark/>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56 385,90</w:t>
            </w:r>
          </w:p>
        </w:tc>
      </w:tr>
      <w:tr w:rsidR="0080579D" w:rsidRPr="0080579D" w:rsidTr="0080579D">
        <w:trPr>
          <w:gridAfter w:val="1"/>
          <w:wAfter w:w="64" w:type="dxa"/>
          <w:trHeight w:val="20"/>
        </w:trPr>
        <w:tc>
          <w:tcPr>
            <w:tcW w:w="51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nil"/>
              <w:left w:val="nil"/>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 по ГРБС:</w:t>
            </w:r>
          </w:p>
        </w:tc>
        <w:tc>
          <w:tcPr>
            <w:tcW w:w="504" w:type="dxa"/>
            <w:tcBorders>
              <w:top w:val="nil"/>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504" w:type="dxa"/>
            <w:tcBorders>
              <w:top w:val="nil"/>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505" w:type="dxa"/>
            <w:tcBorders>
              <w:top w:val="nil"/>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76" w:type="dxa"/>
            <w:gridSpan w:val="2"/>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906"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906"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1362"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r>
      <w:tr w:rsidR="0080579D" w:rsidRPr="0080579D" w:rsidTr="0080579D">
        <w:trPr>
          <w:gridAfter w:val="1"/>
          <w:wAfter w:w="64" w:type="dxa"/>
          <w:trHeight w:val="20"/>
        </w:trPr>
        <w:tc>
          <w:tcPr>
            <w:tcW w:w="519" w:type="dxa"/>
            <w:vMerge/>
            <w:tcBorders>
              <w:top w:val="nil"/>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single" w:sz="4" w:space="0" w:color="auto"/>
              <w:right w:val="single" w:sz="4" w:space="0" w:color="auto"/>
            </w:tcBorders>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13 104,95</w:t>
            </w:r>
          </w:p>
        </w:tc>
        <w:tc>
          <w:tcPr>
            <w:tcW w:w="906" w:type="dxa"/>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12 888,10</w:t>
            </w:r>
          </w:p>
        </w:tc>
        <w:tc>
          <w:tcPr>
            <w:tcW w:w="906" w:type="dxa"/>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12 905,20</w:t>
            </w:r>
          </w:p>
        </w:tc>
        <w:tc>
          <w:tcPr>
            <w:tcW w:w="1362" w:type="dxa"/>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38 898,25</w:t>
            </w:r>
          </w:p>
        </w:tc>
      </w:tr>
      <w:tr w:rsidR="0080579D" w:rsidRPr="0080579D" w:rsidTr="0080579D">
        <w:trPr>
          <w:gridAfter w:val="1"/>
          <w:wAfter w:w="64" w:type="dxa"/>
          <w:trHeight w:val="20"/>
        </w:trPr>
        <w:tc>
          <w:tcPr>
            <w:tcW w:w="51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900</w:t>
            </w:r>
          </w:p>
        </w:tc>
        <w:tc>
          <w:tcPr>
            <w:tcW w:w="504" w:type="dxa"/>
            <w:tcBorders>
              <w:top w:val="nil"/>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nil"/>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6 977,55</w:t>
            </w:r>
          </w:p>
        </w:tc>
        <w:tc>
          <w:tcPr>
            <w:tcW w:w="906" w:type="dxa"/>
            <w:tcBorders>
              <w:top w:val="single" w:sz="4" w:space="0" w:color="auto"/>
              <w:left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5 184,60</w:t>
            </w:r>
          </w:p>
        </w:tc>
        <w:tc>
          <w:tcPr>
            <w:tcW w:w="906" w:type="dxa"/>
            <w:tcBorders>
              <w:top w:val="single" w:sz="4" w:space="0" w:color="auto"/>
              <w:left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4 5 325,50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17 487,65</w:t>
            </w:r>
          </w:p>
        </w:tc>
      </w:tr>
      <w:tr w:rsidR="0080579D" w:rsidRPr="0080579D" w:rsidTr="0080579D">
        <w:trPr>
          <w:gridAfter w:val="1"/>
          <w:wAfter w:w="64" w:type="dxa"/>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1149"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50" w:type="dxa"/>
            <w:tcBorders>
              <w:top w:val="single" w:sz="4" w:space="0" w:color="auto"/>
              <w:left w:val="nil"/>
              <w:bottom w:val="single" w:sz="4" w:space="0" w:color="auto"/>
              <w:right w:val="single" w:sz="4" w:space="0" w:color="auto"/>
            </w:tcBorders>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left w:val="nil"/>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20 082,50</w:t>
            </w:r>
          </w:p>
        </w:tc>
        <w:tc>
          <w:tcPr>
            <w:tcW w:w="906" w:type="dxa"/>
            <w:tcBorders>
              <w:top w:val="single" w:sz="4" w:space="0" w:color="auto"/>
              <w:left w:val="single" w:sz="4" w:space="0" w:color="auto"/>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18 072,70</w:t>
            </w:r>
          </w:p>
        </w:tc>
        <w:tc>
          <w:tcPr>
            <w:tcW w:w="906" w:type="dxa"/>
            <w:tcBorders>
              <w:top w:val="single" w:sz="4" w:space="0" w:color="auto"/>
              <w:left w:val="single" w:sz="4" w:space="0" w:color="auto"/>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18 230,70</w:t>
            </w:r>
          </w:p>
        </w:tc>
        <w:tc>
          <w:tcPr>
            <w:tcW w:w="1362" w:type="dxa"/>
            <w:tcBorders>
              <w:top w:val="single" w:sz="4" w:space="0" w:color="auto"/>
              <w:left w:val="single" w:sz="4" w:space="0" w:color="auto"/>
              <w:bottom w:val="nil"/>
              <w:right w:val="single" w:sz="4" w:space="0" w:color="auto"/>
            </w:tcBorders>
            <w:shd w:val="clear" w:color="auto" w:fill="auto"/>
            <w:vAlign w:val="bottom"/>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56 385,90</w:t>
            </w: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nil"/>
              <w:left w:val="nil"/>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 по ГРБС:</w:t>
            </w: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50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76" w:type="dxa"/>
            <w:gridSpan w:val="2"/>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906"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906"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c>
          <w:tcPr>
            <w:tcW w:w="1362" w:type="dxa"/>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nil"/>
              <w:right w:val="single" w:sz="4" w:space="0" w:color="auto"/>
            </w:tcBorders>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04"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13 104,95</w:t>
            </w:r>
          </w:p>
        </w:tc>
        <w:tc>
          <w:tcPr>
            <w:tcW w:w="906" w:type="dxa"/>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12 888,10</w:t>
            </w:r>
          </w:p>
        </w:tc>
        <w:tc>
          <w:tcPr>
            <w:tcW w:w="906" w:type="dxa"/>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12 905,20</w:t>
            </w:r>
          </w:p>
        </w:tc>
        <w:tc>
          <w:tcPr>
            <w:tcW w:w="1362" w:type="dxa"/>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38 898,25</w:t>
            </w: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900</w:t>
            </w:r>
          </w:p>
        </w:tc>
        <w:tc>
          <w:tcPr>
            <w:tcW w:w="504"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6 977,55</w:t>
            </w:r>
          </w:p>
        </w:tc>
        <w:tc>
          <w:tcPr>
            <w:tcW w:w="906" w:type="dxa"/>
            <w:tcBorders>
              <w:top w:val="single" w:sz="4" w:space="0" w:color="auto"/>
              <w:left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5 184,60</w:t>
            </w:r>
          </w:p>
        </w:tc>
        <w:tc>
          <w:tcPr>
            <w:tcW w:w="906" w:type="dxa"/>
            <w:tcBorders>
              <w:top w:val="single" w:sz="4" w:space="0" w:color="auto"/>
              <w:left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4 5 325,50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17 487,65</w:t>
            </w:r>
          </w:p>
        </w:tc>
      </w:tr>
      <w:tr w:rsidR="0080579D" w:rsidRPr="0080579D" w:rsidTr="0080579D">
        <w:trPr>
          <w:gridAfter w:val="1"/>
          <w:wAfter w:w="64"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2</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kern w:val="0"/>
                <w:sz w:val="12"/>
                <w:szCs w:val="12"/>
              </w:rPr>
              <w:t>«</w:t>
            </w:r>
            <w:r w:rsidRPr="0080579D">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80579D">
              <w:rPr>
                <w:rFonts w:ascii="Times New Roman" w:hAnsi="Times New Roman" w:cs="Times New Roman"/>
                <w:kern w:val="0"/>
                <w:sz w:val="12"/>
                <w:szCs w:val="12"/>
              </w:rPr>
              <w:t>»</w:t>
            </w:r>
          </w:p>
        </w:tc>
        <w:tc>
          <w:tcPr>
            <w:tcW w:w="1850" w:type="dxa"/>
            <w:tcBorders>
              <w:top w:val="single" w:sz="4" w:space="0" w:color="auto"/>
              <w:left w:val="nil"/>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04" w:type="dxa"/>
            <w:tcBorders>
              <w:top w:val="single" w:sz="4" w:space="0" w:color="auto"/>
              <w:left w:val="nil"/>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4" w:type="dxa"/>
            <w:tcBorders>
              <w:top w:val="single" w:sz="4" w:space="0" w:color="auto"/>
              <w:left w:val="nil"/>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 по ГРБС:</w:t>
            </w:r>
          </w:p>
        </w:tc>
        <w:tc>
          <w:tcPr>
            <w:tcW w:w="504"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05"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80579D">
        <w:trPr>
          <w:gridAfter w:val="1"/>
          <w:wAfter w:w="64"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850" w:type="dxa"/>
            <w:tcBorders>
              <w:top w:val="single" w:sz="4" w:space="0" w:color="auto"/>
              <w:left w:val="nil"/>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900</w:t>
            </w:r>
          </w:p>
        </w:tc>
        <w:tc>
          <w:tcPr>
            <w:tcW w:w="504"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505"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97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06"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Приложение № 3</w:t>
      </w:r>
    </w:p>
    <w:p w:rsidR="0080579D" w:rsidRPr="0080579D" w:rsidRDefault="0080579D" w:rsidP="0080579D">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муниципальной программе Каратузского района</w:t>
      </w:r>
    </w:p>
    <w:p w:rsidR="0080579D" w:rsidRPr="0080579D" w:rsidRDefault="0080579D" w:rsidP="0080579D">
      <w:pPr>
        <w:autoSpaceDE w:val="0"/>
        <w:autoSpaceDN w:val="0"/>
        <w:adjustRightInd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«Содействие развитию местного самоуправления </w:t>
      </w:r>
    </w:p>
    <w:p w:rsidR="0080579D" w:rsidRPr="0080579D" w:rsidRDefault="0080579D" w:rsidP="0080579D">
      <w:pPr>
        <w:autoSpaceDE w:val="0"/>
        <w:autoSpaceDN w:val="0"/>
        <w:adjustRightInd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Каратузского района»</w:t>
      </w:r>
    </w:p>
    <w:p w:rsidR="0080579D" w:rsidRPr="0080579D" w:rsidRDefault="0080579D" w:rsidP="0080579D">
      <w:pPr>
        <w:autoSpaceDE w:val="0"/>
        <w:autoSpaceDN w:val="0"/>
        <w:adjustRightInd w:val="0"/>
        <w:spacing w:after="0" w:line="240" w:lineRule="auto"/>
        <w:ind w:left="8460"/>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0579D" w:rsidRPr="0080579D" w:rsidRDefault="0080579D" w:rsidP="0080579D">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(тыс. рублей)</w:t>
      </w:r>
    </w:p>
    <w:tbl>
      <w:tblPr>
        <w:tblW w:w="11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94"/>
        <w:gridCol w:w="3119"/>
        <w:gridCol w:w="1701"/>
        <w:gridCol w:w="993"/>
        <w:gridCol w:w="992"/>
        <w:gridCol w:w="1559"/>
        <w:gridCol w:w="1418"/>
      </w:tblGrid>
      <w:tr w:rsidR="0080579D" w:rsidRPr="0080579D" w:rsidTr="0080579D">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п/п</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Статус</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Уровень бюджетной системы/источники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Очередной финансовый год (202</w:t>
            </w:r>
            <w:r w:rsidRPr="0080579D">
              <w:rPr>
                <w:rFonts w:ascii="Times New Roman" w:hAnsi="Times New Roman" w:cs="Times New Roman"/>
                <w:color w:val="auto"/>
                <w:kern w:val="0"/>
                <w:sz w:val="12"/>
                <w:szCs w:val="12"/>
                <w:lang w:val="en-US"/>
              </w:rPr>
              <w:t>2</w:t>
            </w:r>
            <w:r w:rsidRPr="0080579D">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Первый год планового периода (202</w:t>
            </w:r>
            <w:r w:rsidRPr="0080579D">
              <w:rPr>
                <w:rFonts w:ascii="Times New Roman" w:hAnsi="Times New Roman" w:cs="Times New Roman"/>
                <w:color w:val="auto"/>
                <w:kern w:val="0"/>
                <w:sz w:val="12"/>
                <w:szCs w:val="12"/>
                <w:lang w:val="en-US"/>
              </w:rPr>
              <w:t>3</w:t>
            </w:r>
            <w:r w:rsidRPr="0080579D">
              <w:rPr>
                <w:rFonts w:ascii="Times New Roman" w:hAnsi="Times New Roman" w:cs="Times New Roman"/>
                <w:color w:val="auto"/>
                <w:kern w:val="0"/>
                <w:sz w:val="12"/>
                <w:szCs w:val="12"/>
              </w:rPr>
              <w:t>)</w:t>
            </w:r>
          </w:p>
        </w:tc>
        <w:tc>
          <w:tcPr>
            <w:tcW w:w="1559" w:type="dxa"/>
            <w:tcBorders>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Второй  год планового периода (202</w:t>
            </w:r>
            <w:r w:rsidRPr="0080579D">
              <w:rPr>
                <w:rFonts w:ascii="Times New Roman" w:hAnsi="Times New Roman" w:cs="Times New Roman"/>
                <w:color w:val="auto"/>
                <w:kern w:val="0"/>
                <w:sz w:val="12"/>
                <w:szCs w:val="12"/>
                <w:lang w:val="en-US"/>
              </w:rPr>
              <w:t>4</w:t>
            </w:r>
            <w:r w:rsidRPr="0080579D">
              <w:rPr>
                <w:rFonts w:ascii="Times New Roman" w:hAnsi="Times New Roman" w:cs="Times New Roman"/>
                <w:color w:val="auto"/>
                <w:kern w:val="0"/>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Итого на период</w:t>
            </w:r>
          </w:p>
        </w:tc>
      </w:tr>
      <w:tr w:rsidR="0080579D" w:rsidRPr="0080579D" w:rsidTr="0080579D">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план</w:t>
            </w:r>
          </w:p>
        </w:tc>
      </w:tr>
      <w:tr w:rsidR="0080579D" w:rsidRPr="0080579D" w:rsidTr="0080579D">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7</w:t>
            </w:r>
          </w:p>
        </w:tc>
      </w:tr>
      <w:tr w:rsidR="0080579D" w:rsidRPr="0080579D" w:rsidTr="0080579D">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Муниципальная программа</w:t>
            </w:r>
          </w:p>
        </w:tc>
        <w:tc>
          <w:tcPr>
            <w:tcW w:w="311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20 082,50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18 072,70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18 230,70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56 385,90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краевой бюджет (1)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36 419,40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районный бюджет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7 972,70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5 932,90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6 090,9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19 966,50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бюджеты сельских поселений(2)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1</w:t>
            </w:r>
          </w:p>
        </w:tc>
        <w:tc>
          <w:tcPr>
            <w:tcW w:w="311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20 082,50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18 072,70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18 230,70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56 385,90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краевой бюджет(1)</w:t>
            </w:r>
          </w:p>
        </w:tc>
        <w:tc>
          <w:tcPr>
            <w:tcW w:w="993"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992"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1559"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12 139,80</w:t>
            </w:r>
          </w:p>
        </w:tc>
        <w:tc>
          <w:tcPr>
            <w:tcW w:w="1418"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36 419,40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районный бюджет</w:t>
            </w:r>
          </w:p>
        </w:tc>
        <w:tc>
          <w:tcPr>
            <w:tcW w:w="993"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7 942,70</w:t>
            </w:r>
          </w:p>
        </w:tc>
        <w:tc>
          <w:tcPr>
            <w:tcW w:w="992"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5 932,90</w:t>
            </w:r>
          </w:p>
        </w:tc>
        <w:tc>
          <w:tcPr>
            <w:tcW w:w="1559"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6 090,90</w:t>
            </w:r>
          </w:p>
        </w:tc>
        <w:tc>
          <w:tcPr>
            <w:tcW w:w="1418" w:type="dxa"/>
            <w:vAlign w:val="center"/>
            <w:hideMark/>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19 966,50</w:t>
            </w:r>
          </w:p>
        </w:tc>
      </w:tr>
      <w:tr w:rsidR="0080579D" w:rsidRPr="0080579D" w:rsidTr="0080579D">
        <w:trPr>
          <w:trHeight w:val="20"/>
        </w:trPr>
        <w:tc>
          <w:tcPr>
            <w:tcW w:w="42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бюджеты сельских поселений(2)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0,00 </w:t>
            </w:r>
          </w:p>
        </w:tc>
      </w:tr>
      <w:tr w:rsidR="0080579D" w:rsidRPr="0080579D" w:rsidTr="0080579D">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99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Подпрограмма 2</w:t>
            </w:r>
          </w:p>
        </w:tc>
        <w:tc>
          <w:tcPr>
            <w:tcW w:w="311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kern w:val="0"/>
                <w:sz w:val="12"/>
                <w:szCs w:val="12"/>
              </w:rPr>
              <w:t>«</w:t>
            </w:r>
            <w:r w:rsidRPr="0080579D">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80579D">
              <w:rPr>
                <w:rFonts w:ascii="Times New Roman" w:hAnsi="Times New Roman" w:cs="Times New Roman"/>
                <w:kern w:val="0"/>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краевой бюджет (1)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районный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r w:rsidR="0080579D" w:rsidRPr="0080579D" w:rsidTr="0080579D">
        <w:trPr>
          <w:trHeight w:val="20"/>
        </w:trPr>
        <w:tc>
          <w:tcPr>
            <w:tcW w:w="42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994"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bottom w:val="single" w:sz="4" w:space="0" w:color="auto"/>
              <w:right w:val="single" w:sz="4" w:space="0" w:color="auto"/>
            </w:tcBorders>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бюджеты сельских поселений(2)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0,00</w:t>
            </w:r>
          </w:p>
        </w:tc>
      </w:tr>
    </w:tbl>
    <w:p w:rsidR="0080579D" w:rsidRPr="0080579D" w:rsidRDefault="0080579D" w:rsidP="0080579D">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rPr>
          <w:rFonts w:ascii="Times New Roman" w:eastAsia="Calibri" w:hAnsi="Times New Roman" w:cs="Times New Roman"/>
          <w:color w:val="auto"/>
          <w:kern w:val="0"/>
          <w:sz w:val="12"/>
          <w:szCs w:val="12"/>
          <w:lang w:eastAsia="ar-SA"/>
        </w:rPr>
      </w:pPr>
      <w:r w:rsidRPr="0080579D">
        <w:rPr>
          <w:rFonts w:ascii="Times New Roman" w:eastAsia="Calibri" w:hAnsi="Times New Roman" w:cs="Times New Roman"/>
          <w:color w:val="auto"/>
          <w:kern w:val="0"/>
          <w:sz w:val="12"/>
          <w:szCs w:val="12"/>
          <w:lang w:eastAsia="ar-SA"/>
        </w:rPr>
        <w:t>(1) Учитываются средства краевого бюджета, поступающие в виде межбюджетных трансфертов в районный бюджет.</w:t>
      </w:r>
    </w:p>
    <w:p w:rsidR="0080579D" w:rsidRPr="0080579D" w:rsidRDefault="0080579D" w:rsidP="0080579D">
      <w:pPr>
        <w:suppressAutoHyphens/>
        <w:spacing w:after="0" w:line="240" w:lineRule="auto"/>
        <w:rPr>
          <w:rFonts w:ascii="Times New Roman" w:eastAsia="Calibri" w:hAnsi="Times New Roman" w:cs="Times New Roman"/>
          <w:color w:val="auto"/>
          <w:kern w:val="0"/>
          <w:sz w:val="12"/>
          <w:szCs w:val="12"/>
          <w:lang w:eastAsia="ar-SA"/>
        </w:rPr>
      </w:pPr>
      <w:r w:rsidRPr="0080579D">
        <w:rPr>
          <w:rFonts w:ascii="Times New Roman" w:eastAsia="Calibri" w:hAnsi="Times New Roman" w:cs="Times New Roman"/>
          <w:color w:val="auto"/>
          <w:kern w:val="0"/>
          <w:sz w:val="12"/>
          <w:szCs w:val="12"/>
          <w:lang w:eastAsia="ar-SA"/>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80579D" w:rsidRPr="0080579D" w:rsidRDefault="0080579D" w:rsidP="0080579D">
      <w:pPr>
        <w:widowControl w:val="0"/>
        <w:tabs>
          <w:tab w:val="left" w:pos="12474"/>
        </w:tabs>
        <w:autoSpaceDE w:val="0"/>
        <w:autoSpaceDN w:val="0"/>
        <w:adjustRightInd w:val="0"/>
        <w:spacing w:after="0" w:line="240" w:lineRule="auto"/>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Приложение № 4</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муниципальной программе Каратузского района</w:t>
      </w:r>
    </w:p>
    <w:p w:rsidR="0080579D" w:rsidRPr="0080579D" w:rsidRDefault="0080579D" w:rsidP="0080579D">
      <w:pPr>
        <w:suppressAutoHyphens/>
        <w:spacing w:after="0" w:line="240" w:lineRule="auto"/>
        <w:jc w:val="both"/>
        <w:rPr>
          <w:rFonts w:ascii="Times New Roman" w:hAnsi="Times New Roman" w:cs="Times New Roman"/>
          <w:bCs/>
          <w:color w:val="auto"/>
          <w:kern w:val="0"/>
          <w:sz w:val="12"/>
          <w:szCs w:val="12"/>
        </w:rPr>
      </w:pPr>
      <w:r w:rsidRPr="0080579D">
        <w:rPr>
          <w:rFonts w:ascii="Times New Roman" w:hAnsi="Times New Roman" w:cs="Times New Roman"/>
          <w:color w:val="auto"/>
          <w:kern w:val="0"/>
          <w:sz w:val="12"/>
          <w:szCs w:val="12"/>
        </w:rPr>
        <w:t>«</w:t>
      </w:r>
      <w:r w:rsidRPr="0080579D">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bCs/>
          <w:color w:val="auto"/>
          <w:kern w:val="0"/>
          <w:sz w:val="12"/>
          <w:szCs w:val="12"/>
        </w:rPr>
      </w:pPr>
      <w:r w:rsidRPr="0080579D">
        <w:rPr>
          <w:rFonts w:ascii="Times New Roman" w:hAnsi="Times New Roman" w:cs="Times New Roman"/>
          <w:bCs/>
          <w:color w:val="auto"/>
          <w:kern w:val="0"/>
          <w:sz w:val="12"/>
          <w:szCs w:val="12"/>
        </w:rPr>
        <w:t xml:space="preserve">Подпрограмма </w:t>
      </w:r>
    </w:p>
    <w:p w:rsidR="0080579D" w:rsidRPr="0080579D" w:rsidRDefault="0080579D" w:rsidP="0080579D">
      <w:pPr>
        <w:suppressAutoHyphens/>
        <w:spacing w:after="0" w:line="240" w:lineRule="auto"/>
        <w:jc w:val="both"/>
        <w:rPr>
          <w:rFonts w:ascii="Times New Roman" w:hAnsi="Times New Roman" w:cs="Times New Roman"/>
          <w:bCs/>
          <w:color w:val="auto"/>
          <w:kern w:val="0"/>
          <w:sz w:val="12"/>
          <w:szCs w:val="12"/>
        </w:rPr>
      </w:pPr>
      <w:r w:rsidRPr="0080579D">
        <w:rPr>
          <w:rFonts w:ascii="Times New Roman" w:hAnsi="Times New Roman" w:cs="Times New Roman"/>
          <w:bCs/>
          <w:color w:val="auto"/>
          <w:kern w:val="0"/>
          <w:sz w:val="12"/>
          <w:szCs w:val="12"/>
        </w:rPr>
        <w:t>«Содействие развитию и модернизации улично-дорожной сети муниципальных образований Каратузского района»</w:t>
      </w:r>
    </w:p>
    <w:p w:rsidR="0080579D" w:rsidRPr="0080579D" w:rsidRDefault="0080579D" w:rsidP="0080579D">
      <w:pPr>
        <w:suppressAutoHyphens/>
        <w:spacing w:after="0" w:line="240" w:lineRule="auto"/>
        <w:jc w:val="both"/>
        <w:rPr>
          <w:rFonts w:ascii="Times New Roman" w:hAnsi="Times New Roman" w:cs="Times New Roman"/>
          <w:b/>
          <w:bCs/>
          <w:color w:val="auto"/>
          <w:kern w:val="0"/>
          <w:sz w:val="12"/>
          <w:szCs w:val="12"/>
        </w:rPr>
      </w:pPr>
    </w:p>
    <w:p w:rsidR="0080579D" w:rsidRPr="0080579D" w:rsidRDefault="0080579D" w:rsidP="008677C5">
      <w:pPr>
        <w:numPr>
          <w:ilvl w:val="0"/>
          <w:numId w:val="8"/>
        </w:numPr>
        <w:suppressAutoHyphens/>
        <w:spacing w:after="0" w:line="240" w:lineRule="auto"/>
        <w:jc w:val="both"/>
        <w:rPr>
          <w:rFonts w:ascii="Times New Roman" w:hAnsi="Times New Roman" w:cs="Times New Roman"/>
          <w:bCs/>
          <w:color w:val="auto"/>
          <w:kern w:val="0"/>
          <w:sz w:val="12"/>
          <w:szCs w:val="12"/>
        </w:rPr>
      </w:pPr>
      <w:r w:rsidRPr="0080579D">
        <w:rPr>
          <w:rFonts w:ascii="Times New Roman" w:hAnsi="Times New Roman" w:cs="Times New Roman"/>
          <w:bCs/>
          <w:color w:val="auto"/>
          <w:kern w:val="0"/>
          <w:sz w:val="12"/>
          <w:szCs w:val="12"/>
        </w:rPr>
        <w:t>Паспорт подпрограммы</w:t>
      </w:r>
    </w:p>
    <w:p w:rsidR="0080579D" w:rsidRPr="0080579D" w:rsidRDefault="0080579D" w:rsidP="0080579D">
      <w:pPr>
        <w:suppressAutoHyphens/>
        <w:spacing w:after="0" w:line="240" w:lineRule="auto"/>
        <w:jc w:val="both"/>
        <w:rPr>
          <w:rFonts w:ascii="Times New Roman" w:hAnsi="Times New Roman" w:cs="Times New Roman"/>
          <w:b/>
          <w:color w:val="auto"/>
          <w:kern w:val="0"/>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229"/>
      </w:tblGrid>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«Содействие развитию и модернизации улично- дорожной сети муниципальных образований Каратузского района» (далее – Подпрограмма)</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w:t>
            </w:r>
            <w:r w:rsidRPr="0080579D">
              <w:rPr>
                <w:rFonts w:ascii="Times New Roman" w:hAnsi="Times New Roman" w:cs="Times New Roman"/>
                <w:bCs/>
                <w:color w:val="auto"/>
                <w:kern w:val="0"/>
                <w:sz w:val="12"/>
                <w:szCs w:val="12"/>
              </w:rPr>
              <w:t>Содействие развитию местного самоуправления Каратузского района»</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Цель и задачи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Цель подпрограммы:</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содействие повышению уровня транспортно-эксплуатационного состояния автомобильных дорог местного значения сельских поселений </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Задача подпрограммы:</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ремонт, капитальный ремонт, реконструкция и строительство автомобильных дорог местного значения сельских поселений</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улучшение уровня транспортно-эксплуатационного состояния автомобильных дорог местного значения сельских поселений</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Сроки реализации подпрограммы</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2014 – 2024 годы</w:t>
            </w:r>
          </w:p>
        </w:tc>
      </w:tr>
      <w:tr w:rsidR="0080579D" w:rsidRPr="0080579D" w:rsidTr="0080579D">
        <w:tc>
          <w:tcPr>
            <w:tcW w:w="3794"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29" w:type="dxa"/>
          </w:tcPr>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Общий объем финансирования подпрограммы в 2022-2024 годы за счет всех источников финансирования составит 56 385,90 тыс. рублей, в то числе за счет средств:</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краевого бюджета 36 419,40 тыс. рублей, в том числе по годам:</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2022 году – 12 139,80 тыс. рублей;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2023 году – 12 139,80 тыс. рублей;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2024 году – 12 139,80 тыс. рублей;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районного бюджета 19 966,50 тыс. рублей: в том числе по годам:</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2022 году – 7 942,70 тыс. рублей;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2023 году – 5 932,90 тыс. рублей;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2024 году – 6 090,90 тыс. рублей.</w:t>
            </w:r>
          </w:p>
        </w:tc>
      </w:tr>
    </w:tbl>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677C5">
      <w:pPr>
        <w:numPr>
          <w:ilvl w:val="0"/>
          <w:numId w:val="8"/>
        </w:num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МЕРОПРИЯТИЯ ПОДПРОГРАММЫ</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Система мероприятий подпрограммы включает в себя содействие повышению уровня транспортно-эксплуатационного состояния автомобильных дорог местного значения сельских поселений.</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80579D" w:rsidRPr="0080579D" w:rsidRDefault="0080579D" w:rsidP="008677C5">
      <w:pPr>
        <w:numPr>
          <w:ilvl w:val="0"/>
          <w:numId w:val="9"/>
        </w:num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ремонт, капитальный ремонт, реконструкция и строительство автомобильных дорог местного значения сельских поселений Каратузского района;</w:t>
      </w:r>
    </w:p>
    <w:p w:rsidR="0080579D" w:rsidRPr="0080579D" w:rsidRDefault="0080579D" w:rsidP="008677C5">
      <w:pPr>
        <w:numPr>
          <w:ilvl w:val="0"/>
          <w:numId w:val="9"/>
        </w:num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содержание автомобильных дорог общего пользования местного значения сельских поселений Каратузского района.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677C5">
      <w:pPr>
        <w:numPr>
          <w:ilvl w:val="0"/>
          <w:numId w:val="9"/>
        </w:num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МЕХАНИЗМ РЕАЛИЗАЦИИ ПОДПРОГРАММЫ</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Средства на финансирование мероприятий подпрограммы в 2022-2024г.г. предусматриваются в соответствии с порядком разработанным администрацией Каратузского района.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677C5">
      <w:pPr>
        <w:numPr>
          <w:ilvl w:val="0"/>
          <w:numId w:val="9"/>
        </w:num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УПРАВЛЕНИЕ ПОДПРОГРАММОЙ И КОНТРОЛЬ ЗА ИСПОЛНЕНИЕМ ПОДПРОГРАММЫ</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и строительства).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и строительства).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Внешний муниципальный финансовый контроль осуществляют контрольно-счетные органы Каратузского района.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ежеквартальной отчетности.</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Отчеты о реализации подпрограммы, представляются администрацией Каратузского района (отдел ЖКХ, транспорта и строительства)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26.10.2016 №598-п «Об утверждении Порядка принятия решений о разработке муниципальных программ Каратузского района, их формировании и реализации». </w:t>
      </w:r>
    </w:p>
    <w:p w:rsidR="0080579D" w:rsidRP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autoSpaceDE w:val="0"/>
        <w:autoSpaceDN w:val="0"/>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Приложение № 1</w:t>
      </w:r>
    </w:p>
    <w:p w:rsidR="0080579D" w:rsidRPr="0080579D" w:rsidRDefault="0080579D" w:rsidP="0080579D">
      <w:pPr>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подпрограмме «Содействие развитию</w:t>
      </w:r>
    </w:p>
    <w:p w:rsidR="0080579D" w:rsidRPr="0080579D" w:rsidRDefault="0080579D" w:rsidP="0080579D">
      <w:pPr>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 модернизации улично-дорожной сети муниципальных образований района»</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Перечень и значения показателей результативности подпрограммы</w:t>
      </w:r>
    </w:p>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FF0000"/>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5"/>
        <w:gridCol w:w="853"/>
        <w:gridCol w:w="993"/>
        <w:gridCol w:w="1134"/>
        <w:gridCol w:w="1134"/>
        <w:gridCol w:w="1134"/>
        <w:gridCol w:w="1134"/>
      </w:tblGrid>
      <w:tr w:rsidR="0080579D" w:rsidRPr="0080579D" w:rsidTr="0080579D">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п/п</w:t>
            </w:r>
          </w:p>
        </w:tc>
        <w:tc>
          <w:tcPr>
            <w:tcW w:w="4385"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Цель, показатели результативности</w:t>
            </w:r>
          </w:p>
        </w:tc>
        <w:tc>
          <w:tcPr>
            <w:tcW w:w="853"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Источник информации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Годы реализации подпрограммы</w:t>
            </w:r>
          </w:p>
        </w:tc>
      </w:tr>
      <w:tr w:rsidR="0080579D" w:rsidRPr="0080579D" w:rsidTr="0080579D">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4385"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текущий финансовый год (2021)</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xml:space="preserve">очередной финансовый год </w:t>
            </w:r>
          </w:p>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1-й год планового периода (2023)</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2-й год планового периода</w:t>
            </w:r>
          </w:p>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xml:space="preserve">  (20234</w:t>
            </w:r>
          </w:p>
        </w:tc>
      </w:tr>
      <w:tr w:rsidR="0080579D" w:rsidRPr="0080579D" w:rsidTr="0080579D">
        <w:trPr>
          <w:trHeight w:val="20"/>
        </w:trPr>
        <w:tc>
          <w:tcPr>
            <w:tcW w:w="11307" w:type="dxa"/>
            <w:gridSpan w:val="8"/>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Цель 1: содействие повышению уровня транспортно-эксплуатационного состояния автомобильных дорог местного значения сельских поселений.</w:t>
            </w:r>
          </w:p>
        </w:tc>
      </w:tr>
      <w:tr w:rsidR="0080579D" w:rsidRPr="0080579D" w:rsidTr="0080579D">
        <w:trPr>
          <w:trHeight w:val="20"/>
        </w:trPr>
        <w:tc>
          <w:tcPr>
            <w:tcW w:w="11307" w:type="dxa"/>
            <w:gridSpan w:val="8"/>
            <w:tcBorders>
              <w:top w:val="single" w:sz="4" w:space="0" w:color="auto"/>
              <w:left w:val="single" w:sz="4" w:space="0" w:color="auto"/>
              <w:bottom w:val="single" w:sz="4" w:space="0" w:color="auto"/>
              <w:right w:val="single" w:sz="4" w:space="0" w:color="auto"/>
            </w:tcBorders>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Задача 1:</w:t>
            </w:r>
            <w:r w:rsidRPr="0080579D">
              <w:rPr>
                <w:rFonts w:ascii="Times New Roman" w:hAnsi="Times New Roman" w:cs="Times New Roman"/>
                <w:color w:val="auto"/>
                <w:kern w:val="0"/>
                <w:sz w:val="12"/>
                <w:szCs w:val="12"/>
              </w:rPr>
              <w:t xml:space="preserve"> </w:t>
            </w:r>
            <w:r w:rsidRPr="0080579D">
              <w:rPr>
                <w:rFonts w:ascii="Times New Roman" w:hAnsi="Times New Roman" w:cs="Times New Roman"/>
                <w:color w:val="auto"/>
                <w:kern w:val="0"/>
                <w:sz w:val="12"/>
                <w:szCs w:val="12"/>
                <w:lang w:eastAsia="en-US"/>
              </w:rPr>
              <w:t xml:space="preserve">ремонт, капитальный ремонт, реконструкция и строительство автомобильных дорог местного значения сельских поселений </w:t>
            </w:r>
          </w:p>
        </w:tc>
      </w:tr>
      <w:tr w:rsidR="0080579D" w:rsidRPr="0080579D" w:rsidTr="0080579D">
        <w:trPr>
          <w:trHeight w:val="20"/>
        </w:trPr>
        <w:tc>
          <w:tcPr>
            <w:tcW w:w="540"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w:t>
            </w:r>
          </w:p>
        </w:tc>
        <w:tc>
          <w:tcPr>
            <w:tcW w:w="4385"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853" w:type="dxa"/>
            <w:tcBorders>
              <w:top w:val="single" w:sz="4" w:space="0" w:color="auto"/>
              <w:left w:val="single" w:sz="4" w:space="0" w:color="auto"/>
              <w:bottom w:val="single" w:sz="4"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p>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p>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w:t>
            </w:r>
          </w:p>
        </w:tc>
        <w:tc>
          <w:tcPr>
            <w:tcW w:w="993" w:type="dxa"/>
            <w:tcBorders>
              <w:top w:val="single" w:sz="4" w:space="0" w:color="auto"/>
              <w:left w:val="single" w:sz="4" w:space="0" w:color="auto"/>
              <w:bottom w:val="single" w:sz="4"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p>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xml:space="preserve">50,0  </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50,0</w:t>
            </w:r>
          </w:p>
        </w:tc>
      </w:tr>
      <w:tr w:rsidR="0080579D" w:rsidRPr="0080579D" w:rsidTr="0080579D">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 xml:space="preserve">2. </w:t>
            </w:r>
          </w:p>
        </w:tc>
        <w:tc>
          <w:tcPr>
            <w:tcW w:w="4385" w:type="dxa"/>
            <w:vMerge w:val="restart"/>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853"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км</w:t>
            </w:r>
          </w:p>
        </w:tc>
        <w:tc>
          <w:tcPr>
            <w:tcW w:w="993" w:type="dxa"/>
            <w:tcBorders>
              <w:top w:val="single" w:sz="4" w:space="0" w:color="auto"/>
              <w:left w:val="single" w:sz="4" w:space="0" w:color="auto"/>
              <w:bottom w:val="single" w:sz="4"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142,7</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142,7</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142,7</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142,7</w:t>
            </w:r>
          </w:p>
        </w:tc>
      </w:tr>
      <w:tr w:rsidR="0080579D" w:rsidRPr="0080579D" w:rsidTr="0080579D">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4385" w:type="dxa"/>
            <w:vMerge/>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rPr>
                <w:rFonts w:ascii="Times New Roman" w:hAnsi="Times New Roman" w:cs="Times New Roman"/>
                <w:color w:val="auto"/>
                <w:kern w:val="0"/>
                <w:sz w:val="12"/>
                <w:szCs w:val="12"/>
                <w:lang w:eastAsia="en-US"/>
              </w:rPr>
            </w:pPr>
          </w:p>
        </w:tc>
        <w:tc>
          <w:tcPr>
            <w:tcW w:w="853" w:type="dxa"/>
            <w:tcBorders>
              <w:top w:val="single" w:sz="4" w:space="0" w:color="auto"/>
              <w:left w:val="single" w:sz="4" w:space="0" w:color="auto"/>
              <w:bottom w:val="single" w:sz="4" w:space="0" w:color="auto"/>
              <w:right w:val="single" w:sz="4" w:space="0" w:color="auto"/>
            </w:tcBorders>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p>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ведомственная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80579D" w:rsidRPr="0080579D" w:rsidRDefault="0080579D" w:rsidP="0080579D">
            <w:pPr>
              <w:spacing w:after="0" w:line="240" w:lineRule="auto"/>
              <w:jc w:val="center"/>
              <w:rPr>
                <w:rFonts w:ascii="Times New Roman" w:hAnsi="Times New Roman" w:cs="Times New Roman"/>
                <w:color w:val="auto"/>
                <w:kern w:val="0"/>
                <w:sz w:val="12"/>
                <w:szCs w:val="12"/>
                <w:lang w:eastAsia="en-US"/>
              </w:rPr>
            </w:pPr>
            <w:r w:rsidRPr="0080579D">
              <w:rPr>
                <w:rFonts w:ascii="Times New Roman" w:hAnsi="Times New Roman" w:cs="Times New Roman"/>
                <w:color w:val="auto"/>
                <w:kern w:val="0"/>
                <w:sz w:val="12"/>
                <w:szCs w:val="12"/>
                <w:lang w:eastAsia="en-US"/>
              </w:rPr>
              <w:t>45</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80579D" w:rsidRDefault="0080579D" w:rsidP="0080579D">
      <w:pPr>
        <w:spacing w:after="0" w:line="240" w:lineRule="auto"/>
        <w:ind w:left="6804" w:right="-109"/>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Приложение № 2 </w:t>
      </w:r>
    </w:p>
    <w:p w:rsidR="0080579D" w:rsidRPr="0080579D" w:rsidRDefault="0080579D" w:rsidP="0080579D">
      <w:pPr>
        <w:spacing w:after="0" w:line="240" w:lineRule="auto"/>
        <w:ind w:left="6804"/>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 подпрограмме «Содействие развитию и модернизации улично-дорожной сети муниципальных образований района»</w:t>
      </w:r>
    </w:p>
    <w:p w:rsidR="0080579D" w:rsidRPr="0080579D" w:rsidRDefault="0080579D" w:rsidP="0080579D">
      <w:pPr>
        <w:autoSpaceDE w:val="0"/>
        <w:autoSpaceDN w:val="0"/>
        <w:adjustRightInd w:val="0"/>
        <w:spacing w:after="0" w:line="240" w:lineRule="auto"/>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Перечень мероприятий подпрограммы</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tbl>
      <w:tblPr>
        <w:tblW w:w="11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8"/>
        <w:gridCol w:w="1276"/>
        <w:gridCol w:w="569"/>
        <w:gridCol w:w="567"/>
        <w:gridCol w:w="852"/>
        <w:gridCol w:w="422"/>
        <w:gridCol w:w="43"/>
        <w:gridCol w:w="666"/>
        <w:gridCol w:w="709"/>
        <w:gridCol w:w="709"/>
        <w:gridCol w:w="1135"/>
        <w:gridCol w:w="73"/>
        <w:gridCol w:w="1487"/>
        <w:gridCol w:w="73"/>
        <w:gridCol w:w="22"/>
      </w:tblGrid>
      <w:tr w:rsidR="0080579D" w:rsidRPr="0080579D" w:rsidTr="00F97AEA">
        <w:trPr>
          <w:gridAfter w:val="1"/>
          <w:wAfter w:w="22" w:type="dxa"/>
          <w:trHeight w:val="20"/>
        </w:trPr>
        <w:tc>
          <w:tcPr>
            <w:tcW w:w="566" w:type="dxa"/>
            <w:vMerge w:val="restart"/>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п/п</w:t>
            </w:r>
          </w:p>
        </w:tc>
        <w:tc>
          <w:tcPr>
            <w:tcW w:w="2128" w:type="dxa"/>
            <w:vMerge w:val="restart"/>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Цели, задачи, мероприятия подпрограммы</w:t>
            </w:r>
          </w:p>
        </w:tc>
        <w:tc>
          <w:tcPr>
            <w:tcW w:w="1276" w:type="dxa"/>
            <w:vMerge w:val="restart"/>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ГРБС</w:t>
            </w:r>
          </w:p>
        </w:tc>
        <w:tc>
          <w:tcPr>
            <w:tcW w:w="2453" w:type="dxa"/>
            <w:gridSpan w:val="5"/>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Код бюджетной классификации</w:t>
            </w:r>
          </w:p>
        </w:tc>
        <w:tc>
          <w:tcPr>
            <w:tcW w:w="3292" w:type="dxa"/>
            <w:gridSpan w:val="5"/>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Расходы по годам реализации подпрограммы (тыс. руб.), годы</w:t>
            </w:r>
          </w:p>
        </w:tc>
        <w:tc>
          <w:tcPr>
            <w:tcW w:w="1560" w:type="dxa"/>
            <w:gridSpan w:val="2"/>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579D" w:rsidRPr="0080579D" w:rsidTr="00F97AEA">
        <w:trPr>
          <w:gridAfter w:val="2"/>
          <w:wAfter w:w="95" w:type="dxa"/>
          <w:trHeight w:val="20"/>
        </w:trPr>
        <w:tc>
          <w:tcPr>
            <w:tcW w:w="566" w:type="dxa"/>
            <w:vMerge/>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2128" w:type="dxa"/>
            <w:vMerge/>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276" w:type="dxa"/>
            <w:vMerge/>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9"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ГРБС</w:t>
            </w:r>
          </w:p>
        </w:tc>
        <w:tc>
          <w:tcPr>
            <w:tcW w:w="567"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РзПр</w:t>
            </w:r>
          </w:p>
        </w:tc>
        <w:tc>
          <w:tcPr>
            <w:tcW w:w="852"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ЦСР</w:t>
            </w:r>
          </w:p>
        </w:tc>
        <w:tc>
          <w:tcPr>
            <w:tcW w:w="422"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ВР</w:t>
            </w:r>
          </w:p>
        </w:tc>
        <w:tc>
          <w:tcPr>
            <w:tcW w:w="709" w:type="dxa"/>
            <w:gridSpan w:val="2"/>
            <w:vAlign w:val="center"/>
            <w:hideMark/>
          </w:tcPr>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очередной финансовый год (2022)</w:t>
            </w:r>
          </w:p>
        </w:tc>
        <w:tc>
          <w:tcPr>
            <w:tcW w:w="709" w:type="dxa"/>
            <w:vAlign w:val="center"/>
            <w:hideMark/>
          </w:tcPr>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первый год планового периода</w:t>
            </w:r>
          </w:p>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2023</w:t>
            </w:r>
          </w:p>
        </w:tc>
        <w:tc>
          <w:tcPr>
            <w:tcW w:w="709" w:type="dxa"/>
            <w:vAlign w:val="center"/>
          </w:tcPr>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второй год планового периода</w:t>
            </w:r>
          </w:p>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2024</w:t>
            </w:r>
          </w:p>
        </w:tc>
        <w:tc>
          <w:tcPr>
            <w:tcW w:w="1135" w:type="dxa"/>
            <w:vAlign w:val="center"/>
            <w:hideMark/>
          </w:tcPr>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итого на очередной финансовый год и плановый период</w:t>
            </w:r>
          </w:p>
          <w:p w:rsidR="0080579D" w:rsidRPr="0080579D" w:rsidRDefault="0080579D" w:rsidP="0080579D">
            <w:pPr>
              <w:spacing w:after="0" w:line="240" w:lineRule="auto"/>
              <w:ind w:left="-108" w:right="-108"/>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2022-2024</w:t>
            </w:r>
          </w:p>
        </w:tc>
        <w:tc>
          <w:tcPr>
            <w:tcW w:w="1560" w:type="dxa"/>
            <w:gridSpan w:val="2"/>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trHeight w:val="20"/>
        </w:trPr>
        <w:tc>
          <w:tcPr>
            <w:tcW w:w="566" w:type="dxa"/>
            <w:vAlign w:val="center"/>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w:t>
            </w:r>
          </w:p>
        </w:tc>
        <w:tc>
          <w:tcPr>
            <w:tcW w:w="10731" w:type="dxa"/>
            <w:gridSpan w:val="15"/>
            <w:vAlign w:val="center"/>
          </w:tcPr>
          <w:p w:rsidR="0080579D" w:rsidRPr="0080579D" w:rsidRDefault="0080579D" w:rsidP="0080579D">
            <w:pPr>
              <w:autoSpaceDE w:val="0"/>
              <w:autoSpaceDN w:val="0"/>
              <w:adjustRightInd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Цель подпрограммы: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80579D" w:rsidRPr="0080579D" w:rsidTr="00F97AEA">
        <w:trPr>
          <w:trHeight w:val="20"/>
        </w:trPr>
        <w:tc>
          <w:tcPr>
            <w:tcW w:w="566" w:type="dxa"/>
            <w:vAlign w:val="center"/>
          </w:tcPr>
          <w:p w:rsidR="0080579D" w:rsidRPr="0080579D" w:rsidRDefault="0080579D" w:rsidP="0080579D">
            <w:pPr>
              <w:autoSpaceDE w:val="0"/>
              <w:autoSpaceDN w:val="0"/>
              <w:adjustRightInd w:val="0"/>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w:t>
            </w:r>
          </w:p>
        </w:tc>
        <w:tc>
          <w:tcPr>
            <w:tcW w:w="10731" w:type="dxa"/>
            <w:gridSpan w:val="15"/>
            <w:vAlign w:val="center"/>
          </w:tcPr>
          <w:p w:rsidR="0080579D" w:rsidRPr="0080579D" w:rsidRDefault="0080579D" w:rsidP="0080579D">
            <w:pPr>
              <w:autoSpaceDE w:val="0"/>
              <w:autoSpaceDN w:val="0"/>
              <w:adjustRightInd w:val="0"/>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Задача подпрограммы: Ремонт, капитальный ремонт, реконструкция и строительство автомобильных дорог местного значения сельских поселений</w:t>
            </w:r>
          </w:p>
        </w:tc>
      </w:tr>
      <w:tr w:rsidR="0080579D" w:rsidRPr="0080579D" w:rsidTr="00F97AEA">
        <w:trPr>
          <w:gridAfter w:val="2"/>
          <w:wAfter w:w="95" w:type="dxa"/>
          <w:trHeight w:val="20"/>
        </w:trPr>
        <w:tc>
          <w:tcPr>
            <w:tcW w:w="566"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w:t>
            </w:r>
          </w:p>
        </w:tc>
        <w:tc>
          <w:tcPr>
            <w:tcW w:w="2128"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u w:val="single"/>
              </w:rPr>
              <w:t>Мероприятие 1</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Иные межбюджетные трансферты на содержание автодорог местного значения</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276" w:type="dxa"/>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900</w:t>
            </w:r>
          </w:p>
        </w:tc>
        <w:tc>
          <w:tcPr>
            <w:tcW w:w="567"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1510015090</w:t>
            </w:r>
          </w:p>
        </w:tc>
        <w:tc>
          <w:tcPr>
            <w:tcW w:w="42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540</w:t>
            </w:r>
          </w:p>
        </w:tc>
        <w:tc>
          <w:tcPr>
            <w:tcW w:w="709" w:type="dxa"/>
            <w:gridSpan w:val="2"/>
            <w:noWrap/>
            <w:vAlign w:val="center"/>
          </w:tcPr>
          <w:p w:rsidR="0080579D" w:rsidRPr="0080579D" w:rsidRDefault="0080579D" w:rsidP="0080579D">
            <w:pPr>
              <w:spacing w:after="0" w:line="240" w:lineRule="auto"/>
              <w:rPr>
                <w:rFonts w:ascii="Times New Roman" w:hAnsi="Times New Roman" w:cs="Times New Roman"/>
                <w:kern w:val="0"/>
                <w:sz w:val="12"/>
                <w:szCs w:val="12"/>
                <w:lang w:val="en-US"/>
              </w:rPr>
            </w:pPr>
            <w:r w:rsidRPr="0080579D">
              <w:rPr>
                <w:rFonts w:ascii="Times New Roman" w:hAnsi="Times New Roman" w:cs="Times New Roman"/>
                <w:kern w:val="0"/>
                <w:sz w:val="12"/>
                <w:szCs w:val="12"/>
                <w:lang w:val="en-US"/>
              </w:rPr>
              <w:t xml:space="preserve">   </w:t>
            </w:r>
            <w:r w:rsidRPr="0080579D">
              <w:rPr>
                <w:rFonts w:ascii="Times New Roman" w:hAnsi="Times New Roman" w:cs="Times New Roman"/>
                <w:kern w:val="0"/>
                <w:sz w:val="12"/>
                <w:szCs w:val="12"/>
              </w:rPr>
              <w:t>6 977,55</w:t>
            </w:r>
          </w:p>
        </w:tc>
        <w:tc>
          <w:tcPr>
            <w:tcW w:w="709" w:type="dxa"/>
            <w:noWrap/>
            <w:vAlign w:val="center"/>
          </w:tcPr>
          <w:p w:rsidR="0080579D" w:rsidRPr="0080579D" w:rsidRDefault="0080579D" w:rsidP="0080579D">
            <w:pPr>
              <w:spacing w:after="0" w:line="240" w:lineRule="auto"/>
              <w:jc w:val="center"/>
              <w:rPr>
                <w:rFonts w:ascii="Times New Roman" w:hAnsi="Times New Roman" w:cs="Times New Roman"/>
                <w:kern w:val="0"/>
                <w:sz w:val="12"/>
                <w:szCs w:val="12"/>
                <w:lang w:val="en-US"/>
              </w:rPr>
            </w:pPr>
            <w:r w:rsidRPr="0080579D">
              <w:rPr>
                <w:rFonts w:ascii="Times New Roman" w:hAnsi="Times New Roman" w:cs="Times New Roman"/>
                <w:kern w:val="0"/>
                <w:sz w:val="12"/>
                <w:szCs w:val="12"/>
              </w:rPr>
              <w:t>5 184,60</w:t>
            </w:r>
          </w:p>
        </w:tc>
        <w:tc>
          <w:tcPr>
            <w:tcW w:w="709"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lang w:val="en-US"/>
              </w:rPr>
            </w:pPr>
            <w:r w:rsidRPr="0080579D">
              <w:rPr>
                <w:rFonts w:ascii="Times New Roman" w:hAnsi="Times New Roman" w:cs="Times New Roman"/>
                <w:kern w:val="0"/>
                <w:sz w:val="12"/>
                <w:szCs w:val="12"/>
              </w:rPr>
              <w:t>5 325,5</w:t>
            </w:r>
          </w:p>
        </w:tc>
        <w:tc>
          <w:tcPr>
            <w:tcW w:w="1135"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lang w:val="en-US"/>
              </w:rPr>
            </w:pPr>
            <w:r w:rsidRPr="0080579D">
              <w:rPr>
                <w:rFonts w:ascii="Times New Roman" w:hAnsi="Times New Roman" w:cs="Times New Roman"/>
                <w:kern w:val="0"/>
                <w:sz w:val="12"/>
                <w:szCs w:val="12"/>
              </w:rPr>
              <w:t>17 487,65</w:t>
            </w:r>
          </w:p>
        </w:tc>
        <w:tc>
          <w:tcPr>
            <w:tcW w:w="1560" w:type="dxa"/>
            <w:gridSpan w:val="2"/>
            <w:vAlign w:val="center"/>
            <w:hideMark/>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Приведение дорог в соответствие с нормативами</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gridAfter w:val="2"/>
          <w:wAfter w:w="95" w:type="dxa"/>
          <w:trHeight w:val="20"/>
        </w:trPr>
        <w:tc>
          <w:tcPr>
            <w:tcW w:w="566"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4</w:t>
            </w:r>
          </w:p>
        </w:tc>
        <w:tc>
          <w:tcPr>
            <w:tcW w:w="2128"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u w:val="single"/>
              </w:rPr>
            </w:pPr>
            <w:r w:rsidRPr="0080579D">
              <w:rPr>
                <w:rFonts w:ascii="Times New Roman" w:hAnsi="Times New Roman" w:cs="Times New Roman"/>
                <w:color w:val="auto"/>
                <w:kern w:val="0"/>
                <w:sz w:val="12"/>
                <w:szCs w:val="12"/>
                <w:u w:val="single"/>
              </w:rPr>
              <w:t>Мероприятие 2</w:t>
            </w:r>
          </w:p>
          <w:p w:rsidR="0080579D" w:rsidRPr="0080579D" w:rsidRDefault="0080579D" w:rsidP="0080579D">
            <w:pPr>
              <w:spacing w:after="0" w:line="240" w:lineRule="auto"/>
              <w:jc w:val="center"/>
              <w:rPr>
                <w:rFonts w:ascii="Times New Roman" w:hAnsi="Times New Roman" w:cs="Times New Roman"/>
                <w:color w:val="auto"/>
                <w:kern w:val="0"/>
                <w:sz w:val="12"/>
                <w:szCs w:val="12"/>
                <w:u w:val="single"/>
              </w:rPr>
            </w:pPr>
            <w:r w:rsidRPr="0080579D">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1276"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56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67"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1510015010</w:t>
            </w:r>
          </w:p>
        </w:tc>
        <w:tc>
          <w:tcPr>
            <w:tcW w:w="42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244</w:t>
            </w:r>
          </w:p>
        </w:tc>
        <w:tc>
          <w:tcPr>
            <w:tcW w:w="709" w:type="dxa"/>
            <w:gridSpan w:val="2"/>
            <w:noWrap/>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843,75</w:t>
            </w:r>
          </w:p>
        </w:tc>
        <w:tc>
          <w:tcPr>
            <w:tcW w:w="709" w:type="dxa"/>
            <w:noWrap/>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626,9</w:t>
            </w:r>
          </w:p>
        </w:tc>
        <w:tc>
          <w:tcPr>
            <w:tcW w:w="709"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644,00</w:t>
            </w:r>
          </w:p>
        </w:tc>
        <w:tc>
          <w:tcPr>
            <w:tcW w:w="1135"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2 114,65</w:t>
            </w:r>
          </w:p>
        </w:tc>
        <w:tc>
          <w:tcPr>
            <w:tcW w:w="1560" w:type="dxa"/>
            <w:gridSpan w:val="2"/>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Приведение дорог в соответствие с нормативами</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gridAfter w:val="2"/>
          <w:wAfter w:w="95" w:type="dxa"/>
          <w:trHeight w:val="20"/>
        </w:trPr>
        <w:tc>
          <w:tcPr>
            <w:tcW w:w="566"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w:t>
            </w:r>
          </w:p>
        </w:tc>
        <w:tc>
          <w:tcPr>
            <w:tcW w:w="2128"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u w:val="single"/>
              </w:rPr>
            </w:pPr>
            <w:r w:rsidRPr="0080579D">
              <w:rPr>
                <w:rFonts w:ascii="Times New Roman" w:hAnsi="Times New Roman" w:cs="Times New Roman"/>
                <w:color w:val="auto"/>
                <w:kern w:val="0"/>
                <w:sz w:val="12"/>
                <w:szCs w:val="12"/>
                <w:u w:val="single"/>
              </w:rPr>
              <w:t>Мероприятие 3</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76"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56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67"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1510075090</w:t>
            </w:r>
          </w:p>
        </w:tc>
        <w:tc>
          <w:tcPr>
            <w:tcW w:w="42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244</w:t>
            </w:r>
          </w:p>
        </w:tc>
        <w:tc>
          <w:tcPr>
            <w:tcW w:w="709" w:type="dxa"/>
            <w:gridSpan w:val="2"/>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w:t>
            </w:r>
          </w:p>
        </w:tc>
        <w:tc>
          <w:tcPr>
            <w:tcW w:w="70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w:t>
            </w:r>
          </w:p>
        </w:tc>
        <w:tc>
          <w:tcPr>
            <w:tcW w:w="709"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12 139,8</w:t>
            </w:r>
          </w:p>
        </w:tc>
        <w:tc>
          <w:tcPr>
            <w:tcW w:w="1135" w:type="dxa"/>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36 419,4</w:t>
            </w:r>
          </w:p>
        </w:tc>
        <w:tc>
          <w:tcPr>
            <w:tcW w:w="1560" w:type="dxa"/>
            <w:gridSpan w:val="2"/>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Приведение дорог в соответствие</w:t>
            </w:r>
          </w:p>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 xml:space="preserve"> с нормативами</w:t>
            </w:r>
          </w:p>
        </w:tc>
      </w:tr>
      <w:tr w:rsidR="0080579D" w:rsidRPr="0080579D" w:rsidTr="00F97AEA">
        <w:trPr>
          <w:gridAfter w:val="2"/>
          <w:wAfter w:w="95" w:type="dxa"/>
          <w:trHeight w:val="20"/>
        </w:trPr>
        <w:tc>
          <w:tcPr>
            <w:tcW w:w="56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w:t>
            </w:r>
          </w:p>
        </w:tc>
        <w:tc>
          <w:tcPr>
            <w:tcW w:w="2128"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u w:val="single"/>
              </w:rPr>
            </w:pPr>
            <w:r w:rsidRPr="0080579D">
              <w:rPr>
                <w:rFonts w:ascii="Times New Roman" w:hAnsi="Times New Roman" w:cs="Times New Roman"/>
                <w:color w:val="auto"/>
                <w:kern w:val="0"/>
                <w:sz w:val="12"/>
                <w:szCs w:val="12"/>
                <w:u w:val="single"/>
              </w:rPr>
              <w:t xml:space="preserve">Мероприятие 4 </w:t>
            </w:r>
          </w:p>
          <w:p w:rsidR="0080579D" w:rsidRPr="0080579D" w:rsidRDefault="0080579D" w:rsidP="0080579D">
            <w:pPr>
              <w:spacing w:after="0" w:line="240" w:lineRule="auto"/>
              <w:jc w:val="center"/>
              <w:rPr>
                <w:rFonts w:ascii="Times New Roman" w:hAnsi="Times New Roman" w:cs="Times New Roman"/>
                <w:color w:val="auto"/>
                <w:kern w:val="0"/>
                <w:sz w:val="12"/>
                <w:szCs w:val="12"/>
                <w:u w:val="single"/>
              </w:rPr>
            </w:pPr>
            <w:r w:rsidRPr="0080579D">
              <w:rPr>
                <w:rFonts w:ascii="Times New Roman" w:hAnsi="Times New Roman" w:cs="Times New Roman"/>
                <w:color w:val="auto"/>
                <w:kern w:val="0"/>
                <w:sz w:val="12"/>
                <w:szCs w:val="12"/>
              </w:rPr>
              <w:t xml:space="preserve">Софинансирования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7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Администрации Каратузского района</w:t>
            </w:r>
          </w:p>
        </w:tc>
        <w:tc>
          <w:tcPr>
            <w:tcW w:w="56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67"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15100</w:t>
            </w:r>
            <w:r w:rsidRPr="0080579D">
              <w:rPr>
                <w:rFonts w:ascii="Times New Roman" w:hAnsi="Times New Roman" w:cs="Times New Roman"/>
                <w:color w:val="auto"/>
                <w:kern w:val="0"/>
                <w:sz w:val="12"/>
                <w:szCs w:val="12"/>
                <w:lang w:val="en-US"/>
              </w:rPr>
              <w:t>S50</w:t>
            </w:r>
            <w:r w:rsidRPr="0080579D">
              <w:rPr>
                <w:rFonts w:ascii="Times New Roman" w:hAnsi="Times New Roman" w:cs="Times New Roman"/>
                <w:color w:val="auto"/>
                <w:kern w:val="0"/>
                <w:sz w:val="12"/>
                <w:szCs w:val="12"/>
              </w:rPr>
              <w:t>9</w:t>
            </w:r>
            <w:r w:rsidRPr="0080579D">
              <w:rPr>
                <w:rFonts w:ascii="Times New Roman" w:hAnsi="Times New Roman" w:cs="Times New Roman"/>
                <w:color w:val="auto"/>
                <w:kern w:val="0"/>
                <w:sz w:val="12"/>
                <w:szCs w:val="12"/>
                <w:lang w:val="en-US"/>
              </w:rPr>
              <w:t>0</w:t>
            </w:r>
          </w:p>
        </w:tc>
        <w:tc>
          <w:tcPr>
            <w:tcW w:w="42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r w:rsidRPr="0080579D">
              <w:rPr>
                <w:rFonts w:ascii="Times New Roman" w:hAnsi="Times New Roman" w:cs="Times New Roman"/>
                <w:color w:val="auto"/>
                <w:kern w:val="0"/>
                <w:sz w:val="12"/>
                <w:szCs w:val="12"/>
                <w:lang w:val="en-US"/>
              </w:rPr>
              <w:t>244</w:t>
            </w:r>
          </w:p>
        </w:tc>
        <w:tc>
          <w:tcPr>
            <w:tcW w:w="709" w:type="dxa"/>
            <w:gridSpan w:val="2"/>
            <w:shd w:val="clear" w:color="auto" w:fill="auto"/>
            <w:noWrap/>
            <w:vAlign w:val="center"/>
          </w:tcPr>
          <w:p w:rsidR="0080579D" w:rsidRPr="0080579D" w:rsidRDefault="0080579D" w:rsidP="0080579D">
            <w:pPr>
              <w:spacing w:after="0" w:line="240" w:lineRule="auto"/>
              <w:jc w:val="center"/>
              <w:rPr>
                <w:rFonts w:ascii="Times New Roman" w:hAnsi="Times New Roman" w:cs="Times New Roman"/>
                <w:kern w:val="0"/>
                <w:sz w:val="12"/>
                <w:szCs w:val="12"/>
                <w:lang w:val="en-US"/>
              </w:rPr>
            </w:pPr>
            <w:r w:rsidRPr="0080579D">
              <w:rPr>
                <w:rFonts w:ascii="Times New Roman" w:hAnsi="Times New Roman" w:cs="Times New Roman"/>
                <w:kern w:val="0"/>
                <w:sz w:val="12"/>
                <w:szCs w:val="12"/>
              </w:rPr>
              <w:t>121,4</w:t>
            </w:r>
          </w:p>
        </w:tc>
        <w:tc>
          <w:tcPr>
            <w:tcW w:w="70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kern w:val="0"/>
                <w:sz w:val="12"/>
                <w:szCs w:val="12"/>
                <w:lang w:val="en-US"/>
              </w:rPr>
            </w:pPr>
            <w:r w:rsidRPr="0080579D">
              <w:rPr>
                <w:rFonts w:ascii="Times New Roman" w:hAnsi="Times New Roman" w:cs="Times New Roman"/>
                <w:kern w:val="0"/>
                <w:sz w:val="12"/>
                <w:szCs w:val="12"/>
              </w:rPr>
              <w:t>121,4</w:t>
            </w:r>
          </w:p>
        </w:tc>
        <w:tc>
          <w:tcPr>
            <w:tcW w:w="709"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121,4</w:t>
            </w:r>
          </w:p>
        </w:tc>
        <w:tc>
          <w:tcPr>
            <w:tcW w:w="1135"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364,2</w:t>
            </w:r>
          </w:p>
        </w:tc>
        <w:tc>
          <w:tcPr>
            <w:tcW w:w="1560" w:type="dxa"/>
            <w:gridSpan w:val="2"/>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Приведение дорог в соответствие с нормативами</w:t>
            </w:r>
          </w:p>
        </w:tc>
      </w:tr>
      <w:tr w:rsidR="0080579D" w:rsidRPr="0080579D" w:rsidTr="00F97AEA">
        <w:trPr>
          <w:gridAfter w:val="2"/>
          <w:wAfter w:w="95" w:type="dxa"/>
          <w:trHeight w:val="20"/>
        </w:trPr>
        <w:tc>
          <w:tcPr>
            <w:tcW w:w="56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2128" w:type="dxa"/>
            <w:shd w:val="clear" w:color="auto" w:fill="auto"/>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Итого по подпрограмме</w:t>
            </w:r>
          </w:p>
        </w:tc>
        <w:tc>
          <w:tcPr>
            <w:tcW w:w="127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85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42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709" w:type="dxa"/>
            <w:gridSpan w:val="2"/>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20 082,50</w:t>
            </w:r>
          </w:p>
        </w:tc>
        <w:tc>
          <w:tcPr>
            <w:tcW w:w="70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18 072,70</w:t>
            </w:r>
          </w:p>
        </w:tc>
        <w:tc>
          <w:tcPr>
            <w:tcW w:w="709"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18 230,7</w:t>
            </w:r>
          </w:p>
        </w:tc>
        <w:tc>
          <w:tcPr>
            <w:tcW w:w="1135"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56 385,90</w:t>
            </w:r>
          </w:p>
        </w:tc>
        <w:tc>
          <w:tcPr>
            <w:tcW w:w="1560" w:type="dxa"/>
            <w:gridSpan w:val="2"/>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gridAfter w:val="2"/>
          <w:wAfter w:w="95" w:type="dxa"/>
          <w:trHeight w:val="20"/>
        </w:trPr>
        <w:tc>
          <w:tcPr>
            <w:tcW w:w="56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2128" w:type="dxa"/>
            <w:shd w:val="clear" w:color="auto" w:fill="auto"/>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в том числе:</w:t>
            </w:r>
          </w:p>
        </w:tc>
        <w:tc>
          <w:tcPr>
            <w:tcW w:w="127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85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422"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709" w:type="dxa"/>
            <w:gridSpan w:val="2"/>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lang w:val="en-US"/>
              </w:rPr>
            </w:pPr>
          </w:p>
        </w:tc>
        <w:tc>
          <w:tcPr>
            <w:tcW w:w="70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135"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1560" w:type="dxa"/>
            <w:gridSpan w:val="2"/>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gridAfter w:val="2"/>
          <w:wAfter w:w="95" w:type="dxa"/>
          <w:trHeight w:val="20"/>
        </w:trPr>
        <w:tc>
          <w:tcPr>
            <w:tcW w:w="56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2128" w:type="dxa"/>
            <w:shd w:val="clear" w:color="auto" w:fill="auto"/>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ГРБС1</w:t>
            </w:r>
          </w:p>
        </w:tc>
        <w:tc>
          <w:tcPr>
            <w:tcW w:w="127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Администрация Каратузского района</w:t>
            </w:r>
          </w:p>
        </w:tc>
        <w:tc>
          <w:tcPr>
            <w:tcW w:w="56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901</w:t>
            </w:r>
          </w:p>
        </w:tc>
        <w:tc>
          <w:tcPr>
            <w:tcW w:w="567"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709" w:type="dxa"/>
            <w:gridSpan w:val="2"/>
            <w:noWrap/>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13 104,95</w:t>
            </w:r>
          </w:p>
        </w:tc>
        <w:tc>
          <w:tcPr>
            <w:tcW w:w="709" w:type="dxa"/>
            <w:noWrap/>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12 888,10</w:t>
            </w:r>
          </w:p>
        </w:tc>
        <w:tc>
          <w:tcPr>
            <w:tcW w:w="709"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12 905,20</w:t>
            </w:r>
          </w:p>
        </w:tc>
        <w:tc>
          <w:tcPr>
            <w:tcW w:w="1135" w:type="dxa"/>
            <w:vAlign w:val="center"/>
          </w:tcPr>
          <w:p w:rsidR="0080579D" w:rsidRPr="0080579D" w:rsidRDefault="0080579D" w:rsidP="0080579D">
            <w:pPr>
              <w:spacing w:after="0" w:line="240" w:lineRule="auto"/>
              <w:jc w:val="center"/>
              <w:rPr>
                <w:rFonts w:ascii="Times New Roman" w:hAnsi="Times New Roman" w:cs="Times New Roman"/>
                <w:kern w:val="0"/>
                <w:sz w:val="12"/>
                <w:szCs w:val="12"/>
              </w:rPr>
            </w:pPr>
            <w:r w:rsidRPr="0080579D">
              <w:rPr>
                <w:rFonts w:ascii="Times New Roman" w:hAnsi="Times New Roman" w:cs="Times New Roman"/>
                <w:kern w:val="0"/>
                <w:sz w:val="12"/>
                <w:szCs w:val="12"/>
              </w:rPr>
              <w:t>38 898,25</w:t>
            </w:r>
          </w:p>
        </w:tc>
        <w:tc>
          <w:tcPr>
            <w:tcW w:w="1560" w:type="dxa"/>
            <w:gridSpan w:val="2"/>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r w:rsidR="0080579D" w:rsidRPr="0080579D" w:rsidTr="00F97AEA">
        <w:trPr>
          <w:gridAfter w:val="2"/>
          <w:wAfter w:w="95" w:type="dxa"/>
          <w:trHeight w:val="20"/>
        </w:trPr>
        <w:tc>
          <w:tcPr>
            <w:tcW w:w="56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c>
          <w:tcPr>
            <w:tcW w:w="2128" w:type="dxa"/>
            <w:shd w:val="clear" w:color="auto" w:fill="auto"/>
            <w:vAlign w:val="center"/>
          </w:tcPr>
          <w:p w:rsidR="0080579D" w:rsidRPr="0080579D" w:rsidRDefault="0080579D" w:rsidP="0080579D">
            <w:pPr>
              <w:spacing w:after="0" w:line="240" w:lineRule="auto"/>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ГРБС2</w:t>
            </w:r>
          </w:p>
        </w:tc>
        <w:tc>
          <w:tcPr>
            <w:tcW w:w="1276"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Финансовое управление администрации Каратузского района</w:t>
            </w:r>
          </w:p>
        </w:tc>
        <w:tc>
          <w:tcPr>
            <w:tcW w:w="569"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900</w:t>
            </w:r>
          </w:p>
        </w:tc>
        <w:tc>
          <w:tcPr>
            <w:tcW w:w="567"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0409</w:t>
            </w:r>
          </w:p>
        </w:tc>
        <w:tc>
          <w:tcPr>
            <w:tcW w:w="85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422" w:type="dxa"/>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Х</w:t>
            </w:r>
          </w:p>
        </w:tc>
        <w:tc>
          <w:tcPr>
            <w:tcW w:w="709" w:type="dxa"/>
            <w:gridSpan w:val="2"/>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6977,55</w:t>
            </w:r>
          </w:p>
        </w:tc>
        <w:tc>
          <w:tcPr>
            <w:tcW w:w="709" w:type="dxa"/>
            <w:shd w:val="clear" w:color="auto" w:fill="auto"/>
            <w:noWrap/>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5 184,60</w:t>
            </w:r>
          </w:p>
        </w:tc>
        <w:tc>
          <w:tcPr>
            <w:tcW w:w="709"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5 325,50</w:t>
            </w:r>
          </w:p>
        </w:tc>
        <w:tc>
          <w:tcPr>
            <w:tcW w:w="1135" w:type="dxa"/>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r w:rsidRPr="0080579D">
              <w:rPr>
                <w:rFonts w:ascii="Times New Roman" w:hAnsi="Times New Roman" w:cs="Times New Roman"/>
                <w:color w:val="auto"/>
                <w:kern w:val="0"/>
                <w:sz w:val="12"/>
                <w:szCs w:val="12"/>
              </w:rPr>
              <w:t>17 487,65</w:t>
            </w:r>
          </w:p>
        </w:tc>
        <w:tc>
          <w:tcPr>
            <w:tcW w:w="1560" w:type="dxa"/>
            <w:gridSpan w:val="2"/>
            <w:shd w:val="clear" w:color="auto" w:fill="auto"/>
            <w:vAlign w:val="center"/>
          </w:tcPr>
          <w:p w:rsidR="0080579D" w:rsidRPr="0080579D" w:rsidRDefault="0080579D" w:rsidP="0080579D">
            <w:pPr>
              <w:spacing w:after="0" w:line="240" w:lineRule="auto"/>
              <w:jc w:val="center"/>
              <w:rPr>
                <w:rFonts w:ascii="Times New Roman" w:hAnsi="Times New Roman" w:cs="Times New Roman"/>
                <w:color w:val="auto"/>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ind w:left="6096"/>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Приложение № 5 к муниципальной программе Каратузского района «Содействие развитию местного самоуправления Каратузского района» </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jc w:val="center"/>
        <w:rPr>
          <w:rFonts w:ascii="Times New Roman" w:hAnsi="Times New Roman" w:cs="Times New Roman"/>
          <w:bCs/>
          <w:color w:val="auto"/>
          <w:kern w:val="0"/>
          <w:sz w:val="12"/>
          <w:szCs w:val="12"/>
        </w:rPr>
      </w:pPr>
      <w:r w:rsidRPr="00F97AEA">
        <w:rPr>
          <w:rFonts w:ascii="Times New Roman" w:hAnsi="Times New Roman" w:cs="Times New Roman"/>
          <w:bCs/>
          <w:color w:val="auto"/>
          <w:kern w:val="0"/>
          <w:sz w:val="12"/>
          <w:szCs w:val="12"/>
        </w:rPr>
        <w:t>Подпрограмма</w:t>
      </w:r>
    </w:p>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F97AEA" w:rsidRPr="00F97AEA" w:rsidRDefault="00F97AEA" w:rsidP="00F97AEA">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p w:rsidR="00F97AEA" w:rsidRPr="00F97AEA" w:rsidRDefault="00F97AEA" w:rsidP="008677C5">
      <w:pPr>
        <w:numPr>
          <w:ilvl w:val="0"/>
          <w:numId w:val="10"/>
        </w:numPr>
        <w:suppressAutoHyphens/>
        <w:autoSpaceDE w:val="0"/>
        <w:spacing w:after="0" w:line="240" w:lineRule="auto"/>
        <w:jc w:val="center"/>
        <w:outlineLvl w:val="2"/>
        <w:rPr>
          <w:rFonts w:ascii="Times New Roman" w:hAnsi="Times New Roman" w:cs="Times New Roman"/>
          <w:bCs/>
          <w:color w:val="auto"/>
          <w:kern w:val="0"/>
          <w:sz w:val="12"/>
          <w:szCs w:val="12"/>
        </w:rPr>
      </w:pPr>
      <w:r w:rsidRPr="00F97AEA">
        <w:rPr>
          <w:rFonts w:ascii="Times New Roman" w:hAnsi="Times New Roman" w:cs="Times New Roman"/>
          <w:color w:val="auto"/>
          <w:kern w:val="0"/>
          <w:sz w:val="12"/>
          <w:szCs w:val="12"/>
        </w:rPr>
        <w:t>Паспорт подпрограммы</w:t>
      </w:r>
    </w:p>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229"/>
      </w:tblGrid>
      <w:tr w:rsidR="00F97AEA" w:rsidRPr="00F97AEA" w:rsidTr="00F97AEA">
        <w:trPr>
          <w:trHeight w:val="20"/>
        </w:trPr>
        <w:tc>
          <w:tcPr>
            <w:tcW w:w="3794"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Наименование подпрограммы</w:t>
            </w:r>
          </w:p>
        </w:tc>
        <w:tc>
          <w:tcPr>
            <w:tcW w:w="7229"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«Поддержка муниципальных проектов и мероприятий по благоустройству территорий» (далее – Подпрограмма)</w:t>
            </w:r>
          </w:p>
        </w:tc>
      </w:tr>
      <w:tr w:rsidR="00F97AEA" w:rsidRPr="00F97AEA" w:rsidTr="00F97AEA">
        <w:trPr>
          <w:trHeight w:val="20"/>
        </w:trPr>
        <w:tc>
          <w:tcPr>
            <w:tcW w:w="3794" w:type="dxa"/>
          </w:tcPr>
          <w:p w:rsidR="00F97AEA" w:rsidRPr="00F97AEA" w:rsidRDefault="00F97AEA" w:rsidP="00F97AEA">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229" w:type="dxa"/>
          </w:tcPr>
          <w:p w:rsidR="00F97AEA" w:rsidRPr="00F97AEA" w:rsidRDefault="00F97AEA" w:rsidP="00F97AEA">
            <w:pPr>
              <w:autoSpaceDE w:val="0"/>
              <w:autoSpaceDN w:val="0"/>
              <w:adjustRightInd w:val="0"/>
              <w:spacing w:after="0" w:line="240" w:lineRule="auto"/>
              <w:outlineLvl w:val="2"/>
              <w:rPr>
                <w:rFonts w:ascii="Times New Roman" w:hAnsi="Times New Roman" w:cs="Times New Roman"/>
                <w:kern w:val="0"/>
                <w:sz w:val="12"/>
                <w:szCs w:val="12"/>
              </w:rPr>
            </w:pPr>
            <w:r w:rsidRPr="00F97AEA">
              <w:rPr>
                <w:rFonts w:ascii="Times New Roman" w:hAnsi="Times New Roman" w:cs="Times New Roman"/>
                <w:color w:val="auto"/>
                <w:kern w:val="0"/>
                <w:sz w:val="12"/>
                <w:szCs w:val="12"/>
              </w:rPr>
              <w:t>«</w:t>
            </w:r>
            <w:r w:rsidRPr="00F97AEA">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tc>
      </w:tr>
      <w:tr w:rsidR="00F97AEA" w:rsidRPr="00F97AEA" w:rsidTr="00F97AEA">
        <w:trPr>
          <w:trHeight w:val="20"/>
        </w:trPr>
        <w:tc>
          <w:tcPr>
            <w:tcW w:w="3794"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229"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Администрация Каратузского района</w:t>
            </w:r>
          </w:p>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Финансовое управление администрации Каратузского района</w:t>
            </w:r>
          </w:p>
        </w:tc>
      </w:tr>
      <w:tr w:rsidR="00F97AEA" w:rsidRPr="00F97AEA" w:rsidTr="00F97AEA">
        <w:trPr>
          <w:trHeight w:val="20"/>
        </w:trPr>
        <w:tc>
          <w:tcPr>
            <w:tcW w:w="3794"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Главные распорядители бюджетных средств, ответственные за реализацию подпрограммы</w:t>
            </w:r>
          </w:p>
        </w:tc>
        <w:tc>
          <w:tcPr>
            <w:tcW w:w="7229" w:type="dxa"/>
          </w:tcPr>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Финансовое управление администрации Каратузского района</w:t>
            </w:r>
          </w:p>
        </w:tc>
      </w:tr>
      <w:tr w:rsidR="00F97AEA" w:rsidRPr="00F97AEA" w:rsidTr="00F97AEA">
        <w:trPr>
          <w:trHeight w:val="20"/>
        </w:trPr>
        <w:tc>
          <w:tcPr>
            <w:tcW w:w="3794" w:type="dxa"/>
            <w:tcBorders>
              <w:bottom w:val="single" w:sz="4" w:space="0" w:color="auto"/>
            </w:tcBorders>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Цель и задачи подпрограммы</w:t>
            </w:r>
          </w:p>
        </w:tc>
        <w:tc>
          <w:tcPr>
            <w:tcW w:w="7229" w:type="dxa"/>
            <w:tcBorders>
              <w:bottom w:val="single" w:sz="4" w:space="0" w:color="auto"/>
            </w:tcBorders>
          </w:tcPr>
          <w:p w:rsidR="00F97AEA" w:rsidRPr="00F97AEA" w:rsidRDefault="00F97AEA" w:rsidP="00F97AEA">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Цель подпрограммы:</w:t>
            </w:r>
          </w:p>
          <w:p w:rsidR="00F97AEA" w:rsidRPr="00F97AEA" w:rsidRDefault="00F97AEA" w:rsidP="00F97AEA">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содействие вовлечению жителей в благоустройство населенных пунктов района</w:t>
            </w:r>
          </w:p>
          <w:p w:rsidR="00F97AEA" w:rsidRPr="00F97AEA" w:rsidRDefault="00F97AEA" w:rsidP="00F97AEA">
            <w:pPr>
              <w:widowControl w:val="0"/>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Задача подпрограммы:</w:t>
            </w:r>
          </w:p>
          <w:p w:rsidR="00F97AEA" w:rsidRPr="00F97AEA" w:rsidRDefault="00F97AEA" w:rsidP="00F97AEA">
            <w:pPr>
              <w:widowControl w:val="0"/>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улучшение санитарно-экологической обстановки, внешнего и архитектурного облика населенных пунктов района</w:t>
            </w:r>
          </w:p>
          <w:p w:rsidR="00F97AEA" w:rsidRPr="00F97AEA" w:rsidRDefault="00F97AEA" w:rsidP="00F97AEA">
            <w:pPr>
              <w:widowControl w:val="0"/>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color w:val="auto"/>
                <w:kern w:val="0"/>
                <w:sz w:val="12"/>
                <w:szCs w:val="12"/>
              </w:rPr>
              <w:t>- обустройство мест захоронения погибших при защите Отечества</w:t>
            </w:r>
          </w:p>
        </w:tc>
      </w:tr>
      <w:tr w:rsidR="00F97AEA" w:rsidRPr="00F97AEA" w:rsidTr="00F97AEA">
        <w:trPr>
          <w:trHeight w:val="20"/>
        </w:trPr>
        <w:tc>
          <w:tcPr>
            <w:tcW w:w="3794"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Сроки реализации подпрограммы</w:t>
            </w:r>
          </w:p>
        </w:tc>
        <w:tc>
          <w:tcPr>
            <w:tcW w:w="7229"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2014 – 2024 годы</w:t>
            </w:r>
          </w:p>
        </w:tc>
      </w:tr>
      <w:tr w:rsidR="00F97AEA" w:rsidRPr="00F97AEA" w:rsidTr="00F97AEA">
        <w:trPr>
          <w:trHeight w:val="20"/>
        </w:trPr>
        <w:tc>
          <w:tcPr>
            <w:tcW w:w="3794"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229"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hyperlink r:id="rId17" w:history="1">
              <w:r w:rsidRPr="00F97AEA">
                <w:rPr>
                  <w:rFonts w:ascii="Times New Roman" w:hAnsi="Times New Roman" w:cs="Times New Roman"/>
                  <w:color w:val="auto"/>
                  <w:kern w:val="0"/>
                  <w:sz w:val="12"/>
                  <w:szCs w:val="12"/>
                </w:rPr>
                <w:t>перечень</w:t>
              </w:r>
            </w:hyperlink>
            <w:r w:rsidRPr="00F97AEA">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F97AEA" w:rsidRPr="00F97AEA" w:rsidTr="00F97AEA">
        <w:trPr>
          <w:trHeight w:val="20"/>
        </w:trPr>
        <w:tc>
          <w:tcPr>
            <w:tcW w:w="3794" w:type="dxa"/>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29"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0,0 тыс. рублей, в том числе за счет средств:</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краевого бюджета 0,0 тыс. рублей, в том числе по годам:</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2021 год – 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2022 год – 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2023 год – 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2024 год - </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районного бюджета: 0,00 тыс. рублей, в том числе по годам:</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2021 год – 0,00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2022 год – 0,00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2023 год – 0,00 тыс. рублей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2024 год – 0,00 тыс. рублей</w:t>
            </w:r>
          </w:p>
        </w:tc>
      </w:tr>
    </w:tbl>
    <w:p w:rsidR="00F97AEA" w:rsidRPr="00F97AEA" w:rsidRDefault="00F97AEA" w:rsidP="00F97AEA">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F97AEA" w:rsidRPr="00F97AEA" w:rsidRDefault="00F97AEA" w:rsidP="008677C5">
      <w:pPr>
        <w:numPr>
          <w:ilvl w:val="0"/>
          <w:numId w:val="10"/>
        </w:numPr>
        <w:shd w:val="clear" w:color="auto" w:fill="FFFFFF"/>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МЕРОПРИЯТИЯ ПОДПРОГРАММЫ</w:t>
      </w:r>
    </w:p>
    <w:p w:rsidR="00F97AEA" w:rsidRPr="00F97AEA" w:rsidRDefault="00F97AEA" w:rsidP="00F97AEA">
      <w:pPr>
        <w:shd w:val="clear" w:color="auto" w:fill="FFFFFF"/>
        <w:autoSpaceDE w:val="0"/>
        <w:autoSpaceDN w:val="0"/>
        <w:adjustRightInd w:val="0"/>
        <w:spacing w:after="0" w:line="240" w:lineRule="auto"/>
        <w:ind w:left="360"/>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Система мероприятий подпрограммы в 2022 – 2024 годах включает в себя:</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1) иные межбюджетные трансферты бюджетам муниципальных образований Каратузского района </w:t>
      </w:r>
      <w:r w:rsidRPr="00F97AEA">
        <w:rPr>
          <w:rFonts w:ascii="Times New Roman" w:hAnsi="Times New Roman" w:cs="Times New Roman"/>
          <w:kern w:val="0"/>
          <w:sz w:val="12"/>
          <w:szCs w:val="12"/>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r w:rsidRPr="00F97AEA">
        <w:rPr>
          <w:rFonts w:ascii="Times New Roman" w:hAnsi="Times New Roman" w:cs="Times New Roman"/>
          <w:color w:val="auto"/>
          <w:kern w:val="0"/>
          <w:sz w:val="12"/>
          <w:szCs w:val="12"/>
        </w:rPr>
        <w:t xml:space="preserve"> – мероприятие, предусмотренное </w:t>
      </w:r>
      <w:hyperlink r:id="rId18" w:history="1">
        <w:r w:rsidRPr="00F97AEA">
          <w:rPr>
            <w:rFonts w:ascii="Times New Roman" w:hAnsi="Times New Roman" w:cs="Times New Roman"/>
            <w:color w:val="auto"/>
            <w:kern w:val="0"/>
            <w:sz w:val="12"/>
            <w:szCs w:val="12"/>
          </w:rPr>
          <w:t>пунктом 1</w:t>
        </w:r>
      </w:hyperlink>
      <w:r w:rsidRPr="00F97AEA">
        <w:rPr>
          <w:rFonts w:ascii="Times New Roman" w:hAnsi="Times New Roman" w:cs="Times New Roman"/>
          <w:color w:val="auto"/>
          <w:kern w:val="0"/>
          <w:sz w:val="12"/>
          <w:szCs w:val="12"/>
        </w:rPr>
        <w:t xml:space="preserve"> приложения к подпрограмме;</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2) 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 – мероприятие, предусмотренное </w:t>
      </w:r>
      <w:hyperlink r:id="rId19" w:history="1">
        <w:r w:rsidRPr="00F97AEA">
          <w:rPr>
            <w:rFonts w:ascii="Times New Roman" w:hAnsi="Times New Roman" w:cs="Times New Roman"/>
            <w:color w:val="auto"/>
            <w:kern w:val="0"/>
            <w:sz w:val="12"/>
            <w:szCs w:val="12"/>
          </w:rPr>
          <w:t>пунктом 2</w:t>
        </w:r>
      </w:hyperlink>
      <w:r w:rsidRPr="00F97AEA">
        <w:rPr>
          <w:rFonts w:ascii="Times New Roman" w:hAnsi="Times New Roman" w:cs="Times New Roman"/>
          <w:color w:val="auto"/>
          <w:kern w:val="0"/>
          <w:sz w:val="12"/>
          <w:szCs w:val="12"/>
        </w:rPr>
        <w:t xml:space="preserve"> приложения к подпрограмме;</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3) иные межбюджетные трансферты бюджетам муниципальных образований Каратузского района на обустройство и восстановление воинских захоронений – мероприятие, предусмотренное </w:t>
      </w:r>
      <w:hyperlink r:id="rId20" w:history="1">
        <w:r w:rsidRPr="00F97AEA">
          <w:rPr>
            <w:rFonts w:ascii="Times New Roman" w:hAnsi="Times New Roman" w:cs="Times New Roman"/>
            <w:color w:val="auto"/>
            <w:kern w:val="0"/>
            <w:sz w:val="12"/>
            <w:szCs w:val="12"/>
          </w:rPr>
          <w:t>пунктом 3</w:t>
        </w:r>
      </w:hyperlink>
      <w:r w:rsidRPr="00F97AEA">
        <w:rPr>
          <w:rFonts w:ascii="Times New Roman" w:hAnsi="Times New Roman" w:cs="Times New Roman"/>
          <w:color w:val="auto"/>
          <w:kern w:val="0"/>
          <w:sz w:val="12"/>
          <w:szCs w:val="12"/>
        </w:rPr>
        <w:t xml:space="preserve"> приложения к подпрограмме.</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Выбор мероприятий подпрограммы обусловлен целями и задачами, которые призвана решить подпрограмма, результатами анализа сложившейся ситуации по благоустройству территорий населенных пунктов района, наличием в муниципальных образованиях воинских захоронений, требующих приведения в надлежащее состояние.</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Исполнителем подпрограммы, главным распорядителем бюджетных средств по мероприятиям, предусмотренным </w:t>
      </w:r>
      <w:hyperlink r:id="rId21" w:history="1">
        <w:r w:rsidRPr="00F97AEA">
          <w:rPr>
            <w:rFonts w:ascii="Times New Roman" w:hAnsi="Times New Roman" w:cs="Times New Roman"/>
            <w:color w:val="auto"/>
            <w:kern w:val="0"/>
            <w:sz w:val="12"/>
            <w:szCs w:val="12"/>
          </w:rPr>
          <w:t>пунктами 1</w:t>
        </w:r>
      </w:hyperlink>
      <w:r w:rsidRPr="00F97AEA">
        <w:rPr>
          <w:rFonts w:ascii="Times New Roman" w:hAnsi="Times New Roman" w:cs="Times New Roman"/>
          <w:color w:val="auto"/>
          <w:kern w:val="0"/>
          <w:sz w:val="12"/>
          <w:szCs w:val="12"/>
        </w:rPr>
        <w:t xml:space="preserve"> – </w:t>
      </w:r>
      <w:hyperlink r:id="rId22" w:history="1">
        <w:r w:rsidRPr="00F97AEA">
          <w:rPr>
            <w:rFonts w:ascii="Times New Roman" w:hAnsi="Times New Roman" w:cs="Times New Roman"/>
            <w:color w:val="auto"/>
            <w:kern w:val="0"/>
            <w:sz w:val="12"/>
            <w:szCs w:val="12"/>
          </w:rPr>
          <w:t>3</w:t>
        </w:r>
      </w:hyperlink>
      <w:r w:rsidRPr="00F97AEA">
        <w:rPr>
          <w:rFonts w:ascii="Times New Roman" w:hAnsi="Times New Roman" w:cs="Times New Roman"/>
          <w:color w:val="auto"/>
          <w:kern w:val="0"/>
          <w:sz w:val="12"/>
          <w:szCs w:val="12"/>
        </w:rPr>
        <w:t xml:space="preserve"> приложения к подпрограмме, является финансовое управление администрации Каратузского района.</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kern w:val="0"/>
          <w:sz w:val="12"/>
          <w:szCs w:val="12"/>
        </w:rPr>
        <w:t>Перечень целевых индикаторов Подпрограммы на весь период действия по годам ее реализации приведен в приложении № 1 к Подпрограмме.</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23" w:anchor="P1486" w:history="1">
        <w:r w:rsidRPr="00F97AEA">
          <w:rPr>
            <w:rFonts w:ascii="Times New Roman" w:hAnsi="Times New Roman" w:cs="Times New Roman"/>
            <w:color w:val="auto"/>
            <w:kern w:val="0"/>
            <w:sz w:val="12"/>
            <w:szCs w:val="12"/>
          </w:rPr>
          <w:t>Перечень</w:t>
        </w:r>
      </w:hyperlink>
      <w:r w:rsidRPr="00F97AEA">
        <w:rPr>
          <w:rFonts w:ascii="Times New Roman" w:hAnsi="Times New Roman" w:cs="Times New Roman"/>
          <w:color w:val="auto"/>
          <w:kern w:val="0"/>
          <w:sz w:val="12"/>
          <w:szCs w:val="12"/>
        </w:rPr>
        <w:t xml:space="preserve"> мероприятий подпрограммы представлен в приложении № 2 к подпрограмме.</w:t>
      </w:r>
    </w:p>
    <w:p w:rsidR="00F97AEA" w:rsidRPr="00F97AEA" w:rsidRDefault="00F97AEA" w:rsidP="00F97AEA">
      <w:pPr>
        <w:shd w:val="clear" w:color="auto" w:fill="FFFFFF"/>
        <w:autoSpaceDE w:val="0"/>
        <w:autoSpaceDN w:val="0"/>
        <w:adjustRightInd w:val="0"/>
        <w:spacing w:after="0" w:line="240" w:lineRule="auto"/>
        <w:ind w:left="360"/>
        <w:rPr>
          <w:rFonts w:ascii="Times New Roman" w:hAnsi="Times New Roman" w:cs="Times New Roman"/>
          <w:color w:val="auto"/>
          <w:kern w:val="0"/>
          <w:sz w:val="12"/>
          <w:szCs w:val="12"/>
        </w:rPr>
      </w:pPr>
    </w:p>
    <w:p w:rsidR="00F97AEA" w:rsidRPr="00F97AEA" w:rsidRDefault="00F97AEA" w:rsidP="008677C5">
      <w:pPr>
        <w:numPr>
          <w:ilvl w:val="0"/>
          <w:numId w:val="10"/>
        </w:numPr>
        <w:autoSpaceDE w:val="0"/>
        <w:autoSpaceDN w:val="0"/>
        <w:adjustRightInd w:val="0"/>
        <w:spacing w:after="0" w:line="240" w:lineRule="auto"/>
        <w:contextualSpacing/>
        <w:jc w:val="center"/>
        <w:rPr>
          <w:rFonts w:ascii="Times New Roman" w:hAnsi="Times New Roman" w:cs="Times New Roman"/>
          <w:kern w:val="0"/>
          <w:sz w:val="12"/>
          <w:szCs w:val="12"/>
        </w:rPr>
      </w:pPr>
      <w:r w:rsidRPr="00F97AEA">
        <w:rPr>
          <w:rFonts w:ascii="Times New Roman" w:hAnsi="Times New Roman" w:cs="Times New Roman"/>
          <w:kern w:val="0"/>
          <w:sz w:val="12"/>
          <w:szCs w:val="12"/>
        </w:rPr>
        <w:t>МЕХАНИЗМ РЕАЛИЗАЦИИ ПОДПРОГРАММЫ</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F97AEA">
        <w:rPr>
          <w:rFonts w:ascii="Times New Roman" w:hAnsi="Times New Roman" w:cs="Times New Roman"/>
          <w:color w:val="auto"/>
          <w:kern w:val="0"/>
          <w:sz w:val="12"/>
          <w:szCs w:val="12"/>
        </w:rPr>
        <w:t>3.1. Финансирование подпрограммы осуществляется за счет средств из краевого бюджета.</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Главным распорядителем бюджетных средств, предусмотренных на реализацию мероприятий подпрограммы, является финансовое управление администрации Каратузского района.</w:t>
      </w:r>
    </w:p>
    <w:p w:rsidR="00F97AEA" w:rsidRPr="00F97AEA" w:rsidRDefault="00F97AEA" w:rsidP="00F97AEA">
      <w:pPr>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kern w:val="0"/>
          <w:sz w:val="12"/>
          <w:szCs w:val="12"/>
        </w:rPr>
        <w:t>3.2. Мероприятие 1 «</w:t>
      </w:r>
      <w:r w:rsidRPr="00F97AEA">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w:t>
      </w:r>
      <w:r w:rsidRPr="00F97AEA">
        <w:rPr>
          <w:rFonts w:ascii="Times New Roman" w:hAnsi="Times New Roman" w:cs="Times New Roman"/>
          <w:kern w:val="0"/>
          <w:sz w:val="12"/>
          <w:szCs w:val="12"/>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r w:rsidRPr="00F97AEA">
        <w:rPr>
          <w:rFonts w:ascii="Times New Roman" w:hAnsi="Times New Roman" w:cs="Times New Roman"/>
          <w:color w:val="auto"/>
          <w:kern w:val="0"/>
          <w:sz w:val="12"/>
          <w:szCs w:val="12"/>
        </w:rPr>
        <w:t>»</w:t>
      </w:r>
      <w:r w:rsidRPr="00F97AEA">
        <w:rPr>
          <w:rFonts w:ascii="Times New Roman" w:hAnsi="Times New Roman" w:cs="Times New Roman"/>
          <w:kern w:val="0"/>
          <w:sz w:val="12"/>
          <w:szCs w:val="12"/>
        </w:rPr>
        <w:t>.</w:t>
      </w:r>
    </w:p>
    <w:p w:rsidR="00F97AEA" w:rsidRPr="00F97AEA" w:rsidRDefault="00F97AEA" w:rsidP="00F97AEA">
      <w:pPr>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kern w:val="0"/>
          <w:sz w:val="12"/>
          <w:szCs w:val="12"/>
        </w:rPr>
        <w:t>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p w:rsidR="00F97AEA" w:rsidRPr="00F97AEA" w:rsidRDefault="00F97AEA" w:rsidP="00F97AEA">
      <w:pPr>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Иные межбюджетные трансферты предоставляется муниципальным образованиям, являющимся победителями краевого конкурса «Жители – за чистоту и благоустройство».</w:t>
      </w:r>
    </w:p>
    <w:p w:rsidR="00F97AEA" w:rsidRPr="00F97AEA" w:rsidRDefault="00F97AEA" w:rsidP="00F97AEA">
      <w:pPr>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color w:val="auto"/>
          <w:kern w:val="0"/>
          <w:sz w:val="12"/>
          <w:szCs w:val="12"/>
        </w:rPr>
        <w:lastRenderedPageBreak/>
        <w:t xml:space="preserve">Иные межбюджетные трансферты предоставляется муниципальным образованиям в соответствии с Порядком предоставления иных межбюджетных трансфертов бюджетам муниципальных образований Каратузского района </w:t>
      </w:r>
      <w:r w:rsidRPr="00F97AEA">
        <w:rPr>
          <w:rFonts w:ascii="Times New Roman" w:hAnsi="Times New Roman" w:cs="Times New Roman"/>
          <w:kern w:val="0"/>
          <w:sz w:val="12"/>
          <w:szCs w:val="12"/>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(далее – Порядок 1)</w:t>
      </w:r>
      <w:r w:rsidRPr="00F97AEA">
        <w:rPr>
          <w:rFonts w:ascii="Times New Roman" w:hAnsi="Times New Roman" w:cs="Times New Roman"/>
          <w:color w:val="auto"/>
          <w:kern w:val="0"/>
          <w:sz w:val="12"/>
          <w:szCs w:val="12"/>
        </w:rPr>
        <w:t>, утвержденным постановлением администрации Каратузского района от 19.05.2020 № 435-п.</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3.3. Мероприятие 2 «Иные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w:t>
      </w:r>
    </w:p>
    <w:p w:rsidR="00F97AEA" w:rsidRPr="00F97AEA" w:rsidRDefault="00F97AEA" w:rsidP="00F97AEA">
      <w:pPr>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Финансовые средства по мероприятию направляются в виде иных межбюджетных трансфертов из краевого бюджета </w:t>
      </w:r>
      <w:r w:rsidRPr="00F97AEA">
        <w:rPr>
          <w:rFonts w:ascii="Times New Roman" w:hAnsi="Times New Roman" w:cs="Times New Roman"/>
          <w:color w:val="auto"/>
          <w:kern w:val="0"/>
          <w:sz w:val="12"/>
          <w:szCs w:val="12"/>
        </w:rPr>
        <w:t xml:space="preserve">на </w:t>
      </w:r>
      <w:r w:rsidRPr="00F97AEA">
        <w:rPr>
          <w:rFonts w:ascii="Times New Roman" w:hAnsi="Times New Roman" w:cs="Times New Roman"/>
          <w:kern w:val="0"/>
          <w:sz w:val="12"/>
          <w:szCs w:val="12"/>
        </w:rPr>
        <w:t>реализацию проектов по решению вопросов местного значения сельских поселений.</w:t>
      </w:r>
    </w:p>
    <w:p w:rsidR="00F97AEA" w:rsidRPr="00F97AEA" w:rsidRDefault="00F97AEA" w:rsidP="00F97AEA">
      <w:pPr>
        <w:spacing w:after="0" w:line="240" w:lineRule="auto"/>
        <w:ind w:firstLine="709"/>
        <w:jc w:val="both"/>
        <w:rPr>
          <w:rFonts w:ascii="Times New Roman" w:hAnsi="Times New Roman" w:cs="Times New Roman"/>
          <w:kern w:val="0"/>
          <w:sz w:val="12"/>
          <w:szCs w:val="12"/>
        </w:rPr>
      </w:pPr>
      <w:r w:rsidRPr="00F97AEA">
        <w:rPr>
          <w:rFonts w:ascii="Times New Roman" w:hAnsi="Times New Roman" w:cs="Times New Roman"/>
          <w:color w:val="auto"/>
          <w:kern w:val="0"/>
          <w:sz w:val="12"/>
          <w:szCs w:val="12"/>
        </w:rPr>
        <w:t>Иные межбюджетные трансферты предоставляется муниципальным образованиям, являющимся победителями краевого конкурса «Инициатива жителей – эффективность в работе».</w:t>
      </w:r>
    </w:p>
    <w:p w:rsidR="00F97AEA" w:rsidRPr="00F97AEA" w:rsidRDefault="00F97AEA" w:rsidP="00F97AEA">
      <w:pPr>
        <w:suppressAutoHyphens/>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Иные межбюджетные трансферты предоставляется муниципальным образованиям в соответствии с </w:t>
      </w:r>
      <w:r w:rsidRPr="00F97AEA">
        <w:rPr>
          <w:rFonts w:ascii="Times New Roman" w:hAnsi="Times New Roman" w:cs="Times New Roman"/>
          <w:kern w:val="0"/>
          <w:sz w:val="12"/>
          <w:szCs w:val="12"/>
        </w:rPr>
        <w:t xml:space="preserve">Порядком </w:t>
      </w:r>
      <w:r w:rsidRPr="00F97AEA">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w:t>
      </w:r>
      <w:r w:rsidRPr="00F97AEA">
        <w:rPr>
          <w:rFonts w:ascii="Times New Roman" w:hAnsi="Times New Roman" w:cs="Times New Roman"/>
          <w:kern w:val="0"/>
          <w:sz w:val="12"/>
          <w:szCs w:val="12"/>
        </w:rPr>
        <w:t>реализацию проектов по решению вопросов местного значения сельских поселений (далее – Порядок 2)</w:t>
      </w:r>
      <w:r w:rsidRPr="00F97AEA">
        <w:rPr>
          <w:rFonts w:ascii="Times New Roman" w:hAnsi="Times New Roman" w:cs="Times New Roman"/>
          <w:color w:val="auto"/>
          <w:kern w:val="0"/>
          <w:sz w:val="12"/>
          <w:szCs w:val="12"/>
        </w:rPr>
        <w:t>, утвержденным постановлением администрации Каратузского района от 19.05.2020 № 435-п.</w:t>
      </w:r>
    </w:p>
    <w:p w:rsidR="00F97AEA" w:rsidRPr="00F97AEA" w:rsidRDefault="00F97AEA" w:rsidP="00F97AEA">
      <w:pPr>
        <w:autoSpaceDE w:val="0"/>
        <w:autoSpaceDN w:val="0"/>
        <w:adjustRightInd w:val="0"/>
        <w:spacing w:after="0" w:line="240" w:lineRule="auto"/>
        <w:jc w:val="both"/>
        <w:rPr>
          <w:rFonts w:ascii="Times New Roman" w:hAnsi="Times New Roman" w:cs="Times New Roman"/>
          <w:color w:val="auto"/>
          <w:kern w:val="0"/>
          <w:sz w:val="12"/>
          <w:szCs w:val="12"/>
          <w:highlight w:val="yellow"/>
        </w:rPr>
      </w:pPr>
    </w:p>
    <w:p w:rsidR="00F97AEA" w:rsidRPr="00F97AEA" w:rsidRDefault="00F97AEA" w:rsidP="008677C5">
      <w:pPr>
        <w:numPr>
          <w:ilvl w:val="0"/>
          <w:numId w:val="11"/>
        </w:numPr>
        <w:suppressAutoHyphens/>
        <w:spacing w:after="0" w:line="240" w:lineRule="auto"/>
        <w:contextualSpacing/>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УПРАВЛЕНИЕ ПОДПРОГРАММОЙ И КОНТРОЛЬ ЗА ИСПОЛНЕНИЕМ ПОДПРОГРАММЫ</w:t>
      </w:r>
    </w:p>
    <w:p w:rsidR="00F97AEA" w:rsidRPr="00F97AEA" w:rsidRDefault="00F97AEA" w:rsidP="00F97AEA">
      <w:pPr>
        <w:suppressAutoHyphens/>
        <w:spacing w:after="0" w:line="240" w:lineRule="auto"/>
        <w:rPr>
          <w:rFonts w:ascii="Times New Roman" w:hAnsi="Times New Roman" w:cs="Times New Roman"/>
          <w:color w:val="auto"/>
          <w:kern w:val="0"/>
          <w:sz w:val="12"/>
          <w:szCs w:val="12"/>
          <w:highlight w:val="yellow"/>
        </w:rPr>
      </w:pP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осуществляет:</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мониторинг реализации мероприятий подпрограммы;</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подготовку отчетов о реализации подпрограммы.</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Текущий контроль за исполнением мероприятий подпрограммы осуществляет администрация Каратузского района.</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F97AEA" w:rsidRPr="00F97AEA" w:rsidRDefault="00F97AEA" w:rsidP="00F97AEA">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ind w:left="6804"/>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Приложение 1 к постановлению</w:t>
      </w:r>
    </w:p>
    <w:p w:rsidR="00F97AEA" w:rsidRPr="00F97AEA" w:rsidRDefault="00F97AEA" w:rsidP="00F97AEA">
      <w:pPr>
        <w:autoSpaceDE w:val="0"/>
        <w:autoSpaceDN w:val="0"/>
        <w:adjustRightInd w:val="0"/>
        <w:spacing w:after="0" w:line="240" w:lineRule="auto"/>
        <w:ind w:left="6804"/>
        <w:rPr>
          <w:rFonts w:ascii="Times New Roman" w:hAnsi="Times New Roman" w:cs="Times New Roman"/>
          <w:color w:val="auto"/>
          <w:kern w:val="0"/>
          <w:sz w:val="12"/>
          <w:szCs w:val="12"/>
        </w:rPr>
      </w:pPr>
      <w:r w:rsidRPr="00F97AEA">
        <w:rPr>
          <w:rFonts w:ascii="Times New Roman" w:hAnsi="Times New Roman" w:cs="Times New Roman"/>
          <w:bCs/>
          <w:color w:val="auto"/>
          <w:kern w:val="0"/>
          <w:sz w:val="12"/>
          <w:szCs w:val="12"/>
        </w:rPr>
        <w:t xml:space="preserve">к подпрограмме </w:t>
      </w:r>
      <w:r w:rsidRPr="00F97AEA">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color w:val="auto"/>
          <w:kern w:val="0"/>
          <w:sz w:val="12"/>
          <w:szCs w:val="12"/>
        </w:rPr>
        <w:t>Перечень и значения показателей результативности подпрограммы</w:t>
      </w:r>
    </w:p>
    <w:p w:rsidR="00F97AEA" w:rsidRPr="00F97AEA" w:rsidRDefault="00F97AEA" w:rsidP="00F97AEA">
      <w:pPr>
        <w:autoSpaceDE w:val="0"/>
        <w:autoSpaceDN w:val="0"/>
        <w:adjustRightInd w:val="0"/>
        <w:spacing w:after="0" w:line="240" w:lineRule="auto"/>
        <w:jc w:val="center"/>
        <w:rPr>
          <w:rFonts w:ascii="Times New Roman" w:hAnsi="Times New Roman" w:cs="Times New Roman"/>
          <w:kern w:val="0"/>
          <w:sz w:val="12"/>
          <w:szCs w:val="12"/>
        </w:rPr>
      </w:pPr>
    </w:p>
    <w:tbl>
      <w:tblPr>
        <w:tblW w:w="11134" w:type="dxa"/>
        <w:tblInd w:w="70" w:type="dxa"/>
        <w:tblLayout w:type="fixed"/>
        <w:tblCellMar>
          <w:left w:w="70" w:type="dxa"/>
          <w:right w:w="70" w:type="dxa"/>
        </w:tblCellMar>
        <w:tblLook w:val="0000" w:firstRow="0" w:lastRow="0" w:firstColumn="0" w:lastColumn="0" w:noHBand="0" w:noVBand="0"/>
      </w:tblPr>
      <w:tblGrid>
        <w:gridCol w:w="426"/>
        <w:gridCol w:w="3686"/>
        <w:gridCol w:w="709"/>
        <w:gridCol w:w="1416"/>
        <w:gridCol w:w="991"/>
        <w:gridCol w:w="1134"/>
        <w:gridCol w:w="1134"/>
        <w:gridCol w:w="1276"/>
        <w:gridCol w:w="13"/>
        <w:gridCol w:w="271"/>
        <w:gridCol w:w="13"/>
        <w:gridCol w:w="65"/>
      </w:tblGrid>
      <w:tr w:rsidR="00F97AEA" w:rsidRPr="00F97AEA" w:rsidTr="00F97AEA">
        <w:trPr>
          <w:gridAfter w:val="1"/>
          <w:wAfter w:w="65" w:type="dxa"/>
          <w:cantSplit/>
          <w:trHeight w:val="20"/>
        </w:trPr>
        <w:tc>
          <w:tcPr>
            <w:tcW w:w="426" w:type="dxa"/>
            <w:vMerge w:val="restart"/>
            <w:tcBorders>
              <w:top w:val="single" w:sz="6" w:space="0" w:color="auto"/>
              <w:left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w:t>
            </w:r>
            <w:r w:rsidRPr="00F97AEA">
              <w:rPr>
                <w:rFonts w:ascii="Times New Roman" w:hAnsi="Times New Roman" w:cs="Times New Roman"/>
                <w:color w:val="auto"/>
                <w:kern w:val="0"/>
                <w:sz w:val="12"/>
                <w:szCs w:val="12"/>
              </w:rPr>
              <w:br/>
              <w:t>п/п</w:t>
            </w:r>
          </w:p>
        </w:tc>
        <w:tc>
          <w:tcPr>
            <w:tcW w:w="3686" w:type="dxa"/>
            <w:vMerge w:val="restart"/>
            <w:tcBorders>
              <w:top w:val="single" w:sz="6" w:space="0" w:color="auto"/>
              <w:left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Единица измерения</w:t>
            </w:r>
          </w:p>
        </w:tc>
        <w:tc>
          <w:tcPr>
            <w:tcW w:w="1416" w:type="dxa"/>
            <w:vMerge w:val="restart"/>
            <w:tcBorders>
              <w:top w:val="single" w:sz="6" w:space="0" w:color="auto"/>
              <w:left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Источник информации</w:t>
            </w:r>
          </w:p>
        </w:tc>
        <w:tc>
          <w:tcPr>
            <w:tcW w:w="4548" w:type="dxa"/>
            <w:gridSpan w:val="5"/>
            <w:tcBorders>
              <w:top w:val="single" w:sz="6" w:space="0" w:color="auto"/>
              <w:left w:val="single" w:sz="6" w:space="0" w:color="auto"/>
              <w:bottom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FF0000"/>
                <w:kern w:val="0"/>
                <w:sz w:val="12"/>
                <w:szCs w:val="12"/>
              </w:rPr>
            </w:pPr>
            <w:r w:rsidRPr="00F97AEA">
              <w:rPr>
                <w:rFonts w:ascii="Times New Roman" w:hAnsi="Times New Roman" w:cs="Times New Roman"/>
                <w:color w:val="auto"/>
                <w:kern w:val="0"/>
                <w:sz w:val="12"/>
                <w:szCs w:val="12"/>
              </w:rPr>
              <w:t>Годы реализации подпрограммы</w:t>
            </w:r>
          </w:p>
        </w:tc>
        <w:tc>
          <w:tcPr>
            <w:tcW w:w="284" w:type="dxa"/>
            <w:gridSpan w:val="2"/>
            <w:tcBorders>
              <w:top w:val="single" w:sz="4" w:space="0" w:color="auto"/>
              <w:bottom w:val="single" w:sz="4" w:space="0" w:color="auto"/>
              <w:right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F97AEA" w:rsidRPr="00F97AEA" w:rsidTr="00F97AEA">
        <w:trPr>
          <w:gridAfter w:val="2"/>
          <w:wAfter w:w="78" w:type="dxa"/>
          <w:cantSplit/>
          <w:trHeight w:val="20"/>
        </w:trPr>
        <w:tc>
          <w:tcPr>
            <w:tcW w:w="426" w:type="dxa"/>
            <w:vMerge/>
            <w:tcBorders>
              <w:left w:val="single" w:sz="6" w:space="0" w:color="auto"/>
              <w:bottom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86" w:type="dxa"/>
            <w:vMerge/>
            <w:tcBorders>
              <w:left w:val="single" w:sz="6" w:space="0" w:color="auto"/>
              <w:bottom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6" w:type="dxa"/>
            <w:vMerge/>
            <w:tcBorders>
              <w:left w:val="single" w:sz="6" w:space="0" w:color="auto"/>
              <w:bottom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1" w:type="dxa"/>
            <w:tcBorders>
              <w:top w:val="single" w:sz="4" w:space="0" w:color="auto"/>
              <w:left w:val="single" w:sz="6" w:space="0" w:color="auto"/>
              <w:bottom w:val="single" w:sz="6"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Текущий финансовый год </w:t>
            </w:r>
          </w:p>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(2021)</w:t>
            </w:r>
          </w:p>
        </w:tc>
        <w:tc>
          <w:tcPr>
            <w:tcW w:w="1134" w:type="dxa"/>
            <w:tcBorders>
              <w:top w:val="single" w:sz="4" w:space="0" w:color="auto"/>
              <w:left w:val="single" w:sz="6" w:space="0" w:color="auto"/>
              <w:bottom w:val="single" w:sz="6" w:space="0" w:color="auto"/>
              <w:right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Очередной финансовый год</w:t>
            </w:r>
          </w:p>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1-й год планового периода (2023)</w:t>
            </w:r>
          </w:p>
        </w:tc>
        <w:tc>
          <w:tcPr>
            <w:tcW w:w="1276" w:type="dxa"/>
            <w:tcBorders>
              <w:top w:val="single" w:sz="4" w:space="0" w:color="auto"/>
              <w:left w:val="single" w:sz="4" w:space="0" w:color="auto"/>
              <w:bottom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FF0000"/>
                <w:kern w:val="0"/>
                <w:sz w:val="12"/>
                <w:szCs w:val="12"/>
              </w:rPr>
            </w:pPr>
            <w:r w:rsidRPr="00F97AEA">
              <w:rPr>
                <w:rFonts w:ascii="Times New Roman" w:hAnsi="Times New Roman" w:cs="Times New Roman"/>
                <w:color w:val="auto"/>
                <w:kern w:val="0"/>
                <w:sz w:val="12"/>
                <w:szCs w:val="12"/>
              </w:rPr>
              <w:t>2-й год планового периода (2024)</w:t>
            </w:r>
          </w:p>
        </w:tc>
        <w:tc>
          <w:tcPr>
            <w:tcW w:w="284" w:type="dxa"/>
            <w:gridSpan w:val="2"/>
            <w:tcBorders>
              <w:top w:val="single" w:sz="4" w:space="0" w:color="auto"/>
              <w:right w:val="single" w:sz="4"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FF0000"/>
                <w:kern w:val="0"/>
                <w:sz w:val="12"/>
                <w:szCs w:val="12"/>
              </w:rPr>
            </w:pPr>
          </w:p>
        </w:tc>
      </w:tr>
      <w:tr w:rsidR="00F97AEA" w:rsidRPr="00F97AEA" w:rsidTr="00F97AEA">
        <w:trPr>
          <w:cantSplit/>
          <w:trHeight w:val="20"/>
        </w:trPr>
        <w:tc>
          <w:tcPr>
            <w:tcW w:w="11134" w:type="dxa"/>
            <w:gridSpan w:val="12"/>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autoSpaceDE w:val="0"/>
              <w:autoSpaceDN w:val="0"/>
              <w:adjustRightInd w:val="0"/>
              <w:spacing w:after="0" w:line="240" w:lineRule="auto"/>
              <w:rPr>
                <w:rFonts w:ascii="Times New Roman" w:hAnsi="Times New Roman" w:cs="Times New Roman"/>
                <w:color w:val="FF0000"/>
                <w:kern w:val="0"/>
                <w:sz w:val="12"/>
                <w:szCs w:val="12"/>
              </w:rPr>
            </w:pPr>
            <w:r w:rsidRPr="00F97AEA">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F97AEA" w:rsidRPr="00F97AEA" w:rsidTr="00F97AEA">
        <w:trPr>
          <w:cantSplit/>
          <w:trHeight w:val="20"/>
        </w:trPr>
        <w:tc>
          <w:tcPr>
            <w:tcW w:w="11134" w:type="dxa"/>
            <w:gridSpan w:val="12"/>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autoSpaceDE w:val="0"/>
              <w:autoSpaceDN w:val="0"/>
              <w:adjustRightInd w:val="0"/>
              <w:spacing w:after="0" w:line="240" w:lineRule="auto"/>
              <w:rPr>
                <w:rFonts w:ascii="Times New Roman" w:hAnsi="Times New Roman" w:cs="Times New Roman"/>
                <w:color w:val="FF0000"/>
                <w:kern w:val="0"/>
                <w:sz w:val="12"/>
                <w:szCs w:val="12"/>
              </w:rPr>
            </w:pPr>
            <w:r w:rsidRPr="00F97AEA">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F97AEA" w:rsidRPr="00F97AEA" w:rsidTr="00F97AEA">
        <w:trPr>
          <w:gridAfter w:val="2"/>
          <w:wAfter w:w="78" w:type="dxa"/>
          <w:cantSplit/>
          <w:trHeight w:val="20"/>
        </w:trPr>
        <w:tc>
          <w:tcPr>
            <w:tcW w:w="426" w:type="dxa"/>
            <w:tcBorders>
              <w:top w:val="single" w:sz="4" w:space="0" w:color="auto"/>
              <w:left w:val="single" w:sz="6" w:space="0" w:color="auto"/>
              <w:bottom w:val="single" w:sz="4"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w:t>
            </w:r>
          </w:p>
        </w:tc>
        <w:tc>
          <w:tcPr>
            <w:tcW w:w="3686" w:type="dxa"/>
            <w:tcBorders>
              <w:top w:val="single" w:sz="4" w:space="0" w:color="auto"/>
              <w:left w:val="single" w:sz="6" w:space="0" w:color="auto"/>
              <w:bottom w:val="single" w:sz="4"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Доля муниципальных образований района, заявившихся к участию в мероприятиях по благоустройству территорий</w:t>
            </w:r>
          </w:p>
        </w:tc>
        <w:tc>
          <w:tcPr>
            <w:tcW w:w="709" w:type="dxa"/>
            <w:tcBorders>
              <w:top w:val="single" w:sz="4" w:space="0" w:color="auto"/>
              <w:left w:val="single" w:sz="6" w:space="0" w:color="auto"/>
              <w:bottom w:val="single" w:sz="4"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w:t>
            </w:r>
          </w:p>
        </w:tc>
        <w:tc>
          <w:tcPr>
            <w:tcW w:w="1416" w:type="dxa"/>
            <w:tcBorders>
              <w:top w:val="single" w:sz="4" w:space="0" w:color="auto"/>
              <w:left w:val="single" w:sz="6" w:space="0" w:color="auto"/>
              <w:bottom w:val="single" w:sz="4" w:space="0" w:color="auto"/>
              <w:right w:val="single" w:sz="6" w:space="0" w:color="auto"/>
            </w:tcBorders>
            <w:vAlign w:val="center"/>
          </w:tcPr>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Ведомственная статистика</w:t>
            </w:r>
          </w:p>
        </w:tc>
        <w:tc>
          <w:tcPr>
            <w:tcW w:w="991" w:type="dxa"/>
            <w:tcBorders>
              <w:top w:val="single" w:sz="4" w:space="0" w:color="auto"/>
              <w:left w:val="single" w:sz="6" w:space="0" w:color="auto"/>
              <w:bottom w:val="single" w:sz="4" w:space="0" w:color="auto"/>
              <w:right w:val="single" w:sz="6"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57,1</w:t>
            </w:r>
          </w:p>
        </w:tc>
        <w:tc>
          <w:tcPr>
            <w:tcW w:w="1134" w:type="dxa"/>
            <w:tcBorders>
              <w:top w:val="single" w:sz="4" w:space="0" w:color="auto"/>
              <w:left w:val="single" w:sz="6" w:space="0" w:color="auto"/>
              <w:bottom w:val="single" w:sz="4" w:space="0" w:color="auto"/>
              <w:right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w:t>
            </w:r>
          </w:p>
        </w:tc>
        <w:tc>
          <w:tcPr>
            <w:tcW w:w="1276" w:type="dxa"/>
            <w:tcBorders>
              <w:top w:val="single" w:sz="4" w:space="0" w:color="auto"/>
              <w:left w:val="single" w:sz="4" w:space="0" w:color="auto"/>
              <w:bottom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w:t>
            </w:r>
          </w:p>
        </w:tc>
        <w:tc>
          <w:tcPr>
            <w:tcW w:w="284" w:type="dxa"/>
            <w:gridSpan w:val="2"/>
            <w:tcBorders>
              <w:bottom w:val="single" w:sz="4" w:space="0" w:color="auto"/>
              <w:right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FF0000"/>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spacing w:after="0" w:line="240" w:lineRule="auto"/>
        <w:ind w:left="6804"/>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Приложение № 2 </w:t>
      </w:r>
    </w:p>
    <w:p w:rsidR="00F97AEA" w:rsidRPr="00F97AEA" w:rsidRDefault="00F97AEA" w:rsidP="00F97AEA">
      <w:pPr>
        <w:autoSpaceDE w:val="0"/>
        <w:autoSpaceDN w:val="0"/>
        <w:adjustRightInd w:val="0"/>
        <w:spacing w:after="0" w:line="240" w:lineRule="auto"/>
        <w:ind w:left="6804"/>
        <w:rPr>
          <w:rFonts w:ascii="Times New Roman" w:hAnsi="Times New Roman" w:cs="Times New Roman"/>
          <w:color w:val="auto"/>
          <w:kern w:val="0"/>
          <w:sz w:val="12"/>
          <w:szCs w:val="12"/>
        </w:rPr>
      </w:pPr>
      <w:r w:rsidRPr="00F97AEA">
        <w:rPr>
          <w:rFonts w:ascii="Times New Roman" w:hAnsi="Times New Roman" w:cs="Times New Roman"/>
          <w:bCs/>
          <w:color w:val="auto"/>
          <w:kern w:val="0"/>
          <w:sz w:val="12"/>
          <w:szCs w:val="12"/>
        </w:rPr>
        <w:t xml:space="preserve">к подпрограмме </w:t>
      </w:r>
      <w:r w:rsidRPr="00F97AEA">
        <w:rPr>
          <w:rFonts w:ascii="Times New Roman" w:hAnsi="Times New Roman" w:cs="Times New Roman"/>
          <w:bCs/>
          <w:kern w:val="0"/>
          <w:sz w:val="12"/>
          <w:szCs w:val="12"/>
        </w:rPr>
        <w:t>«Поддержка муниципальных проектов и мероприятий по благоустройству территорий»</w:t>
      </w:r>
    </w:p>
    <w:p w:rsidR="00F97AEA" w:rsidRPr="00F97AEA" w:rsidRDefault="00F97AEA" w:rsidP="00F97AEA">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F97AEA" w:rsidRPr="00F97AEA" w:rsidRDefault="00F97AEA" w:rsidP="00F97AEA">
      <w:pPr>
        <w:autoSpaceDE w:val="0"/>
        <w:autoSpaceDN w:val="0"/>
        <w:adjustRightInd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Перечень мероприятий подпрограммы </w:t>
      </w:r>
    </w:p>
    <w:p w:rsidR="00F97AEA" w:rsidRPr="00F97AEA" w:rsidRDefault="00F97AEA" w:rsidP="00F97AEA">
      <w:pPr>
        <w:spacing w:after="0" w:line="240" w:lineRule="auto"/>
        <w:jc w:val="center"/>
        <w:outlineLvl w:val="0"/>
        <w:rPr>
          <w:rFonts w:ascii="Times New Roman" w:hAnsi="Times New Roman" w:cs="Times New Roman"/>
          <w:color w:val="auto"/>
          <w:kern w:val="0"/>
          <w:sz w:val="12"/>
          <w:szCs w:val="12"/>
        </w:rPr>
      </w:pPr>
    </w:p>
    <w:tbl>
      <w:tblPr>
        <w:tblW w:w="11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986"/>
        <w:gridCol w:w="1134"/>
        <w:gridCol w:w="426"/>
        <w:gridCol w:w="567"/>
        <w:gridCol w:w="850"/>
        <w:gridCol w:w="425"/>
        <w:gridCol w:w="993"/>
        <w:gridCol w:w="851"/>
        <w:gridCol w:w="850"/>
        <w:gridCol w:w="992"/>
        <w:gridCol w:w="1417"/>
        <w:gridCol w:w="90"/>
      </w:tblGrid>
      <w:tr w:rsidR="00F97AEA" w:rsidRPr="00F97AEA" w:rsidTr="00F97AEA">
        <w:trPr>
          <w:gridAfter w:val="1"/>
          <w:wAfter w:w="90" w:type="dxa"/>
          <w:trHeight w:val="20"/>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п/п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ГРБС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Код бюджетной классификации</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Расходы  (тыс. руб.), годы</w:t>
            </w:r>
          </w:p>
        </w:tc>
        <w:tc>
          <w:tcPr>
            <w:tcW w:w="1417" w:type="dxa"/>
            <w:tcBorders>
              <w:top w:val="single" w:sz="4" w:space="0" w:color="auto"/>
              <w:left w:val="single" w:sz="4" w:space="0" w:color="auto"/>
              <w:right w:val="single" w:sz="4" w:space="0" w:color="auto"/>
            </w:tcBorders>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F97AEA" w:rsidRPr="00F97AEA" w:rsidTr="00F97AEA">
        <w:trPr>
          <w:gridAfter w:val="1"/>
          <w:wAfter w:w="90" w:type="dxa"/>
          <w:trHeight w:val="2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ind w:left="-108" w:right="-108"/>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ВР</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очередной финансовый год </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1-й год планового периода</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2-й год планового периода</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итого на очередной финансовый год и плановый период</w:t>
            </w:r>
          </w:p>
        </w:tc>
        <w:tc>
          <w:tcPr>
            <w:tcW w:w="1417" w:type="dxa"/>
            <w:tcBorders>
              <w:left w:val="single" w:sz="4" w:space="0" w:color="auto"/>
              <w:bottom w:val="single" w:sz="4" w:space="0" w:color="auto"/>
              <w:right w:val="single" w:sz="4" w:space="0" w:color="auto"/>
            </w:tcBorders>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r>
      <w:tr w:rsidR="00F97AEA" w:rsidRPr="00F97AEA" w:rsidTr="00F97AEA">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p>
        </w:tc>
        <w:tc>
          <w:tcPr>
            <w:tcW w:w="10581"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Цель подпрограммы: Содействие вовлечению жителей в благоустройство населенных пунктов района</w:t>
            </w:r>
          </w:p>
        </w:tc>
      </w:tr>
      <w:tr w:rsidR="00F97AEA" w:rsidRPr="00F97AEA" w:rsidTr="00F97AEA">
        <w:trPr>
          <w:cantSplit/>
          <w:trHeight w:val="20"/>
        </w:trPr>
        <w:tc>
          <w:tcPr>
            <w:tcW w:w="56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p>
        </w:tc>
        <w:tc>
          <w:tcPr>
            <w:tcW w:w="10581" w:type="dxa"/>
            <w:gridSpan w:val="1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Задача подпрограммы 1: Улучшение санитарно-экологической обстановки,  внешнего и архитектурного облика населенных пунктов района</w:t>
            </w:r>
          </w:p>
        </w:tc>
      </w:tr>
      <w:tr w:rsidR="00F97AEA" w:rsidRPr="00F97AEA" w:rsidTr="00F97AEA">
        <w:trPr>
          <w:gridAfter w:val="1"/>
          <w:wAfter w:w="90" w:type="dxa"/>
          <w:trHeight w:val="20"/>
        </w:trPr>
        <w:tc>
          <w:tcPr>
            <w:tcW w:w="566" w:type="dxa"/>
            <w:tcBorders>
              <w:top w:val="single" w:sz="4" w:space="0" w:color="auto"/>
              <w:left w:val="single" w:sz="4" w:space="0" w:color="auto"/>
              <w:bottom w:val="single" w:sz="4" w:space="0" w:color="auto"/>
              <w:right w:val="single" w:sz="4" w:space="0" w:color="auto"/>
            </w:tcBorders>
            <w:hideMark/>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w:t>
            </w:r>
            <w:r w:rsidRPr="00F97AEA">
              <w:rPr>
                <w:rFonts w:ascii="Times New Roman" w:hAnsi="Times New Roman" w:cs="Times New Roman"/>
                <w:kern w:val="0"/>
                <w:sz w:val="12"/>
                <w:szCs w:val="12"/>
              </w:rPr>
              <w:t>на реализацию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0503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1520077410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1417" w:type="dxa"/>
            <w:tcBorders>
              <w:top w:val="single" w:sz="4" w:space="0" w:color="auto"/>
              <w:left w:val="single" w:sz="4" w:space="0" w:color="auto"/>
              <w:right w:val="single" w:sz="4" w:space="0" w:color="auto"/>
            </w:tcBorders>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Установка малых архитектурных форм (в 2021 - 5 единиц).</w:t>
            </w:r>
          </w:p>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Приведение в надлежащее состояние памятников (в 2021 году – 2 единицы), уличного освещения (в 2021 год – 0,5 км сетей).</w:t>
            </w:r>
          </w:p>
        </w:tc>
      </w:tr>
      <w:tr w:rsidR="00F97AEA" w:rsidRPr="00F97AEA" w:rsidTr="00F97AEA">
        <w:trPr>
          <w:gridAfter w:val="1"/>
          <w:wAfter w:w="90" w:type="dxa"/>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0503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1520077490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tc>
        <w:tc>
          <w:tcPr>
            <w:tcW w:w="1417" w:type="dxa"/>
            <w:tcBorders>
              <w:left w:val="single" w:sz="4" w:space="0" w:color="auto"/>
              <w:right w:val="single" w:sz="4" w:space="0" w:color="auto"/>
            </w:tcBorders>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Организация обустройства мест захоронения (в 2021-2023 годах – 1 единица ежегодно)</w:t>
            </w:r>
          </w:p>
        </w:tc>
      </w:tr>
      <w:tr w:rsidR="00F97AEA" w:rsidRPr="00F97AEA" w:rsidTr="00F97AEA">
        <w:trPr>
          <w:gridAfter w:val="1"/>
          <w:wAfter w:w="90"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bookmarkStart w:id="4" w:name="_Hlk86838785"/>
          </w:p>
        </w:tc>
        <w:tc>
          <w:tcPr>
            <w:tcW w:w="198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1417" w:type="dxa"/>
            <w:tcBorders>
              <w:left w:val="single" w:sz="4" w:space="0" w:color="auto"/>
              <w:right w:val="single" w:sz="4" w:space="0" w:color="auto"/>
            </w:tcBorders>
          </w:tcPr>
          <w:p w:rsidR="00F97AEA" w:rsidRPr="00F97AEA" w:rsidRDefault="00F97AEA" w:rsidP="00F97AEA">
            <w:pPr>
              <w:spacing w:after="0" w:line="240" w:lineRule="auto"/>
              <w:rPr>
                <w:rFonts w:ascii="Times New Roman" w:hAnsi="Times New Roman" w:cs="Times New Roman"/>
                <w:color w:val="auto"/>
                <w:kern w:val="0"/>
                <w:sz w:val="12"/>
                <w:szCs w:val="12"/>
              </w:rPr>
            </w:pPr>
          </w:p>
        </w:tc>
      </w:tr>
      <w:bookmarkEnd w:id="4"/>
      <w:tr w:rsidR="00F97AEA" w:rsidRPr="00F97AEA" w:rsidTr="00F97AEA">
        <w:trPr>
          <w:gridAfter w:val="1"/>
          <w:wAfter w:w="90"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1417" w:type="dxa"/>
            <w:tcBorders>
              <w:left w:val="single" w:sz="4" w:space="0" w:color="auto"/>
              <w:right w:val="single" w:sz="4" w:space="0" w:color="auto"/>
            </w:tcBorders>
          </w:tcPr>
          <w:p w:rsidR="00F97AEA" w:rsidRPr="00F97AEA" w:rsidRDefault="00F97AEA" w:rsidP="00F97AEA">
            <w:pPr>
              <w:spacing w:after="0" w:line="240" w:lineRule="auto"/>
              <w:rPr>
                <w:rFonts w:ascii="Times New Roman" w:hAnsi="Times New Roman" w:cs="Times New Roman"/>
                <w:color w:val="auto"/>
                <w:kern w:val="0"/>
                <w:sz w:val="12"/>
                <w:szCs w:val="12"/>
              </w:rPr>
            </w:pPr>
          </w:p>
        </w:tc>
      </w:tr>
      <w:tr w:rsidR="00F97AEA" w:rsidRPr="00F97AEA" w:rsidTr="00F97AEA">
        <w:trPr>
          <w:gridAfter w:val="1"/>
          <w:wAfter w:w="90" w:type="dxa"/>
          <w:trHeight w:val="20"/>
        </w:trPr>
        <w:tc>
          <w:tcPr>
            <w:tcW w:w="56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tabs>
                <w:tab w:val="left" w:pos="474"/>
              </w:tabs>
              <w:spacing w:after="0" w:line="240" w:lineRule="auto"/>
              <w:ind w:left="49"/>
              <w:contextualSpacing/>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0503</w:t>
            </w: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97AEA" w:rsidRPr="00F97AEA" w:rsidRDefault="00F97AEA" w:rsidP="00F97AEA">
            <w:pPr>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0,0</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p>
        </w:tc>
        <w:tc>
          <w:tcPr>
            <w:tcW w:w="1417" w:type="dxa"/>
            <w:tcBorders>
              <w:left w:val="single" w:sz="4" w:space="0" w:color="auto"/>
              <w:right w:val="single" w:sz="4" w:space="0" w:color="auto"/>
            </w:tcBorders>
          </w:tcPr>
          <w:p w:rsidR="00F97AEA" w:rsidRPr="00F97AEA" w:rsidRDefault="00F97AEA" w:rsidP="00F97AEA">
            <w:pPr>
              <w:spacing w:after="0" w:line="240" w:lineRule="auto"/>
              <w:rPr>
                <w:rFonts w:ascii="Times New Roman" w:hAnsi="Times New Roman" w:cs="Times New Roman"/>
                <w:color w:val="auto"/>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spacing w:after="0" w:line="240" w:lineRule="auto"/>
        <w:jc w:val="center"/>
        <w:outlineLvl w:val="0"/>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АДМИНИСТРАЦИЯ КАРАТУЗСКОГО РАЙОНА</w:t>
      </w:r>
    </w:p>
    <w:p w:rsidR="00F97AEA" w:rsidRPr="00F97AEA" w:rsidRDefault="00F97AEA" w:rsidP="00F97AEA">
      <w:pPr>
        <w:spacing w:after="0" w:line="240" w:lineRule="auto"/>
        <w:jc w:val="center"/>
        <w:rPr>
          <w:rFonts w:ascii="Times New Roman" w:hAnsi="Times New Roman" w:cs="Times New Roman"/>
          <w:color w:val="auto"/>
          <w:kern w:val="0"/>
          <w:sz w:val="12"/>
          <w:szCs w:val="12"/>
        </w:rPr>
      </w:pPr>
    </w:p>
    <w:p w:rsidR="00F97AEA" w:rsidRPr="00F97AEA" w:rsidRDefault="00F97AEA" w:rsidP="00F97AEA">
      <w:pPr>
        <w:spacing w:after="0" w:line="240" w:lineRule="auto"/>
        <w:jc w:val="center"/>
        <w:outlineLvl w:val="0"/>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ПОСТАНОВЛЕНИЕ</w:t>
      </w:r>
    </w:p>
    <w:p w:rsidR="00F97AEA" w:rsidRPr="00F97AEA" w:rsidRDefault="00F97AEA" w:rsidP="00F97AEA">
      <w:pPr>
        <w:spacing w:after="0" w:line="240" w:lineRule="auto"/>
        <w:rPr>
          <w:rFonts w:ascii="Times New Roman" w:hAnsi="Times New Roman" w:cs="Times New Roman"/>
          <w:color w:val="auto"/>
          <w:kern w:val="0"/>
          <w:sz w:val="12"/>
          <w:szCs w:val="12"/>
        </w:rPr>
      </w:pPr>
    </w:p>
    <w:p w:rsidR="00F97AEA" w:rsidRPr="00F97AEA" w:rsidRDefault="00F97AEA" w:rsidP="00F97AEA">
      <w:pPr>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28 .10. 2021</w:t>
      </w:r>
      <w:r w:rsidRPr="00F97AEA">
        <w:rPr>
          <w:rFonts w:ascii="Times New Roman" w:hAnsi="Times New Roman" w:cs="Times New Roman"/>
          <w:color w:val="auto"/>
          <w:kern w:val="0"/>
          <w:sz w:val="12"/>
          <w:szCs w:val="12"/>
        </w:rPr>
        <w:tab/>
      </w:r>
      <w:r w:rsidRPr="00F97AEA">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F97AEA">
        <w:rPr>
          <w:rFonts w:ascii="Times New Roman" w:hAnsi="Times New Roman" w:cs="Times New Roman"/>
          <w:color w:val="auto"/>
          <w:kern w:val="0"/>
          <w:sz w:val="12"/>
          <w:szCs w:val="12"/>
        </w:rPr>
        <w:t xml:space="preserve">                с. Каратузское </w:t>
      </w:r>
      <w:r w:rsidRPr="00F97AEA">
        <w:rPr>
          <w:rFonts w:ascii="Times New Roman" w:hAnsi="Times New Roman" w:cs="Times New Roman"/>
          <w:color w:val="auto"/>
          <w:kern w:val="0"/>
          <w:sz w:val="12"/>
          <w:szCs w:val="12"/>
        </w:rPr>
        <w:tab/>
      </w:r>
      <w:r w:rsidRPr="00F97AEA">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97AEA">
        <w:rPr>
          <w:rFonts w:ascii="Times New Roman" w:hAnsi="Times New Roman" w:cs="Times New Roman"/>
          <w:color w:val="auto"/>
          <w:kern w:val="0"/>
          <w:sz w:val="12"/>
          <w:szCs w:val="12"/>
        </w:rPr>
        <w:tab/>
        <w:t xml:space="preserve">                  № 889-п</w:t>
      </w:r>
    </w:p>
    <w:p w:rsidR="00F97AEA" w:rsidRPr="00F97AEA" w:rsidRDefault="00F97AEA" w:rsidP="00F97AEA">
      <w:pPr>
        <w:spacing w:after="0" w:line="240" w:lineRule="auto"/>
        <w:rPr>
          <w:rFonts w:ascii="Times New Roman" w:hAnsi="Times New Roman" w:cs="Times New Roman"/>
          <w:color w:val="auto"/>
          <w:kern w:val="0"/>
          <w:sz w:val="12"/>
          <w:szCs w:val="12"/>
        </w:rPr>
      </w:pPr>
    </w:p>
    <w:p w:rsidR="00F97AEA" w:rsidRPr="00F97AEA" w:rsidRDefault="00F97AEA" w:rsidP="00F97AEA">
      <w:pPr>
        <w:spacing w:after="0" w:line="276" w:lineRule="auto"/>
        <w:jc w:val="both"/>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F97AEA" w:rsidRPr="00F97AEA" w:rsidRDefault="00F97AEA" w:rsidP="00F97AEA">
      <w:pPr>
        <w:spacing w:after="0" w:line="276" w:lineRule="auto"/>
        <w:jc w:val="both"/>
        <w:rPr>
          <w:rFonts w:ascii="Times New Roman" w:eastAsia="Calibri" w:hAnsi="Times New Roman" w:cs="Times New Roman"/>
          <w:color w:val="auto"/>
          <w:kern w:val="0"/>
          <w:sz w:val="12"/>
          <w:szCs w:val="12"/>
        </w:rPr>
      </w:pPr>
    </w:p>
    <w:p w:rsidR="00F97AEA" w:rsidRPr="00F97AEA" w:rsidRDefault="00F97AEA" w:rsidP="00F97AEA">
      <w:pPr>
        <w:spacing w:after="0" w:line="276" w:lineRule="auto"/>
        <w:jc w:val="both"/>
        <w:rPr>
          <w:rFonts w:ascii="Times New Roman" w:eastAsia="Calibri" w:hAnsi="Times New Roman" w:cs="Times New Roman"/>
          <w:kern w:val="0"/>
          <w:sz w:val="12"/>
          <w:szCs w:val="12"/>
        </w:rPr>
      </w:pPr>
      <w:r w:rsidRPr="00F97AEA">
        <w:rPr>
          <w:rFonts w:ascii="Times New Roman" w:eastAsia="Calibri" w:hAnsi="Times New Roman" w:cs="Times New Roman"/>
          <w:color w:val="auto"/>
          <w:kern w:val="0"/>
          <w:sz w:val="12"/>
          <w:szCs w:val="12"/>
        </w:rPr>
        <w:t xml:space="preserve">     </w:t>
      </w:r>
      <w:r w:rsidRPr="00F97AEA">
        <w:rPr>
          <w:rFonts w:ascii="Times New Roman" w:eastAsia="Calibri" w:hAnsi="Times New Roman" w:cs="Times New Roman"/>
          <w:color w:val="auto"/>
          <w:kern w:val="0"/>
          <w:sz w:val="12"/>
          <w:szCs w:val="12"/>
        </w:rPr>
        <w:tab/>
      </w:r>
      <w:r w:rsidRPr="00F97AEA">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97AEA" w:rsidRPr="00F97AEA" w:rsidRDefault="00F97AEA" w:rsidP="00F97AEA">
      <w:pPr>
        <w:tabs>
          <w:tab w:val="left" w:pos="709"/>
        </w:tabs>
        <w:spacing w:after="0" w:line="276" w:lineRule="auto"/>
        <w:jc w:val="both"/>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ab/>
        <w:t>1. Внести  в постановление администрации Каратузского района 11.11.2013 года № 1163-п  «Об утверждении муниципальной программы Каратузского района «Развитие культуры молодежной политики  и туризма в Каратузском районе»  следующее изменение:</w:t>
      </w:r>
    </w:p>
    <w:p w:rsidR="00F97AEA" w:rsidRPr="00F97AEA" w:rsidRDefault="00F97AEA" w:rsidP="00F97AEA">
      <w:pPr>
        <w:spacing w:after="0" w:line="276" w:lineRule="auto"/>
        <w:ind w:firstLine="708"/>
        <w:jc w:val="both"/>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 xml:space="preserve">муниципальную программу Каратузского района «Развитие культуры молодежной политики  и туризма в Каратузском районе» изложить в редакции согласно приложению. </w:t>
      </w:r>
    </w:p>
    <w:p w:rsidR="00F97AEA" w:rsidRPr="00F97AEA" w:rsidRDefault="00F97AEA" w:rsidP="00F97AEA">
      <w:pPr>
        <w:spacing w:after="0" w:line="276" w:lineRule="auto"/>
        <w:jc w:val="both"/>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lastRenderedPageBreak/>
        <w:t xml:space="preserve">   </w:t>
      </w:r>
      <w:r w:rsidRPr="00F97AEA">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F97AEA" w:rsidRPr="00F97AEA" w:rsidRDefault="00F97AEA" w:rsidP="00F97AEA">
      <w:pPr>
        <w:tabs>
          <w:tab w:val="left" w:pos="709"/>
        </w:tabs>
        <w:spacing w:after="0" w:line="276" w:lineRule="auto"/>
        <w:jc w:val="both"/>
        <w:rPr>
          <w:rFonts w:ascii="Calibri" w:eastAsia="Calibri" w:hAnsi="Calibri" w:cs="Times New Roman"/>
          <w:color w:val="auto"/>
          <w:kern w:val="0"/>
          <w:sz w:val="12"/>
          <w:szCs w:val="12"/>
        </w:rPr>
      </w:pPr>
      <w:r w:rsidRPr="00F97AEA">
        <w:rPr>
          <w:rFonts w:ascii="Times New Roman" w:eastAsia="Calibri" w:hAnsi="Times New Roman" w:cs="Times New Roman"/>
          <w:color w:val="auto"/>
          <w:kern w:val="0"/>
          <w:sz w:val="12"/>
          <w:szCs w:val="12"/>
        </w:rPr>
        <w:t xml:space="preserve">  </w:t>
      </w:r>
      <w:r w:rsidRPr="00F97AEA">
        <w:rPr>
          <w:rFonts w:ascii="Times New Roman" w:eastAsia="Calibri" w:hAnsi="Times New Roman" w:cs="Times New Roman"/>
          <w:color w:val="auto"/>
          <w:kern w:val="0"/>
          <w:sz w:val="12"/>
          <w:szCs w:val="12"/>
        </w:rPr>
        <w:tab/>
        <w:t>3. Постановление вступает в силу  с 01 января 2022 года, но  не ранее дня, следующего за днем его официального опубликования в</w:t>
      </w:r>
      <w:r w:rsidRPr="00F97AEA">
        <w:rPr>
          <w:rFonts w:ascii="Calibri" w:eastAsia="Calibri" w:hAnsi="Calibri" w:cs="Times New Roman"/>
          <w:color w:val="auto"/>
          <w:kern w:val="0"/>
          <w:sz w:val="12"/>
          <w:szCs w:val="12"/>
        </w:rPr>
        <w:t xml:space="preserve"> </w:t>
      </w:r>
      <w:r w:rsidRPr="00F97AEA">
        <w:rPr>
          <w:rFonts w:ascii="Times New Roman" w:eastAsia="Calibri" w:hAnsi="Times New Roman" w:cs="Times New Roman"/>
          <w:color w:val="auto"/>
          <w:kern w:val="0"/>
          <w:sz w:val="12"/>
          <w:szCs w:val="12"/>
        </w:rPr>
        <w:t>периодическом печатном издании Вести муниципального образования «Каратузский район».</w:t>
      </w:r>
    </w:p>
    <w:p w:rsidR="00F97AEA" w:rsidRDefault="00F97AEA" w:rsidP="00F97AEA">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97AEA" w:rsidRPr="00F97AEA" w:rsidRDefault="00F97AEA" w:rsidP="00F97AEA">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w:t>
      </w:r>
    </w:p>
    <w:p w:rsidR="00F97AEA" w:rsidRPr="00F97AEA" w:rsidRDefault="00F97AEA" w:rsidP="00F97AEA">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И.о. главы района                                                                                Е.С. Мигла</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spacing w:after="0" w:line="240" w:lineRule="auto"/>
        <w:ind w:left="6237"/>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Приложение №1  к постановлению </w:t>
      </w:r>
    </w:p>
    <w:p w:rsidR="00F97AEA" w:rsidRPr="00F97AEA" w:rsidRDefault="00F97AEA" w:rsidP="00F97AEA">
      <w:pPr>
        <w:spacing w:after="0" w:line="240" w:lineRule="auto"/>
        <w:ind w:left="6237"/>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администрации Каратузского района от 28.10.2021 № 889-п </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bookmarkStart w:id="5" w:name="P382"/>
      <w:bookmarkEnd w:id="5"/>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1. ПАСПОРТ</w:t>
      </w:r>
    </w:p>
    <w:p w:rsidR="00F97AEA" w:rsidRPr="00F97AEA" w:rsidRDefault="00F97AEA" w:rsidP="00F97AEA">
      <w:pPr>
        <w:autoSpaceDE w:val="0"/>
        <w:autoSpaceDN w:val="0"/>
        <w:adjustRightInd w:val="0"/>
        <w:spacing w:after="0" w:line="240" w:lineRule="auto"/>
        <w:ind w:firstLine="720"/>
        <w:jc w:val="center"/>
        <w:outlineLvl w:val="0"/>
        <w:rPr>
          <w:rFonts w:ascii="Times New Roman" w:hAnsi="Times New Roman" w:cs="Times New Roman"/>
          <w:b/>
          <w:color w:val="auto"/>
          <w:kern w:val="0"/>
          <w:sz w:val="12"/>
          <w:szCs w:val="12"/>
        </w:rPr>
      </w:pPr>
      <w:r w:rsidRPr="00F97AEA">
        <w:rPr>
          <w:rFonts w:ascii="Times New Roman" w:hAnsi="Times New Roman" w:cs="Times New Roman"/>
          <w:b/>
          <w:color w:val="auto"/>
          <w:kern w:val="0"/>
          <w:sz w:val="12"/>
          <w:szCs w:val="12"/>
        </w:rPr>
        <w:t>«Развитие культуры, молодежной политики и туризма в Каратузском районе»</w:t>
      </w:r>
    </w:p>
    <w:p w:rsidR="00F97AEA" w:rsidRPr="00F97AEA" w:rsidRDefault="00F97AEA" w:rsidP="00F97AEA">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222"/>
      </w:tblGrid>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Наименование муниципальной программы</w:t>
            </w:r>
          </w:p>
        </w:tc>
        <w:tc>
          <w:tcPr>
            <w:tcW w:w="8222" w:type="dxa"/>
          </w:tcPr>
          <w:p w:rsidR="00F97AEA" w:rsidRPr="00F97AEA" w:rsidRDefault="00F97AEA" w:rsidP="00F97AEA">
            <w:pPr>
              <w:autoSpaceDE w:val="0"/>
              <w:autoSpaceDN w:val="0"/>
              <w:adjustRightInd w:val="0"/>
              <w:spacing w:after="0" w:line="240" w:lineRule="auto"/>
              <w:ind w:hanging="108"/>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bCs/>
                <w:color w:val="auto"/>
                <w:kern w:val="0"/>
                <w:sz w:val="12"/>
                <w:szCs w:val="12"/>
                <w:lang w:eastAsia="en-US"/>
              </w:rPr>
              <w:t xml:space="preserve">  Муниципальная программа «Развитие культуры, </w:t>
            </w:r>
          </w:p>
          <w:p w:rsidR="00F97AEA" w:rsidRPr="00F97AEA" w:rsidRDefault="00F97AEA" w:rsidP="00F97AEA">
            <w:pPr>
              <w:autoSpaceDE w:val="0"/>
              <w:autoSpaceDN w:val="0"/>
              <w:adjustRightInd w:val="0"/>
              <w:spacing w:after="0" w:line="240" w:lineRule="auto"/>
              <w:rPr>
                <w:rFonts w:ascii="Times New Roman" w:hAnsi="Times New Roman" w:cs="Courier New"/>
                <w:color w:val="auto"/>
                <w:kern w:val="0"/>
                <w:sz w:val="12"/>
                <w:szCs w:val="12"/>
              </w:rPr>
            </w:pPr>
            <w:r w:rsidRPr="00F97AEA">
              <w:rPr>
                <w:rFonts w:ascii="Times New Roman" w:hAnsi="Times New Roman" w:cs="Times New Roman"/>
                <w:color w:val="auto"/>
                <w:kern w:val="0"/>
                <w:sz w:val="12"/>
                <w:szCs w:val="12"/>
              </w:rPr>
              <w:t>молодежной политики и туризма  в Каратузском районе»</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8222" w:type="dxa"/>
          </w:tcPr>
          <w:p w:rsidR="00F97AEA" w:rsidRPr="00F97AEA" w:rsidRDefault="00F97AEA" w:rsidP="00F97AEA">
            <w:pPr>
              <w:spacing w:after="0" w:line="240" w:lineRule="auto"/>
              <w:ind w:left="-108"/>
              <w:rPr>
                <w:rFonts w:ascii="Times New Roman" w:hAnsi="Times New Roman" w:cs="Times New Roman"/>
                <w:color w:val="auto"/>
                <w:kern w:val="0"/>
                <w:sz w:val="12"/>
                <w:szCs w:val="12"/>
              </w:rPr>
            </w:pPr>
            <w:r w:rsidRPr="00F97AEA">
              <w:rPr>
                <w:rFonts w:ascii="Times New Roman" w:eastAsia="Calibri" w:hAnsi="Times New Roman" w:cs="Times New Roman"/>
                <w:color w:val="auto"/>
                <w:kern w:val="0"/>
                <w:sz w:val="12"/>
                <w:szCs w:val="12"/>
                <w:lang w:eastAsia="en-US"/>
              </w:rPr>
              <w:t xml:space="preserve"> Статья 179 Бюджетного кодекса Российской  Федерации П</w:t>
            </w:r>
            <w:r w:rsidRPr="00F97AEA">
              <w:rPr>
                <w:rFonts w:ascii="Times New Roman" w:eastAsia="Calibri" w:hAnsi="Times New Roman" w:cs="Times New Roman"/>
                <w:kern w:val="0"/>
                <w:sz w:val="12"/>
                <w:szCs w:val="12"/>
              </w:rPr>
              <w:t>остановление администрации Каратузского района об утверждении перечня муниципальных программ Каратузского района от 05.10.2020  № 850-п;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8222"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eastAsia="Calibri" w:hAnsi="Times New Roman" w:cs="Times New Roman"/>
                <w:color w:val="auto"/>
                <w:kern w:val="0"/>
                <w:sz w:val="12"/>
                <w:szCs w:val="12"/>
                <w:lang w:eastAsia="en-US"/>
              </w:rPr>
              <w:t>Администрация  Каратузского района</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Соисполнители муниципальной программы</w:t>
            </w:r>
          </w:p>
        </w:tc>
        <w:tc>
          <w:tcPr>
            <w:tcW w:w="8222" w:type="dxa"/>
          </w:tcPr>
          <w:p w:rsidR="00F97AEA" w:rsidRPr="00F97AEA" w:rsidRDefault="00F97AEA" w:rsidP="00F97AEA">
            <w:pPr>
              <w:spacing w:after="0" w:line="240" w:lineRule="auto"/>
              <w:rPr>
                <w:rFonts w:ascii="Times New Roman" w:hAnsi="Times New Roman" w:cs="Times New Roman"/>
                <w:color w:val="auto"/>
                <w:kern w:val="0"/>
                <w:sz w:val="12"/>
                <w:szCs w:val="12"/>
              </w:rPr>
            </w:pP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8222" w:type="dxa"/>
          </w:tcPr>
          <w:p w:rsidR="00F97AEA" w:rsidRPr="00F97AEA" w:rsidRDefault="00F97AEA" w:rsidP="00F97AEA">
            <w:pPr>
              <w:tabs>
                <w:tab w:val="left" w:pos="3667"/>
              </w:tabs>
              <w:spacing w:after="0" w:line="240" w:lineRule="auto"/>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Подпрограмма 1. «Развитие музейной деятельности»</w:t>
            </w:r>
          </w:p>
          <w:p w:rsidR="00F97AEA" w:rsidRPr="00F97AEA" w:rsidRDefault="00F97AEA" w:rsidP="00F97AEA">
            <w:pPr>
              <w:tabs>
                <w:tab w:val="left" w:pos="3667"/>
              </w:tabs>
              <w:spacing w:after="0" w:line="240" w:lineRule="auto"/>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Подпрограмма 2. «Каратуз молодой»</w:t>
            </w:r>
          </w:p>
          <w:p w:rsidR="00F97AEA" w:rsidRPr="00F97AEA" w:rsidRDefault="00F97AEA" w:rsidP="00F97AEA">
            <w:pPr>
              <w:spacing w:after="0" w:line="240" w:lineRule="auto"/>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Подпрограмма 3. «Сохранение и развитие библиотечного дела района»</w:t>
            </w:r>
          </w:p>
          <w:p w:rsidR="00F97AEA" w:rsidRPr="00F97AEA" w:rsidRDefault="00F97AEA" w:rsidP="00F97AEA">
            <w:pPr>
              <w:spacing w:after="0" w:line="240" w:lineRule="auto"/>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Подпрограмма 4. «Обеспечение условий предоставления культурно-досуговых услуг  населению района»</w:t>
            </w:r>
          </w:p>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Подпрограмма 5.«Социальные услуги </w:t>
            </w:r>
            <w:r w:rsidRPr="00F97AEA">
              <w:rPr>
                <w:rFonts w:ascii="Times New Roman" w:hAnsi="Times New Roman" w:cs="Times New Roman"/>
                <w:bCs/>
                <w:color w:val="auto"/>
                <w:kern w:val="0"/>
                <w:sz w:val="12"/>
                <w:szCs w:val="12"/>
              </w:rPr>
              <w:t>населению через партнерство некоммерческих организаций и власти»</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Цели муниципальной программы</w:t>
            </w:r>
          </w:p>
        </w:tc>
        <w:tc>
          <w:tcPr>
            <w:tcW w:w="8222" w:type="dxa"/>
            <w:shd w:val="clear" w:color="auto" w:fill="auto"/>
          </w:tcPr>
          <w:p w:rsidR="00F97AEA" w:rsidRPr="00F97AEA" w:rsidRDefault="00F97AEA" w:rsidP="00F97AEA">
            <w:pPr>
              <w:tabs>
                <w:tab w:val="left" w:pos="0"/>
              </w:tabs>
              <w:spacing w:after="0" w:line="240" w:lineRule="auto"/>
              <w:ind w:right="-6"/>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FF0000"/>
                <w:kern w:val="0"/>
                <w:sz w:val="12"/>
                <w:szCs w:val="12"/>
                <w:lang w:eastAsia="en-US"/>
              </w:rPr>
            </w:pP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Задачи муниципальной программы</w:t>
            </w:r>
          </w:p>
        </w:tc>
        <w:tc>
          <w:tcPr>
            <w:tcW w:w="8222" w:type="dxa"/>
            <w:shd w:val="clear" w:color="auto" w:fill="auto"/>
          </w:tcPr>
          <w:p w:rsidR="00F97AEA" w:rsidRPr="00F97AEA" w:rsidRDefault="00F97AEA" w:rsidP="00F97AEA">
            <w:pPr>
              <w:spacing w:after="0" w:line="240" w:lineRule="auto"/>
              <w:jc w:val="both"/>
              <w:rPr>
                <w:rFonts w:ascii="Times New Roman" w:eastAsia="Calibri" w:hAnsi="Times New Roman" w:cs="Times New Roman"/>
                <w:bCs/>
                <w:kern w:val="0"/>
                <w:sz w:val="12"/>
                <w:szCs w:val="12"/>
                <w:lang w:eastAsia="en-US"/>
              </w:rPr>
            </w:pPr>
            <w:r w:rsidRPr="00F97AEA">
              <w:rPr>
                <w:rFonts w:ascii="Times New Roman" w:eastAsia="Calibri" w:hAnsi="Times New Roman" w:cs="Times New Roman"/>
                <w:kern w:val="0"/>
                <w:sz w:val="12"/>
                <w:szCs w:val="12"/>
                <w:lang w:eastAsia="en-US"/>
              </w:rPr>
              <w:t>1.Сохранение и популяризация  культурного наследия Каратузского района</w:t>
            </w:r>
            <w:r w:rsidRPr="00F97AEA">
              <w:rPr>
                <w:rFonts w:ascii="Times New Roman" w:eastAsia="Calibri" w:hAnsi="Times New Roman" w:cs="Times New Roman"/>
                <w:bCs/>
                <w:kern w:val="0"/>
                <w:sz w:val="12"/>
                <w:szCs w:val="12"/>
                <w:lang w:eastAsia="en-US"/>
              </w:rPr>
              <w:t>.</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2. Создание условий для развития потенциала молодежи и его реализации в интересах развития Каратузского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3. Совершенствование деятельности библиотек Каратузского района.</w:t>
            </w:r>
          </w:p>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4.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FF0000"/>
                <w:kern w:val="0"/>
                <w:sz w:val="12"/>
                <w:szCs w:val="12"/>
                <w:lang w:eastAsia="en-US"/>
              </w:rPr>
            </w:pPr>
            <w:r w:rsidRPr="00F97AEA">
              <w:rPr>
                <w:rFonts w:ascii="Times New Roman" w:eastAsia="Calibri" w:hAnsi="Times New Roman" w:cs="Times New Roman"/>
                <w:kern w:val="0"/>
                <w:sz w:val="12"/>
                <w:szCs w:val="12"/>
                <w:lang w:eastAsia="en-US"/>
              </w:rPr>
              <w:t>5.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Этапы и сроки реализации муниципальной программы</w:t>
            </w:r>
          </w:p>
          <w:p w:rsidR="00F97AEA" w:rsidRPr="00F97AEA" w:rsidRDefault="00F97AEA" w:rsidP="00F97AE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222"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2014 – 2030 годы</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8222"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представлен в приложение №1 к паспорту муниципальной программы</w:t>
            </w:r>
          </w:p>
        </w:tc>
      </w:tr>
      <w:tr w:rsidR="00F97AEA" w:rsidRPr="00F97AEA" w:rsidTr="00F97AEA">
        <w:trPr>
          <w:trHeight w:val="20"/>
        </w:trPr>
        <w:tc>
          <w:tcPr>
            <w:tcW w:w="2943" w:type="dxa"/>
          </w:tcPr>
          <w:p w:rsidR="00F97AEA" w:rsidRPr="00F97AEA" w:rsidRDefault="00F97AEA" w:rsidP="00F97AEA">
            <w:pPr>
              <w:autoSpaceDE w:val="0"/>
              <w:autoSpaceDN w:val="0"/>
              <w:adjustRightInd w:val="0"/>
              <w:spacing w:after="0" w:line="240" w:lineRule="auto"/>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8222" w:type="dxa"/>
          </w:tcPr>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Всего по программе:</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 xml:space="preserve">2014 год – 30438,13 тыс. рублей, в т. ч. </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212,800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15188,5416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районный бюджет- 15036,78848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 xml:space="preserve">2015 год – 18143,46056 тыс. рублей, в т. ч. </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346,600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898,80145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районный бюджет- 16898,05911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 xml:space="preserve">2016 год – 113441,25 тыс. рублей, в т. ч. </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338,500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96183,4707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районный бюджет- 16919,27625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 xml:space="preserve">2017 год – 45502,3 тыс. рублей, в т. ч. </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13190,7000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11397,35768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районный бюджет- 20914,24064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2018 год – 78355,51864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бюджет- 709,14750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18741,34304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58905,02810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2019 год – 89101,94486.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бюджет- 1162,50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24398,46486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63540,98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97AEA">
              <w:rPr>
                <w:rFonts w:ascii="Times New Roman" w:hAnsi="Times New Roman" w:cs="Times New Roman"/>
                <w:color w:val="auto"/>
                <w:kern w:val="0"/>
                <w:sz w:val="12"/>
                <w:szCs w:val="12"/>
                <w:lang w:eastAsia="en-US"/>
              </w:rPr>
              <w:t>2020 год – 91642,9610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97AEA">
              <w:rPr>
                <w:rFonts w:ascii="Times New Roman" w:hAnsi="Times New Roman" w:cs="Times New Roman"/>
                <w:color w:val="auto"/>
                <w:kern w:val="0"/>
                <w:sz w:val="12"/>
                <w:szCs w:val="12"/>
                <w:lang w:eastAsia="en-US"/>
              </w:rPr>
              <w:t>федеральный бюджет- 622,74974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97AEA">
              <w:rPr>
                <w:rFonts w:ascii="Times New Roman" w:hAnsi="Times New Roman" w:cs="Times New Roman"/>
                <w:color w:val="auto"/>
                <w:kern w:val="0"/>
                <w:sz w:val="12"/>
                <w:szCs w:val="12"/>
                <w:lang w:eastAsia="en-US"/>
              </w:rPr>
              <w:t>краевой бюджет – 12251,71626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97AEA">
              <w:rPr>
                <w:rFonts w:ascii="Times New Roman" w:hAnsi="Times New Roman" w:cs="Times New Roman"/>
                <w:color w:val="auto"/>
                <w:kern w:val="0"/>
                <w:sz w:val="12"/>
                <w:szCs w:val="12"/>
                <w:lang w:eastAsia="en-US"/>
              </w:rPr>
              <w:t>средства районного бюджета – 78768,495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2021 год – 90551,17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409,43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9568,97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80572,77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2022 год – 76751,34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0,00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665,50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76085,84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2023 год – 34448,21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0,00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577,30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33870,91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2024 год – 32030,26 тыс. рублей в т. ч.</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федеральный бюджет - 0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краевой бюджет – 577,30 тыс. рублей;</w:t>
            </w:r>
          </w:p>
          <w:p w:rsidR="00F97AEA" w:rsidRPr="00F97AEA" w:rsidRDefault="00F97AEA" w:rsidP="00F97AEA">
            <w:pPr>
              <w:widowControl w:val="0"/>
              <w:autoSpaceDE w:val="0"/>
              <w:autoSpaceDN w:val="0"/>
              <w:spacing w:after="0" w:line="240" w:lineRule="auto"/>
              <w:jc w:val="both"/>
              <w:rPr>
                <w:rFonts w:ascii="Times New Roman" w:hAnsi="Times New Roman" w:cs="Times New Roman"/>
                <w:kern w:val="0"/>
                <w:sz w:val="12"/>
                <w:szCs w:val="12"/>
                <w:lang w:eastAsia="en-US"/>
              </w:rPr>
            </w:pPr>
            <w:r w:rsidRPr="00F97AEA">
              <w:rPr>
                <w:rFonts w:ascii="Times New Roman" w:hAnsi="Times New Roman" w:cs="Times New Roman"/>
                <w:kern w:val="0"/>
                <w:sz w:val="12"/>
                <w:szCs w:val="12"/>
                <w:lang w:eastAsia="en-US"/>
              </w:rPr>
              <w:t>средства районного бюджета – 31452,96 тыс. рублей.</w:t>
            </w:r>
          </w:p>
        </w:tc>
      </w:tr>
    </w:tbl>
    <w:p w:rsidR="00F97AEA" w:rsidRPr="00F97AEA" w:rsidRDefault="00F97AEA" w:rsidP="00F97AEA">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F97AEA" w:rsidRPr="00F97AEA" w:rsidRDefault="00F97AEA" w:rsidP="008677C5">
      <w:pPr>
        <w:widowControl w:val="0"/>
        <w:numPr>
          <w:ilvl w:val="0"/>
          <w:numId w:val="13"/>
        </w:numPr>
        <w:autoSpaceDE w:val="0"/>
        <w:spacing w:after="0" w:line="240" w:lineRule="auto"/>
        <w:ind w:firstLine="709"/>
        <w:jc w:val="center"/>
        <w:rPr>
          <w:rFonts w:ascii="Times New Roman" w:eastAsia="Calibri" w:hAnsi="Times New Roman" w:cs="Times New Roman"/>
          <w:color w:val="FF0000"/>
          <w:kern w:val="0"/>
          <w:sz w:val="12"/>
          <w:szCs w:val="12"/>
          <w:lang w:eastAsia="en-US"/>
        </w:rPr>
      </w:pPr>
      <w:r w:rsidRPr="00F97AEA">
        <w:rPr>
          <w:rFonts w:ascii="Times New Roman" w:eastAsia="Calibri" w:hAnsi="Times New Roman" w:cs="Times New Roman"/>
          <w:b/>
          <w:kern w:val="0"/>
          <w:sz w:val="12"/>
          <w:szCs w:val="12"/>
          <w:lang w:eastAsia="en-US"/>
        </w:rPr>
        <w:t>Характеристика текущего состояния в  сфере культуры</w:t>
      </w:r>
    </w:p>
    <w:p w:rsidR="00F97AEA" w:rsidRPr="00F97AEA" w:rsidRDefault="00F97AEA" w:rsidP="00F97AEA">
      <w:pPr>
        <w:tabs>
          <w:tab w:val="left" w:pos="720"/>
        </w:tabs>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ab/>
        <w:t xml:space="preserve">Деятельность учреждений культуры Каратузского района  является одной из важнейших составляющих современной культурной жизни. Библиотеки, музей, клубы, молодежный центр выполняют,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представлена 5-ю учреждениями, в том числе: 1. МБУК  «Каратузский районный краеведческий музей»; 2. МБУ «Молодежный центр Лидер»; 3 МБУК «Межпоселенческая библиотека Каратузского района», 4.МБУК «Центр культурных инициатив и кинематографии Каратузского района»,5. </w:t>
      </w:r>
    </w:p>
    <w:p w:rsidR="00F97AEA" w:rsidRPr="00F97AEA" w:rsidRDefault="00F97AEA" w:rsidP="00F97AEA">
      <w:pPr>
        <w:tabs>
          <w:tab w:val="left" w:pos="720"/>
        </w:tabs>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«КС Каратузского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На территории района действует 51 муниципальное бюджетное учреждение культуры,  централизованная библиотечная система, включающая 21 сельских филиалов-библиотек, 24 культурно-досуговых учреждений,  центр культурных инициатив и кинематографии с 6 киноустановками, отделом аудиовизуальных произведений, 1 районный краеведческий музей    с филиалом – сельской картинной галереей, 1 учреждение дополнительного образования в области культуры и искусства – Каратузская детская школа искусств. Численность работников отрасли составляет 137 человека. Специалистов культурно-досуговой  деятельности – 59 человек, с профильным образованием - 38, что на уровне прошлого года. Сеть учреждений культуры сохранена полностью.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2016-2024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2024 года,   законом Красноярского края «О культуре», а так же федеральными и краевыми государственными программами. И  стратегии социально-экономического развития муниципального образования «Каратузский район» до 2030 года</w:t>
      </w:r>
    </w:p>
    <w:p w:rsidR="00F97AEA" w:rsidRPr="00F97AEA" w:rsidRDefault="00F97AEA" w:rsidP="00F97AEA">
      <w:pPr>
        <w:tabs>
          <w:tab w:val="left" w:pos="1950"/>
        </w:tabs>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Будет продолжено оснащение муниципальных учреждений культуры современным высокотехнологичным (свето-,звукотехническим, кино-, видеопроекционным) оборудованием, музыкальными инструментами, оргтехникой. Что позволит увеличить удельный вес населения, посещающего </w:t>
      </w:r>
    </w:p>
    <w:p w:rsidR="00F97AEA" w:rsidRPr="00F97AEA" w:rsidRDefault="00F97AEA" w:rsidP="00F97AEA">
      <w:pPr>
        <w:tabs>
          <w:tab w:val="left" w:pos="1950"/>
        </w:tabs>
        <w:spacing w:after="0" w:line="240" w:lineRule="auto"/>
        <w:jc w:val="both"/>
        <w:rPr>
          <w:rFonts w:ascii="Times New Roman" w:eastAsia="Calibri" w:hAnsi="Times New Roman" w:cs="Times New Roman"/>
          <w:color w:val="FF0000"/>
          <w:kern w:val="0"/>
          <w:sz w:val="12"/>
          <w:szCs w:val="12"/>
          <w:lang w:eastAsia="en-US"/>
        </w:rPr>
      </w:pPr>
      <w:r w:rsidRPr="00F97AEA">
        <w:rPr>
          <w:rFonts w:ascii="Times New Roman" w:eastAsia="Calibri" w:hAnsi="Times New Roman" w:cs="Times New Roman"/>
          <w:kern w:val="0"/>
          <w:sz w:val="12"/>
          <w:szCs w:val="12"/>
          <w:lang w:eastAsia="en-US"/>
        </w:rPr>
        <w:t>культурно-досуговые мероприятия.</w:t>
      </w:r>
      <w:r w:rsidRPr="00F97AEA">
        <w:rPr>
          <w:rFonts w:ascii="Times New Roman" w:eastAsia="Calibri" w:hAnsi="Times New Roman" w:cs="Times New Roman"/>
          <w:color w:val="FF0000"/>
          <w:kern w:val="0"/>
          <w:sz w:val="12"/>
          <w:szCs w:val="12"/>
          <w:lang w:eastAsia="en-US"/>
        </w:rPr>
        <w:t xml:space="preserve">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lastRenderedPageBreak/>
        <w:t xml:space="preserve">В 2022-2024 годах планируется продолжить ремонтно-реставрационные работы на объектах культурного наследия, обеспечить расширение спектра услуг предоставляемых населению учреждениями культуры, провести капитальные ремонты зданий учреждений культуры, </w:t>
      </w:r>
    </w:p>
    <w:p w:rsidR="00F97AEA" w:rsidRPr="00F97AEA" w:rsidRDefault="00F97AEA" w:rsidP="00F97AEA">
      <w:pPr>
        <w:spacing w:after="0" w:line="240" w:lineRule="auto"/>
        <w:jc w:val="both"/>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укрепить материально-техническую базу,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национальных проектах, грантовых конкурсах. В 2022-2024 годах  продолжится реализация программы информатизации учреждений культуры</w:t>
      </w: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через приобретение компьютерной техники и подключение к Интернету.</w:t>
      </w:r>
      <w:r w:rsidRPr="00F97AEA">
        <w:rPr>
          <w:rFonts w:ascii="Calibri" w:eastAsia="Calibri" w:hAnsi="Calibri" w:cs="Times New Roman"/>
          <w:kern w:val="0"/>
          <w:sz w:val="12"/>
          <w:szCs w:val="12"/>
          <w:lang w:eastAsia="en-US"/>
        </w:rPr>
        <w:t xml:space="preserve"> </w:t>
      </w:r>
    </w:p>
    <w:p w:rsidR="00F97AEA" w:rsidRPr="00F97AEA" w:rsidRDefault="00F97AEA" w:rsidP="00F97AEA">
      <w:pPr>
        <w:spacing w:after="0" w:line="240" w:lineRule="auto"/>
        <w:ind w:firstLine="709"/>
        <w:jc w:val="center"/>
        <w:rPr>
          <w:rFonts w:ascii="Calibri" w:eastAsia="Calibri" w:hAnsi="Calibri" w:cs="Times New Roman"/>
          <w:b/>
          <w:bCs/>
          <w:kern w:val="0"/>
          <w:sz w:val="12"/>
          <w:szCs w:val="12"/>
          <w:lang w:eastAsia="en-US"/>
        </w:rPr>
      </w:pPr>
      <w:r w:rsidRPr="00F97AEA">
        <w:rPr>
          <w:rFonts w:ascii="Calibri" w:eastAsia="Calibri" w:hAnsi="Calibri" w:cs="Times New Roman"/>
          <w:b/>
          <w:bCs/>
          <w:kern w:val="0"/>
          <w:sz w:val="12"/>
          <w:szCs w:val="12"/>
          <w:lang w:eastAsia="en-US"/>
        </w:rPr>
        <w:t>Библиотеки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Население Каратузского района обслуживают 19 сельских  библиотек, 1 центральная и 1 детская объединенных в 2014 году в централизованную библиотечную систему, и поселенческая библиотека им. Г.Г.Каратаева со структурными подразделениями: детская библиотека и Среднекужебарская сельская библиотека. Число пользователей стабильно, по итогам 2020 года составило – 13 903 человек, что соответствует запланированным показателям. Число посещений составило 140 300 уменьшение составило  из короновирусной инфекции.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Продолжается дальнейшее развитие новых форм библиотечной услуги населению на основе новых информационных технологий.                                   Количество экземпляров библиотечного фонда общедоступных библиотек в 2020 году составило – 122636 экземпляров.</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Численность библиотечных работников в районе составляет – 35 человек.</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Количество зданий, в которых располагаются учреждения культуры, - 36.  В 13 сельских Центрах культуры в одном здании находятся библиотека и клуб; 6 библиотек имеют отдельные здания:  Ширыштыкская, Сагайская, </w:t>
      </w:r>
    </w:p>
    <w:p w:rsidR="00F97AEA" w:rsidRPr="00F97AEA" w:rsidRDefault="00F97AEA" w:rsidP="00F97AEA">
      <w:pPr>
        <w:spacing w:after="0" w:line="240" w:lineRule="auto"/>
        <w:jc w:val="both"/>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Нижнебуланская, Нижнекурятская, Таятская, Лебедевская сельские библиотеки. Каратузская поселенческая библиотека и Межпоселенческая библиотека Каратузского района находятся в одном здании в месте с клубом.</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В настоящее время две библиотеки нуждаются в капитальном ремонте – это Сагайская и Нижнекурятская сельские библиотеки</w:t>
      </w:r>
      <w:r w:rsidRPr="00F97AEA">
        <w:rPr>
          <w:rFonts w:ascii="Calibri" w:eastAsia="Calibri" w:hAnsi="Calibri" w:cs="Times New Roman"/>
          <w:kern w:val="0"/>
          <w:sz w:val="12"/>
          <w:szCs w:val="12"/>
          <w:lang w:eastAsia="en-US"/>
        </w:rPr>
        <w:t>.</w:t>
      </w:r>
    </w:p>
    <w:p w:rsidR="00F97AEA" w:rsidRPr="00F97AEA" w:rsidRDefault="00F97AEA" w:rsidP="00F97AEA">
      <w:pPr>
        <w:spacing w:after="0" w:line="240" w:lineRule="auto"/>
        <w:jc w:val="center"/>
        <w:rPr>
          <w:rFonts w:ascii="Calibri" w:eastAsia="Calibri" w:hAnsi="Calibri" w:cs="Times New Roman"/>
          <w:b/>
          <w:bCs/>
          <w:kern w:val="0"/>
          <w:sz w:val="12"/>
          <w:szCs w:val="12"/>
          <w:lang w:eastAsia="en-US"/>
        </w:rPr>
      </w:pPr>
      <w:r w:rsidRPr="00F97AEA">
        <w:rPr>
          <w:rFonts w:ascii="Calibri" w:eastAsia="Calibri" w:hAnsi="Calibri" w:cs="Times New Roman"/>
          <w:b/>
          <w:bCs/>
          <w:kern w:val="0"/>
          <w:sz w:val="12"/>
          <w:szCs w:val="12"/>
          <w:lang w:eastAsia="en-US"/>
        </w:rPr>
        <w:t>Учреждения культурно-досугового типа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В 2018 году прошла централизация Центров культуры, и объединины в Централизованную Клубную систему в состав которых входят 23 учреждений культурно-досугового типа, из них – 22 стационарных и 1 автоклуб. Численность работников –  36 - специалистов.</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Количество мест в зрительных залах учреждений культурно-досугового типа – 3 504. Число культурно-досуговых мероприятий в 2020 году составило 3100. к 2030 году планируется рост и качество мероприятий до 6500 из них на платной основе в 2020 году составило  2110, к 2030 году составит 3800. Для детей проведено 1756 мероприятий. Число посетителей культурно-досуговых мероприятий – 221707 мероприятий к 2030 году составит 250000 мерприятий . Из них посетителей мероприятий на платной основе – 13155 человека, к 2030 году составит 50 750 человек</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На прежнем уровне остается число клубных формирований, их стало 182, которые посещают 1999 участников.</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Улучшилось качество мероприятий, используются новые технологии и формы работы с населением.</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социально ориентированных некоммерческих организаций (далее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партнерские отношения, улучшается социальный климат, снижается количество жалоб и обращений граждан.</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В то же время присутствуют  факторы,  влияющие на результативность деятельности  общественных организаций:</w:t>
      </w:r>
    </w:p>
    <w:p w:rsidR="00F97AEA" w:rsidRPr="00F97AEA" w:rsidRDefault="00F97AEA" w:rsidP="00F97AEA">
      <w:pPr>
        <w:autoSpaceDE w:val="0"/>
        <w:spacing w:after="0" w:line="240" w:lineRule="auto"/>
        <w:ind w:firstLine="709"/>
        <w:jc w:val="both"/>
        <w:rPr>
          <w:rFonts w:ascii="Times New Roman" w:hAnsi="Times New Roman" w:cs="Times New Roman"/>
          <w:kern w:val="1"/>
          <w:sz w:val="12"/>
          <w:szCs w:val="12"/>
          <w:lang w:eastAsia="ar-SA"/>
        </w:rPr>
      </w:pPr>
      <w:r w:rsidRPr="00F97AEA">
        <w:rPr>
          <w:rFonts w:ascii="Times New Roman" w:hAnsi="Times New Roman" w:cs="Times New Roman"/>
          <w:kern w:val="1"/>
          <w:sz w:val="12"/>
          <w:szCs w:val="12"/>
          <w:lang w:eastAsia="ar-SA"/>
        </w:rPr>
        <w:t>- недостаточно высокая  гражданская активность населения;</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отсутствие знаний и навыков в решении новых социальных и экономических проблем;</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недостаточный профессионализм кадров, участвующих в процессах развития общественных организаций;</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слабая информированность населения о работе СО НКО.</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color w:val="FF0000"/>
          <w:kern w:val="0"/>
          <w:sz w:val="12"/>
          <w:szCs w:val="12"/>
          <w:lang w:eastAsia="en-US"/>
        </w:rPr>
        <w:tab/>
      </w:r>
      <w:r w:rsidRPr="00F97AEA">
        <w:rPr>
          <w:rFonts w:ascii="Times New Roman" w:eastAsia="Calibri" w:hAnsi="Times New Roman" w:cs="Times New Roman"/>
          <w:kern w:val="0"/>
          <w:sz w:val="12"/>
          <w:szCs w:val="12"/>
          <w:lang w:eastAsia="en-US"/>
        </w:rPr>
        <w:t>Муниципальное бюджетное учреждение культуры «Центр культурных инициатив и кинематографии Каратузского района»  включает в себя 6 киноустановок и отдел аудиовизуальных произведений. Численность штатных работников – 14 человек</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МБУК «Центр культурных инициатив и кинематографии Каратузского района» активно используются новые формы работы с населением, выездные акции, кинопоказы в режиме «Нон-стоп», медиа-лектории и другие мероприятия. Благодаря выигранному конкурсу на грант Губернатора края,  в 2013 году</w:t>
      </w:r>
      <w:r w:rsidRPr="00F97AEA">
        <w:rPr>
          <w:rFonts w:ascii="Times New Roman" w:eastAsia="Calibri" w:hAnsi="Times New Roman" w:cs="Times New Roman"/>
          <w:b/>
          <w:bCs/>
          <w:kern w:val="0"/>
          <w:sz w:val="12"/>
          <w:szCs w:val="12"/>
          <w:lang w:eastAsia="en-US"/>
        </w:rPr>
        <w:t xml:space="preserve"> </w:t>
      </w:r>
      <w:r w:rsidRPr="00F97AEA">
        <w:rPr>
          <w:rFonts w:ascii="Times New Roman" w:eastAsia="Calibri" w:hAnsi="Times New Roman" w:cs="Times New Roman"/>
          <w:kern w:val="0"/>
          <w:sz w:val="12"/>
          <w:szCs w:val="12"/>
          <w:lang w:eastAsia="en-US"/>
        </w:rPr>
        <w:t>МБУК «Центр культурных инициатив и кинематографии Каратузского района» реализован проект «Волшебный мир кино - в каждое село». На деньги гранта приобретен микроавтобус «Соболь», что позволяет в настоящее время расширить работу кинопередвижки и предоставлять киноуслуги жителям отдалённых сёл.</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p>
    <w:p w:rsidR="00F97AEA" w:rsidRPr="00F97AEA" w:rsidRDefault="00F97AEA" w:rsidP="00F97AEA">
      <w:pPr>
        <w:spacing w:after="0" w:line="240" w:lineRule="auto"/>
        <w:ind w:firstLine="709"/>
        <w:jc w:val="center"/>
        <w:rPr>
          <w:rFonts w:ascii="Calibri" w:eastAsia="Calibri" w:hAnsi="Calibri" w:cs="Times New Roman"/>
          <w:kern w:val="0"/>
          <w:sz w:val="12"/>
          <w:szCs w:val="12"/>
          <w:lang w:eastAsia="en-US"/>
        </w:rPr>
      </w:pPr>
      <w:r w:rsidRPr="00F97AEA">
        <w:rPr>
          <w:rFonts w:ascii="Calibri" w:eastAsia="Calibri" w:hAnsi="Calibri" w:cs="Times New Roman"/>
          <w:b/>
          <w:bCs/>
          <w:kern w:val="0"/>
          <w:sz w:val="12"/>
          <w:szCs w:val="12"/>
          <w:lang w:eastAsia="en-US"/>
        </w:rPr>
        <w:t xml:space="preserve">Музей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районе действует 1 муниципальное бюджетное учреждение музейного типа: «Каратузский районный краеведческий музей». Персонал музея составляет 5 человек. Экспозиционно-выставочная площадь – 91,8 кв. метра. Площадь под хранение фондов – 10,85 кв. метров. Всего экспонатов в музее – 3 891. Благодаря открытию сельской картинной галереи - филиала</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 xml:space="preserve">Каратузского районного краеведческого музея, увеличилось количество экскурсий, используются новые формы работы. Работники музея ведут активную просветительскую деятельность среди населения. </w:t>
      </w:r>
    </w:p>
    <w:p w:rsidR="00F97AEA" w:rsidRPr="00F97AEA" w:rsidRDefault="00F97AEA" w:rsidP="00F97AEA">
      <w:pPr>
        <w:spacing w:after="0" w:line="240" w:lineRule="auto"/>
        <w:jc w:val="both"/>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Показатели работы музея из года в год остаются стабильными. В 2020 году число экспонатов основного фонда составило 3700 единиц к 2030 году составит 3800 единиц, музей посетило в 2020 году посетило 3950 человек  уменьшение сотавило из за эпидеомеологической обстановке в стране за  9 месяцев 2021 года 3980 к 2030 году составит</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10110 человек, проведено за 9 месяцев 2021 года</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28 мероприятий и 142 экскурсии, действовует 15 постоянных выставок и экспозиций, подготовлено вне стационара 5 выставок</w:t>
      </w:r>
      <w:r w:rsidRPr="00F97AEA">
        <w:rPr>
          <w:rFonts w:ascii="Calibri" w:eastAsia="Calibri" w:hAnsi="Calibri" w:cs="Times New Roman"/>
          <w:kern w:val="0"/>
          <w:sz w:val="12"/>
          <w:szCs w:val="12"/>
          <w:lang w:eastAsia="en-US"/>
        </w:rPr>
        <w:t xml:space="preserve">. </w:t>
      </w:r>
    </w:p>
    <w:p w:rsidR="00F97AEA" w:rsidRPr="00F97AEA" w:rsidRDefault="00F97AEA" w:rsidP="00F97AEA">
      <w:pPr>
        <w:spacing w:after="0" w:line="240" w:lineRule="auto"/>
        <w:jc w:val="both"/>
        <w:rPr>
          <w:rFonts w:ascii="Calibri" w:eastAsia="Calibri" w:hAnsi="Calibri" w:cs="Times New Roman"/>
          <w:color w:val="FF0000"/>
          <w:kern w:val="0"/>
          <w:sz w:val="12"/>
          <w:szCs w:val="12"/>
          <w:lang w:eastAsia="en-US"/>
        </w:rPr>
      </w:pPr>
    </w:p>
    <w:p w:rsidR="00F97AEA" w:rsidRPr="00F97AEA" w:rsidRDefault="00F97AEA" w:rsidP="00F97AEA">
      <w:pPr>
        <w:spacing w:after="0" w:line="240" w:lineRule="auto"/>
        <w:rPr>
          <w:rFonts w:ascii="Calibri" w:eastAsia="Calibri" w:hAnsi="Calibri" w:cs="Times New Roman"/>
          <w:kern w:val="0"/>
          <w:sz w:val="12"/>
          <w:szCs w:val="12"/>
          <w:lang w:eastAsia="en-US"/>
        </w:rPr>
      </w:pPr>
      <w:r w:rsidRPr="00F97AEA">
        <w:rPr>
          <w:rFonts w:ascii="Calibri" w:eastAsia="Calibri" w:hAnsi="Calibri" w:cs="Times New Roman"/>
          <w:color w:val="FF0000"/>
          <w:kern w:val="0"/>
          <w:sz w:val="12"/>
          <w:szCs w:val="12"/>
          <w:lang w:eastAsia="en-US"/>
        </w:rPr>
        <w:t xml:space="preserve">              </w:t>
      </w:r>
      <w:r w:rsidRPr="00F97AEA">
        <w:rPr>
          <w:rFonts w:ascii="Calibri" w:eastAsia="Calibri" w:hAnsi="Calibri" w:cs="Times New Roman"/>
          <w:b/>
          <w:bCs/>
          <w:kern w:val="0"/>
          <w:sz w:val="12"/>
          <w:szCs w:val="12"/>
          <w:lang w:eastAsia="en-US"/>
        </w:rPr>
        <w:t>Молодёжная политика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Calibri" w:eastAsia="Calibri" w:hAnsi="Calibri" w:cs="Times New Roman"/>
          <w:color w:val="FF0000"/>
          <w:kern w:val="0"/>
          <w:sz w:val="12"/>
          <w:szCs w:val="12"/>
          <w:lang w:eastAsia="en-US"/>
        </w:rPr>
        <w:t xml:space="preserve">  </w:t>
      </w:r>
      <w:r w:rsidRPr="00F97AEA">
        <w:rPr>
          <w:rFonts w:ascii="Calibri" w:eastAsia="Calibri" w:hAnsi="Calibri" w:cs="Times New Roman"/>
          <w:color w:val="FF0000"/>
          <w:kern w:val="0"/>
          <w:sz w:val="12"/>
          <w:szCs w:val="12"/>
          <w:lang w:eastAsia="en-US"/>
        </w:rPr>
        <w:tab/>
      </w: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 xml:space="preserve">В соответствие с государственной программой «Молодёжь Красноярского края в </w:t>
      </w:r>
      <w:r w:rsidRPr="00F97AEA">
        <w:rPr>
          <w:rFonts w:ascii="Times New Roman" w:eastAsia="Calibri" w:hAnsi="Times New Roman" w:cs="Times New Roman"/>
          <w:kern w:val="0"/>
          <w:sz w:val="12"/>
          <w:szCs w:val="12"/>
          <w:lang w:val="en-US" w:eastAsia="en-US"/>
        </w:rPr>
        <w:t>XXI</w:t>
      </w:r>
      <w:r w:rsidRPr="00F97AEA">
        <w:rPr>
          <w:rFonts w:ascii="Times New Roman" w:eastAsia="Calibri" w:hAnsi="Times New Roman" w:cs="Times New Roman"/>
          <w:kern w:val="0"/>
          <w:sz w:val="12"/>
          <w:szCs w:val="12"/>
          <w:lang w:eastAsia="en-US"/>
        </w:rPr>
        <w:t xml:space="preserve"> веке» определён вектор развития муниципальной молодежной политики, которая должна выстраивать межведомственную работу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создание условий для развития потенциала молодежи и его реализации в интересах развития Каратузского района;</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усиление патриотического воспитания молодежи района;</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развитие мер разносторонней поддержки молодежи. </w:t>
      </w:r>
    </w:p>
    <w:p w:rsidR="00F97AEA" w:rsidRPr="00F97AEA" w:rsidRDefault="00F97AEA" w:rsidP="00F97AEA">
      <w:pPr>
        <w:spacing w:after="0" w:line="240" w:lineRule="auto"/>
        <w:ind w:firstLine="708"/>
        <w:jc w:val="both"/>
        <w:rPr>
          <w:rFonts w:ascii="Times New Roman" w:hAnsi="Times New Roman" w:cs="Times New Roman"/>
          <w:color w:val="auto"/>
          <w:kern w:val="0"/>
          <w:sz w:val="12"/>
          <w:szCs w:val="12"/>
        </w:rPr>
      </w:pPr>
      <w:r w:rsidRPr="00F97AEA">
        <w:rPr>
          <w:rFonts w:ascii="Times New Roman" w:eastAsia="Calibri" w:hAnsi="Times New Roman" w:cs="Times New Roman"/>
          <w:kern w:val="0"/>
          <w:sz w:val="12"/>
          <w:szCs w:val="12"/>
          <w:lang w:eastAsia="en-US"/>
        </w:rPr>
        <w:t xml:space="preserve">        С целью реализации государственной молодёжной политики на муниципальном уровне в 2012 году открыто муниципальное бюджетное учреждение «Молодёжный центр Лидер» со штатом – 3 специалиста.</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За  9 месяцев 2021 год достигнуты определенные результаты в деятельности данного учреждения: 1310 человек получили информационно-консультационную помощь по различным вопросам, проведено 36 молодежных мероприятий к 2030 году планируется проведение 50 молодежного мероприятия. Реализовано четыре проекта.</w:t>
      </w:r>
      <w:r w:rsidRPr="00F97AEA">
        <w:rPr>
          <w:rFonts w:ascii="Times New Roman" w:hAnsi="Times New Roman" w:cs="Times New Roman"/>
          <w:kern w:val="0"/>
          <w:sz w:val="12"/>
          <w:szCs w:val="12"/>
        </w:rPr>
        <w:t xml:space="preserve"> </w:t>
      </w:r>
      <w:r w:rsidRPr="00F97AEA">
        <w:rPr>
          <w:rFonts w:ascii="Times New Roman" w:eastAsia="Calibri" w:hAnsi="Times New Roman" w:cs="Times New Roman"/>
          <w:kern w:val="0"/>
          <w:sz w:val="12"/>
          <w:szCs w:val="12"/>
          <w:lang w:eastAsia="en-US"/>
        </w:rPr>
        <w:t>В 2021году  молодёжный центр  Лидер принял участие в краевой субсидии</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hAnsi="Times New Roman" w:cs="Times New Roman"/>
          <w:color w:val="auto"/>
          <w:kern w:val="0"/>
          <w:sz w:val="12"/>
          <w:szCs w:val="12"/>
        </w:rPr>
        <w:t>Молодежь Красноярского края в XXI веке. Субсидии на поддержку деятельности муниципальных молодежных центров на сумму- 282 400 рублей. Средства направлены на приобретение необходимых  мероприятий в рамках реализации государственной молодежной политики. Так- же приняли участие в конкурсе субсидий на развитие системы патриотического воспитания в рамках деятельности муниципальных молодежных центров. Было привлечено 200 000,00.Средства были направлены на улучшение материально технической базы МБУ «Молодёжный центр Лидер», а именно приобретены палатки 2 шт , куплены дополнительные комплекты форм  « Юнармия», бензиновый генератор, куплены списанные( учебные) винтовки МР 512, автомат Калашникова АКМ ВПО -911.</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 xml:space="preserve">Материально-техническая база учреждений культуры                              характеризуется высокой степенью износа. Требуется оснащение учреждений современным оборудованием, средствами охранной и пожарной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безопасности, компьютерной техникой, музыкальными инструментами, автотранспортом, необходимо открытие сайтов учреждений, развитие социального проектирования, выполнение плановых показателей «дорожной карты». </w:t>
      </w:r>
    </w:p>
    <w:p w:rsidR="00F97AEA" w:rsidRPr="00F97AEA" w:rsidRDefault="00F97AEA" w:rsidP="00F97AEA">
      <w:pPr>
        <w:autoSpaceDE w:val="0"/>
        <w:autoSpaceDN w:val="0"/>
        <w:adjustRightInd w:val="0"/>
        <w:spacing w:after="0" w:line="240" w:lineRule="auto"/>
        <w:ind w:firstLine="720"/>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Каратузского района как места постоянного жительства.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Calibri" w:eastAsia="Calibri" w:hAnsi="Calibri" w:cs="Times New Roman"/>
          <w:color w:val="FF0000"/>
          <w:kern w:val="0"/>
          <w:sz w:val="12"/>
          <w:szCs w:val="12"/>
          <w:lang w:eastAsia="en-US"/>
        </w:rPr>
        <w:t xml:space="preserve"> </w:t>
      </w:r>
      <w:r w:rsidRPr="00F97AEA">
        <w:rPr>
          <w:rFonts w:ascii="Calibri" w:eastAsia="Calibri" w:hAnsi="Calibri" w:cs="Times New Roman"/>
          <w:color w:val="FF0000"/>
          <w:kern w:val="0"/>
          <w:sz w:val="12"/>
          <w:szCs w:val="12"/>
          <w:lang w:eastAsia="en-US"/>
        </w:rPr>
        <w:tab/>
        <w:t xml:space="preserve"> </w:t>
      </w:r>
      <w:r w:rsidRPr="00F97AEA">
        <w:rPr>
          <w:rFonts w:ascii="Times New Roman" w:eastAsia="Calibri" w:hAnsi="Times New Roman" w:cs="Times New Roman"/>
          <w:kern w:val="0"/>
          <w:sz w:val="12"/>
          <w:szCs w:val="12"/>
          <w:lang w:eastAsia="en-US"/>
        </w:rPr>
        <w:t xml:space="preserve">В целях преодоления сложившихся в сфере культуры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 в стране, исходя из критериев наиболее полного удовлетворения потребностей населения, сохранения и приумножения культурного потенциала района. </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F97AEA" w:rsidRPr="00F97AEA" w:rsidRDefault="00F97AEA" w:rsidP="00F97AEA">
      <w:pPr>
        <w:widowControl w:val="0"/>
        <w:autoSpaceDE w:val="0"/>
        <w:spacing w:after="0" w:line="240" w:lineRule="auto"/>
        <w:ind w:firstLine="284"/>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F97AEA" w:rsidRPr="00F97AEA" w:rsidRDefault="00F97AEA" w:rsidP="00F97AEA">
      <w:pPr>
        <w:widowControl w:val="0"/>
        <w:autoSpaceDE w:val="0"/>
        <w:spacing w:after="0" w:line="240" w:lineRule="auto"/>
        <w:jc w:val="both"/>
        <w:rPr>
          <w:rFonts w:ascii="Calibri" w:eastAsia="Calibri" w:hAnsi="Calibri" w:cs="Times New Roman"/>
          <w:color w:val="FF0000"/>
          <w:kern w:val="0"/>
          <w:sz w:val="12"/>
          <w:szCs w:val="12"/>
          <w:lang w:eastAsia="en-US"/>
        </w:rPr>
      </w:pPr>
    </w:p>
    <w:p w:rsidR="00F97AEA" w:rsidRPr="00F97AEA" w:rsidRDefault="00F97AEA" w:rsidP="008677C5">
      <w:pPr>
        <w:numPr>
          <w:ilvl w:val="0"/>
          <w:numId w:val="12"/>
        </w:numPr>
        <w:suppressAutoHyphens/>
        <w:autoSpaceDE w:val="0"/>
        <w:spacing w:after="0" w:line="240" w:lineRule="auto"/>
        <w:jc w:val="center"/>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ПРИОРИТЕТЫ И ЦЕЛИ СОЦИАЛЬНО-ЭКОНОМИЧЕСКОГО РАЗВИТИЯ. </w:t>
      </w:r>
    </w:p>
    <w:p w:rsidR="00F97AEA" w:rsidRPr="00F97AEA" w:rsidRDefault="00F97AEA" w:rsidP="00F97AEA">
      <w:pPr>
        <w:widowControl w:val="0"/>
        <w:autoSpaceDE w:val="0"/>
        <w:spacing w:after="0" w:line="240" w:lineRule="auto"/>
        <w:ind w:firstLine="708"/>
        <w:rPr>
          <w:rFonts w:ascii="Calibri" w:eastAsia="Calibri" w:hAnsi="Calibri" w:cs="Times New Roman"/>
          <w:color w:val="auto"/>
          <w:kern w:val="0"/>
          <w:sz w:val="12"/>
          <w:szCs w:val="12"/>
          <w:lang w:eastAsia="en-US"/>
        </w:rPr>
      </w:pPr>
    </w:p>
    <w:p w:rsidR="00F97AEA" w:rsidRPr="00F97AEA" w:rsidRDefault="00F97AEA" w:rsidP="00F97AEA">
      <w:pPr>
        <w:widowControl w:val="0"/>
        <w:autoSpaceDE w:val="0"/>
        <w:spacing w:after="0" w:line="240" w:lineRule="auto"/>
        <w:ind w:firstLine="708"/>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Поставленные цели и задачи муниципальной программы соответствуют социально-экономическим приоритетам Каратузского района.</w:t>
      </w:r>
    </w:p>
    <w:p w:rsidR="00F97AEA" w:rsidRPr="00F97AEA" w:rsidRDefault="00F97AEA" w:rsidP="00F97AEA">
      <w:pPr>
        <w:widowControl w:val="0"/>
        <w:autoSpaceDE w:val="0"/>
        <w:spacing w:after="0" w:line="240" w:lineRule="auto"/>
        <w:ind w:firstLine="708"/>
        <w:jc w:val="both"/>
        <w:rPr>
          <w:rFonts w:ascii="Times New Roman" w:hAnsi="Times New Roman" w:cs="Times New Roman"/>
          <w:color w:val="auto"/>
          <w:kern w:val="0"/>
          <w:sz w:val="12"/>
          <w:szCs w:val="12"/>
        </w:rPr>
      </w:pPr>
      <w:r w:rsidRPr="00F97AEA">
        <w:rPr>
          <w:rFonts w:ascii="Times New Roman" w:eastAsia="Calibri" w:hAnsi="Times New Roman" w:cs="Times New Roman"/>
          <w:color w:val="auto"/>
          <w:kern w:val="0"/>
          <w:sz w:val="12"/>
          <w:szCs w:val="12"/>
          <w:lang w:eastAsia="en-US"/>
        </w:rPr>
        <w:t>Целью муниципальной программы является п</w:t>
      </w:r>
      <w:r w:rsidRPr="00F97AEA">
        <w:rPr>
          <w:rFonts w:ascii="Times New Roman" w:hAnsi="Times New Roman" w:cs="Times New Roman"/>
          <w:color w:val="auto"/>
          <w:kern w:val="0"/>
          <w:sz w:val="12"/>
          <w:szCs w:val="12"/>
        </w:rPr>
        <w:t>оддержка и развитие единого социокультурного пространства, обеспечивающего сохранение и активизацию накопленного культурного наследия и самодеятельного народного творчества; пропаганда лучших спортивных традиций и здорового образа жизни; раскрытие потенциала институтов гражданского общества и молодого поколения, как основы снижения социальной напряженности, нравственного объединения людей для устойчивого и динамичного развития района</w:t>
      </w:r>
    </w:p>
    <w:p w:rsidR="00F97AEA" w:rsidRPr="00F97AEA" w:rsidRDefault="00F97AEA" w:rsidP="00F97AEA">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b/>
          <w:kern w:val="0"/>
          <w:sz w:val="12"/>
          <w:szCs w:val="12"/>
          <w:lang w:eastAsia="en-US"/>
        </w:rPr>
        <w:t xml:space="preserve">Целью </w:t>
      </w:r>
      <w:r w:rsidRPr="00F97AEA">
        <w:rPr>
          <w:rFonts w:ascii="Times New Roman" w:eastAsia="Calibri" w:hAnsi="Times New Roman" w:cs="Times New Roman"/>
          <w:kern w:val="0"/>
          <w:sz w:val="12"/>
          <w:szCs w:val="12"/>
          <w:lang w:eastAsia="en-US"/>
        </w:rPr>
        <w:t>деятельности культуры Каратузского района является Приоритеты и цели социально-экономического развития в сфере культуры Каратузского района определены в соответствии с документом стратегического развития района</w:t>
      </w:r>
    </w:p>
    <w:p w:rsidR="00F97AEA" w:rsidRPr="00F97AEA" w:rsidRDefault="00F97AEA" w:rsidP="00F97AEA">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Реализация программы будет осуществляться в соответствии со следующими основными приоритетами:</w:t>
      </w:r>
    </w:p>
    <w:p w:rsidR="00F97AEA" w:rsidRPr="00F97AEA" w:rsidRDefault="00F97AEA" w:rsidP="00F97AEA">
      <w:pPr>
        <w:tabs>
          <w:tab w:val="left" w:pos="720"/>
        </w:tabs>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края, мировым культурным ценностям и информационным ресурсам);</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максимальное использование инициатив граждан в народном самоуправлении;</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формирование нормативно-правовой базы культурной политики района, обеспечивающей рост и развитие отрасли;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инновационное развитие учреждений культуры  и молодежной политики, в том числе путем внедрения информационных и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телекоммуникационных технологий, использования новых форм организации культурной деятельности;</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сохранение, популяризация и эффективное использование культурного наследия района, в том числе:</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сохранение и пополнение библиотечного, музейного, кино-, фото-, видео- и аудио-фондов района;</w:t>
      </w:r>
    </w:p>
    <w:p w:rsidR="00F97AEA" w:rsidRPr="00F97AEA" w:rsidRDefault="00F97AEA" w:rsidP="00F97AEA">
      <w:pPr>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возрождение и развитие народных художественных ремесел, декоративно-прикладного творчества, поддержка фольклорных коллективов;</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обеспечение сохранности объектов культурного наследия, введение их в экономический и культурный оборот;</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развитие культурно-познавательного туризма, включение историко-культурного потенциала района в систему туристических потоков;</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lastRenderedPageBreak/>
        <w:t>- создание устойчивого позитивного образа района, как территории культурных традиций;</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продвижение культуры района за его пределами в форме гастролей, участия в конкурсах, выставках и фестивалях;</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развитие инфраструктуры отраслей культуры, в том числе:</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реконструкция и строительство в районе новых объектов культуры;</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капитальный ремонт и реконструкция, техническая и технологическая модернизация учреждений культуры.</w:t>
      </w:r>
    </w:p>
    <w:p w:rsidR="00F97AEA" w:rsidRPr="00F97AEA" w:rsidRDefault="00F97AEA" w:rsidP="00F97AEA">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соответствии с основными приоритетами, целью программы является создание условий для реализации и развития культурного, духовно-</w:t>
      </w:r>
    </w:p>
    <w:p w:rsidR="00F97AEA" w:rsidRPr="00F97AEA" w:rsidRDefault="00F97AEA" w:rsidP="00F97AEA">
      <w:pPr>
        <w:widowControl w:val="0"/>
        <w:autoSpaceDE w:val="0"/>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нравственного  и физического потенциала населения Каратузского района.</w:t>
      </w:r>
    </w:p>
    <w:p w:rsidR="00F97AEA" w:rsidRPr="00F97AEA" w:rsidRDefault="00F97AEA" w:rsidP="00F97AEA">
      <w:pPr>
        <w:autoSpaceDE w:val="0"/>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Данная цель должна быть реализована посредством исполнения подпрограммных мероприятий  с решением следующих задач:</w:t>
      </w:r>
    </w:p>
    <w:p w:rsidR="00F97AEA" w:rsidRPr="00F97AEA" w:rsidRDefault="00F97AEA" w:rsidP="00F97AEA">
      <w:pPr>
        <w:tabs>
          <w:tab w:val="left" w:pos="2160"/>
        </w:tabs>
        <w:autoSpaceDE w:val="0"/>
        <w:autoSpaceDN w:val="0"/>
        <w:spacing w:after="0" w:line="240" w:lineRule="auto"/>
        <w:ind w:left="2160" w:hanging="2160"/>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обеспечение равных возможностей для доступа к культурным ценностям</w:t>
      </w:r>
    </w:p>
    <w:p w:rsidR="00F97AEA" w:rsidRPr="00F97AEA" w:rsidRDefault="00F97AEA" w:rsidP="00F97AEA">
      <w:pPr>
        <w:tabs>
          <w:tab w:val="left" w:pos="2160"/>
        </w:tabs>
        <w:autoSpaceDE w:val="0"/>
        <w:autoSpaceDN w:val="0"/>
        <w:spacing w:after="0" w:line="240" w:lineRule="auto"/>
        <w:ind w:left="2160" w:hanging="2160"/>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и услугам всем жителям района и создания условий для свободы творчества, </w:t>
      </w:r>
    </w:p>
    <w:p w:rsidR="00F97AEA" w:rsidRPr="00F97AEA" w:rsidRDefault="00F97AEA" w:rsidP="00F97AEA">
      <w:pPr>
        <w:tabs>
          <w:tab w:val="left" w:pos="2160"/>
        </w:tabs>
        <w:autoSpaceDE w:val="0"/>
        <w:autoSpaceDN w:val="0"/>
        <w:spacing w:after="0" w:line="240" w:lineRule="auto"/>
        <w:ind w:left="2160" w:hanging="2160"/>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культурного развития личности и общества;</w:t>
      </w:r>
    </w:p>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укрепление и развитие кадрового потенциала отрасли «Культура» района;</w:t>
      </w:r>
    </w:p>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создание нормативных условий хранения и предоставления музейных предметов;</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оформление экспонируемого материала для его пространственного восприятия;</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ar-SA"/>
        </w:rPr>
      </w:pPr>
      <w:r w:rsidRPr="00F97AEA">
        <w:rPr>
          <w:rFonts w:ascii="Times New Roman" w:eastAsia="Calibri" w:hAnsi="Times New Roman" w:cs="Times New Roman"/>
          <w:kern w:val="0"/>
          <w:sz w:val="12"/>
          <w:szCs w:val="12"/>
          <w:lang w:eastAsia="ar-SA"/>
        </w:rPr>
        <w:t xml:space="preserve">    - повышение качества предоставления и доступности  музейных предметов;  </w:t>
      </w:r>
    </w:p>
    <w:p w:rsidR="00F97AEA" w:rsidRPr="00F97AEA" w:rsidRDefault="00F97AEA" w:rsidP="00F97AEA">
      <w:pPr>
        <w:autoSpaceDE w:val="0"/>
        <w:autoSpaceDN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F97AEA" w:rsidRPr="00F97AEA" w:rsidRDefault="00F97AEA" w:rsidP="00F97AEA">
      <w:pPr>
        <w:autoSpaceDE w:val="0"/>
        <w:autoSpaceDN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w:t>
      </w:r>
    </w:p>
    <w:p w:rsidR="00F97AEA" w:rsidRPr="00F97AEA" w:rsidRDefault="00F97AEA" w:rsidP="00F97AEA">
      <w:pPr>
        <w:autoSpaceDE w:val="0"/>
        <w:autoSpaceDN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развитие и поддержка инициатив молодых людей в сфере физической культуры, фитнеса и пропаганды здорового образа жизни;</w:t>
      </w:r>
    </w:p>
    <w:p w:rsidR="00F97AEA" w:rsidRPr="00F97AEA" w:rsidRDefault="00F97AEA" w:rsidP="00F97AEA">
      <w:pPr>
        <w:autoSpaceDE w:val="0"/>
        <w:autoSpaceDN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развитие и поддержка инициатив молодых людей в традиционных видах творчества и эстрадного искусства;</w:t>
      </w:r>
    </w:p>
    <w:p w:rsidR="00F97AEA" w:rsidRPr="00F97AEA" w:rsidRDefault="00F97AEA" w:rsidP="00F97AEA">
      <w:pPr>
        <w:autoSpaceDE w:val="0"/>
        <w:autoSpaceDN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развитие и поддержка инициатив молодых людей по развитию на территории района возможности сезонного заработка для старшеклассников;</w:t>
      </w:r>
    </w:p>
    <w:p w:rsidR="00F97AEA" w:rsidRPr="00F97AEA" w:rsidRDefault="00F97AEA" w:rsidP="00F97AEA">
      <w:pPr>
        <w:tabs>
          <w:tab w:val="left" w:pos="3000"/>
        </w:tabs>
        <w:spacing w:after="0" w:line="240" w:lineRule="auto"/>
        <w:jc w:val="both"/>
        <w:rPr>
          <w:rFonts w:ascii="Times New Roman" w:eastAsia="Calibri" w:hAnsi="Times New Roman" w:cs="Times New Roman"/>
          <w:bCs/>
          <w:kern w:val="0"/>
          <w:sz w:val="12"/>
          <w:szCs w:val="12"/>
          <w:lang w:eastAsia="en-US"/>
        </w:rPr>
      </w:pPr>
      <w:r w:rsidRPr="00F97AEA">
        <w:rPr>
          <w:rFonts w:ascii="Times New Roman" w:eastAsia="Calibri" w:hAnsi="Times New Roman" w:cs="Times New Roman"/>
          <w:kern w:val="0"/>
          <w:sz w:val="12"/>
          <w:szCs w:val="12"/>
          <w:lang w:eastAsia="en-US"/>
        </w:rPr>
        <w:t xml:space="preserve">   -  пропаганда здорового образа жизни среди разных возрастных категорий сельчан;</w:t>
      </w:r>
    </w:p>
    <w:p w:rsidR="00F97AEA" w:rsidRPr="00F97AEA" w:rsidRDefault="00F97AEA" w:rsidP="00F97AEA">
      <w:pPr>
        <w:spacing w:after="0" w:line="240" w:lineRule="auto"/>
        <w:ind w:hanging="700"/>
        <w:jc w:val="both"/>
        <w:rPr>
          <w:rFonts w:ascii="Times New Roman" w:eastAsia="Calibri" w:hAnsi="Times New Roman" w:cs="Times New Roman"/>
          <w:b/>
          <w:kern w:val="0"/>
          <w:sz w:val="12"/>
          <w:szCs w:val="12"/>
          <w:lang w:eastAsia="en-US"/>
        </w:rPr>
      </w:pPr>
      <w:r w:rsidRPr="00F97AEA">
        <w:rPr>
          <w:rFonts w:ascii="Times New Roman" w:eastAsia="Calibri" w:hAnsi="Times New Roman" w:cs="Times New Roman"/>
          <w:kern w:val="0"/>
          <w:sz w:val="12"/>
          <w:szCs w:val="12"/>
          <w:lang w:eastAsia="en-US"/>
        </w:rPr>
        <w:t xml:space="preserve">              - укрепление единого информационно-культурного пространства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b/>
          <w:kern w:val="0"/>
          <w:sz w:val="12"/>
          <w:szCs w:val="12"/>
          <w:lang w:eastAsia="en-US"/>
        </w:rPr>
        <w:t xml:space="preserve">    - </w:t>
      </w:r>
      <w:r w:rsidRPr="00F97AEA">
        <w:rPr>
          <w:rFonts w:ascii="Times New Roman" w:eastAsia="Calibri" w:hAnsi="Times New Roman" w:cs="Times New Roman"/>
          <w:kern w:val="0"/>
          <w:sz w:val="12"/>
          <w:szCs w:val="12"/>
          <w:lang w:eastAsia="en-US"/>
        </w:rPr>
        <w:t>организация и осуществление библиотечного, информационного и справочно-библиографического обслуживания пользователей библиотек;</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повышение качества формирования книжных фондов муниципальных  библиотек;</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w:t>
      </w:r>
      <w:r w:rsidRPr="00F97AEA">
        <w:rPr>
          <w:rFonts w:ascii="Times New Roman" w:eastAsia="Calibri" w:hAnsi="Times New Roman" w:cs="Times New Roman"/>
          <w:b/>
          <w:kern w:val="0"/>
          <w:sz w:val="12"/>
          <w:szCs w:val="12"/>
          <w:lang w:eastAsia="en-US"/>
        </w:rPr>
        <w:t xml:space="preserve"> </w:t>
      </w:r>
      <w:r w:rsidRPr="00F97AEA">
        <w:rPr>
          <w:rFonts w:ascii="Times New Roman" w:eastAsia="Calibri" w:hAnsi="Times New Roman" w:cs="Times New Roman"/>
          <w:kern w:val="0"/>
          <w:sz w:val="12"/>
          <w:szCs w:val="12"/>
          <w:lang w:eastAsia="en-US"/>
        </w:rPr>
        <w:t>перевод в электронный вид библиотечных фондов, обеспечение доступа населения к ним с использованием сети Интернет;</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F97AEA" w:rsidRPr="00F97AEA" w:rsidRDefault="00F97AEA" w:rsidP="00F97AEA">
      <w:pPr>
        <w:autoSpaceDE w:val="0"/>
        <w:spacing w:after="0" w:line="240" w:lineRule="auto"/>
        <w:jc w:val="both"/>
        <w:rPr>
          <w:rFonts w:ascii="Times New Roman" w:eastAsia="Calibri" w:hAnsi="Times New Roman" w:cs="Times New Roman"/>
          <w:kern w:val="0"/>
          <w:sz w:val="12"/>
          <w:szCs w:val="12"/>
          <w:lang w:eastAsia="en-US"/>
        </w:rPr>
      </w:pP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 финансовая поддержка социально ориентированных некоммерческих организаций;</w:t>
      </w:r>
    </w:p>
    <w:p w:rsidR="00F97AEA" w:rsidRPr="00F97AEA" w:rsidRDefault="00F97AEA" w:rsidP="00F97AEA">
      <w:pPr>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обеспечение выполнения муниципальных заданий муниципальными бюджетными учреждениями культуры, и молодежной политики.</w:t>
      </w:r>
    </w:p>
    <w:p w:rsidR="00F97AEA" w:rsidRPr="00F97AEA" w:rsidRDefault="00F97AEA" w:rsidP="00F97AEA">
      <w:pPr>
        <w:autoSpaceDE w:val="0"/>
        <w:autoSpaceDN w:val="0"/>
        <w:adjustRightInd w:val="0"/>
        <w:spacing w:after="0" w:line="240" w:lineRule="auto"/>
        <w:ind w:firstLine="720"/>
        <w:jc w:val="both"/>
        <w:rPr>
          <w:rFonts w:ascii="Times New Roman" w:hAnsi="Times New Roman" w:cs="Times New Roman"/>
          <w:kern w:val="0"/>
          <w:sz w:val="12"/>
          <w:szCs w:val="12"/>
        </w:rPr>
      </w:pPr>
      <w:r w:rsidRPr="00F97AEA">
        <w:rPr>
          <w:rFonts w:ascii="Times New Roman" w:hAnsi="Times New Roman" w:cs="Times New Roman"/>
          <w:kern w:val="0"/>
          <w:sz w:val="12"/>
          <w:szCs w:val="12"/>
        </w:rPr>
        <w:t>Реализация программы позволит расширить доступ населения к культурным ценностям, обеспечить поддержку всех форм творческой самореализации личности, широкое вовлечение граждан в культурную среду, активизирует процессы интеграции района  в краевое и общероссийское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F97AEA" w:rsidRPr="00F97AEA" w:rsidRDefault="00F97AEA" w:rsidP="00F97AEA">
      <w:pPr>
        <w:autoSpaceDE w:val="0"/>
        <w:autoSpaceDN w:val="0"/>
        <w:adjustRightInd w:val="0"/>
        <w:spacing w:after="0" w:line="240" w:lineRule="auto"/>
        <w:ind w:firstLine="720"/>
        <w:jc w:val="both"/>
        <w:rPr>
          <w:rFonts w:ascii="Times New Roman" w:hAnsi="Times New Roman" w:cs="Times New Roman"/>
          <w:kern w:val="0"/>
          <w:sz w:val="12"/>
          <w:szCs w:val="12"/>
        </w:rPr>
      </w:pPr>
    </w:p>
    <w:p w:rsidR="00F97AEA" w:rsidRPr="00F97AEA" w:rsidRDefault="00F97AEA" w:rsidP="00F97AEA">
      <w:pPr>
        <w:tabs>
          <w:tab w:val="left" w:pos="1134"/>
          <w:tab w:val="left" w:pos="1418"/>
        </w:tabs>
        <w:suppressAutoHyphens/>
        <w:autoSpaceDE w:val="0"/>
        <w:spacing w:after="0" w:line="240" w:lineRule="auto"/>
        <w:jc w:val="center"/>
        <w:rPr>
          <w:rFonts w:ascii="Times New Roman" w:hAnsi="Times New Roman" w:cs="Times New Roman"/>
          <w:b/>
          <w:bCs/>
          <w:color w:val="auto"/>
          <w:kern w:val="1"/>
          <w:sz w:val="12"/>
          <w:szCs w:val="12"/>
          <w:lang w:eastAsia="ar-SA"/>
        </w:rPr>
      </w:pPr>
      <w:r w:rsidRPr="00F97AEA">
        <w:rPr>
          <w:rFonts w:ascii="Times New Roman" w:hAnsi="Times New Roman" w:cs="Times New Roman"/>
          <w:b/>
          <w:color w:val="auto"/>
          <w:kern w:val="1"/>
          <w:sz w:val="12"/>
          <w:szCs w:val="12"/>
          <w:lang w:eastAsia="ar-SA"/>
        </w:rPr>
        <w:t>4. ПРОГНОЗ КОНЕЧНЫХ РЕЗУЛЬТАТОВ МУНИЦИПАЛЬНОЙ ПРОГРАММЫ.</w:t>
      </w:r>
    </w:p>
    <w:p w:rsidR="00F97AEA" w:rsidRPr="00F97AEA" w:rsidRDefault="00F97AEA" w:rsidP="00F97AEA">
      <w:pPr>
        <w:spacing w:after="0" w:line="240" w:lineRule="auto"/>
        <w:ind w:firstLine="708"/>
        <w:jc w:val="both"/>
        <w:rPr>
          <w:rFonts w:ascii="Calibri" w:eastAsia="Calibri" w:hAnsi="Calibri" w:cs="Times New Roman"/>
          <w:color w:val="FF0000"/>
          <w:kern w:val="0"/>
          <w:sz w:val="12"/>
          <w:szCs w:val="12"/>
          <w:lang w:eastAsia="en-US"/>
        </w:rPr>
      </w:pPr>
    </w:p>
    <w:p w:rsidR="00F97AEA" w:rsidRPr="00F97AEA" w:rsidRDefault="00F97AEA" w:rsidP="00F97AEA">
      <w:pPr>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Своевременная и в полном объеме реализации муниципальной программы позволит повысить предоставление качества услуг населения:</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количество предметов основного фонда   в 2020 – 3777 единиц,  к 2030 году составит 3800 - количество посетителей музея  составило  в  2020 году – 3950 к 2030 году возрастет до 10 110 человек,</w:t>
      </w:r>
      <w:r w:rsidRPr="00F97AEA">
        <w:rPr>
          <w:rFonts w:ascii="Times New Roman" w:eastAsia="Calibri" w:hAnsi="Times New Roman" w:cs="Times New Roman"/>
          <w:color w:val="FF0000"/>
          <w:kern w:val="0"/>
          <w:sz w:val="12"/>
          <w:szCs w:val="12"/>
          <w:lang w:eastAsia="en-US"/>
        </w:rPr>
        <w:t xml:space="preserve"> </w:t>
      </w:r>
      <w:r w:rsidRPr="00F97AEA">
        <w:rPr>
          <w:rFonts w:ascii="Times New Roman" w:eastAsia="Calibri" w:hAnsi="Times New Roman" w:cs="Times New Roman"/>
          <w:kern w:val="0"/>
          <w:sz w:val="12"/>
          <w:szCs w:val="12"/>
          <w:lang w:eastAsia="en-US"/>
        </w:rPr>
        <w:t xml:space="preserve">количество выставок в стационарных условиях   в 2020 году составила – 20 единиц и возрастет к 2030г до 30 единиц, количество выставок вне стационара в 2020г – 5 единиц и возрастет к 2030 году до 12 единиц.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Оказание информационно-консультационной помощи молодежи в 2020 году – 2100 к  2030 году составит – 2110 единиц,  предоставление консультационных и методических услуг в 2020 году предоставили 2155 к 2030году составит 2200, количество проектов, реализуемых молодежью района составило  в 2020 году 87 проектов. К 2030 году  численность участников культурно-досуговых мероприятий на бесплатной основе составит  – 250 000 человек; в 2020году составило 221 707 человек;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удельный вес населения, участвующего в платных культурно-досуговых мероприятиях, проводимых муниципальными учреждениями культуры возрастет к 2030 году до 50 750 тыс. человек в 2020 году составило 13155 тыс. человек уменьшение составило из за короновирусной инфекции</w:t>
      </w:r>
    </w:p>
    <w:p w:rsidR="00F97AEA" w:rsidRPr="00F97AEA" w:rsidRDefault="00F97AEA" w:rsidP="00F97AEA">
      <w:pPr>
        <w:widowControl w:val="0"/>
        <w:autoSpaceDE w:val="0"/>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количество экземпляров новых поступлений в библиотечные фонды общедоступных библиотек на 1 тыс. человек населения составило в 2020 году 297 единицу в 2030 году показатель достигнет 270 единиц;</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увеличится удельный вес молодых граждан, проживающих в Каратузском районе, вовлеченных в социально-экономические молодежные проекты возрастет к 2030 году до 3%;</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ежегодно для некоммерческих организаций будет проводиться по одному обучающему семинару.</w:t>
      </w:r>
    </w:p>
    <w:p w:rsidR="00F97AEA" w:rsidRPr="00F97AEA" w:rsidRDefault="00F97AEA" w:rsidP="00F97AEA">
      <w:pPr>
        <w:spacing w:after="0" w:line="240" w:lineRule="auto"/>
        <w:rPr>
          <w:rFonts w:ascii="Times New Roman" w:eastAsia="Calibri" w:hAnsi="Times New Roman" w:cs="Times New Roman"/>
          <w:color w:val="FF0000"/>
          <w:kern w:val="0"/>
          <w:sz w:val="12"/>
          <w:szCs w:val="12"/>
          <w:lang w:eastAsia="en-US"/>
        </w:rPr>
      </w:pPr>
      <w:r w:rsidRPr="00F97AEA">
        <w:rPr>
          <w:rFonts w:ascii="Times New Roman" w:eastAsia="Calibri" w:hAnsi="Times New Roman" w:cs="Times New Roman"/>
          <w:color w:val="FF0000"/>
          <w:kern w:val="0"/>
          <w:sz w:val="12"/>
          <w:szCs w:val="12"/>
          <w:lang w:eastAsia="en-US"/>
        </w:rPr>
        <w:t xml:space="preserve">    </w:t>
      </w:r>
    </w:p>
    <w:p w:rsidR="00F97AEA" w:rsidRPr="00F97AEA" w:rsidRDefault="00F97AEA" w:rsidP="00F97AEA">
      <w:pPr>
        <w:widowControl w:val="0"/>
        <w:autoSpaceDE w:val="0"/>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5. ИНФОРМАЦИЯ ПО ПОДПРОГРАММАМ, ОТДЕЛЬНЫМ МЕРОПРИЯТИЯМ ПРОГРАММЫ.</w:t>
      </w:r>
    </w:p>
    <w:p w:rsidR="00F97AEA" w:rsidRPr="00F97AEA" w:rsidRDefault="00F97AEA" w:rsidP="00F97AEA">
      <w:pPr>
        <w:widowControl w:val="0"/>
        <w:autoSpaceDE w:val="0"/>
        <w:spacing w:after="0" w:line="240" w:lineRule="auto"/>
        <w:ind w:firstLine="720"/>
        <w:rPr>
          <w:rFonts w:ascii="Times New Roman" w:eastAsia="Calibri" w:hAnsi="Times New Roman" w:cs="Times New Roman"/>
          <w:kern w:val="0"/>
          <w:sz w:val="12"/>
          <w:szCs w:val="12"/>
          <w:lang w:eastAsia="en-US"/>
        </w:rPr>
      </w:pPr>
    </w:p>
    <w:p w:rsidR="00F97AEA" w:rsidRPr="00F97AEA" w:rsidRDefault="00F97AEA" w:rsidP="00F97AEA">
      <w:pPr>
        <w:widowControl w:val="0"/>
        <w:autoSpaceDE w:val="0"/>
        <w:spacing w:after="0" w:line="240" w:lineRule="auto"/>
        <w:ind w:firstLine="720"/>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рамках Муниципальной программы будут реализованы 5 подпрограмм:</w:t>
      </w:r>
    </w:p>
    <w:p w:rsidR="00F97AEA" w:rsidRPr="00F97AEA" w:rsidRDefault="00F97AEA" w:rsidP="00F97AEA">
      <w:pPr>
        <w:widowControl w:val="0"/>
        <w:autoSpaceDE w:val="0"/>
        <w:spacing w:after="0" w:line="240" w:lineRule="auto"/>
        <w:ind w:firstLine="720"/>
        <w:rPr>
          <w:rFonts w:ascii="Times New Roman" w:eastAsia="Calibri" w:hAnsi="Times New Roman" w:cs="Times New Roman"/>
          <w:kern w:val="0"/>
          <w:sz w:val="12"/>
          <w:szCs w:val="12"/>
          <w:lang w:eastAsia="en-US"/>
        </w:rPr>
      </w:pPr>
    </w:p>
    <w:p w:rsidR="00F97AEA" w:rsidRPr="00F97AEA" w:rsidRDefault="00F97AEA" w:rsidP="00F97AEA">
      <w:pPr>
        <w:tabs>
          <w:tab w:val="left" w:pos="3667"/>
        </w:tabs>
        <w:spacing w:after="0" w:line="240" w:lineRule="auto"/>
        <w:jc w:val="center"/>
        <w:rPr>
          <w:rFonts w:ascii="Times New Roman" w:eastAsia="Calibri" w:hAnsi="Times New Roman" w:cs="Times New Roman"/>
          <w:b/>
          <w:kern w:val="0"/>
          <w:sz w:val="12"/>
          <w:szCs w:val="12"/>
          <w:u w:val="single"/>
          <w:lang w:eastAsia="en-US"/>
        </w:rPr>
      </w:pPr>
      <w:r w:rsidRPr="00F97AEA">
        <w:rPr>
          <w:rFonts w:ascii="Times New Roman" w:eastAsia="Calibri" w:hAnsi="Times New Roman" w:cs="Times New Roman"/>
          <w:b/>
          <w:kern w:val="0"/>
          <w:sz w:val="12"/>
          <w:szCs w:val="12"/>
          <w:u w:val="single"/>
          <w:lang w:eastAsia="en-US"/>
        </w:rPr>
        <w:t>Подпрограмма 1.</w:t>
      </w:r>
    </w:p>
    <w:p w:rsidR="00F97AEA" w:rsidRPr="00F97AEA" w:rsidRDefault="00F97AEA" w:rsidP="00F97AEA">
      <w:pPr>
        <w:tabs>
          <w:tab w:val="left" w:pos="3667"/>
        </w:tabs>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«Развитие музейной деятельности»</w:t>
      </w: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Ведущей идеей подпрограммы выступает идея целевого ведомственного распределения средств бюджета, которая направлена на качественное преобразование культуры.</w:t>
      </w:r>
    </w:p>
    <w:p w:rsidR="00F97AEA" w:rsidRPr="00F97AEA" w:rsidRDefault="00F97AEA" w:rsidP="00F97AEA">
      <w:pPr>
        <w:spacing w:after="0" w:line="240" w:lineRule="auto"/>
        <w:jc w:val="both"/>
        <w:rPr>
          <w:rFonts w:ascii="Times New Roman" w:eastAsia="Calibri" w:hAnsi="Times New Roman" w:cs="Times New Roman"/>
          <w:bCs/>
          <w:kern w:val="0"/>
          <w:sz w:val="12"/>
          <w:szCs w:val="12"/>
          <w:lang w:eastAsia="en-US"/>
        </w:rPr>
      </w:pPr>
      <w:r w:rsidRPr="00F97AEA">
        <w:rPr>
          <w:rFonts w:ascii="Times New Roman" w:eastAsia="Calibri" w:hAnsi="Times New Roman" w:cs="Times New Roman"/>
          <w:kern w:val="0"/>
          <w:sz w:val="12"/>
          <w:szCs w:val="12"/>
          <w:lang w:eastAsia="en-US"/>
        </w:rPr>
        <w:t xml:space="preserve">        Основной целью подпрограммы является сохранение и популяризация  культурного наследия Каратузского района</w:t>
      </w:r>
      <w:r w:rsidRPr="00F97AEA">
        <w:rPr>
          <w:rFonts w:ascii="Times New Roman" w:eastAsia="Calibri" w:hAnsi="Times New Roman" w:cs="Times New Roman"/>
          <w:bCs/>
          <w:kern w:val="0"/>
          <w:sz w:val="12"/>
          <w:szCs w:val="12"/>
          <w:lang w:eastAsia="en-US"/>
        </w:rPr>
        <w:t>.</w:t>
      </w: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Подпрограмма включает в себя следующие основные мероприятия:          Обеспечение деятельности и устойчивого функционирования МКУК «Каратузский районный краеведческий музей»</w:t>
      </w: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Приобретение музейных предметов.</w:t>
      </w:r>
    </w:p>
    <w:p w:rsidR="00F97AEA" w:rsidRPr="00F97AEA" w:rsidRDefault="00F97AEA" w:rsidP="00F97AEA">
      <w:pPr>
        <w:widowControl w:val="0"/>
        <w:autoSpaceDE w:val="0"/>
        <w:autoSpaceDN w:val="0"/>
        <w:adjustRightInd w:val="0"/>
        <w:spacing w:after="0" w:line="240" w:lineRule="auto"/>
        <w:ind w:firstLine="709"/>
        <w:rPr>
          <w:rFonts w:ascii="Times New Roman" w:hAnsi="Times New Roman" w:cs="Times New Roman"/>
          <w:bCs/>
          <w:color w:val="auto"/>
          <w:kern w:val="0"/>
          <w:sz w:val="12"/>
          <w:szCs w:val="12"/>
        </w:rPr>
      </w:pPr>
      <w:r w:rsidRPr="00F97AEA">
        <w:rPr>
          <w:rFonts w:ascii="Times New Roman" w:hAnsi="Times New Roman" w:cs="Times New Roman"/>
          <w:bCs/>
          <w:color w:val="auto"/>
          <w:kern w:val="0"/>
          <w:sz w:val="12"/>
          <w:szCs w:val="12"/>
        </w:rPr>
        <w:t xml:space="preserve"> Основная цель, задачи, этапы и сроки выполнения подпрограммы, целевые индикаторы.</w:t>
      </w:r>
    </w:p>
    <w:p w:rsidR="00F97AEA" w:rsidRPr="00F97AEA" w:rsidRDefault="00F97AEA" w:rsidP="00F97AEA">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Основной целью подпрограммы является сохранение и популяризация  культурного наследия Каратузского района. Достичь ее позволяет решение следующих задач:</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создание нормативных условий хранения и представления музейных  предметов; </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оформление экспонируемого материала для его пространственного  восприятия;</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повышение качества представления и доступности музейных предметов;                                                                                                                                   </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обеспечение выполнения муниципального задания Муниципальным бюджетным учреждением культуры «Каратузский районный краеведческий музей».                                                                                                                                    </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Перечень целевых индикаторов, позволяющих измерить достижение цели подпрограммы, приведен в приложении №1 к паспорту подпрограммы.</w:t>
      </w:r>
    </w:p>
    <w:p w:rsidR="00F97AEA" w:rsidRPr="00F97AEA" w:rsidRDefault="00F97AEA" w:rsidP="00F97AEA">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p>
    <w:p w:rsidR="00F97AEA" w:rsidRPr="00F97AEA" w:rsidRDefault="00F97AEA" w:rsidP="00F97AEA">
      <w:pPr>
        <w:widowControl w:val="0"/>
        <w:autoSpaceDE w:val="0"/>
        <w:spacing w:after="0" w:line="240" w:lineRule="auto"/>
        <w:ind w:firstLine="540"/>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F97AEA" w:rsidRPr="00F97AEA" w:rsidRDefault="00F97AEA" w:rsidP="00F97AEA">
      <w:pPr>
        <w:widowControl w:val="0"/>
        <w:autoSpaceDE w:val="0"/>
        <w:spacing w:after="0" w:line="240" w:lineRule="auto"/>
        <w:ind w:firstLine="540"/>
        <w:jc w:val="both"/>
        <w:rPr>
          <w:rFonts w:ascii="Times New Roman" w:eastAsia="Calibri" w:hAnsi="Times New Roman" w:cs="Times New Roman"/>
          <w:color w:val="auto"/>
          <w:kern w:val="0"/>
          <w:sz w:val="12"/>
          <w:szCs w:val="12"/>
          <w:lang w:eastAsia="en-US"/>
        </w:rPr>
      </w:pPr>
    </w:p>
    <w:p w:rsidR="00F97AEA" w:rsidRPr="00F97AEA" w:rsidRDefault="00F97AEA" w:rsidP="00F97AEA">
      <w:pPr>
        <w:widowControl w:val="0"/>
        <w:autoSpaceDE w:val="0"/>
        <w:spacing w:after="0" w:line="240" w:lineRule="auto"/>
        <w:ind w:firstLine="54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Реализация подпрограммы будет способствовать сохранению, популяризация и эффективного использование культурного наследия Каратузского района.</w:t>
      </w: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Срок реализации подпрограммы: 2014- 2024 годы.</w:t>
      </w:r>
    </w:p>
    <w:p w:rsidR="00F97AEA" w:rsidRPr="00F97AEA" w:rsidRDefault="00F97AEA" w:rsidP="00F97AEA">
      <w:pPr>
        <w:tabs>
          <w:tab w:val="left" w:pos="3667"/>
        </w:tabs>
        <w:spacing w:after="0" w:line="240" w:lineRule="auto"/>
        <w:jc w:val="center"/>
        <w:rPr>
          <w:rFonts w:ascii="Times New Roman" w:eastAsia="Calibri" w:hAnsi="Times New Roman" w:cs="Times New Roman"/>
          <w:b/>
          <w:color w:val="FF0000"/>
          <w:kern w:val="0"/>
          <w:sz w:val="12"/>
          <w:szCs w:val="12"/>
          <w:u w:val="single"/>
          <w:lang w:eastAsia="en-US"/>
        </w:rPr>
      </w:pPr>
    </w:p>
    <w:p w:rsidR="00F97AEA" w:rsidRPr="00F97AEA" w:rsidRDefault="00F97AEA" w:rsidP="00F97AEA">
      <w:pPr>
        <w:tabs>
          <w:tab w:val="left" w:pos="3667"/>
        </w:tabs>
        <w:spacing w:after="0" w:line="240" w:lineRule="auto"/>
        <w:jc w:val="center"/>
        <w:rPr>
          <w:rFonts w:ascii="Times New Roman" w:eastAsia="Calibri" w:hAnsi="Times New Roman" w:cs="Times New Roman"/>
          <w:b/>
          <w:kern w:val="0"/>
          <w:sz w:val="12"/>
          <w:szCs w:val="12"/>
          <w:u w:val="single"/>
          <w:lang w:eastAsia="en-US"/>
        </w:rPr>
      </w:pPr>
      <w:r w:rsidRPr="00F97AEA">
        <w:rPr>
          <w:rFonts w:ascii="Times New Roman" w:eastAsia="Calibri" w:hAnsi="Times New Roman" w:cs="Times New Roman"/>
          <w:b/>
          <w:kern w:val="0"/>
          <w:sz w:val="12"/>
          <w:szCs w:val="12"/>
          <w:u w:val="single"/>
          <w:lang w:eastAsia="en-US"/>
        </w:rPr>
        <w:t>Подпрограмма 2.</w:t>
      </w:r>
    </w:p>
    <w:p w:rsidR="00F97AEA" w:rsidRPr="00F97AEA" w:rsidRDefault="00F97AEA" w:rsidP="00F97AEA">
      <w:pPr>
        <w:tabs>
          <w:tab w:val="left" w:pos="3667"/>
        </w:tabs>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«Каратуз молодой»</w:t>
      </w:r>
    </w:p>
    <w:p w:rsidR="00F97AEA" w:rsidRPr="00F97AEA" w:rsidRDefault="00F97AEA" w:rsidP="00F97AEA">
      <w:pPr>
        <w:widowControl w:val="0"/>
        <w:spacing w:after="0" w:line="240" w:lineRule="auto"/>
        <w:rPr>
          <w:rFonts w:ascii="Times New Roman" w:eastAsia="Calibri" w:hAnsi="Times New Roman" w:cs="Times New Roman"/>
          <w:b/>
          <w:kern w:val="0"/>
          <w:sz w:val="12"/>
          <w:szCs w:val="12"/>
          <w:u w:val="single"/>
          <w:shd w:val="clear" w:color="auto" w:fill="FFFFFF"/>
          <w:lang w:eastAsia="en-US"/>
        </w:rPr>
      </w:pPr>
      <w:r w:rsidRPr="00F97AEA">
        <w:rPr>
          <w:rFonts w:ascii="Times New Roman" w:hAnsi="Times New Roman" w:cs="Times New Roman"/>
          <w:kern w:val="0"/>
          <w:sz w:val="12"/>
          <w:szCs w:val="12"/>
        </w:rPr>
        <w:t xml:space="preserve">         Подпрограмма разработана с целью обеспечения</w:t>
      </w:r>
      <w:r w:rsidRPr="00F97AEA">
        <w:rPr>
          <w:rFonts w:ascii="Times New Roman" w:eastAsia="Calibri" w:hAnsi="Times New Roman" w:cs="Times New Roman"/>
          <w:kern w:val="0"/>
          <w:sz w:val="12"/>
          <w:szCs w:val="12"/>
          <w:lang w:eastAsia="en-US"/>
        </w:rPr>
        <w:t xml:space="preserve"> создания условий для развития потенциала молодежи и его реализации в интересах развития Каратузского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rPr>
      </w:pPr>
      <w:r w:rsidRPr="00F97AEA">
        <w:rPr>
          <w:rFonts w:ascii="Times New Roman" w:eastAsia="Calibri" w:hAnsi="Times New Roman" w:cs="Times New Roman"/>
          <w:kern w:val="0"/>
          <w:sz w:val="12"/>
          <w:szCs w:val="12"/>
          <w:lang w:eastAsia="en-US"/>
        </w:rPr>
        <w:t xml:space="preserve">         Подпрограмма включает в себя следующие основные мероприятия: </w:t>
      </w:r>
      <w:r w:rsidRPr="00F97AEA">
        <w:rPr>
          <w:rFonts w:ascii="Times New Roman" w:eastAsia="Calibri" w:hAnsi="Times New Roman" w:cs="Times New Roman"/>
          <w:kern w:val="0"/>
          <w:sz w:val="12"/>
          <w:szCs w:val="12"/>
        </w:rPr>
        <w:t>Субсидия на поддержку деятельности муниципальных молодежных центров за счет средств из краевого бюджета,</w:t>
      </w:r>
      <w:r w:rsidRPr="00F97AEA">
        <w:rPr>
          <w:rFonts w:ascii="Times New Roman" w:eastAsia="Calibri" w:hAnsi="Times New Roman" w:cs="Times New Roman"/>
          <w:kern w:val="0"/>
          <w:sz w:val="12"/>
          <w:szCs w:val="12"/>
          <w:lang w:eastAsia="en-US"/>
        </w:rPr>
        <w:t xml:space="preserve"> Субсидии на развитие системы патриотического воспитания в рамках деятельности муниципальных молодежных центров,</w:t>
      </w:r>
      <w:r w:rsidRPr="00F97AEA">
        <w:rPr>
          <w:rFonts w:ascii="Times New Roman" w:eastAsia="Calibri" w:hAnsi="Times New Roman" w:cs="Times New Roman"/>
          <w:b/>
          <w:bCs/>
          <w:kern w:val="0"/>
          <w:sz w:val="12"/>
          <w:szCs w:val="12"/>
        </w:rPr>
        <w:t xml:space="preserve"> </w:t>
      </w:r>
      <w:r w:rsidRPr="00F97AEA">
        <w:rPr>
          <w:rFonts w:ascii="Times New Roman" w:eastAsia="Calibri" w:hAnsi="Times New Roman" w:cs="Times New Roman"/>
          <w:bCs/>
          <w:kern w:val="0"/>
          <w:sz w:val="12"/>
          <w:szCs w:val="12"/>
        </w:rPr>
        <w:t>трудовое воспитание молодежи, творческая деятельность молодежи,</w:t>
      </w:r>
      <w:r w:rsidRPr="00F97AEA">
        <w:rPr>
          <w:rFonts w:ascii="Times New Roman" w:eastAsia="Calibri" w:hAnsi="Times New Roman" w:cs="Times New Roman"/>
          <w:kern w:val="0"/>
          <w:sz w:val="12"/>
          <w:szCs w:val="12"/>
        </w:rPr>
        <w:t xml:space="preserve"> организация мероприятий и акций по пропаганде здорового образа жизни на территории Каратузского района, обеспечение деятельности (оказание услуг) подведомственных учреждений.</w:t>
      </w:r>
    </w:p>
    <w:p w:rsidR="00F97AEA" w:rsidRPr="00F97AEA" w:rsidRDefault="00F97AEA" w:rsidP="00F97AEA">
      <w:pPr>
        <w:tabs>
          <w:tab w:val="left" w:pos="2429"/>
          <w:tab w:val="center" w:pos="5251"/>
        </w:tabs>
        <w:spacing w:after="0" w:line="240" w:lineRule="auto"/>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i/>
          <w:kern w:val="0"/>
          <w:sz w:val="12"/>
          <w:szCs w:val="12"/>
          <w:lang w:eastAsia="en-US"/>
        </w:rPr>
        <w:t>Анализ ситуации по молодежной политике в Каратузском районе в 2020 году.</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Эффективная государственная молодёжная политика – один из важнейших инструментов развития территории, роста благосостояния её граждан и совершенствования общественных отношений. Чтобы молодёжная политика была эффективной, управляемой, разнообразной и инвестиционно привлекательной в условиях модернизации общества и растущих требований к человеческому капиталу, Муниципальное бюджетное учреждение «Молодежный центр Лидер» выстроил систему работы с разными категориями молодых людей и подростков. </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«О государственной молодёжной политике Красноярского края» относительно молодых граждан в возрасте от 14 до 30 лет, молодых семей, молодёжных объединений и направлена на приоритетное создание правовых, экономических и организационных гарантий, условий и стимулов для реализации молодыми людьми своих конституционных прав с учётом специфических потребностей, запросов, интересов, присущих возрасту, а также для включения молодёжи в систему общественных отношений и их успешной социализации.</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На 1 января 2021 года в районе проживает подростков и молодёжи с 14 до 30 лет - 2226 человек. </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муниципальной системе образования с подростками и молодёжью работают общеобразовательные учреждения и учреждения физкультурно-спортивной направленности. В районе 17 общеобразовательных школ, 15 спортзалов, на базе которых действуют секции спортивных игр, 14 физкультурно-спортивных клубов, клуб туризма и экскурсий. Более 25 лет работает районный военный спортивно-технический центр «Патриот», Детско-юношеская спортивная школа, секция вольной борьбы, секция гиревого спорта при МБОУ ДОД «ПАТРИОТ», тренажерный зал. В районе развиваются такие виды спорта, как лыжные гонки, спортивный туризм, лёгкая атлетика, футбол, волейбол, баскетбол, настольный теннис, пулевая  стрельба. Создано местное отделение Всероссийской общественной организации «Молодая гвардия «Единой России»».</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Кроме того, Районный детско-юношеский центр «Радуга», 22 сельских библиотеки, клуб «Краевед» при детской библиотеке с. Каратузского, 14 сельских Центров культуры, 1 автоклуб, киносеть,  районный краеведческий музей, Детская школа искусств, Межшкольный методический центр – все эти ресурсы тоже используются для реализации районных целевых программ  в работе с подростками и молодёжью.   </w:t>
      </w:r>
    </w:p>
    <w:p w:rsidR="00F97AEA" w:rsidRPr="00F97AEA" w:rsidRDefault="00F97AEA" w:rsidP="00F97AEA">
      <w:pPr>
        <w:spacing w:after="0" w:line="240" w:lineRule="auto"/>
        <w:ind w:firstLine="68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Признавая эффективность программно-целевого подхода к распределению бюджетных средств, специалисты МБУ «Молодежного центра Лидер» совместно со специалистами отдела культуры, молодежной политики, физкультуры и спорта разработали долгосрочную районную целевую программу «Каратуз - молодой».  </w:t>
      </w:r>
    </w:p>
    <w:p w:rsidR="00F97AEA" w:rsidRPr="00F97AEA" w:rsidRDefault="00F97AEA" w:rsidP="00F97AEA">
      <w:pPr>
        <w:spacing w:after="0" w:line="240"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b/>
          <w:i/>
          <w:kern w:val="0"/>
          <w:sz w:val="12"/>
          <w:szCs w:val="12"/>
          <w:lang w:eastAsia="en-US"/>
        </w:rPr>
        <w:t>Предпосылки устойчивого развития молодёжной политики в Каратузском районе.</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выстроенное сетевое и межведомственное взаимодействие (между администрацией района, управлением образования, управлением социальной защиты, учреждениями здравоохранения, инспекцией по делам несовершеннолетних и защите их прав, учреждениями культуры, военным комиссариатом, СМИ, отделом занятости населения) при разработке программ и программных мероприятий в сфере молодежной политики, физкультуры и спорта;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налажены деловые отношения с краевыми министерствами;</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развитая система общего среднего, дополнительного, начального профессионального образования;</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богатое культурно-историческое наследие района, наличие памятников истории и культуры;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lastRenderedPageBreak/>
        <w:t>- пример достижения признания и успеха в жизни замечательных людей земли Каратузской – ветеранов Великой Отечественной войны, писателей и поэтов, художников, спортсменов, ученых, актеров, тружеников сельского хозяйства как основа воспитания чувства гордости за свою малую родину, формирования здорового образа жизни и желания внести свой вклад в развитие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наличие замечательных по красоте уголков природы как одного из ресурсов развития краеведения и туризма, экологического и патриотического воспитания молодого поколения;</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интерес бизнесменов и предпринимателей к экономическому развитию территории и выбору перспективных направлений инвестирования;</w:t>
      </w:r>
    </w:p>
    <w:p w:rsidR="00F97AEA" w:rsidRPr="00F97AEA" w:rsidRDefault="00F97AEA" w:rsidP="00F97AEA">
      <w:pPr>
        <w:spacing w:after="0" w:line="240" w:lineRule="auto"/>
        <w:ind w:left="720" w:hanging="72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возможность кооперации с другими районами юга края;</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финансовая и управленческая поддержка администрацией края муниципальных инициатив.</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Реализация подпрограммы будет способствовать</w:t>
      </w:r>
      <w:r w:rsidRPr="00F97AEA">
        <w:rPr>
          <w:rFonts w:ascii="Calibri" w:eastAsia="Calibri" w:hAnsi="Calibri"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 xml:space="preserve">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формирование положительного образа  молодежи.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p>
    <w:p w:rsidR="00F97AEA" w:rsidRPr="00F97AEA" w:rsidRDefault="00F97AEA" w:rsidP="00F97AEA">
      <w:pPr>
        <w:tabs>
          <w:tab w:val="left" w:pos="3667"/>
        </w:tabs>
        <w:spacing w:after="0" w:line="240" w:lineRule="auto"/>
        <w:jc w:val="both"/>
        <w:rPr>
          <w:rFonts w:ascii="Times New Roman" w:eastAsia="Calibri" w:hAnsi="Times New Roman" w:cs="Times New Roman"/>
          <w:color w:val="FF0000"/>
          <w:kern w:val="0"/>
          <w:sz w:val="12"/>
          <w:szCs w:val="12"/>
          <w:lang w:eastAsia="en-US"/>
        </w:rPr>
      </w:pPr>
      <w:r w:rsidRPr="00F97AEA">
        <w:rPr>
          <w:rFonts w:ascii="Times New Roman" w:eastAsia="Calibri" w:hAnsi="Times New Roman" w:cs="Times New Roman"/>
          <w:kern w:val="0"/>
          <w:sz w:val="12"/>
          <w:szCs w:val="12"/>
          <w:lang w:eastAsia="en-US"/>
        </w:rPr>
        <w:t>Срок реализации подпрограммы: 2014- 2024 годы</w:t>
      </w:r>
      <w:r w:rsidRPr="00F97AEA">
        <w:rPr>
          <w:rFonts w:ascii="Times New Roman" w:eastAsia="Calibri" w:hAnsi="Times New Roman" w:cs="Times New Roman"/>
          <w:color w:val="FF0000"/>
          <w:kern w:val="0"/>
          <w:sz w:val="12"/>
          <w:szCs w:val="12"/>
          <w:lang w:eastAsia="en-US"/>
        </w:rPr>
        <w:t>.</w:t>
      </w:r>
    </w:p>
    <w:p w:rsidR="00F97AEA" w:rsidRPr="00F97AEA" w:rsidRDefault="00F97AEA" w:rsidP="00F97AEA">
      <w:pPr>
        <w:tabs>
          <w:tab w:val="left" w:pos="3667"/>
        </w:tabs>
        <w:spacing w:after="0" w:line="240" w:lineRule="auto"/>
        <w:jc w:val="center"/>
        <w:rPr>
          <w:rFonts w:ascii="Times New Roman" w:eastAsia="Calibri" w:hAnsi="Times New Roman" w:cs="Times New Roman"/>
          <w:b/>
          <w:color w:val="FF0000"/>
          <w:kern w:val="0"/>
          <w:sz w:val="12"/>
          <w:szCs w:val="12"/>
          <w:lang w:eastAsia="en-US"/>
        </w:rPr>
      </w:pPr>
    </w:p>
    <w:p w:rsidR="00F97AEA" w:rsidRPr="00F97AEA" w:rsidRDefault="00F97AEA" w:rsidP="00F97AEA">
      <w:pPr>
        <w:spacing w:after="0" w:line="240" w:lineRule="auto"/>
        <w:jc w:val="center"/>
        <w:rPr>
          <w:rFonts w:ascii="Times New Roman" w:eastAsia="Calibri" w:hAnsi="Times New Roman" w:cs="Times New Roman"/>
          <w:b/>
          <w:kern w:val="0"/>
          <w:sz w:val="12"/>
          <w:szCs w:val="12"/>
          <w:u w:val="single"/>
        </w:rPr>
      </w:pPr>
      <w:r w:rsidRPr="00F97AEA">
        <w:rPr>
          <w:rFonts w:ascii="Times New Roman" w:eastAsia="Calibri" w:hAnsi="Times New Roman" w:cs="Times New Roman"/>
          <w:b/>
          <w:kern w:val="0"/>
          <w:sz w:val="12"/>
          <w:szCs w:val="12"/>
          <w:u w:val="single"/>
          <w:lang w:eastAsia="en-US"/>
        </w:rPr>
        <w:t>Подпрограмма 3.</w:t>
      </w:r>
    </w:p>
    <w:p w:rsidR="00F97AEA" w:rsidRPr="00F97AEA" w:rsidRDefault="00F97AEA" w:rsidP="00F97AEA">
      <w:pPr>
        <w:spacing w:after="0" w:line="240"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Сохранение и развитие библиотечного дела района»</w:t>
      </w:r>
    </w:p>
    <w:p w:rsidR="00F97AEA" w:rsidRPr="00F97AEA" w:rsidRDefault="00F97AEA" w:rsidP="00F97AEA">
      <w:pPr>
        <w:widowControl w:val="0"/>
        <w:spacing w:after="0" w:line="240" w:lineRule="auto"/>
        <w:rPr>
          <w:rFonts w:ascii="Times New Roman" w:eastAsia="Calibri" w:hAnsi="Times New Roman" w:cs="Times New Roman"/>
          <w:kern w:val="0"/>
          <w:sz w:val="12"/>
          <w:szCs w:val="12"/>
          <w:lang w:eastAsia="en-US"/>
        </w:rPr>
      </w:pPr>
      <w:r w:rsidRPr="00F97AEA">
        <w:rPr>
          <w:rFonts w:ascii="Times New Roman" w:hAnsi="Times New Roman" w:cs="Times New Roman"/>
          <w:kern w:val="0"/>
          <w:sz w:val="12"/>
          <w:szCs w:val="12"/>
        </w:rPr>
        <w:t xml:space="preserve">         Подпрограмма разработана с целью обеспечения</w:t>
      </w:r>
      <w:r w:rsidRPr="00F97AEA">
        <w:rPr>
          <w:rFonts w:ascii="Times New Roman" w:eastAsia="Calibri" w:hAnsi="Times New Roman" w:cs="Times New Roman"/>
          <w:kern w:val="0"/>
          <w:sz w:val="12"/>
          <w:szCs w:val="12"/>
          <w:lang w:eastAsia="en-US"/>
        </w:rPr>
        <w:t xml:space="preserve"> совершенствования деятельности библиотек  Каратузского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rPr>
      </w:pPr>
      <w:r w:rsidRPr="00F97AEA">
        <w:rPr>
          <w:rFonts w:ascii="Times New Roman" w:eastAsia="Calibri" w:hAnsi="Times New Roman" w:cs="Times New Roman"/>
          <w:kern w:val="0"/>
          <w:sz w:val="12"/>
          <w:szCs w:val="12"/>
          <w:lang w:eastAsia="en-US"/>
        </w:rPr>
        <w:t xml:space="preserve">         Подпрограмма включает в себя следующие основные мероприятия:</w:t>
      </w:r>
      <w:r w:rsidRPr="00F97AEA">
        <w:rPr>
          <w:rFonts w:ascii="Times New Roman" w:eastAsia="Calibri" w:hAnsi="Times New Roman" w:cs="Times New Roman"/>
          <w:kern w:val="0"/>
          <w:sz w:val="12"/>
          <w:szCs w:val="12"/>
        </w:rPr>
        <w:t xml:space="preserve"> Комплектование книжных фондов за счет районного бюджета, комплектование книжных фондов библиотек муниципальных образований Красноярского края за счет средств субсидий из краевого бюджета, проведение Общероссийского Дня библиотек, обеспечение деятельности (оказание услуг) подведомственных учреждений.</w:t>
      </w:r>
    </w:p>
    <w:p w:rsidR="00F97AEA" w:rsidRPr="00F97AEA" w:rsidRDefault="00F97AEA" w:rsidP="00F97AEA">
      <w:pPr>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Основные разделы подпрограммы  Подпрограмма «Сохранение и развитие библиотечного дела района» содержит цели, задачи и направления развития библиотечного дела в Каратузском районе. Программа направлена на усиление роли библиотек в социально-экономической и духовной жизни Каратузского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Библиотечный процесс района характеризуется ростом читательской активности, увеличением потребности в информации: наблюдается рост числа пользователей, книговыдачи, посещаемости - это главные показатели социальной значимости библиотек и особой востребованности населением.</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Услугами  библиотек Каратузского района пользуются сегодня 13,902 тысяч пользователей, что составляет 85% обслуживания населения района. Ежегодно читателям выдается  373 тысячи изданий, выполняется более 3-х тысяч справок.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Качественный состав библиотечных работников, имеющих высшее профессиональное и средне-специальное образование остается стабильным,  ежегодно работники библиотеки  проходят повышение  квалификации.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В то же время в библиотечной отрасли, традиционно ориентированной на государственную финансовую поддержку, существует немало проблем. Требует укрепления и модернизации материально-техническая база библиотек. Шесть сельских библиотек Каратузского района находятся в отдельных помещениях, 14 сельских библиотек находятся в зданиях совместно с клубными учреждениями.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Нижнекурятская, Сагайская сельские библиотеки требуют капитального ремонта. Сельские библиотеки, постепенно обеспечиваются современными системами пожарно-охранной сигнализации, пожаротушения.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Созданы условия для библиотечного обслуживания жителей с ограничениями в жизнедеятельности: в некоторых библиотеках установлены пандусы при входе-выходе, специальные держатели, ограждения и т.д. </w:t>
      </w:r>
    </w:p>
    <w:p w:rsidR="00F97AEA" w:rsidRPr="00F97AEA" w:rsidRDefault="00F97AEA" w:rsidP="00F97AEA">
      <w:pPr>
        <w:spacing w:after="0" w:line="240" w:lineRule="auto"/>
        <w:ind w:firstLine="709"/>
        <w:jc w:val="both"/>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Темпы компьютеризации остаются крайне низкими. Доступ к Интернету имеют все поселенческие  библиотеки:  доля общедоступных библиотек, подключенных к сети Интернет к 2020 году составило 100%   В целях расширения  свободного доступа читателей к фондам муниципальных библиотек необходимо проведение работ по созданию локальной сети библиотек, наращиванию компьютерного парка, внедрению автоматизированных систем нового поколения,   создание новых информационных ресурсов и услуг для населения</w:t>
      </w:r>
      <w:r w:rsidRPr="00F97AEA">
        <w:rPr>
          <w:rFonts w:ascii="Calibri" w:eastAsia="Calibri" w:hAnsi="Calibri" w:cs="Times New Roman"/>
          <w:kern w:val="0"/>
          <w:sz w:val="12"/>
          <w:szCs w:val="12"/>
          <w:lang w:eastAsia="en-US"/>
        </w:rPr>
        <w:t>.</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Каратузского района, в том числе по предоставлению государственных и муниципальных услуг в электронном виде.</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библиотечных ресурсов, единых электронных каталогов, взаимное их использование на основе новейших информационных технологий.</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Решение данных задач имеет особую актуальность. Создание единого информационного пространства, внедрение в деятельность библиотек новейших информационных технологий, в том числе информационно-коммуникационных, позволит ликвидировать информационное и социокультурное неравенство жителей района.</w:t>
      </w:r>
    </w:p>
    <w:p w:rsidR="00F97AEA" w:rsidRPr="00F97AEA" w:rsidRDefault="00F97AEA" w:rsidP="00F97AEA">
      <w:pPr>
        <w:shd w:val="clear" w:color="auto" w:fill="FFFFFF"/>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Важнейшей составляющей деятельности библиотек является комплектование книжных фондов. Несмотря на то, что в последние годы в районе ведется  работа в данном направлении (за последние 3 года из местного бюджета на приобретение литературы для библиотек системы было выделено более 676 тыс. рублей).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особенно сельских библиотек, составляют книги 70-80-х годов издания, библиотеки испытывают острый дефицит отраслевой литературы, популярных произведений современной художественной литературы, остаются проблемы с подпиской на периодические издания.</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Основная цель подпрограммы – совершенствование деятельности библиотек Каратузского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Для достижения поставленной цели  подпрограмма предусматривает решение следующих приоритетных задач:</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повышение качества формирования книжных фондов муниципальных библиотек;</w:t>
      </w:r>
    </w:p>
    <w:p w:rsidR="00F97AEA" w:rsidRPr="00F97AEA" w:rsidRDefault="00F97AEA" w:rsidP="00F97AEA">
      <w:pPr>
        <w:suppressAutoHyphen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перевод в электронный вид библиотечных фондов, обеспечение доступа населения к ним с использованием сети Интернет;</w:t>
      </w:r>
    </w:p>
    <w:p w:rsidR="00F97AEA" w:rsidRPr="00F97AEA" w:rsidRDefault="00F97AEA" w:rsidP="00F97AEA">
      <w:pPr>
        <w:suppressAutoHyphens/>
        <w:spacing w:after="0" w:line="240" w:lineRule="auto"/>
        <w:ind w:left="435"/>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организация и осуществление библиотечного, информационного и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справочно-библиографического обслуживания пользователей библиотек;</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п</w:t>
      </w:r>
      <w:r w:rsidRPr="00F97AEA">
        <w:rPr>
          <w:rFonts w:ascii="Times New Roman" w:eastAsia="Calibri" w:hAnsi="Times New Roman" w:cs="Times New Roman"/>
          <w:bCs/>
          <w:kern w:val="0"/>
          <w:sz w:val="12"/>
          <w:szCs w:val="12"/>
          <w:lang w:eastAsia="en-US"/>
        </w:rPr>
        <w:t>овышение престижа библиотечной профессии, привлекательности имиджа общедоступных библиотек;</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p w:rsidR="00F97AEA" w:rsidRPr="00F97AEA" w:rsidRDefault="00F97AEA" w:rsidP="00F97AEA">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kern w:val="0"/>
          <w:sz w:val="12"/>
          <w:szCs w:val="12"/>
          <w:lang w:eastAsia="en-US"/>
        </w:rPr>
        <w:t>Реализация подпрограммы будет способствовать концентрации и эффективному использованию финансовых, социально-культурных ресурсов. В конечном итоге реализация Подпрограммы обеспечит значительное улучшение качества и доступности библиотечных услуг.</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Срок реализации подпрограммы: 2014- 2024 годы.</w:t>
      </w:r>
    </w:p>
    <w:p w:rsidR="00F97AEA" w:rsidRPr="00F97AEA" w:rsidRDefault="00F97AEA" w:rsidP="00F97AEA">
      <w:pPr>
        <w:spacing w:after="0" w:line="240" w:lineRule="auto"/>
        <w:jc w:val="center"/>
        <w:rPr>
          <w:rFonts w:ascii="Times New Roman" w:eastAsia="Calibri" w:hAnsi="Times New Roman" w:cs="Times New Roman"/>
          <w:b/>
          <w:kern w:val="0"/>
          <w:sz w:val="12"/>
          <w:szCs w:val="12"/>
          <w:u w:val="single"/>
          <w:lang w:eastAsia="en-US"/>
        </w:rPr>
      </w:pPr>
    </w:p>
    <w:p w:rsidR="00F97AEA" w:rsidRPr="00F97AEA" w:rsidRDefault="00F97AEA" w:rsidP="00F97AEA">
      <w:pPr>
        <w:spacing w:after="0" w:line="240" w:lineRule="auto"/>
        <w:jc w:val="center"/>
        <w:rPr>
          <w:rFonts w:ascii="Times New Roman" w:eastAsia="Calibri" w:hAnsi="Times New Roman" w:cs="Times New Roman"/>
          <w:b/>
          <w:kern w:val="0"/>
          <w:sz w:val="12"/>
          <w:szCs w:val="12"/>
          <w:u w:val="single"/>
          <w:lang w:eastAsia="en-US"/>
        </w:rPr>
      </w:pPr>
      <w:r w:rsidRPr="00F97AEA">
        <w:rPr>
          <w:rFonts w:ascii="Times New Roman" w:eastAsia="Calibri" w:hAnsi="Times New Roman" w:cs="Times New Roman"/>
          <w:b/>
          <w:kern w:val="0"/>
          <w:sz w:val="12"/>
          <w:szCs w:val="12"/>
          <w:u w:val="single"/>
          <w:lang w:eastAsia="en-US"/>
        </w:rPr>
        <w:t>Подпрограмма 4.</w:t>
      </w:r>
    </w:p>
    <w:p w:rsidR="00F97AEA" w:rsidRPr="00F97AEA" w:rsidRDefault="00F97AEA" w:rsidP="00F97AEA">
      <w:pPr>
        <w:spacing w:after="0" w:line="240" w:lineRule="auto"/>
        <w:jc w:val="center"/>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p w:rsidR="00F97AEA" w:rsidRPr="00F97AEA" w:rsidRDefault="00F97AEA" w:rsidP="00F97AEA">
      <w:pPr>
        <w:spacing w:after="0" w:line="240" w:lineRule="auto"/>
        <w:rPr>
          <w:rFonts w:ascii="Times New Roman" w:eastAsia="Calibri" w:hAnsi="Times New Roman" w:cs="Times New Roman"/>
          <w:kern w:val="0"/>
          <w:sz w:val="12"/>
          <w:szCs w:val="12"/>
          <w:lang w:eastAsia="en-US"/>
        </w:rPr>
      </w:pPr>
    </w:p>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Подпрограмма разработана с целью обеспечения сохранения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Подпрограмма включает в себя следующие основные мероприятия:</w:t>
      </w:r>
      <w:r w:rsidRPr="00F97AEA">
        <w:rPr>
          <w:rFonts w:ascii="Times New Roman" w:hAnsi="Times New Roman" w:cs="Times New Roman"/>
          <w:kern w:val="0"/>
          <w:sz w:val="12"/>
          <w:szCs w:val="12"/>
        </w:rPr>
        <w:t xml:space="preserve"> Создание видеоэнциклопедии «Каратузский район в кинолетописи Красноярского края»,</w:t>
      </w:r>
      <w:r w:rsidRPr="00F97AEA">
        <w:rPr>
          <w:rFonts w:ascii="Times New Roman" w:hAnsi="Times New Roman" w:cs="Times New Roman"/>
          <w:kern w:val="0"/>
          <w:sz w:val="12"/>
          <w:szCs w:val="12"/>
          <w:lang w:eastAsia="en-US"/>
        </w:rPr>
        <w:t xml:space="preserve"> реализация на территории района проектов и  акции, обеспечение деятельности (оказание услуг) подведомственных учреждений,</w:t>
      </w:r>
      <w:r w:rsidRPr="00F97AEA">
        <w:rPr>
          <w:rFonts w:ascii="Times New Roman" w:hAnsi="Times New Roman" w:cs="Times New Roman"/>
          <w:kern w:val="0"/>
          <w:sz w:val="12"/>
          <w:szCs w:val="12"/>
        </w:rPr>
        <w:t xml:space="preserve"> участие в краевых и  зональных культурных акциях, государственные и традиционно-праздничные мероприятия, проведение районных фестивалей, сельских творческих олимпиад,</w:t>
      </w:r>
      <w:r w:rsidRPr="00F97AEA">
        <w:rPr>
          <w:rFonts w:ascii="Times New Roman" w:hAnsi="Times New Roman" w:cs="Times New Roman"/>
          <w:bCs/>
          <w:kern w:val="0"/>
          <w:sz w:val="12"/>
          <w:szCs w:val="12"/>
          <w:lang w:eastAsia="en-US"/>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F97AEA">
        <w:rPr>
          <w:rFonts w:ascii="Times New Roman" w:eastAsia="Calibri" w:hAnsi="Times New Roman" w:cs="Times New Roman"/>
          <w:kern w:val="0"/>
          <w:sz w:val="12"/>
          <w:szCs w:val="12"/>
          <w:lang w:eastAsia="en-US"/>
        </w:rPr>
        <w:t xml:space="preserve"> укрепление межрайонных и внутренних коммуникаций.</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В 90-е годы в киноотрасли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F97AEA">
        <w:rPr>
          <w:rFonts w:ascii="Times New Roman" w:eastAsia="Calibri" w:hAnsi="Times New Roman" w:cs="Times New Roman"/>
          <w:spacing w:val="-4"/>
          <w:kern w:val="0"/>
          <w:sz w:val="12"/>
          <w:szCs w:val="12"/>
          <w:lang w:eastAsia="en-US"/>
        </w:rPr>
        <w:t>разрушилась система производства и проката документального кино.</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В то же время темпы воссоздания кинопоказа в крае не позволяют говорить о возможности в ближайшее время преодолеть последствия распада киносети. Показатель обеспеченности как городского, так и сельского населения края, услугами кинопоказа ниже норматива, в ряде муниципальных образований кинопоказ вообще не осуществляется. Большинство муниципальных кинотеатров не отвечает современным требованиям, более 70% кинооборудования морально и физически устарело и требует замены, не хватает квалифицированных специалистов.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Сохранение кинофондов, киноархивов как части национального культурного достояния является важным фактором развития кинематографии.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МБУК «Центр культурных инициатив и кинематографии Каратузского района» решает следующие задачи: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укрепление единого культурного - информационного пространства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удовлетворение культурных запросов населения по кино-видео обслуживанию;</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создание благоприятных условий для обеспечения культурных запросов всех категорий жителей района через показ благотворительных киносеансов;</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формирование и развитие аудиовизуальной культуры в социокультурном пространстве Каратузского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обеспечение регулярного, высококачественного, доступного кинообслуживания населения района и обеспечение бесперебойной работы киноустановок и структурных подразделений;</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модернизацию системы кино- и видеопоказа, внедрение новых информационных технологий, развитие передвижного кинообслуживания.</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Главная функция МБУК «Центр культурных инициатив и кинематографии Каратузского района» является:</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просветительская и воспитательная роль кинематографии в Каратузском районе;</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популяризация национального кино Российской Федерации.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имеет следующие ресурсы:</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работают 6 механиков по обслуживанию кинотехнологического оборудования действует 6 киноустановок на базе сельских центров культуры.</w:t>
      </w:r>
    </w:p>
    <w:p w:rsidR="00F97AEA" w:rsidRPr="00F97AEA" w:rsidRDefault="00F97AEA" w:rsidP="00F97AEA">
      <w:pPr>
        <w:spacing w:after="0" w:line="240" w:lineRule="auto"/>
        <w:jc w:val="both"/>
        <w:rPr>
          <w:rFonts w:ascii="Calibri" w:eastAsia="Calibri" w:hAnsi="Calibri" w:cs="Times New Roman"/>
          <w:kern w:val="0"/>
          <w:sz w:val="12"/>
          <w:szCs w:val="12"/>
          <w:lang w:eastAsia="en-US"/>
        </w:rPr>
      </w:pP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Одной из форм улучшения предоставления услуг, является проведение киномероприятий:</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фестивальный кинопоказ детских фильмов во время школьных каникул;</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тематический кинопоказ;</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ретропоказ;</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-кинопоказ с использованием документальных фильмов, аудиовизуальных произведений снятых на территории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выездной кинотеатр (День Победы, День молодёжи, День села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Кроме того, специалисты участвуют во всех мероприятиях отдела культуры, молодёжной политики, физкультуры, спорта и туризма: фестивалях, праздничных районных мероприятиях, слайд - показах, видео - журналах. </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Одним из важных вопросов для стабильной работы киносети является укрепление материально - технической базы.</w:t>
      </w:r>
    </w:p>
    <w:p w:rsidR="00F97AEA" w:rsidRPr="00F97AEA" w:rsidRDefault="00F97AEA" w:rsidP="00F97AEA">
      <w:pPr>
        <w:tabs>
          <w:tab w:val="left" w:pos="350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Основная цель, задачи, этапы и сроки выполнения подпрограммы,</w:t>
      </w:r>
    </w:p>
    <w:p w:rsidR="00F97AEA" w:rsidRPr="00F97AEA" w:rsidRDefault="00F97AEA" w:rsidP="00F97AEA">
      <w:pPr>
        <w:tabs>
          <w:tab w:val="left" w:pos="350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целевые индикаторы</w:t>
      </w:r>
    </w:p>
    <w:p w:rsidR="00F97AEA" w:rsidRPr="00F97AEA" w:rsidRDefault="00F97AEA" w:rsidP="00F97AEA">
      <w:pPr>
        <w:tabs>
          <w:tab w:val="left" w:pos="3500"/>
        </w:tabs>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Цель подпрограммы: Повышение роли киновидеообслуживания  населения Каратузского района, как фактора социально-культурного развития района.</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Задачи:</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укрепление единого информационно-культурного пространства района;</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 обеспечение выполнения муниципального задания муниципальным бюджетным учреждением культуры «Каратузская районная киносеть». </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Реализация подпрограммы будет способствовать улучшению качества культурно массовых мероприятий,  позволит участие в краевых программах и национальных проектах, грантовых конкурсах с использованием новых технологии и формы работы с населением. Позволит расширить работу кинопередвижки и предоставление киноуслуг  жителям отдалённых сёл.</w:t>
      </w:r>
    </w:p>
    <w:p w:rsidR="00F97AEA" w:rsidRPr="00F97AEA" w:rsidRDefault="00F97AEA" w:rsidP="00F97AEA">
      <w:pPr>
        <w:spacing w:after="0" w:line="240" w:lineRule="auto"/>
        <w:ind w:firstLine="709"/>
        <w:jc w:val="both"/>
        <w:rPr>
          <w:rFonts w:ascii="Times New Roman" w:eastAsia="Calibri" w:hAnsi="Times New Roman" w:cs="Times New Roman"/>
          <w:kern w:val="0"/>
          <w:sz w:val="12"/>
          <w:szCs w:val="12"/>
          <w:lang w:eastAsia="en-US"/>
        </w:rPr>
      </w:pP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Срок реализации подпрограммы: 2014- 2024 годы.</w:t>
      </w:r>
    </w:p>
    <w:p w:rsidR="00F97AEA" w:rsidRPr="00F97AEA" w:rsidRDefault="00F97AEA" w:rsidP="00F97AEA">
      <w:pPr>
        <w:tabs>
          <w:tab w:val="left" w:pos="3667"/>
        </w:tabs>
        <w:spacing w:after="0" w:line="240" w:lineRule="auto"/>
        <w:jc w:val="both"/>
        <w:rPr>
          <w:rFonts w:ascii="Times New Roman" w:eastAsia="Calibri" w:hAnsi="Times New Roman" w:cs="Times New Roman"/>
          <w:kern w:val="0"/>
          <w:sz w:val="12"/>
          <w:szCs w:val="12"/>
          <w:lang w:eastAsia="en-US"/>
        </w:rPr>
      </w:pPr>
    </w:p>
    <w:p w:rsidR="00F97AEA" w:rsidRPr="00F97AEA" w:rsidRDefault="00F97AEA" w:rsidP="00F97AEA">
      <w:pPr>
        <w:widowControl w:val="0"/>
        <w:autoSpaceDE w:val="0"/>
        <w:spacing w:after="0" w:line="240" w:lineRule="auto"/>
        <w:jc w:val="center"/>
        <w:rPr>
          <w:rFonts w:ascii="Times New Roman" w:eastAsia="Calibri" w:hAnsi="Times New Roman" w:cs="Times New Roman"/>
          <w:b/>
          <w:kern w:val="0"/>
          <w:sz w:val="12"/>
          <w:szCs w:val="12"/>
          <w:u w:val="single"/>
          <w:lang w:eastAsia="en-US"/>
        </w:rPr>
      </w:pPr>
      <w:r w:rsidRPr="00F97AEA">
        <w:rPr>
          <w:rFonts w:ascii="Times New Roman" w:eastAsia="Calibri" w:hAnsi="Times New Roman" w:cs="Times New Roman"/>
          <w:b/>
          <w:kern w:val="0"/>
          <w:sz w:val="12"/>
          <w:szCs w:val="12"/>
          <w:u w:val="single"/>
          <w:lang w:eastAsia="en-US"/>
        </w:rPr>
        <w:t>Подпрограмма 5.</w:t>
      </w:r>
    </w:p>
    <w:p w:rsidR="00F97AEA" w:rsidRPr="00F97AEA" w:rsidRDefault="00F97AEA" w:rsidP="00F97AEA">
      <w:pPr>
        <w:widowControl w:val="0"/>
        <w:autoSpaceDE w:val="0"/>
        <w:spacing w:after="0" w:line="240" w:lineRule="auto"/>
        <w:jc w:val="center"/>
        <w:rPr>
          <w:rFonts w:ascii="Times New Roman" w:eastAsia="Calibri" w:hAnsi="Times New Roman" w:cs="Times New Roman"/>
          <w:bCs/>
          <w:kern w:val="0"/>
          <w:sz w:val="12"/>
          <w:szCs w:val="12"/>
          <w:lang w:eastAsia="en-US"/>
        </w:rPr>
      </w:pPr>
      <w:r w:rsidRPr="00F97AEA">
        <w:rPr>
          <w:rFonts w:ascii="Times New Roman" w:eastAsia="Calibri" w:hAnsi="Times New Roman" w:cs="Times New Roman"/>
          <w:kern w:val="0"/>
          <w:sz w:val="12"/>
          <w:szCs w:val="12"/>
          <w:lang w:eastAsia="en-US"/>
        </w:rPr>
        <w:lastRenderedPageBreak/>
        <w:t xml:space="preserve">«Социальные услуги </w:t>
      </w:r>
      <w:r w:rsidRPr="00F97AEA">
        <w:rPr>
          <w:rFonts w:ascii="Times New Roman" w:eastAsia="Calibri" w:hAnsi="Times New Roman" w:cs="Times New Roman"/>
          <w:bCs/>
          <w:kern w:val="0"/>
          <w:sz w:val="12"/>
          <w:szCs w:val="12"/>
          <w:lang w:eastAsia="en-US"/>
        </w:rPr>
        <w:t>населению через партнерство некоммерческих организаций и власти».</w:t>
      </w:r>
    </w:p>
    <w:p w:rsidR="00F97AEA" w:rsidRPr="00F97AEA" w:rsidRDefault="00F97AEA" w:rsidP="00F97AEA">
      <w:pPr>
        <w:widowControl w:val="0"/>
        <w:spacing w:after="0" w:line="240" w:lineRule="auto"/>
        <w:rPr>
          <w:rFonts w:ascii="Times New Roman" w:eastAsia="Calibri" w:hAnsi="Times New Roman" w:cs="Times New Roman"/>
          <w:kern w:val="0"/>
          <w:sz w:val="12"/>
          <w:szCs w:val="12"/>
          <w:lang w:eastAsia="en-US"/>
        </w:rPr>
      </w:pPr>
      <w:r w:rsidRPr="00F97AEA">
        <w:rPr>
          <w:rFonts w:ascii="Times New Roman" w:hAnsi="Times New Roman" w:cs="Times New Roman"/>
          <w:kern w:val="0"/>
          <w:sz w:val="12"/>
          <w:szCs w:val="12"/>
        </w:rPr>
        <w:t xml:space="preserve">       Подпрограмма разработана с целью предоставления </w:t>
      </w:r>
      <w:r w:rsidRPr="00F97AEA">
        <w:rPr>
          <w:rFonts w:ascii="Times New Roman" w:eastAsia="Calibri" w:hAnsi="Times New Roman" w:cs="Times New Roman"/>
          <w:kern w:val="0"/>
          <w:sz w:val="12"/>
          <w:szCs w:val="12"/>
          <w:lang w:eastAsia="en-US"/>
        </w:rPr>
        <w:t xml:space="preserve">социальных услуг </w:t>
      </w:r>
      <w:r w:rsidRPr="00F97AEA">
        <w:rPr>
          <w:rFonts w:ascii="Times New Roman" w:eastAsia="Calibri" w:hAnsi="Times New Roman" w:cs="Times New Roman"/>
          <w:bCs/>
          <w:kern w:val="0"/>
          <w:sz w:val="12"/>
          <w:szCs w:val="12"/>
          <w:lang w:eastAsia="en-US"/>
        </w:rPr>
        <w:t>населению через партнерство некоммерческих организаций и власти.</w:t>
      </w:r>
    </w:p>
    <w:p w:rsidR="00F97AEA" w:rsidRPr="00F97AEA" w:rsidRDefault="00F97AEA" w:rsidP="00F97AEA">
      <w:pPr>
        <w:spacing w:after="0" w:line="240" w:lineRule="auto"/>
        <w:jc w:val="both"/>
        <w:rPr>
          <w:rFonts w:ascii="Times New Roman" w:eastAsia="Calibri" w:hAnsi="Times New Roman" w:cs="Times New Roman"/>
          <w:kern w:val="0"/>
          <w:sz w:val="12"/>
          <w:szCs w:val="12"/>
        </w:rPr>
      </w:pPr>
      <w:r w:rsidRPr="00F97AEA">
        <w:rPr>
          <w:rFonts w:ascii="Times New Roman" w:eastAsia="Calibri" w:hAnsi="Times New Roman" w:cs="Times New Roman"/>
          <w:kern w:val="0"/>
          <w:sz w:val="12"/>
          <w:szCs w:val="12"/>
          <w:lang w:eastAsia="en-US"/>
        </w:rPr>
        <w:t xml:space="preserve">         Подпрограмма включает в себя следующие основные мероприятия:</w:t>
      </w:r>
      <w:r w:rsidRPr="00F97AEA">
        <w:rPr>
          <w:rFonts w:ascii="Times New Roman" w:eastAsia="Calibri" w:hAnsi="Times New Roman" w:cs="Times New Roman"/>
          <w:kern w:val="0"/>
          <w:sz w:val="12"/>
          <w:szCs w:val="12"/>
        </w:rPr>
        <w:t xml:space="preserve"> Информирование о деятельности НКО через средства массовой информации,   проведение семинаров, консультаций, предоставление субсидий на реализацию социально значимых проектов СО НКО района.</w:t>
      </w:r>
    </w:p>
    <w:p w:rsidR="00F97AEA" w:rsidRPr="00F97AEA" w:rsidRDefault="00F97AEA" w:rsidP="00F97AEA">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Муниципальным заказчиком-координатором подпрограммы является администрация Каратузского района. </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Достичь ее позволяет решение следующих задач: </w:t>
      </w:r>
    </w:p>
    <w:p w:rsidR="00F97AEA" w:rsidRPr="00F97AEA" w:rsidRDefault="00F97AEA" w:rsidP="00F97AEA">
      <w:pPr>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F97AEA" w:rsidRPr="00F97AEA" w:rsidRDefault="00F97AEA" w:rsidP="00F97AE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 финансовая поддержка социально ориентированных некоммерческих организаций.</w:t>
      </w:r>
    </w:p>
    <w:p w:rsidR="00F97AEA" w:rsidRPr="00F97AEA" w:rsidRDefault="00F97AEA" w:rsidP="00F97AEA">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kern w:val="0"/>
          <w:sz w:val="12"/>
          <w:szCs w:val="12"/>
          <w:lang w:eastAsia="en-US"/>
        </w:rPr>
        <w:t xml:space="preserve">Реализация подпрограммы  </w:t>
      </w:r>
      <w:r w:rsidRPr="00F97AEA">
        <w:rPr>
          <w:rFonts w:ascii="Times New Roman" w:eastAsia="Calibri" w:hAnsi="Times New Roman" w:cs="Times New Roman"/>
          <w:color w:val="auto"/>
          <w:kern w:val="0"/>
          <w:sz w:val="12"/>
          <w:szCs w:val="12"/>
          <w:lang w:eastAsia="en-US"/>
        </w:rPr>
        <w:t>позволит использовать потенциал НКО в решении социальных проблем</w:t>
      </w:r>
    </w:p>
    <w:p w:rsidR="00F97AEA" w:rsidRPr="00F97AEA" w:rsidRDefault="00F97AEA" w:rsidP="00F97AEA">
      <w:pPr>
        <w:spacing w:after="0" w:line="240" w:lineRule="auto"/>
        <w:rPr>
          <w:rFonts w:ascii="Times New Roman" w:eastAsia="Calibri" w:hAnsi="Times New Roman" w:cs="Times New Roman"/>
          <w:kern w:val="0"/>
          <w:sz w:val="12"/>
          <w:szCs w:val="12"/>
        </w:rPr>
      </w:pPr>
      <w:r w:rsidRPr="00F97AEA">
        <w:rPr>
          <w:rFonts w:ascii="Times New Roman" w:eastAsia="Calibri" w:hAnsi="Times New Roman" w:cs="Times New Roman"/>
          <w:kern w:val="0"/>
          <w:sz w:val="12"/>
          <w:szCs w:val="12"/>
          <w:lang w:eastAsia="en-US"/>
        </w:rPr>
        <w:t>Срок реализации подпрограммы: 2014- 2024 годы.</w:t>
      </w:r>
    </w:p>
    <w:p w:rsidR="00F97AEA" w:rsidRPr="00F97AEA" w:rsidRDefault="00F97AEA" w:rsidP="00F97AEA">
      <w:pPr>
        <w:tabs>
          <w:tab w:val="left" w:pos="0"/>
        </w:tabs>
        <w:suppressAutoHyphens/>
        <w:spacing w:after="0" w:line="240" w:lineRule="auto"/>
        <w:ind w:firstLine="748"/>
        <w:jc w:val="both"/>
        <w:rPr>
          <w:rFonts w:ascii="Times New Roman" w:hAnsi="Times New Roman" w:cs="Times New Roman"/>
          <w:color w:val="FF0000"/>
          <w:kern w:val="0"/>
          <w:sz w:val="12"/>
          <w:szCs w:val="12"/>
          <w:lang w:eastAsia="ar-SA"/>
        </w:rPr>
      </w:pPr>
    </w:p>
    <w:p w:rsidR="00F97AEA" w:rsidRPr="00F97AEA" w:rsidRDefault="00F97AEA" w:rsidP="00F97AEA">
      <w:pPr>
        <w:autoSpaceDE w:val="0"/>
        <w:spacing w:after="0" w:line="240" w:lineRule="auto"/>
        <w:ind w:firstLine="540"/>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 xml:space="preserve">6. ИНФОРМАЦИЯ ОБ ОСНОВНЫХ МЕРАХ ПРАВОВОГО РЕГУЛИРОВАНИЯ В СФЕРЕ КУЛЬТУРЫ. </w:t>
      </w:r>
    </w:p>
    <w:p w:rsidR="00F97AEA" w:rsidRPr="00F97AEA" w:rsidRDefault="00F97AEA" w:rsidP="00F97AEA">
      <w:pPr>
        <w:autoSpaceDE w:val="0"/>
        <w:spacing w:after="0" w:line="240" w:lineRule="auto"/>
        <w:ind w:firstLine="540"/>
        <w:jc w:val="center"/>
        <w:rPr>
          <w:rFonts w:ascii="Times New Roman" w:eastAsia="Calibri" w:hAnsi="Times New Roman" w:cs="Times New Roman"/>
          <w:kern w:val="0"/>
          <w:sz w:val="12"/>
          <w:szCs w:val="12"/>
          <w:lang w:eastAsia="en-US"/>
        </w:rPr>
      </w:pPr>
    </w:p>
    <w:p w:rsidR="00F97AEA" w:rsidRPr="00F97AEA" w:rsidRDefault="00F97AEA" w:rsidP="00F97AEA">
      <w:pPr>
        <w:autoSpaceDE w:val="0"/>
        <w:spacing w:after="0" w:line="240" w:lineRule="auto"/>
        <w:ind w:firstLine="540"/>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Основные меры правового регулирования в сфере культуры, молодежной политики и туризма администрации Каратузского района направленные на достижение цели или конечных результатов программы, с обоснованием основных положений и сроков принятия необходимых нормативных правовых актов приведены в приложении 1 к муниципальной программе.</w:t>
      </w:r>
    </w:p>
    <w:p w:rsidR="00F97AEA" w:rsidRPr="00F97AEA" w:rsidRDefault="00F97AEA" w:rsidP="00F97AEA">
      <w:pPr>
        <w:tabs>
          <w:tab w:val="left" w:pos="0"/>
        </w:tabs>
        <w:suppressAutoHyphens/>
        <w:spacing w:after="0" w:line="240" w:lineRule="auto"/>
        <w:ind w:firstLine="748"/>
        <w:jc w:val="both"/>
        <w:rPr>
          <w:rFonts w:ascii="Times New Roman" w:hAnsi="Times New Roman" w:cs="Times New Roman"/>
          <w:kern w:val="0"/>
          <w:sz w:val="12"/>
          <w:szCs w:val="12"/>
          <w:lang w:eastAsia="ar-SA"/>
        </w:rPr>
      </w:pPr>
    </w:p>
    <w:p w:rsidR="00F97AEA" w:rsidRPr="00F97AEA" w:rsidRDefault="00F97AEA" w:rsidP="00F97AEA">
      <w:pPr>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kern w:val="0"/>
          <w:sz w:val="12"/>
          <w:szCs w:val="12"/>
          <w:lang w:eastAsia="en-US"/>
        </w:rPr>
        <w:t xml:space="preserve">           </w:t>
      </w:r>
      <w:r w:rsidRPr="00F97AEA">
        <w:rPr>
          <w:rFonts w:ascii="Times New Roman" w:eastAsia="Calibri" w:hAnsi="Times New Roman" w:cs="Times New Roman"/>
          <w:b/>
          <w:kern w:val="0"/>
          <w:sz w:val="12"/>
          <w:szCs w:val="12"/>
          <w:lang w:eastAsia="en-US"/>
        </w:rPr>
        <w:t>7.  ИНФОРМАЦИЯ О РЕСУРСНОМ ОБЕСПЕЧЕНИИ ПРОГРАММЫ.</w:t>
      </w:r>
    </w:p>
    <w:p w:rsidR="00F97AEA" w:rsidRPr="00F97AEA" w:rsidRDefault="00F97AEA" w:rsidP="00F97AEA">
      <w:pPr>
        <w:spacing w:after="0" w:line="240" w:lineRule="auto"/>
        <w:ind w:left="72" w:firstLine="636"/>
        <w:rPr>
          <w:rFonts w:ascii="Times New Roman" w:eastAsia="Calibri" w:hAnsi="Times New Roman" w:cs="Times New Roman"/>
          <w:kern w:val="0"/>
          <w:sz w:val="12"/>
          <w:szCs w:val="12"/>
          <w:lang w:eastAsia="en-US"/>
        </w:rPr>
      </w:pPr>
    </w:p>
    <w:p w:rsidR="00F97AEA" w:rsidRPr="00F97AEA" w:rsidRDefault="00F97AEA" w:rsidP="00F97AEA">
      <w:pPr>
        <w:autoSpaceDE w:val="0"/>
        <w:autoSpaceDN w:val="0"/>
        <w:adjustRightInd w:val="0"/>
        <w:spacing w:after="0" w:line="240" w:lineRule="auto"/>
        <w:ind w:hanging="108"/>
        <w:jc w:val="both"/>
        <w:rPr>
          <w:rFonts w:ascii="Times New Roman" w:eastAsia="Calibri" w:hAnsi="Times New Roman" w:cs="Times New Roman"/>
          <w:b/>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Информация о ресурсном обеспечении муниципальной программы </w:t>
      </w:r>
      <w:r w:rsidRPr="00F97AEA">
        <w:rPr>
          <w:rFonts w:ascii="Times New Roman" w:eastAsia="Calibri" w:hAnsi="Times New Roman" w:cs="Times New Roman"/>
          <w:bCs/>
          <w:color w:val="auto"/>
          <w:kern w:val="0"/>
          <w:sz w:val="12"/>
          <w:szCs w:val="12"/>
          <w:lang w:eastAsia="en-US"/>
        </w:rPr>
        <w:t xml:space="preserve">«Развитие культуры, </w:t>
      </w:r>
      <w:r w:rsidRPr="00F97AEA">
        <w:rPr>
          <w:rFonts w:ascii="Times New Roman" w:hAnsi="Times New Roman" w:cs="Times New Roman"/>
          <w:color w:val="auto"/>
          <w:kern w:val="0"/>
          <w:sz w:val="12"/>
          <w:szCs w:val="12"/>
        </w:rPr>
        <w:t>молодежной политики и туризма  в Каратузском районе»</w:t>
      </w:r>
      <w:r w:rsidRPr="00F97AEA">
        <w:rPr>
          <w:rFonts w:ascii="Times New Roman" w:eastAsia="Calibri" w:hAnsi="Times New Roman" w:cs="Times New Roman"/>
          <w:color w:val="auto"/>
          <w:kern w:val="0"/>
          <w:sz w:val="12"/>
          <w:szCs w:val="12"/>
          <w:lang w:eastAsia="en-US"/>
        </w:rPr>
        <w:t>"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1 к муниципальной Программе.</w:t>
      </w:r>
    </w:p>
    <w:p w:rsidR="00F97AEA" w:rsidRPr="00F97AEA" w:rsidRDefault="00F97AEA" w:rsidP="00F97AEA">
      <w:pPr>
        <w:autoSpaceDE w:val="0"/>
        <w:autoSpaceDN w:val="0"/>
        <w:adjustRightInd w:val="0"/>
        <w:spacing w:after="0" w:line="240" w:lineRule="auto"/>
        <w:ind w:hanging="108"/>
        <w:jc w:val="both"/>
        <w:rPr>
          <w:rFonts w:ascii="Times New Roman" w:eastAsia="Calibri" w:hAnsi="Times New Roman" w:cs="Times New Roman"/>
          <w:b/>
          <w:color w:val="auto"/>
          <w:kern w:val="0"/>
          <w:sz w:val="12"/>
          <w:szCs w:val="12"/>
          <w:lang w:eastAsia="en-US"/>
        </w:rPr>
      </w:pPr>
      <w:r w:rsidRPr="00F97AEA">
        <w:rPr>
          <w:rFonts w:ascii="Times New Roman" w:eastAsia="Calibri" w:hAnsi="Times New Roman" w:cs="Times New Roman"/>
          <w:color w:val="auto"/>
          <w:kern w:val="0"/>
          <w:sz w:val="12"/>
          <w:szCs w:val="12"/>
          <w:lang w:eastAsia="en-US"/>
        </w:rPr>
        <w:t xml:space="preserve">           Информация об источниках финансирования отдельных мероприятий муниципальной программы </w:t>
      </w:r>
      <w:r w:rsidRPr="00F97AEA">
        <w:rPr>
          <w:rFonts w:ascii="Times New Roman" w:eastAsia="Calibri" w:hAnsi="Times New Roman" w:cs="Times New Roman"/>
          <w:bCs/>
          <w:color w:val="auto"/>
          <w:kern w:val="0"/>
          <w:sz w:val="12"/>
          <w:szCs w:val="12"/>
          <w:lang w:eastAsia="en-US"/>
        </w:rPr>
        <w:t xml:space="preserve">«Развитие культуры, </w:t>
      </w:r>
      <w:r w:rsidRPr="00F97AEA">
        <w:rPr>
          <w:rFonts w:ascii="Times New Roman" w:hAnsi="Times New Roman" w:cs="Times New Roman"/>
          <w:color w:val="auto"/>
          <w:kern w:val="0"/>
          <w:sz w:val="12"/>
          <w:szCs w:val="12"/>
        </w:rPr>
        <w:t>молодежной политики и туризма  в Каратузском районе»</w:t>
      </w:r>
      <w:r w:rsidRPr="00F97AEA">
        <w:rPr>
          <w:rFonts w:ascii="Times New Roman" w:eastAsia="Calibri" w:hAnsi="Times New Roman" w:cs="Times New Roman"/>
          <w:color w:val="auto"/>
          <w:kern w:val="0"/>
          <w:sz w:val="12"/>
          <w:szCs w:val="12"/>
          <w:lang w:eastAsia="en-US"/>
        </w:rPr>
        <w:t xml:space="preserve">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2 к муниципальной Программе.</w:t>
      </w:r>
    </w:p>
    <w:p w:rsidR="00F97AEA" w:rsidRPr="00F97AEA" w:rsidRDefault="00F97AEA" w:rsidP="00F97AEA">
      <w:pPr>
        <w:tabs>
          <w:tab w:val="left" w:pos="0"/>
        </w:tabs>
        <w:spacing w:after="0" w:line="240" w:lineRule="auto"/>
        <w:rPr>
          <w:rFonts w:ascii="Times New Roman" w:eastAsia="Calibri" w:hAnsi="Times New Roman" w:cs="Times New Roman"/>
          <w:color w:val="FF0000"/>
          <w:kern w:val="0"/>
          <w:sz w:val="12"/>
          <w:szCs w:val="12"/>
          <w:lang w:eastAsia="en-US"/>
        </w:rPr>
      </w:pPr>
    </w:p>
    <w:p w:rsidR="00F97AEA" w:rsidRPr="00F97AEA" w:rsidRDefault="00F97AEA" w:rsidP="00F97AEA">
      <w:pPr>
        <w:tabs>
          <w:tab w:val="left" w:pos="0"/>
        </w:tabs>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 xml:space="preserve">8. РЕАЛИЗАЦИЯ И КОНТРОЛЬ ЗА ХОДОМ ВЫПОЛНЕНИЯ ПРОГРАММЫ. </w:t>
      </w:r>
    </w:p>
    <w:p w:rsidR="00F97AEA" w:rsidRPr="00F97AEA" w:rsidRDefault="00F97AEA" w:rsidP="00F97AEA">
      <w:pPr>
        <w:tabs>
          <w:tab w:val="left" w:pos="0"/>
        </w:tabs>
        <w:spacing w:after="0" w:line="240" w:lineRule="auto"/>
        <w:jc w:val="center"/>
        <w:rPr>
          <w:rFonts w:ascii="Times New Roman" w:eastAsia="Calibri" w:hAnsi="Times New Roman" w:cs="Times New Roman"/>
          <w:kern w:val="0"/>
          <w:sz w:val="12"/>
          <w:szCs w:val="12"/>
          <w:lang w:eastAsia="en-US"/>
        </w:rPr>
      </w:pP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w:t>
      </w:r>
      <w:r w:rsidRPr="00F97AEA">
        <w:rPr>
          <w:rFonts w:ascii="Times New Roman" w:eastAsia="Calibri" w:hAnsi="Times New Roman" w:cs="Times New Roman"/>
          <w:kern w:val="0"/>
          <w:sz w:val="12"/>
          <w:szCs w:val="12"/>
          <w:lang w:eastAsia="en-US"/>
        </w:rPr>
        <w:tab/>
        <w:t>Текущее управление реализацией Программы осуществляется администрацией Каратузского района.</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Отдел культуры молодежной политики физкультуры спорта и туризма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Отдел культуры молодежной политики физкультуры спорта и туризма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Отчеты о реализации программы представляются Отделом культуры молодежной политики физкультуры спорта и туризма администрации Каратузского района в отдел экономического развития администрации Каратузского района, финансовое управление администрации Каратузского района.</w:t>
      </w:r>
    </w:p>
    <w:p w:rsidR="00F97AEA" w:rsidRPr="00F97AEA" w:rsidRDefault="00F97AEA" w:rsidP="00F97AEA">
      <w:pPr>
        <w:tabs>
          <w:tab w:val="left" w:pos="0"/>
        </w:tabs>
        <w:spacing w:after="0" w:line="240" w:lineRule="auto"/>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Отчет о реализации программы за первое полугодие отчетного года предоставляется в срок не позднее 1 августа отчетного года. </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Годовой отчет представляется в срок не позднее 1 марта года, следующего за отчетным.</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Годовой отчет должен содержать:</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информацию о планируемых значениях и фактически достигнутых значениях сводных показателей муниципальных заданий;</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F97AEA" w:rsidRPr="00F97AEA" w:rsidRDefault="00F97AEA" w:rsidP="00F97AEA">
      <w:pPr>
        <w:autoSpaceDE w:val="0"/>
        <w:autoSpaceDN w:val="0"/>
        <w:adjustRightInd w:val="0"/>
        <w:spacing w:after="0" w:line="240" w:lineRule="auto"/>
        <w:ind w:firstLine="709"/>
        <w:jc w:val="both"/>
        <w:outlineLvl w:val="1"/>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F97AEA" w:rsidRPr="00F97AEA" w:rsidRDefault="00F97AEA" w:rsidP="00F97AEA">
      <w:pPr>
        <w:autoSpaceDE w:val="0"/>
        <w:autoSpaceDN w:val="0"/>
        <w:adjustRightInd w:val="0"/>
        <w:spacing w:after="0" w:line="240" w:lineRule="auto"/>
        <w:ind w:firstLine="709"/>
        <w:jc w:val="both"/>
        <w:outlineLvl w:val="1"/>
        <w:rPr>
          <w:rFonts w:ascii="Calibri" w:eastAsia="Calibri" w:hAnsi="Calibri" w:cs="Calibri"/>
          <w:color w:val="auto"/>
          <w:kern w:val="0"/>
          <w:sz w:val="12"/>
          <w:szCs w:val="12"/>
          <w:lang w:eastAsia="en-US"/>
        </w:rPr>
      </w:pPr>
      <w:r w:rsidRPr="00F97AEA">
        <w:rPr>
          <w:rFonts w:ascii="Times New Roman" w:eastAsia="Calibri" w:hAnsi="Times New Roman" w:cs="Times New Roman"/>
          <w:kern w:val="0"/>
          <w:sz w:val="12"/>
          <w:szCs w:val="12"/>
          <w:lang w:eastAsia="en-US"/>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Отдел культуры молодежной политики физкультуры, спорта и туризма </w:t>
      </w:r>
      <w:r w:rsidRPr="00F97AEA">
        <w:rPr>
          <w:rFonts w:ascii="Times New Roman" w:eastAsia="Calibri" w:hAnsi="Times New Roman" w:cs="Times New Roman"/>
          <w:color w:val="auto"/>
          <w:kern w:val="0"/>
          <w:sz w:val="12"/>
          <w:szCs w:val="12"/>
          <w:lang w:eastAsia="en-US"/>
        </w:rPr>
        <w:t xml:space="preserve"> администрации Каратузского района</w:t>
      </w:r>
      <w:r w:rsidRPr="00F97AEA">
        <w:rPr>
          <w:rFonts w:ascii="Times New Roman" w:eastAsia="Calibri" w:hAnsi="Times New Roman" w:cs="Times New Roman"/>
          <w:kern w:val="0"/>
          <w:sz w:val="12"/>
          <w:szCs w:val="12"/>
          <w:lang w:eastAsia="en-US"/>
        </w:rPr>
        <w:t xml:space="preserve"> представляется дополнительная и (или) уточненная информация о ходе реализации программы.</w:t>
      </w:r>
    </w:p>
    <w:p w:rsidR="00F97AEA" w:rsidRPr="00F97AEA" w:rsidRDefault="00F97AEA" w:rsidP="00F97AEA">
      <w:pPr>
        <w:spacing w:after="0" w:line="240" w:lineRule="auto"/>
        <w:jc w:val="both"/>
        <w:rPr>
          <w:rFonts w:ascii="Times New Roman" w:eastAsia="Calibri" w:hAnsi="Times New Roman" w:cs="Times New Roman"/>
          <w:color w:val="C00000"/>
          <w:kern w:val="0"/>
          <w:sz w:val="12"/>
          <w:szCs w:val="12"/>
          <w:lang w:eastAsia="en-US"/>
        </w:rPr>
      </w:pPr>
    </w:p>
    <w:p w:rsidR="00F97AEA" w:rsidRPr="00F97AEA" w:rsidRDefault="00F97AEA" w:rsidP="00F97AEA">
      <w:pPr>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9.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F97AEA" w:rsidRPr="00F97AEA" w:rsidRDefault="00F97AEA" w:rsidP="00F97AEA">
      <w:pPr>
        <w:spacing w:after="0" w:line="240" w:lineRule="auto"/>
        <w:jc w:val="both"/>
        <w:rPr>
          <w:rFonts w:ascii="Times New Roman" w:eastAsia="Calibri" w:hAnsi="Times New Roman" w:cs="Times New Roman"/>
          <w:color w:val="C00000"/>
          <w:kern w:val="0"/>
          <w:sz w:val="12"/>
          <w:szCs w:val="12"/>
          <w:lang w:eastAsia="en-US"/>
        </w:rPr>
      </w:pPr>
    </w:p>
    <w:p w:rsidR="00F97AEA" w:rsidRPr="00F97AEA" w:rsidRDefault="00F97AEA" w:rsidP="00F97AEA">
      <w:pPr>
        <w:spacing w:after="0" w:line="240" w:lineRule="auto"/>
        <w:ind w:firstLine="708"/>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Информация по данному разделу представлена в приложении №2 к муниципальной программе.</w:t>
      </w:r>
    </w:p>
    <w:p w:rsidR="00F97AEA" w:rsidRPr="00F97AEA" w:rsidRDefault="00F97AEA" w:rsidP="00F97AEA">
      <w:pPr>
        <w:spacing w:after="0" w:line="240" w:lineRule="auto"/>
        <w:jc w:val="both"/>
        <w:rPr>
          <w:rFonts w:ascii="Times New Roman" w:eastAsia="Calibri" w:hAnsi="Times New Roman" w:cs="Times New Roman"/>
          <w:kern w:val="0"/>
          <w:sz w:val="12"/>
          <w:szCs w:val="12"/>
          <w:lang w:eastAsia="en-US"/>
        </w:rPr>
      </w:pPr>
    </w:p>
    <w:p w:rsidR="00F97AEA" w:rsidRPr="00F97AEA" w:rsidRDefault="00F97AEA" w:rsidP="00F97AEA">
      <w:pPr>
        <w:spacing w:after="0" w:line="240" w:lineRule="auto"/>
        <w:ind w:left="72" w:hanging="72"/>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10. О мероприятиях, направленных на реализацию научной, научно-технической и инновационной деятельности.</w:t>
      </w:r>
    </w:p>
    <w:p w:rsidR="00F97AEA" w:rsidRPr="00F97AEA" w:rsidRDefault="00F97AEA" w:rsidP="00F97AEA">
      <w:pPr>
        <w:spacing w:after="0" w:line="240" w:lineRule="auto"/>
        <w:ind w:left="72" w:hanging="72"/>
        <w:jc w:val="both"/>
        <w:rPr>
          <w:rFonts w:ascii="Times New Roman" w:eastAsia="Calibri" w:hAnsi="Times New Roman" w:cs="Times New Roman"/>
          <w:color w:val="C00000"/>
          <w:kern w:val="0"/>
          <w:sz w:val="12"/>
          <w:szCs w:val="12"/>
          <w:lang w:eastAsia="en-US"/>
        </w:rPr>
      </w:pPr>
    </w:p>
    <w:p w:rsidR="00F97AEA" w:rsidRPr="00F97AEA" w:rsidRDefault="00F97AEA" w:rsidP="00F97AEA">
      <w:pPr>
        <w:spacing w:after="0" w:line="240" w:lineRule="auto"/>
        <w:ind w:left="72" w:firstLine="636"/>
        <w:jc w:val="both"/>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Реализация научной, научно-технической и инновационной деятельности в рамках муниципальной программы не предусмотрена.</w:t>
      </w:r>
    </w:p>
    <w:p w:rsidR="00F97AEA" w:rsidRPr="00F97AEA" w:rsidRDefault="00F97AEA" w:rsidP="00F97AEA">
      <w:pPr>
        <w:spacing w:after="0" w:line="240" w:lineRule="auto"/>
        <w:ind w:left="72" w:hanging="72"/>
        <w:jc w:val="both"/>
        <w:rPr>
          <w:rFonts w:ascii="Times New Roman" w:eastAsia="Calibri" w:hAnsi="Times New Roman" w:cs="Times New Roman"/>
          <w:color w:val="C00000"/>
          <w:kern w:val="0"/>
          <w:sz w:val="12"/>
          <w:szCs w:val="12"/>
          <w:lang w:eastAsia="en-US"/>
        </w:rPr>
      </w:pPr>
    </w:p>
    <w:p w:rsidR="00F97AEA" w:rsidRPr="00F97AEA" w:rsidRDefault="00F97AEA" w:rsidP="00F97AEA">
      <w:pPr>
        <w:spacing w:after="0" w:line="240" w:lineRule="auto"/>
        <w:ind w:left="72" w:firstLine="636"/>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11. Информация о мероприятиях, реализуемых в рамках государственно- частного партнерства, направленных на достижение целей и задач программы, -информация о соответствующих мероприятиях.</w:t>
      </w:r>
    </w:p>
    <w:p w:rsidR="00F97AEA" w:rsidRPr="00F97AEA" w:rsidRDefault="00F97AEA" w:rsidP="00F97AEA">
      <w:pPr>
        <w:widowControl w:val="0"/>
        <w:spacing w:after="0" w:line="240" w:lineRule="auto"/>
        <w:jc w:val="both"/>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kern w:val="0"/>
          <w:sz w:val="12"/>
          <w:szCs w:val="12"/>
          <w:lang w:eastAsia="en-US"/>
        </w:rPr>
        <w:t xml:space="preserve">       Информация по данному разделу представлена в приложении № 2 к подпрограмме </w:t>
      </w:r>
      <w:r w:rsidRPr="00F97AEA">
        <w:rPr>
          <w:rFonts w:ascii="Times New Roman" w:eastAsia="Calibri" w:hAnsi="Times New Roman" w:cs="Times New Roman"/>
          <w:color w:val="auto"/>
          <w:kern w:val="0"/>
          <w:sz w:val="12"/>
          <w:szCs w:val="12"/>
          <w:lang w:eastAsia="en-US"/>
        </w:rPr>
        <w:t xml:space="preserve">«Социальные услуги </w:t>
      </w:r>
      <w:r w:rsidRPr="00F97AEA">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p w:rsidR="00F97AEA" w:rsidRPr="00F97AEA" w:rsidRDefault="00F97AEA" w:rsidP="00F97AEA">
      <w:pPr>
        <w:spacing w:after="0" w:line="240" w:lineRule="auto"/>
        <w:ind w:firstLine="708"/>
        <w:jc w:val="both"/>
        <w:rPr>
          <w:rFonts w:ascii="Times New Roman" w:eastAsia="Calibri" w:hAnsi="Times New Roman" w:cs="Times New Roman"/>
          <w:kern w:val="0"/>
          <w:sz w:val="12"/>
          <w:szCs w:val="12"/>
          <w:lang w:eastAsia="en-US"/>
        </w:rPr>
      </w:pPr>
    </w:p>
    <w:p w:rsidR="00F97AEA" w:rsidRPr="00F97AEA" w:rsidRDefault="00F97AEA" w:rsidP="00F97AEA">
      <w:pPr>
        <w:spacing w:after="0" w:line="240" w:lineRule="auto"/>
        <w:ind w:left="72" w:firstLine="636"/>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12. Информация о мероприятиях, реализуемых за счет средств внебюджетных фондов</w:t>
      </w:r>
    </w:p>
    <w:p w:rsidR="00F97AEA" w:rsidRPr="00F97AEA" w:rsidRDefault="00F97AEA" w:rsidP="00F97AEA">
      <w:pPr>
        <w:spacing w:after="0" w:line="240" w:lineRule="auto"/>
        <w:ind w:left="72" w:firstLine="636"/>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Мероприятия реализуемые за счет средств внебюджетных фондов не предусмотрены.</w:t>
      </w:r>
    </w:p>
    <w:p w:rsidR="00F97AEA" w:rsidRPr="00F97AEA" w:rsidRDefault="00F97AEA" w:rsidP="00F97AEA">
      <w:pPr>
        <w:spacing w:after="0" w:line="240" w:lineRule="auto"/>
        <w:ind w:left="72" w:firstLine="636"/>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13. Информация о реализации  в  области культуры муниципального управления инвестиционных проектов, исполнение которых полностью или частично осуществляются за счет средств районного бюджета</w:t>
      </w:r>
    </w:p>
    <w:p w:rsidR="00F97AEA" w:rsidRPr="00F97AEA" w:rsidRDefault="00F97AEA" w:rsidP="00F97AEA">
      <w:pPr>
        <w:spacing w:after="0" w:line="240" w:lineRule="auto"/>
        <w:ind w:left="72" w:firstLine="636"/>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В рамках муниципальной программы реализация инвестиционных проектов не предусмотрена.</w:t>
      </w:r>
    </w:p>
    <w:p w:rsidR="00F97AEA" w:rsidRPr="00F97AEA" w:rsidRDefault="00F97AEA" w:rsidP="00F97AEA">
      <w:pPr>
        <w:autoSpaceDE w:val="0"/>
        <w:autoSpaceDN w:val="0"/>
        <w:adjustRightInd w:val="0"/>
        <w:spacing w:after="0" w:line="240" w:lineRule="auto"/>
        <w:ind w:firstLine="720"/>
        <w:jc w:val="center"/>
        <w:rPr>
          <w:rFonts w:ascii="Times New Roman" w:hAnsi="Times New Roman" w:cs="Times New Roman"/>
          <w:b/>
          <w:kern w:val="0"/>
          <w:sz w:val="12"/>
          <w:szCs w:val="12"/>
        </w:rPr>
      </w:pPr>
      <w:r w:rsidRPr="00F97AEA">
        <w:rPr>
          <w:rFonts w:ascii="Times New Roman" w:hAnsi="Times New Roman" w:cs="Times New Roman"/>
          <w:b/>
          <w:kern w:val="0"/>
          <w:sz w:val="12"/>
          <w:szCs w:val="12"/>
        </w:rPr>
        <w:t>14. Информация о мероприятиях, направленных на развитие сельских территорий</w:t>
      </w:r>
    </w:p>
    <w:p w:rsidR="00F97AEA" w:rsidRPr="00F97AEA" w:rsidRDefault="00F97AEA" w:rsidP="00F97AEA">
      <w:pPr>
        <w:autoSpaceDE w:val="0"/>
        <w:autoSpaceDN w:val="0"/>
        <w:adjustRightInd w:val="0"/>
        <w:spacing w:after="0" w:line="240" w:lineRule="auto"/>
        <w:ind w:firstLine="720"/>
        <w:jc w:val="center"/>
        <w:rPr>
          <w:rFonts w:ascii="Times New Roman" w:hAnsi="Times New Roman" w:cs="Times New Roman"/>
          <w:color w:val="C00000"/>
          <w:kern w:val="0"/>
          <w:sz w:val="12"/>
          <w:szCs w:val="12"/>
        </w:rPr>
      </w:pPr>
    </w:p>
    <w:p w:rsidR="00F97AEA" w:rsidRPr="00F97AEA" w:rsidRDefault="00F97AEA" w:rsidP="00F97AEA">
      <w:pPr>
        <w:autoSpaceDE w:val="0"/>
        <w:autoSpaceDN w:val="0"/>
        <w:adjustRightInd w:val="0"/>
        <w:spacing w:after="0" w:line="240" w:lineRule="auto"/>
        <w:ind w:firstLine="720"/>
        <w:rPr>
          <w:rFonts w:ascii="Times New Roman" w:hAnsi="Times New Roman" w:cs="Times New Roman"/>
          <w:kern w:val="0"/>
          <w:sz w:val="12"/>
          <w:szCs w:val="12"/>
        </w:rPr>
      </w:pPr>
      <w:r w:rsidRPr="00F97AEA">
        <w:rPr>
          <w:rFonts w:ascii="Times New Roman" w:hAnsi="Times New Roman" w:cs="Times New Roman"/>
          <w:kern w:val="0"/>
          <w:sz w:val="12"/>
          <w:szCs w:val="12"/>
        </w:rPr>
        <w:t>В рамках муниципальной программы мероприятия, направленные на развитие сельских территорий не предусмотрены.</w:t>
      </w:r>
    </w:p>
    <w:p w:rsidR="00F97AEA" w:rsidRPr="00F97AEA" w:rsidRDefault="00F97AEA" w:rsidP="00F97AEA">
      <w:pPr>
        <w:tabs>
          <w:tab w:val="left" w:pos="0"/>
        </w:tabs>
        <w:suppressAutoHyphens/>
        <w:spacing w:after="0" w:line="240" w:lineRule="auto"/>
        <w:jc w:val="both"/>
        <w:rPr>
          <w:rFonts w:ascii="Times New Roman" w:hAnsi="Times New Roman" w:cs="Times New Roman"/>
          <w:color w:val="C00000"/>
          <w:kern w:val="0"/>
          <w:sz w:val="12"/>
          <w:szCs w:val="12"/>
          <w:lang w:eastAsia="ar-SA"/>
        </w:rPr>
      </w:pPr>
      <w:r w:rsidRPr="00F97AEA">
        <w:rPr>
          <w:rFonts w:ascii="Times New Roman" w:hAnsi="Times New Roman" w:cs="Times New Roman"/>
          <w:color w:val="C00000"/>
          <w:kern w:val="0"/>
          <w:sz w:val="12"/>
          <w:szCs w:val="12"/>
          <w:lang w:eastAsia="ar-SA"/>
        </w:rPr>
        <w:t xml:space="preserve">       </w:t>
      </w:r>
    </w:p>
    <w:p w:rsidR="00F97AEA" w:rsidRPr="00F97AEA" w:rsidRDefault="00F97AEA" w:rsidP="00F97AEA">
      <w:pPr>
        <w:autoSpaceDE w:val="0"/>
        <w:spacing w:after="0" w:line="240" w:lineRule="auto"/>
        <w:jc w:val="center"/>
        <w:rPr>
          <w:rFonts w:ascii="Times New Roman" w:eastAsia="Calibri" w:hAnsi="Times New Roman" w:cs="Times New Roman"/>
          <w:b/>
          <w:kern w:val="0"/>
          <w:sz w:val="12"/>
          <w:szCs w:val="12"/>
          <w:lang w:eastAsia="en-US"/>
        </w:rPr>
      </w:pPr>
      <w:r w:rsidRPr="00F97AEA">
        <w:rPr>
          <w:rFonts w:ascii="Times New Roman" w:eastAsia="Calibri" w:hAnsi="Times New Roman" w:cs="Times New Roman"/>
          <w:b/>
          <w:kern w:val="0"/>
          <w:sz w:val="12"/>
          <w:szCs w:val="12"/>
          <w:lang w:eastAsia="en-US"/>
        </w:rPr>
        <w:t>15.  Информация о предусматриваемых бюджетных ассигнованиях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оказание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ассигтований на осуществление бюджетных инвестиций Реализация и контроль за ходом выполнения программы</w:t>
      </w:r>
    </w:p>
    <w:p w:rsidR="0080579D" w:rsidRDefault="00F97AEA" w:rsidP="00F97AEA">
      <w:pPr>
        <w:suppressAutoHyphens/>
        <w:spacing w:after="0" w:line="240" w:lineRule="auto"/>
        <w:jc w:val="both"/>
        <w:rPr>
          <w:rFonts w:ascii="Times New Roman" w:hAnsi="Times New Roman" w:cs="Times New Roman"/>
          <w:color w:val="auto"/>
          <w:kern w:val="0"/>
          <w:sz w:val="12"/>
          <w:szCs w:val="12"/>
        </w:rPr>
      </w:pPr>
      <w:r w:rsidRPr="00F97AEA">
        <w:rPr>
          <w:rFonts w:ascii="Times New Roman" w:eastAsia="Calibri" w:hAnsi="Times New Roman" w:cs="Times New Roman"/>
          <w:kern w:val="0"/>
          <w:sz w:val="12"/>
          <w:szCs w:val="12"/>
          <w:lang w:eastAsia="en-US"/>
        </w:rPr>
        <w:t>осуществляется     в соответствии с постановлением администрации Каратузского района от 24.08.2020 №674-п « Об утверждении Порядка принятия решений о разработке муниципальных программ Каратузского района, их формировании и реализации»</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widowControl w:val="0"/>
        <w:autoSpaceDE w:val="0"/>
        <w:autoSpaceDN w:val="0"/>
        <w:spacing w:after="0" w:line="240" w:lineRule="auto"/>
        <w:jc w:val="right"/>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Приложение № 1</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color w:val="auto"/>
          <w:kern w:val="0"/>
          <w:sz w:val="12"/>
          <w:szCs w:val="12"/>
        </w:rPr>
        <w:t xml:space="preserve">                                                                                                                                                                                             к </w:t>
      </w:r>
      <w:r w:rsidRPr="00F97AEA">
        <w:rPr>
          <w:rFonts w:ascii="Times New Roman" w:hAnsi="Times New Roman" w:cs="Times New Roman"/>
          <w:kern w:val="0"/>
          <w:sz w:val="12"/>
          <w:szCs w:val="12"/>
        </w:rPr>
        <w:t>паспорту   муниципальной программы</w:t>
      </w:r>
    </w:p>
    <w:p w:rsidR="00F97AEA" w:rsidRPr="00F97AEA" w:rsidRDefault="00F97AEA" w:rsidP="00F97AEA">
      <w:pPr>
        <w:widowControl w:val="0"/>
        <w:autoSpaceDE w:val="0"/>
        <w:autoSpaceDN w:val="0"/>
        <w:adjustRightInd w:val="0"/>
        <w:spacing w:after="0" w:line="240" w:lineRule="auto"/>
        <w:ind w:firstLine="720"/>
        <w:jc w:val="center"/>
        <w:rPr>
          <w:rFonts w:ascii="Times New Roman" w:hAnsi="Times New Roman"/>
          <w:kern w:val="0"/>
          <w:sz w:val="12"/>
          <w:szCs w:val="12"/>
        </w:rPr>
      </w:pPr>
      <w:r w:rsidRPr="00F97AEA">
        <w:rPr>
          <w:rFonts w:ascii="Times New Roman" w:hAnsi="Times New Roman"/>
          <w:kern w:val="0"/>
          <w:sz w:val="12"/>
          <w:szCs w:val="12"/>
        </w:rPr>
        <w:tab/>
        <w:t xml:space="preserve">                                                                                                                                                                               «Развитие культуры, молодежной  </w:t>
      </w:r>
    </w:p>
    <w:p w:rsidR="00F97AEA" w:rsidRPr="00F97AEA" w:rsidRDefault="00F97AEA" w:rsidP="00F97AEA">
      <w:pPr>
        <w:autoSpaceDE w:val="0"/>
        <w:autoSpaceDN w:val="0"/>
        <w:adjustRightInd w:val="0"/>
        <w:spacing w:after="0" w:line="240" w:lineRule="auto"/>
        <w:ind w:firstLine="720"/>
        <w:jc w:val="center"/>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политики и туризма в Каратузском                                                                                                                                                         </w:t>
      </w:r>
    </w:p>
    <w:p w:rsidR="00F97AEA" w:rsidRPr="00F97AEA" w:rsidRDefault="00F97AEA" w:rsidP="00F97AEA">
      <w:pPr>
        <w:spacing w:after="0" w:line="240" w:lineRule="auto"/>
        <w:ind w:left="2497" w:right="2441"/>
        <w:jc w:val="center"/>
        <w:rPr>
          <w:rFonts w:ascii="Times New Roman" w:hAnsi="Times New Roman" w:cs="Times New Roman"/>
          <w:kern w:val="0"/>
          <w:sz w:val="12"/>
          <w:szCs w:val="12"/>
        </w:rPr>
      </w:pPr>
      <w:r w:rsidRPr="00F97AEA">
        <w:rPr>
          <w:rFonts w:ascii="Times New Roman" w:hAnsi="Times New Roman" w:cs="Times New Roman"/>
          <w:kern w:val="0"/>
          <w:sz w:val="12"/>
          <w:szCs w:val="12"/>
        </w:rPr>
        <w:t xml:space="preserve">                                                                                                                                 районе»    </w:t>
      </w:r>
    </w:p>
    <w:p w:rsidR="00F97AEA" w:rsidRPr="00F97AEA" w:rsidRDefault="00F97AEA" w:rsidP="00F97AEA">
      <w:pPr>
        <w:widowControl w:val="0"/>
        <w:tabs>
          <w:tab w:val="left" w:pos="12402"/>
        </w:tabs>
        <w:autoSpaceDE w:val="0"/>
        <w:autoSpaceDN w:val="0"/>
        <w:spacing w:after="0" w:line="240" w:lineRule="auto"/>
        <w:rPr>
          <w:rFonts w:ascii="Times New Roman" w:hAnsi="Times New Roman" w:cs="Times New Roman"/>
          <w:kern w:val="0"/>
          <w:sz w:val="12"/>
          <w:szCs w:val="12"/>
        </w:rPr>
      </w:pPr>
    </w:p>
    <w:p w:rsidR="00F97AEA" w:rsidRPr="00F97AEA" w:rsidRDefault="00F97AEA" w:rsidP="00F97AEA">
      <w:pPr>
        <w:widowControl w:val="0"/>
        <w:autoSpaceDE w:val="0"/>
        <w:autoSpaceDN w:val="0"/>
        <w:spacing w:after="0" w:line="240" w:lineRule="auto"/>
        <w:jc w:val="right"/>
        <w:rPr>
          <w:rFonts w:ascii="Times New Roman" w:hAnsi="Times New Roman" w:cs="Times New Roman"/>
          <w:kern w:val="0"/>
          <w:sz w:val="12"/>
          <w:szCs w:val="12"/>
        </w:rPr>
      </w:pPr>
    </w:p>
    <w:p w:rsidR="00F97AEA" w:rsidRPr="00F97AEA" w:rsidRDefault="00F97AEA" w:rsidP="00F97AEA">
      <w:pPr>
        <w:spacing w:after="0" w:line="276" w:lineRule="auto"/>
        <w:jc w:val="center"/>
        <w:rPr>
          <w:rFonts w:ascii="Times New Roman" w:eastAsia="Calibri" w:hAnsi="Times New Roman" w:cs="Times New Roman"/>
          <w:color w:val="auto"/>
          <w:kern w:val="0"/>
          <w:sz w:val="12"/>
          <w:szCs w:val="12"/>
          <w:lang w:eastAsia="en-US"/>
        </w:rPr>
      </w:pPr>
      <w:bookmarkStart w:id="6" w:name="P885"/>
      <w:bookmarkEnd w:id="6"/>
      <w:r w:rsidRPr="00F97AEA">
        <w:rPr>
          <w:rFonts w:ascii="Times New Roman" w:eastAsia="Calibri" w:hAnsi="Times New Roman" w:cs="Times New Roman"/>
          <w:color w:val="auto"/>
          <w:kern w:val="0"/>
          <w:sz w:val="12"/>
          <w:szCs w:val="12"/>
          <w:lang w:eastAsia="en-US"/>
        </w:rPr>
        <w:t xml:space="preserve">Перечень </w:t>
      </w:r>
    </w:p>
    <w:p w:rsidR="00F97AEA" w:rsidRPr="00F97AEA" w:rsidRDefault="00F97AEA" w:rsidP="00F97AEA">
      <w:pPr>
        <w:spacing w:after="0" w:line="276" w:lineRule="auto"/>
        <w:jc w:val="center"/>
        <w:rPr>
          <w:rFonts w:ascii="Times New Roman" w:eastAsia="Calibri" w:hAnsi="Times New Roman" w:cs="Times New Roman"/>
          <w:color w:val="auto"/>
          <w:kern w:val="0"/>
          <w:sz w:val="12"/>
          <w:szCs w:val="12"/>
          <w:lang w:eastAsia="en-US"/>
        </w:rPr>
      </w:pPr>
      <w:r w:rsidRPr="00F97AEA">
        <w:rPr>
          <w:rFonts w:ascii="Times New Roman" w:eastAsia="Calibri" w:hAnsi="Times New Roman" w:cs="Times New Roman"/>
          <w:color w:val="auto"/>
          <w:kern w:val="0"/>
          <w:sz w:val="12"/>
          <w:szCs w:val="12"/>
          <w:lang w:eastAsia="en-US"/>
        </w:rPr>
        <w:t>целевых показателей муниципальной программы «Развитие культуры, молодежной политики и туризма в Каратузском районе» с указанием планируемых к достижению значений в результате реализации муниципальной программы</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bl>
      <w:tblPr>
        <w:tblW w:w="14846" w:type="dxa"/>
        <w:tblInd w:w="250" w:type="dxa"/>
        <w:tblLayout w:type="fixed"/>
        <w:tblLook w:val="04A0" w:firstRow="1" w:lastRow="0" w:firstColumn="1" w:lastColumn="0" w:noHBand="0" w:noVBand="1"/>
      </w:tblPr>
      <w:tblGrid>
        <w:gridCol w:w="458"/>
        <w:gridCol w:w="1241"/>
        <w:gridCol w:w="706"/>
        <w:gridCol w:w="714"/>
        <w:gridCol w:w="566"/>
        <w:gridCol w:w="569"/>
        <w:gridCol w:w="568"/>
        <w:gridCol w:w="567"/>
        <w:gridCol w:w="567"/>
        <w:gridCol w:w="567"/>
        <w:gridCol w:w="567"/>
        <w:gridCol w:w="709"/>
        <w:gridCol w:w="569"/>
        <w:gridCol w:w="712"/>
        <w:gridCol w:w="41"/>
        <w:gridCol w:w="57"/>
        <w:gridCol w:w="610"/>
        <w:gridCol w:w="565"/>
        <w:gridCol w:w="93"/>
        <w:gridCol w:w="469"/>
        <w:gridCol w:w="89"/>
        <w:gridCol w:w="11"/>
        <w:gridCol w:w="1276"/>
        <w:gridCol w:w="1276"/>
        <w:gridCol w:w="1279"/>
      </w:tblGrid>
      <w:tr w:rsidR="00F97AEA" w:rsidRPr="00F97AEA" w:rsidTr="00F97AEA">
        <w:trPr>
          <w:gridAfter w:val="4"/>
          <w:wAfter w:w="3842" w:type="dxa"/>
          <w:trHeight w:val="2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N п/п</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Цели, целевые показатели  муниципальной программы</w:t>
            </w:r>
          </w:p>
        </w:tc>
        <w:tc>
          <w:tcPr>
            <w:tcW w:w="70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Единица измерения</w:t>
            </w:r>
          </w:p>
        </w:tc>
        <w:tc>
          <w:tcPr>
            <w:tcW w:w="8599" w:type="dxa"/>
            <w:gridSpan w:val="18"/>
            <w:tcBorders>
              <w:top w:val="single" w:sz="8" w:space="0" w:color="auto"/>
              <w:left w:val="single" w:sz="4" w:space="0" w:color="auto"/>
              <w:bottom w:val="single" w:sz="4" w:space="0" w:color="auto"/>
              <w:right w:val="single" w:sz="8" w:space="0" w:color="000000"/>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Годы реализации муниципальной программы</w:t>
            </w:r>
          </w:p>
        </w:tc>
      </w:tr>
      <w:tr w:rsidR="00F97AEA" w:rsidRPr="00F97AEA" w:rsidTr="00F97AEA">
        <w:trPr>
          <w:gridAfter w:val="5"/>
          <w:wAfter w:w="3931" w:type="dxa"/>
          <w:trHeight w:val="2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706" w:type="dxa"/>
            <w:vMerge/>
            <w:tcBorders>
              <w:top w:val="single" w:sz="8" w:space="0" w:color="auto"/>
              <w:left w:val="single" w:sz="8" w:space="0" w:color="auto"/>
              <w:bottom w:val="single" w:sz="8" w:space="0" w:color="000000"/>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Год, предшествующий реализации муниципальной програм</w:t>
            </w:r>
            <w:r w:rsidRPr="00F97AEA">
              <w:rPr>
                <w:rFonts w:ascii="Times New Roman" w:hAnsi="Times New Roman" w:cs="Times New Roman"/>
                <w:kern w:val="0"/>
                <w:sz w:val="12"/>
                <w:szCs w:val="12"/>
              </w:rPr>
              <w:lastRenderedPageBreak/>
              <w:t xml:space="preserve">мы </w:t>
            </w:r>
          </w:p>
          <w:p w:rsidR="00F97AEA" w:rsidRPr="00F97AEA" w:rsidRDefault="00F97AEA" w:rsidP="00F97AEA">
            <w:pPr>
              <w:spacing w:after="0" w:line="240" w:lineRule="auto"/>
              <w:rPr>
                <w:rFonts w:ascii="Times New Roman" w:hAnsi="Times New Roman" w:cs="Times New Roman"/>
                <w:kern w:val="0"/>
                <w:sz w:val="12"/>
                <w:szCs w:val="12"/>
              </w:rPr>
            </w:pPr>
          </w:p>
        </w:tc>
        <w:tc>
          <w:tcPr>
            <w:tcW w:w="566" w:type="dxa"/>
            <w:tcBorders>
              <w:top w:val="single" w:sz="4" w:space="0" w:color="auto"/>
              <w:left w:val="single" w:sz="4" w:space="0" w:color="auto"/>
              <w:bottom w:val="single" w:sz="4" w:space="0" w:color="auto"/>
              <w:right w:val="single" w:sz="8" w:space="0" w:color="auto"/>
            </w:tcBorders>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lastRenderedPageBreak/>
              <w:t>2-й</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p w:rsidR="00F97AEA" w:rsidRPr="00F97AEA" w:rsidRDefault="00F97AEA" w:rsidP="00F97AEA">
            <w:pPr>
              <w:spacing w:after="0" w:line="240" w:lineRule="auto"/>
              <w:rPr>
                <w:rFonts w:ascii="Times New Roman" w:hAnsi="Times New Roman" w:cs="Times New Roman"/>
                <w:kern w:val="0"/>
                <w:sz w:val="12"/>
                <w:szCs w:val="12"/>
              </w:rPr>
            </w:pPr>
          </w:p>
          <w:p w:rsidR="00F97AEA" w:rsidRPr="00F97AEA" w:rsidRDefault="00F97AEA" w:rsidP="00F97AEA">
            <w:pPr>
              <w:spacing w:after="0" w:line="240" w:lineRule="auto"/>
              <w:rPr>
                <w:rFonts w:ascii="Times New Roman" w:hAnsi="Times New Roman" w:cs="Times New Roman"/>
                <w:kern w:val="0"/>
                <w:sz w:val="12"/>
                <w:szCs w:val="12"/>
              </w:rPr>
            </w:pPr>
          </w:p>
        </w:tc>
        <w:tc>
          <w:tcPr>
            <w:tcW w:w="569" w:type="dxa"/>
            <w:tcBorders>
              <w:top w:val="nil"/>
              <w:left w:val="single" w:sz="8" w:space="0" w:color="auto"/>
              <w:bottom w:val="single" w:sz="4"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3-й</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8" w:type="dxa"/>
            <w:tcBorders>
              <w:top w:val="nil"/>
              <w:left w:val="single" w:sz="8" w:space="0" w:color="auto"/>
              <w:bottom w:val="single" w:sz="4"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4-й</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tc>
        <w:tc>
          <w:tcPr>
            <w:tcW w:w="567"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xml:space="preserve">5-й </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tc>
        <w:tc>
          <w:tcPr>
            <w:tcW w:w="567"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xml:space="preserve">6-й </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tc>
        <w:tc>
          <w:tcPr>
            <w:tcW w:w="567"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7-й</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tc>
        <w:tc>
          <w:tcPr>
            <w:tcW w:w="567"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8-й</w:t>
            </w:r>
          </w:p>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w:t>
            </w:r>
          </w:p>
        </w:tc>
        <w:tc>
          <w:tcPr>
            <w:tcW w:w="709"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Текущий финансовый год</w:t>
            </w:r>
          </w:p>
        </w:tc>
        <w:tc>
          <w:tcPr>
            <w:tcW w:w="569"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очередной финансовый год</w:t>
            </w:r>
          </w:p>
        </w:tc>
        <w:tc>
          <w:tcPr>
            <w:tcW w:w="712" w:type="dxa"/>
            <w:tcBorders>
              <w:top w:val="nil"/>
              <w:left w:val="single" w:sz="8" w:space="0" w:color="auto"/>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первый год планового периода</w:t>
            </w:r>
          </w:p>
        </w:tc>
        <w:tc>
          <w:tcPr>
            <w:tcW w:w="708" w:type="dxa"/>
            <w:gridSpan w:val="3"/>
            <w:tcBorders>
              <w:top w:val="nil"/>
              <w:left w:val="single" w:sz="4"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второй год планового периода</w:t>
            </w:r>
          </w:p>
        </w:tc>
        <w:tc>
          <w:tcPr>
            <w:tcW w:w="1127" w:type="dxa"/>
            <w:gridSpan w:val="3"/>
            <w:tcBorders>
              <w:top w:val="single" w:sz="8" w:space="0" w:color="auto"/>
              <w:left w:val="nil"/>
              <w:bottom w:val="single" w:sz="8" w:space="0" w:color="auto"/>
              <w:right w:val="single" w:sz="8" w:space="0" w:color="000000"/>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годы до конца реализации муниципальной программы  в пятилетнем интервале</w:t>
            </w:r>
          </w:p>
        </w:tc>
      </w:tr>
      <w:tr w:rsidR="00F97AEA" w:rsidRPr="00F97AEA" w:rsidTr="00F97AEA">
        <w:trPr>
          <w:gridAfter w:val="5"/>
          <w:wAfter w:w="3931" w:type="dxa"/>
          <w:trHeight w:val="2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706" w:type="dxa"/>
            <w:vMerge/>
            <w:tcBorders>
              <w:top w:val="single" w:sz="8" w:space="0" w:color="auto"/>
              <w:left w:val="single" w:sz="8" w:space="0" w:color="auto"/>
              <w:bottom w:val="single" w:sz="8" w:space="0" w:color="000000"/>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714" w:type="dxa"/>
            <w:tcBorders>
              <w:top w:val="single" w:sz="4" w:space="0" w:color="auto"/>
              <w:left w:val="single" w:sz="4" w:space="0" w:color="auto"/>
              <w:bottom w:val="single" w:sz="8" w:space="0" w:color="000000"/>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2013</w:t>
            </w:r>
          </w:p>
        </w:tc>
        <w:tc>
          <w:tcPr>
            <w:tcW w:w="566" w:type="dxa"/>
            <w:tcBorders>
              <w:top w:val="single" w:sz="4" w:space="0" w:color="auto"/>
              <w:left w:val="single" w:sz="4" w:space="0" w:color="auto"/>
              <w:bottom w:val="single" w:sz="8" w:space="0" w:color="000000"/>
              <w:right w:val="single" w:sz="8"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2014</w:t>
            </w:r>
          </w:p>
        </w:tc>
        <w:tc>
          <w:tcPr>
            <w:tcW w:w="569"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2015</w:t>
            </w:r>
          </w:p>
        </w:tc>
        <w:tc>
          <w:tcPr>
            <w:tcW w:w="568"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2016</w:t>
            </w:r>
          </w:p>
        </w:tc>
        <w:tc>
          <w:tcPr>
            <w:tcW w:w="567"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2017</w:t>
            </w:r>
          </w:p>
        </w:tc>
        <w:tc>
          <w:tcPr>
            <w:tcW w:w="567"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2018</w:t>
            </w:r>
          </w:p>
        </w:tc>
        <w:tc>
          <w:tcPr>
            <w:tcW w:w="567"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2019</w:t>
            </w:r>
          </w:p>
        </w:tc>
        <w:tc>
          <w:tcPr>
            <w:tcW w:w="567"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2020</w:t>
            </w:r>
          </w:p>
        </w:tc>
        <w:tc>
          <w:tcPr>
            <w:tcW w:w="709"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2021</w:t>
            </w:r>
          </w:p>
        </w:tc>
        <w:tc>
          <w:tcPr>
            <w:tcW w:w="569" w:type="dxa"/>
            <w:tcBorders>
              <w:top w:val="single" w:sz="4" w:space="0" w:color="auto"/>
              <w:left w:val="single" w:sz="8" w:space="0" w:color="auto"/>
              <w:bottom w:val="single" w:sz="8" w:space="0" w:color="000000"/>
              <w:right w:val="single" w:sz="8"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2022</w:t>
            </w:r>
          </w:p>
        </w:tc>
        <w:tc>
          <w:tcPr>
            <w:tcW w:w="712" w:type="dxa"/>
            <w:tcBorders>
              <w:top w:val="single" w:sz="4" w:space="0" w:color="auto"/>
              <w:left w:val="single" w:sz="8" w:space="0" w:color="auto"/>
              <w:bottom w:val="single" w:sz="8" w:space="0" w:color="000000"/>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2023</w:t>
            </w:r>
          </w:p>
        </w:tc>
        <w:tc>
          <w:tcPr>
            <w:tcW w:w="708" w:type="dxa"/>
            <w:gridSpan w:val="3"/>
            <w:tcBorders>
              <w:top w:val="single" w:sz="4" w:space="0" w:color="auto"/>
              <w:left w:val="single" w:sz="4" w:space="0" w:color="auto"/>
              <w:bottom w:val="single" w:sz="8" w:space="0" w:color="000000"/>
              <w:right w:val="single" w:sz="8"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2024</w:t>
            </w:r>
          </w:p>
        </w:tc>
        <w:tc>
          <w:tcPr>
            <w:tcW w:w="565"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2025</w:t>
            </w:r>
          </w:p>
        </w:tc>
        <w:tc>
          <w:tcPr>
            <w:tcW w:w="562" w:type="dxa"/>
            <w:gridSpan w:val="2"/>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2030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241"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70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714" w:type="dxa"/>
            <w:tcBorders>
              <w:top w:val="nil"/>
              <w:left w:val="nil"/>
              <w:bottom w:val="single" w:sz="8"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9"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8"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w:t>
            </w:r>
          </w:p>
        </w:tc>
        <w:tc>
          <w:tcPr>
            <w:tcW w:w="56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w:t>
            </w:r>
          </w:p>
        </w:tc>
        <w:tc>
          <w:tcPr>
            <w:tcW w:w="56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w:t>
            </w:r>
          </w:p>
        </w:tc>
        <w:tc>
          <w:tcPr>
            <w:tcW w:w="56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56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709"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w:t>
            </w:r>
          </w:p>
        </w:tc>
        <w:tc>
          <w:tcPr>
            <w:tcW w:w="569"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w:t>
            </w:r>
          </w:p>
        </w:tc>
        <w:tc>
          <w:tcPr>
            <w:tcW w:w="712" w:type="dxa"/>
            <w:tcBorders>
              <w:top w:val="nil"/>
              <w:left w:val="nil"/>
              <w:bottom w:val="single" w:sz="8"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w:t>
            </w:r>
          </w:p>
        </w:tc>
        <w:tc>
          <w:tcPr>
            <w:tcW w:w="565"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w:t>
            </w:r>
          </w:p>
        </w:tc>
        <w:tc>
          <w:tcPr>
            <w:tcW w:w="562" w:type="dxa"/>
            <w:gridSpan w:val="2"/>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17</w:t>
            </w:r>
          </w:p>
        </w:tc>
      </w:tr>
      <w:tr w:rsidR="00F97AEA" w:rsidRPr="00F97AEA" w:rsidTr="00F97AEA">
        <w:trPr>
          <w:gridAfter w:val="3"/>
          <w:wAfter w:w="3831" w:type="dxa"/>
          <w:trHeight w:val="20"/>
        </w:trPr>
        <w:tc>
          <w:tcPr>
            <w:tcW w:w="11015"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1 Цель: </w:t>
            </w:r>
            <w:r w:rsidRPr="00F97AEA">
              <w:rPr>
                <w:rFonts w:ascii="Times New Roman" w:eastAsia="Calibri" w:hAnsi="Times New Roman" w:cs="Times New Roman"/>
                <w:kern w:val="0"/>
                <w:sz w:val="12"/>
                <w:szCs w:val="12"/>
                <w:lang w:eastAsia="en-US"/>
              </w:rPr>
              <w:t>Создание условий для реализации и развития  культурного, духовно-нравственного и физического потенциала населения Каратузского района</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экспонатов основного фонда</w:t>
            </w:r>
          </w:p>
        </w:tc>
        <w:tc>
          <w:tcPr>
            <w:tcW w:w="70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3777</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3750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3750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3750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3750</w:t>
            </w:r>
          </w:p>
        </w:tc>
        <w:tc>
          <w:tcPr>
            <w:tcW w:w="565"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3800</w:t>
            </w:r>
          </w:p>
        </w:tc>
        <w:tc>
          <w:tcPr>
            <w:tcW w:w="562" w:type="dxa"/>
            <w:gridSpan w:val="2"/>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3800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массовых мероприятий в музее</w:t>
            </w:r>
          </w:p>
        </w:tc>
        <w:tc>
          <w:tcPr>
            <w:tcW w:w="70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71</w:t>
            </w:r>
          </w:p>
        </w:tc>
        <w:tc>
          <w:tcPr>
            <w:tcW w:w="565"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75</w:t>
            </w:r>
          </w:p>
        </w:tc>
        <w:tc>
          <w:tcPr>
            <w:tcW w:w="562" w:type="dxa"/>
            <w:gridSpan w:val="2"/>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75</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посещений музея</w:t>
            </w:r>
          </w:p>
        </w:tc>
        <w:tc>
          <w:tcPr>
            <w:tcW w:w="70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6700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6700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6700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6700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8900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11680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3950</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10102</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10103</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10104</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10105</w:t>
            </w:r>
          </w:p>
        </w:tc>
        <w:tc>
          <w:tcPr>
            <w:tcW w:w="565"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10111</w:t>
            </w:r>
          </w:p>
        </w:tc>
        <w:tc>
          <w:tcPr>
            <w:tcW w:w="562" w:type="dxa"/>
            <w:gridSpan w:val="2"/>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10110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выставок в стационарных условиях</w:t>
            </w:r>
          </w:p>
        </w:tc>
        <w:tc>
          <w:tcPr>
            <w:tcW w:w="70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w:t>
            </w:r>
          </w:p>
        </w:tc>
        <w:tc>
          <w:tcPr>
            <w:tcW w:w="565"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30</w:t>
            </w:r>
          </w:p>
        </w:tc>
        <w:tc>
          <w:tcPr>
            <w:tcW w:w="562" w:type="dxa"/>
            <w:gridSpan w:val="2"/>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выставок вне стационара</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565"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562" w:type="dxa"/>
            <w:gridSpan w:val="2"/>
            <w:tcBorders>
              <w:top w:val="nil"/>
              <w:left w:val="nil"/>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w:t>
            </w:r>
          </w:p>
        </w:tc>
      </w:tr>
      <w:tr w:rsidR="00F97AEA" w:rsidRPr="00F97AEA" w:rsidTr="00F97AEA">
        <w:trPr>
          <w:trHeight w:val="20"/>
        </w:trPr>
        <w:tc>
          <w:tcPr>
            <w:tcW w:w="11015" w:type="dxa"/>
            <w:gridSpan w:val="22"/>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rPr>
                <w:rFonts w:ascii="Times New Roman" w:hAnsi="Times New Roman" w:cs="Times New Roman"/>
                <w:kern w:val="0"/>
                <w:sz w:val="12"/>
                <w:szCs w:val="12"/>
              </w:rPr>
            </w:pPr>
            <w:r w:rsidRPr="00F97AEA">
              <w:rPr>
                <w:rFonts w:ascii="Times New Roman" w:eastAsia="Calibri" w:hAnsi="Times New Roman" w:cs="Times New Roman"/>
                <w:kern w:val="0"/>
                <w:sz w:val="12"/>
                <w:szCs w:val="12"/>
                <w:lang w:eastAsia="en-US"/>
              </w:rPr>
              <w:t>Цель:  Создание условий для развития потенциала молодежи и его реализации в интересах развития Каратузского района</w:t>
            </w:r>
          </w:p>
        </w:tc>
        <w:tc>
          <w:tcPr>
            <w:tcW w:w="1276" w:type="dxa"/>
          </w:tcPr>
          <w:p w:rsidR="00F97AEA" w:rsidRPr="00F97AEA" w:rsidRDefault="00F97AEA" w:rsidP="00F97AEA">
            <w:pPr>
              <w:spacing w:after="0" w:line="240" w:lineRule="auto"/>
              <w:rPr>
                <w:rFonts w:ascii="Times New Roman" w:hAnsi="Times New Roman" w:cs="Times New Roman"/>
                <w:kern w:val="0"/>
                <w:sz w:val="12"/>
                <w:szCs w:val="12"/>
              </w:rPr>
            </w:pPr>
          </w:p>
        </w:tc>
        <w:tc>
          <w:tcPr>
            <w:tcW w:w="1276" w:type="dxa"/>
          </w:tcPr>
          <w:p w:rsidR="00F97AEA" w:rsidRPr="00F97AEA" w:rsidRDefault="00F97AEA" w:rsidP="00F97AEA">
            <w:pPr>
              <w:spacing w:after="0" w:line="240" w:lineRule="auto"/>
              <w:rPr>
                <w:rFonts w:ascii="Times New Roman" w:hAnsi="Times New Roman" w:cs="Times New Roman"/>
                <w:kern w:val="0"/>
                <w:sz w:val="12"/>
                <w:szCs w:val="12"/>
              </w:rPr>
            </w:pPr>
          </w:p>
        </w:tc>
        <w:tc>
          <w:tcPr>
            <w:tcW w:w="1279" w:type="dxa"/>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Оказание информационно-консультационной помощи молодежи</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2110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1.7</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Предоставление консультационных и методических услуг</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2155</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2150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2200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1.8</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Количество проектов, реализуемых молодежью района </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87</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9</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1.9</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Организация молодежных мероприятий по различным направлениям (досуговые, культурно-массовые и др.) </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91</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47</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48</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48</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49</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49</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1.10</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Организация мероприятий по отдыху молодежи</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67</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1.11</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Организация мероприятий по трудовому воспитанию</w:t>
            </w:r>
          </w:p>
        </w:tc>
        <w:tc>
          <w:tcPr>
            <w:tcW w:w="706" w:type="dxa"/>
            <w:tcBorders>
              <w:top w:val="nil"/>
              <w:left w:val="nil"/>
              <w:bottom w:val="single" w:sz="8"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51"/>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r>
      <w:tr w:rsidR="00F97AEA" w:rsidRPr="00F97AEA" w:rsidTr="00F97AEA">
        <w:trPr>
          <w:gridAfter w:val="3"/>
          <w:wAfter w:w="3831" w:type="dxa"/>
          <w:trHeight w:val="20"/>
        </w:trPr>
        <w:tc>
          <w:tcPr>
            <w:tcW w:w="10446" w:type="dxa"/>
            <w:gridSpan w:val="19"/>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autoSpaceDE w:val="0"/>
              <w:autoSpaceDN w:val="0"/>
              <w:adjustRightInd w:val="0"/>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Цели: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 </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c>
          <w:tcPr>
            <w:tcW w:w="569" w:type="dxa"/>
            <w:gridSpan w:val="3"/>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51"/>
              <w:jc w:val="center"/>
              <w:rPr>
                <w:rFonts w:ascii="Times New Roman" w:hAnsi="Times New Roman" w:cs="Times New Roman"/>
                <w:kern w:val="0"/>
                <w:sz w:val="12"/>
                <w:szCs w:val="12"/>
              </w:rPr>
            </w:pP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1.16</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Число участников платных культурно-досуговых</w:t>
            </w:r>
            <w:r w:rsidRPr="00F97AEA">
              <w:rPr>
                <w:rFonts w:ascii="Times New Roman" w:eastAsia="Calibri" w:hAnsi="Times New Roman" w:cs="Times New Roman"/>
                <w:b/>
                <w:kern w:val="0"/>
                <w:sz w:val="12"/>
                <w:szCs w:val="12"/>
                <w:lang w:eastAsia="en-US"/>
              </w:rPr>
              <w:t xml:space="preserve"> </w:t>
            </w:r>
            <w:r w:rsidRPr="00F97AEA">
              <w:rPr>
                <w:rFonts w:ascii="Times New Roman" w:eastAsia="Calibri" w:hAnsi="Times New Roman" w:cs="Times New Roman"/>
                <w:kern w:val="0"/>
                <w:sz w:val="12"/>
                <w:szCs w:val="12"/>
                <w:lang w:eastAsia="en-US"/>
              </w:rPr>
              <w:t>мероприятий</w:t>
            </w:r>
            <w:r w:rsidRPr="00F97AEA">
              <w:rPr>
                <w:rFonts w:ascii="Times New Roman" w:eastAsia="Calibri" w:hAnsi="Times New Roman" w:cs="Times New Roman"/>
                <w:b/>
                <w:kern w:val="0"/>
                <w:sz w:val="12"/>
                <w:szCs w:val="12"/>
                <w:lang w:eastAsia="en-US"/>
              </w:rPr>
              <w:t xml:space="preserve">                 </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35000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35000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35000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35000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47690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49680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50004</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13155</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50700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50700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50700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50750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50750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1.17</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Количество клубных формирований</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168</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168</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168</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168</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184</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182</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185</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185</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189</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189</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190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1.18</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Число участников клубных формирований учреждений культурно-досугового типа </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1660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1879</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1999</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1880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1885</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1885</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1889</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1890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1895</w:t>
            </w:r>
          </w:p>
        </w:tc>
      </w:tr>
      <w:tr w:rsidR="00F97AEA" w:rsidRPr="00F97AEA" w:rsidTr="00F97AEA">
        <w:trPr>
          <w:gridAfter w:val="3"/>
          <w:wAfter w:w="3831" w:type="dxa"/>
          <w:trHeight w:val="20"/>
        </w:trPr>
        <w:tc>
          <w:tcPr>
            <w:tcW w:w="11015" w:type="dxa"/>
            <w:gridSpan w:val="22"/>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200" w:line="276" w:lineRule="auto"/>
              <w:rPr>
                <w:rFonts w:ascii="Times New Roman" w:hAnsi="Times New Roman" w:cs="Times New Roman"/>
                <w:kern w:val="0"/>
                <w:sz w:val="12"/>
                <w:szCs w:val="12"/>
              </w:rPr>
            </w:pPr>
            <w:r w:rsidRPr="00F97AEA">
              <w:rPr>
                <w:rFonts w:ascii="Times New Roman" w:eastAsia="Calibri" w:hAnsi="Times New Roman" w:cs="Times New Roman"/>
                <w:kern w:val="0"/>
                <w:sz w:val="12"/>
                <w:szCs w:val="12"/>
                <w:lang w:eastAsia="en-US"/>
              </w:rPr>
              <w:t xml:space="preserve">Цели: совершенствование деятельности библиотек Каратузского района. </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1.19</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Динамика количества зарегистрированных пользователей библиотек</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12790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12790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12890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12900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12900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13900</w:t>
            </w:r>
          </w:p>
        </w:tc>
        <w:tc>
          <w:tcPr>
            <w:tcW w:w="567"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13903</w:t>
            </w:r>
          </w:p>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7"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10923</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13904</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13905</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13905</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13905</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13906</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13906</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1.20</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Динамика количества посещений библиотек </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149200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149200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149500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149500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149691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149792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122636</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149992</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1.21</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Количество экземпляров новых изданий, поступивших в фонды общедоступных библиотек, в расчете на 1000 жителей района</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902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297</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270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lastRenderedPageBreak/>
              <w:t>1.22</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Среднее число книговыдач в расчете на 1000 жителей</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26120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27290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27290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20828</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23" w:hanging="223"/>
              <w:jc w:val="center"/>
              <w:rPr>
                <w:rFonts w:ascii="Times New Roman" w:hAnsi="Times New Roman" w:cs="Times New Roman"/>
                <w:kern w:val="0"/>
                <w:sz w:val="12"/>
                <w:szCs w:val="12"/>
              </w:rPr>
            </w:pPr>
            <w:r w:rsidRPr="00F97AEA">
              <w:rPr>
                <w:rFonts w:ascii="Times New Roman" w:hAnsi="Times New Roman" w:cs="Times New Roman"/>
                <w:kern w:val="0"/>
                <w:sz w:val="12"/>
                <w:szCs w:val="12"/>
              </w:rPr>
              <w:t>27395</w:t>
            </w:r>
          </w:p>
        </w:tc>
      </w:tr>
      <w:tr w:rsidR="00F97AEA" w:rsidRPr="00F97AEA" w:rsidTr="00F97AEA">
        <w:trPr>
          <w:gridAfter w:val="5"/>
          <w:wAfter w:w="3931" w:type="dxa"/>
          <w:trHeight w:val="20"/>
        </w:trPr>
        <w:tc>
          <w:tcPr>
            <w:tcW w:w="458" w:type="dxa"/>
            <w:tcBorders>
              <w:top w:val="nil"/>
              <w:left w:val="single" w:sz="8" w:space="0" w:color="auto"/>
              <w:bottom w:val="single" w:sz="4"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1.23</w:t>
            </w:r>
          </w:p>
        </w:tc>
        <w:tc>
          <w:tcPr>
            <w:tcW w:w="1241" w:type="dxa"/>
            <w:tcBorders>
              <w:top w:val="nil"/>
              <w:left w:val="nil"/>
              <w:bottom w:val="single" w:sz="4"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Количество специалистов библиотек, повысивших  квалификацию, прошедших переподготовку</w:t>
            </w:r>
          </w:p>
        </w:tc>
        <w:tc>
          <w:tcPr>
            <w:tcW w:w="706" w:type="dxa"/>
            <w:tcBorders>
              <w:top w:val="nil"/>
              <w:left w:val="nil"/>
              <w:bottom w:val="single" w:sz="4" w:space="0" w:color="auto"/>
              <w:right w:val="single" w:sz="8" w:space="0" w:color="auto"/>
            </w:tcBorders>
            <w:shd w:val="clear" w:color="auto" w:fill="auto"/>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6" w:type="dxa"/>
            <w:tcBorders>
              <w:top w:val="nil"/>
              <w:left w:val="single" w:sz="4"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8"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lang w:val="en-US"/>
              </w:rPr>
              <w:t>1</w:t>
            </w:r>
            <w:r w:rsidRPr="00F97AEA">
              <w:rPr>
                <w:rFonts w:ascii="Times New Roman" w:hAnsi="Times New Roman" w:cs="Times New Roman"/>
                <w:kern w:val="0"/>
                <w:sz w:val="12"/>
                <w:szCs w:val="12"/>
              </w:rPr>
              <w:t>9</w:t>
            </w:r>
          </w:p>
        </w:tc>
        <w:tc>
          <w:tcPr>
            <w:tcW w:w="70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712"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708" w:type="dxa"/>
            <w:gridSpan w:val="3"/>
            <w:tcBorders>
              <w:top w:val="nil"/>
              <w:left w:val="single" w:sz="4"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565" w:type="dxa"/>
            <w:tcBorders>
              <w:top w:val="nil"/>
              <w:left w:val="nil"/>
              <w:bottom w:val="single" w:sz="4"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c>
          <w:tcPr>
            <w:tcW w:w="562" w:type="dxa"/>
            <w:gridSpan w:val="2"/>
            <w:tcBorders>
              <w:top w:val="nil"/>
              <w:left w:val="nil"/>
              <w:bottom w:val="single" w:sz="4"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w:t>
            </w:r>
          </w:p>
        </w:tc>
      </w:tr>
      <w:tr w:rsidR="00F97AEA" w:rsidRPr="00F97AEA" w:rsidTr="00F97AEA">
        <w:trPr>
          <w:gridAfter w:val="5"/>
          <w:wAfter w:w="3931" w:type="dxa"/>
          <w:trHeight w:val="20"/>
        </w:trPr>
        <w:tc>
          <w:tcPr>
            <w:tcW w:w="458" w:type="dxa"/>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1.24</w:t>
            </w:r>
          </w:p>
        </w:tc>
        <w:tc>
          <w:tcPr>
            <w:tcW w:w="1241" w:type="dxa"/>
            <w:tcBorders>
              <w:top w:val="nil"/>
              <w:left w:val="nil"/>
              <w:bottom w:val="single" w:sz="4"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Доля общедоступных библиотек, подключенных к сети Интернет, в общем количестве общедоступных библиотек.</w:t>
            </w:r>
          </w:p>
        </w:tc>
        <w:tc>
          <w:tcPr>
            <w:tcW w:w="706" w:type="dxa"/>
            <w:tcBorders>
              <w:top w:val="nil"/>
              <w:left w:val="nil"/>
              <w:bottom w:val="single" w:sz="4" w:space="0" w:color="auto"/>
              <w:right w:val="single" w:sz="8" w:space="0" w:color="auto"/>
            </w:tcBorders>
            <w:shd w:val="clear" w:color="auto" w:fill="auto"/>
          </w:tcPr>
          <w:p w:rsidR="00F97AEA" w:rsidRPr="00F97AEA" w:rsidRDefault="00F97AEA" w:rsidP="00F97AEA">
            <w:pPr>
              <w:spacing w:after="200" w:line="276" w:lineRule="auto"/>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w:t>
            </w:r>
          </w:p>
        </w:tc>
        <w:tc>
          <w:tcPr>
            <w:tcW w:w="714"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20,0</w:t>
            </w:r>
          </w:p>
        </w:tc>
        <w:tc>
          <w:tcPr>
            <w:tcW w:w="566" w:type="dxa"/>
            <w:tcBorders>
              <w:top w:val="nil"/>
              <w:left w:val="single" w:sz="4"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20,0</w:t>
            </w:r>
          </w:p>
        </w:tc>
        <w:tc>
          <w:tcPr>
            <w:tcW w:w="56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w:t>
            </w:r>
          </w:p>
        </w:tc>
        <w:tc>
          <w:tcPr>
            <w:tcW w:w="568"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25,5</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30,43</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43,48</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60,87</w:t>
            </w:r>
          </w:p>
        </w:tc>
        <w:tc>
          <w:tcPr>
            <w:tcW w:w="567"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w:t>
            </w:r>
          </w:p>
        </w:tc>
        <w:tc>
          <w:tcPr>
            <w:tcW w:w="70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w:t>
            </w:r>
          </w:p>
        </w:tc>
        <w:tc>
          <w:tcPr>
            <w:tcW w:w="569" w:type="dxa"/>
            <w:tcBorders>
              <w:top w:val="nil"/>
              <w:left w:val="nil"/>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w:t>
            </w:r>
          </w:p>
        </w:tc>
        <w:tc>
          <w:tcPr>
            <w:tcW w:w="712"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w:t>
            </w:r>
          </w:p>
        </w:tc>
        <w:tc>
          <w:tcPr>
            <w:tcW w:w="708" w:type="dxa"/>
            <w:gridSpan w:val="3"/>
            <w:tcBorders>
              <w:top w:val="nil"/>
              <w:left w:val="single" w:sz="4" w:space="0" w:color="auto"/>
              <w:bottom w:val="single" w:sz="4"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w:t>
            </w:r>
          </w:p>
        </w:tc>
        <w:tc>
          <w:tcPr>
            <w:tcW w:w="565" w:type="dxa"/>
            <w:tcBorders>
              <w:top w:val="nil"/>
              <w:left w:val="nil"/>
              <w:bottom w:val="single" w:sz="4"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100</w:t>
            </w:r>
          </w:p>
        </w:tc>
        <w:tc>
          <w:tcPr>
            <w:tcW w:w="562" w:type="dxa"/>
            <w:gridSpan w:val="2"/>
            <w:tcBorders>
              <w:top w:val="nil"/>
              <w:left w:val="nil"/>
              <w:bottom w:val="single" w:sz="4"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lang w:val="en-US"/>
              </w:rPr>
            </w:pPr>
            <w:r w:rsidRPr="00F97AEA">
              <w:rPr>
                <w:rFonts w:ascii="Times New Roman" w:hAnsi="Times New Roman" w:cs="Times New Roman"/>
                <w:kern w:val="0"/>
                <w:sz w:val="12"/>
                <w:szCs w:val="12"/>
                <w:lang w:val="en-US"/>
              </w:rPr>
              <w:t>100</w:t>
            </w:r>
          </w:p>
        </w:tc>
      </w:tr>
      <w:tr w:rsidR="00F97AEA" w:rsidRPr="00F97AEA" w:rsidTr="00F97AEA">
        <w:trPr>
          <w:gridAfter w:val="3"/>
          <w:wAfter w:w="3831" w:type="dxa"/>
          <w:trHeight w:val="20"/>
        </w:trPr>
        <w:tc>
          <w:tcPr>
            <w:tcW w:w="11015" w:type="dxa"/>
            <w:gridSpan w:val="22"/>
            <w:tcBorders>
              <w:top w:val="nil"/>
              <w:left w:val="single" w:sz="8" w:space="0" w:color="auto"/>
              <w:bottom w:val="single" w:sz="4" w:space="0" w:color="auto"/>
              <w:right w:val="single" w:sz="8" w:space="0" w:color="auto"/>
            </w:tcBorders>
            <w:shd w:val="clear" w:color="auto" w:fill="auto"/>
            <w:vAlign w:val="center"/>
          </w:tcPr>
          <w:p w:rsidR="00F97AEA" w:rsidRPr="00F97AEA" w:rsidRDefault="00F97AEA" w:rsidP="00F97AEA">
            <w:pPr>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 </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1.25</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киноустановок</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1.26</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мест в зрительных залах киноустановок</w:t>
            </w:r>
          </w:p>
          <w:p w:rsidR="00F97AEA" w:rsidRPr="00F97AEA" w:rsidRDefault="00F97AEA" w:rsidP="00F97AEA">
            <w:pPr>
              <w:widowControl w:val="0"/>
              <w:autoSpaceDE w:val="0"/>
              <w:autoSpaceDN w:val="0"/>
              <w:adjustRightInd w:val="0"/>
              <w:spacing w:after="0" w:line="240" w:lineRule="auto"/>
              <w:ind w:firstLine="720"/>
              <w:rPr>
                <w:rFonts w:ascii="Times New Roman" w:hAnsi="Times New Roman" w:cs="Times New Roman"/>
                <w:kern w:val="0"/>
                <w:sz w:val="12"/>
                <w:szCs w:val="12"/>
              </w:rPr>
            </w:pP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2900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2900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2900</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2100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1905</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1905</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1150</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1.27</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посещений киносеансов</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24,3</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24,3</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24,3</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24,3</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25,0</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26,3</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27,7</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8,06</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10,05</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18,00</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18,00</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19,10</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19,11</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19,11</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1.28</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Количество созданных единиц  видеофонда</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0</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829</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705</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851</w:t>
            </w:r>
          </w:p>
        </w:tc>
      </w:tr>
      <w:tr w:rsidR="00F97AEA" w:rsidRPr="00F97AEA" w:rsidTr="00F97AEA">
        <w:trPr>
          <w:gridAfter w:val="3"/>
          <w:wAfter w:w="3831" w:type="dxa"/>
          <w:trHeight w:val="20"/>
        </w:trPr>
        <w:tc>
          <w:tcPr>
            <w:tcW w:w="9178" w:type="dxa"/>
            <w:gridSpan w:val="16"/>
            <w:tcBorders>
              <w:top w:val="nil"/>
              <w:left w:val="single" w:sz="8" w:space="0" w:color="auto"/>
              <w:bottom w:val="single" w:sz="8" w:space="0" w:color="auto"/>
              <w:right w:val="single" w:sz="4" w:space="0" w:color="auto"/>
            </w:tcBorders>
            <w:shd w:val="clear" w:color="auto" w:fill="auto"/>
            <w:vAlign w:val="center"/>
          </w:tcPr>
          <w:p w:rsidR="00F97AEA" w:rsidRPr="00F97AEA" w:rsidRDefault="00F97AEA" w:rsidP="00F97AEA">
            <w:pPr>
              <w:autoSpaceDE w:val="0"/>
              <w:autoSpaceDN w:val="0"/>
              <w:adjustRightInd w:val="0"/>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c>
          <w:tcPr>
            <w:tcW w:w="1837" w:type="dxa"/>
            <w:gridSpan w:val="6"/>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1.29</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Количество социально ориентированных некоммерческих организаций, активно осуществляющих свою деятельность. </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1.30</w:t>
            </w: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753" w:type="dxa"/>
            <w:gridSpan w:val="2"/>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667" w:type="dxa"/>
            <w:gridSpan w:val="2"/>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r>
      <w:tr w:rsidR="00F97AEA" w:rsidRPr="00F97AEA" w:rsidTr="00F97AEA">
        <w:trPr>
          <w:gridAfter w:val="5"/>
          <w:wAfter w:w="3931" w:type="dxa"/>
          <w:trHeight w:val="20"/>
        </w:trPr>
        <w:tc>
          <w:tcPr>
            <w:tcW w:w="458" w:type="dxa"/>
            <w:tcBorders>
              <w:top w:val="nil"/>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1.31</w:t>
            </w:r>
          </w:p>
        </w:tc>
        <w:tc>
          <w:tcPr>
            <w:tcW w:w="1241" w:type="dxa"/>
            <w:tcBorders>
              <w:top w:val="nil"/>
              <w:left w:val="nil"/>
              <w:bottom w:val="nil"/>
              <w:right w:val="single" w:sz="8" w:space="0" w:color="auto"/>
            </w:tcBorders>
            <w:shd w:val="clear" w:color="auto" w:fill="auto"/>
          </w:tcPr>
          <w:p w:rsidR="00F97AEA" w:rsidRPr="00F97AEA" w:rsidRDefault="00F97AEA" w:rsidP="00F97AEA">
            <w:pPr>
              <w:widowControl w:val="0"/>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Количество обучающих мероприятий, проводимых для участников и членов социально ориентированных некоммерческих организаций</w:t>
            </w:r>
          </w:p>
        </w:tc>
        <w:tc>
          <w:tcPr>
            <w:tcW w:w="706" w:type="dxa"/>
            <w:tcBorders>
              <w:top w:val="nil"/>
              <w:left w:val="nil"/>
              <w:bottom w:val="nil"/>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hAnsi="Times New Roman" w:cs="Times New Roman"/>
                <w:kern w:val="0"/>
                <w:sz w:val="12"/>
                <w:szCs w:val="12"/>
              </w:rPr>
              <w:t>Ед.</w:t>
            </w:r>
          </w:p>
        </w:tc>
        <w:tc>
          <w:tcPr>
            <w:tcW w:w="714" w:type="dxa"/>
            <w:tcBorders>
              <w:top w:val="nil"/>
              <w:left w:val="nil"/>
              <w:bottom w:val="nil"/>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6" w:type="dxa"/>
            <w:tcBorders>
              <w:top w:val="nil"/>
              <w:left w:val="single" w:sz="4" w:space="0" w:color="auto"/>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8"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7"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09"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9" w:type="dxa"/>
            <w:tcBorders>
              <w:top w:val="nil"/>
              <w:left w:val="nil"/>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12" w:type="dxa"/>
            <w:tcBorders>
              <w:top w:val="nil"/>
              <w:left w:val="nil"/>
              <w:bottom w:val="nil"/>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708" w:type="dxa"/>
            <w:gridSpan w:val="3"/>
            <w:tcBorders>
              <w:top w:val="nil"/>
              <w:left w:val="single" w:sz="4" w:space="0" w:color="auto"/>
              <w:bottom w:val="nil"/>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5" w:type="dxa"/>
            <w:tcBorders>
              <w:top w:val="nil"/>
              <w:left w:val="nil"/>
              <w:bottom w:val="nil"/>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562" w:type="dxa"/>
            <w:gridSpan w:val="2"/>
            <w:tcBorders>
              <w:top w:val="nil"/>
              <w:left w:val="nil"/>
              <w:bottom w:val="nil"/>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r>
      <w:tr w:rsidR="00F97AEA" w:rsidRPr="00F97AEA" w:rsidTr="00F97AEA">
        <w:trPr>
          <w:gridAfter w:val="5"/>
          <w:wAfter w:w="3931" w:type="dxa"/>
          <w:trHeight w:val="20"/>
        </w:trPr>
        <w:tc>
          <w:tcPr>
            <w:tcW w:w="458" w:type="dxa"/>
            <w:tcBorders>
              <w:top w:val="nil"/>
              <w:left w:val="single" w:sz="8"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1241"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p>
        </w:tc>
        <w:tc>
          <w:tcPr>
            <w:tcW w:w="706" w:type="dxa"/>
            <w:tcBorders>
              <w:top w:val="nil"/>
              <w:left w:val="nil"/>
              <w:bottom w:val="single" w:sz="8" w:space="0" w:color="auto"/>
              <w:right w:val="single" w:sz="8" w:space="0" w:color="auto"/>
            </w:tcBorders>
            <w:shd w:val="clear" w:color="auto" w:fill="auto"/>
          </w:tcPr>
          <w:p w:rsidR="00F97AEA" w:rsidRPr="00F97AEA" w:rsidRDefault="00F97AEA" w:rsidP="00F97AEA">
            <w:pPr>
              <w:spacing w:after="200" w:line="276" w:lineRule="auto"/>
              <w:rPr>
                <w:rFonts w:ascii="Calibri" w:eastAsia="Calibri" w:hAnsi="Calibri" w:cs="Times New Roman"/>
                <w:kern w:val="0"/>
                <w:sz w:val="12"/>
                <w:szCs w:val="12"/>
                <w:lang w:eastAsia="en-US"/>
              </w:rPr>
            </w:pPr>
          </w:p>
        </w:tc>
        <w:tc>
          <w:tcPr>
            <w:tcW w:w="714"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6" w:type="dxa"/>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8"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9"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712" w:type="dxa"/>
            <w:tcBorders>
              <w:top w:val="nil"/>
              <w:left w:val="nil"/>
              <w:bottom w:val="single" w:sz="8"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708" w:type="dxa"/>
            <w:gridSpan w:val="3"/>
            <w:tcBorders>
              <w:top w:val="nil"/>
              <w:left w:val="single" w:sz="4" w:space="0" w:color="auto"/>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565" w:type="dxa"/>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ind w:left="-204" w:firstLine="204"/>
              <w:jc w:val="center"/>
              <w:rPr>
                <w:rFonts w:ascii="Times New Roman" w:hAnsi="Times New Roman" w:cs="Times New Roman"/>
                <w:kern w:val="0"/>
                <w:sz w:val="12"/>
                <w:szCs w:val="12"/>
              </w:rPr>
            </w:pPr>
          </w:p>
        </w:tc>
        <w:tc>
          <w:tcPr>
            <w:tcW w:w="562" w:type="dxa"/>
            <w:gridSpan w:val="2"/>
            <w:tcBorders>
              <w:top w:val="nil"/>
              <w:left w:val="nil"/>
              <w:bottom w:val="single" w:sz="8" w:space="0" w:color="auto"/>
              <w:right w:val="single" w:sz="8" w:space="0" w:color="auto"/>
            </w:tcBorders>
            <w:shd w:val="clear" w:color="auto" w:fill="auto"/>
          </w:tcPr>
          <w:p w:rsidR="00F97AEA" w:rsidRPr="00F97AEA" w:rsidRDefault="00F97AEA" w:rsidP="00F97AEA">
            <w:pPr>
              <w:widowControl w:val="0"/>
              <w:autoSpaceDE w:val="0"/>
              <w:autoSpaceDN w:val="0"/>
              <w:spacing w:after="0" w:line="240" w:lineRule="auto"/>
              <w:jc w:val="center"/>
              <w:rPr>
                <w:rFonts w:ascii="Times New Roman" w:hAnsi="Times New Roman" w:cs="Times New Roman"/>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Приложение № 2</w:t>
      </w: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к муниципальной программе</w:t>
      </w:r>
    </w:p>
    <w:p w:rsidR="00F97AEA" w:rsidRPr="00F97AEA" w:rsidRDefault="00F97AEA" w:rsidP="00F97AEA">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«Развитие культуры молодежной политики</w:t>
      </w: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и туризма  в Каратузском районе»</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bookmarkStart w:id="7" w:name="P1180"/>
      <w:bookmarkEnd w:id="7"/>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ИНФОРМАЦИЯ</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О РЕСУРСНОМ ОБЕСПЕЧЕНИИ МУНИЦИПАЛЬНОЙ ПРОГРАММЫ</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КАРАТУЗСКОГО РАЙОНА ЗА СЧЕТ СРЕДСТВ РАЙОННОГО БЮДЖЕТА,</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В ТОМ ЧИСЛЕ СРЕДСТВ, ПОСТУПИВШИХ ИЗ БЮДЖЕТОВ ДРУГИХ</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rPr>
        <w:t>УРОВНЕЙ БЮДЖЕТНОЙ СИСТЕМЫ И БЮДЖЕТОВ ГОСУДАРСТВЕННЫХ</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r w:rsidRPr="00F97AEA">
        <w:rPr>
          <w:rFonts w:ascii="Times New Roman" w:eastAsia="Calibri" w:hAnsi="Times New Roman" w:cs="Times New Roman"/>
          <w:color w:val="auto"/>
          <w:kern w:val="0"/>
          <w:sz w:val="12"/>
          <w:szCs w:val="12"/>
          <w:lang w:eastAsia="en-US"/>
        </w:rPr>
        <w:t>ВНЕБЮДЖЕТНЫХ ФОНДОВ</w:t>
      </w:r>
    </w:p>
    <w:p w:rsidR="00F97AEA" w:rsidRPr="00F97AEA" w:rsidRDefault="00F97AEA" w:rsidP="00F97AEA">
      <w:pPr>
        <w:widowControl w:val="0"/>
        <w:autoSpaceDE w:val="0"/>
        <w:autoSpaceDN w:val="0"/>
        <w:spacing w:after="0" w:line="240" w:lineRule="auto"/>
        <w:jc w:val="right"/>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(тыс. рублей)</w:t>
      </w:r>
    </w:p>
    <w:p w:rsidR="00F97AEA" w:rsidRPr="00F97AEA" w:rsidRDefault="00F97AEA" w:rsidP="00F97AEA">
      <w:pPr>
        <w:widowControl w:val="0"/>
        <w:autoSpaceDE w:val="0"/>
        <w:autoSpaceDN w:val="0"/>
        <w:spacing w:after="0" w:line="240" w:lineRule="auto"/>
        <w:ind w:firstLine="540"/>
        <w:jc w:val="right"/>
        <w:rPr>
          <w:rFonts w:ascii="Times New Roman" w:hAnsi="Times New Roman" w:cs="Times New Roman"/>
          <w:color w:val="auto"/>
          <w:kern w:val="0"/>
          <w:sz w:val="12"/>
          <w:szCs w:val="12"/>
        </w:rPr>
      </w:pPr>
    </w:p>
    <w:tbl>
      <w:tblPr>
        <w:tblW w:w="11199" w:type="dxa"/>
        <w:tblInd w:w="108" w:type="dxa"/>
        <w:tblLayout w:type="fixed"/>
        <w:tblLook w:val="04A0" w:firstRow="1" w:lastRow="0" w:firstColumn="1" w:lastColumn="0" w:noHBand="0" w:noVBand="1"/>
      </w:tblPr>
      <w:tblGrid>
        <w:gridCol w:w="424"/>
        <w:gridCol w:w="1135"/>
        <w:gridCol w:w="1702"/>
        <w:gridCol w:w="2351"/>
        <w:gridCol w:w="625"/>
        <w:gridCol w:w="567"/>
        <w:gridCol w:w="469"/>
        <w:gridCol w:w="429"/>
        <w:gridCol w:w="9"/>
        <w:gridCol w:w="938"/>
        <w:gridCol w:w="9"/>
        <w:gridCol w:w="842"/>
        <w:gridCol w:w="9"/>
        <w:gridCol w:w="839"/>
        <w:gridCol w:w="9"/>
        <w:gridCol w:w="842"/>
      </w:tblGrid>
      <w:tr w:rsidR="00F97AEA" w:rsidRPr="00F97AEA" w:rsidTr="00F97AEA">
        <w:trPr>
          <w:trHeight w:val="2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Статус (муниципальная программа, подпрограмма)</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Наименование программы, подпрограммы</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Наименование главного распорядителя бюджетных средств (далее – ГРБС)</w:t>
            </w:r>
          </w:p>
        </w:tc>
        <w:tc>
          <w:tcPr>
            <w:tcW w:w="2099" w:type="dxa"/>
            <w:gridSpan w:val="5"/>
            <w:tcBorders>
              <w:top w:val="single" w:sz="4" w:space="0" w:color="auto"/>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Код бюджетной классификации</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Очередной финансовый год – 2022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Первый год планового периода- 2023</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Второй год планового периода – 2024</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Итого на период 2022 – 2024 годов</w:t>
            </w:r>
          </w:p>
        </w:tc>
      </w:tr>
      <w:tr w:rsidR="00F97AEA" w:rsidRPr="00F97AEA" w:rsidTr="00F97AEA">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ЦСР</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ВР</w:t>
            </w:r>
          </w:p>
        </w:tc>
        <w:tc>
          <w:tcPr>
            <w:tcW w:w="947"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851"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848"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r>
      <w:tr w:rsidR="00F97AEA" w:rsidRPr="00F97AEA" w:rsidTr="00F97AEA">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1702"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w:t>
            </w:r>
          </w:p>
        </w:tc>
        <w:tc>
          <w:tcPr>
            <w:tcW w:w="947"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w:t>
            </w:r>
          </w:p>
        </w:tc>
        <w:tc>
          <w:tcPr>
            <w:tcW w:w="848"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12</w:t>
            </w:r>
          </w:p>
        </w:tc>
      </w:tr>
      <w:tr w:rsidR="00F97AEA" w:rsidRPr="00F97AEA" w:rsidTr="00F97AEA">
        <w:trPr>
          <w:trHeight w:val="20"/>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Муниципальная программа </w:t>
            </w:r>
            <w:r w:rsidRPr="00F97AEA">
              <w:rPr>
                <w:rFonts w:ascii="Times New Roman" w:hAnsi="Times New Roman" w:cs="Times New Roman"/>
                <w:kern w:val="0"/>
                <w:sz w:val="12"/>
                <w:szCs w:val="12"/>
              </w:rPr>
              <w:lastRenderedPageBreak/>
              <w:t>Каратузского района</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eastAsia="Calibri" w:hAnsi="Times New Roman" w:cs="Times New Roman"/>
                <w:bCs/>
                <w:kern w:val="0"/>
                <w:sz w:val="12"/>
                <w:szCs w:val="12"/>
                <w:lang w:eastAsia="en-US"/>
              </w:rPr>
              <w:lastRenderedPageBreak/>
              <w:t xml:space="preserve">«Развитие культуры, молодежной политики, </w:t>
            </w:r>
            <w:r w:rsidRPr="00F97AEA">
              <w:rPr>
                <w:rFonts w:ascii="Times New Roman" w:eastAsia="Calibri" w:hAnsi="Times New Roman" w:cs="Times New Roman"/>
                <w:bCs/>
                <w:kern w:val="0"/>
                <w:sz w:val="12"/>
                <w:szCs w:val="12"/>
                <w:lang w:eastAsia="en-US"/>
              </w:rPr>
              <w:lastRenderedPageBreak/>
              <w:t>физкультуры и спорта в Каратузском районе»</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lastRenderedPageBreak/>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76751,34</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34448,21</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32030,26</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143229,81</w:t>
            </w: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76085,84</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33870,91</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31452,96</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141409,71</w:t>
            </w:r>
          </w:p>
        </w:tc>
      </w:tr>
      <w:tr w:rsidR="00F97AEA" w:rsidRPr="00F97AEA" w:rsidTr="00F97AEA">
        <w:trPr>
          <w:trHeight w:val="20"/>
        </w:trPr>
        <w:tc>
          <w:tcPr>
            <w:tcW w:w="424" w:type="dxa"/>
            <w:vMerge w:val="restart"/>
            <w:tcBorders>
              <w:top w:val="nil"/>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1135" w:type="dxa"/>
            <w:vMerge w:val="restart"/>
            <w:tcBorders>
              <w:top w:val="nil"/>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Подпрограмма 1</w:t>
            </w:r>
          </w:p>
        </w:tc>
        <w:tc>
          <w:tcPr>
            <w:tcW w:w="1702" w:type="dxa"/>
            <w:vMerge w:val="restart"/>
            <w:tcBorders>
              <w:top w:val="nil"/>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eastAsia="Calibri" w:hAnsi="Times New Roman" w:cs="Times New Roman"/>
                <w:kern w:val="0"/>
                <w:sz w:val="12"/>
                <w:szCs w:val="12"/>
                <w:lang w:eastAsia="en-US"/>
              </w:rPr>
              <w:t>«Развитие музейной деятельности»</w:t>
            </w:r>
          </w:p>
        </w:tc>
        <w:tc>
          <w:tcPr>
            <w:tcW w:w="2351"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10912,38</w:t>
            </w:r>
          </w:p>
        </w:tc>
      </w:tr>
      <w:tr w:rsidR="00F97AEA" w:rsidRPr="00F97AEA" w:rsidTr="00F97AEA">
        <w:trPr>
          <w:trHeight w:val="20"/>
        </w:trPr>
        <w:tc>
          <w:tcPr>
            <w:tcW w:w="424" w:type="dxa"/>
            <w:vMerge/>
            <w:tcBorders>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left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left w:val="single" w:sz="4" w:space="0" w:color="auto"/>
              <w:bottom w:val="single" w:sz="4" w:space="0" w:color="auto"/>
              <w:right w:val="single" w:sz="4" w:space="0" w:color="auto"/>
            </w:tcBorders>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10912,38</w:t>
            </w:r>
          </w:p>
        </w:tc>
      </w:tr>
      <w:tr w:rsidR="00F97AEA" w:rsidRPr="00F97AEA" w:rsidTr="00F97AEA">
        <w:trPr>
          <w:trHeight w:val="20"/>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4" w:anchor="RANGE!P2072" w:history="1">
              <w:r w:rsidRPr="00F97AEA">
                <w:rPr>
                  <w:rFonts w:ascii="Times New Roman" w:hAnsi="Times New Roman" w:cs="Times New Roman"/>
                  <w:kern w:val="0"/>
                  <w:sz w:val="12"/>
                  <w:szCs w:val="12"/>
                </w:rPr>
                <w:t xml:space="preserve">Подпрограмма 2  </w:t>
              </w:r>
            </w:hyperlink>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eastAsia="Calibri" w:hAnsi="Times New Roman" w:cs="Times New Roman"/>
                <w:kern w:val="0"/>
                <w:sz w:val="12"/>
                <w:szCs w:val="12"/>
                <w:lang w:eastAsia="en-US"/>
              </w:rPr>
              <w:t>«Каратуз молодой»</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2918,10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2829,90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2829,90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8577,90</w:t>
            </w: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7642,50</w:t>
            </w:r>
          </w:p>
        </w:tc>
      </w:tr>
      <w:tr w:rsidR="00F97AEA" w:rsidRPr="00F97AEA" w:rsidTr="00F97AEA">
        <w:trPr>
          <w:trHeight w:val="20"/>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5"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3</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w:t>
            </w:r>
            <w:r w:rsidRPr="00F97AEA">
              <w:rPr>
                <w:rFonts w:ascii="Times New Roman" w:eastAsia="Calibri" w:hAnsi="Times New Roman" w:cs="Times New Roman"/>
                <w:kern w:val="0"/>
                <w:sz w:val="12"/>
                <w:szCs w:val="12"/>
                <w:lang w:eastAsia="en-US"/>
              </w:rPr>
              <w:t>Сохранение и развитие библиотечного дела района»</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55018,20</w:t>
            </w: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54133,50</w:t>
            </w:r>
          </w:p>
        </w:tc>
      </w:tr>
      <w:tr w:rsidR="00F97AEA" w:rsidRPr="00F97AEA" w:rsidTr="00F97AEA">
        <w:trPr>
          <w:trHeight w:val="20"/>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6"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4</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51841,38</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9626,45</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7208,50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68676,33</w:t>
            </w: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51841,38</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9626,45</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7208,50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68676,33</w:t>
            </w:r>
          </w:p>
        </w:tc>
      </w:tr>
      <w:tr w:rsidR="00F97AEA" w:rsidRPr="00F97AEA" w:rsidTr="00F97AEA">
        <w:trPr>
          <w:trHeight w:val="20"/>
        </w:trPr>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Подпрограмма 5</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«Социальные услуги населению через партнерство не коммерчес- ких организаций и власти»</w:t>
            </w:r>
          </w:p>
          <w:p w:rsidR="00F97AEA" w:rsidRPr="00F97AEA" w:rsidRDefault="00F97AEA" w:rsidP="00F97AEA">
            <w:pPr>
              <w:spacing w:after="200" w:line="276" w:lineRule="auto"/>
              <w:rPr>
                <w:rFonts w:ascii="Calibri" w:eastAsia="Calibri" w:hAnsi="Calibri" w:cs="Times New Roman"/>
                <w:kern w:val="0"/>
                <w:sz w:val="12"/>
                <w:szCs w:val="12"/>
                <w:lang w:eastAsia="en-US"/>
              </w:rPr>
            </w:pPr>
            <w:r w:rsidRPr="00F97AEA">
              <w:rPr>
                <w:rFonts w:ascii="Times New Roman" w:eastAsia="Calibri" w:hAnsi="Times New Roman" w:cs="Times New Roman"/>
                <w:kern w:val="0"/>
                <w:sz w:val="12"/>
                <w:szCs w:val="12"/>
                <w:lang w:eastAsia="en-US"/>
              </w:rPr>
              <w:t xml:space="preserve"> </w:t>
            </w: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45,0</w:t>
            </w: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42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F97AEA">
        <w:trPr>
          <w:trHeight w:val="20"/>
        </w:trPr>
        <w:tc>
          <w:tcPr>
            <w:tcW w:w="424"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702" w:type="dxa"/>
            <w:vMerge/>
            <w:tcBorders>
              <w:top w:val="nil"/>
              <w:left w:val="single" w:sz="4" w:space="0" w:color="auto"/>
              <w:bottom w:val="single" w:sz="4" w:space="0" w:color="auto"/>
              <w:right w:val="single" w:sz="4" w:space="0" w:color="auto"/>
            </w:tcBorders>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351" w:type="dxa"/>
            <w:tcBorders>
              <w:top w:val="nil"/>
              <w:left w:val="nil"/>
              <w:bottom w:val="single" w:sz="4" w:space="0" w:color="auto"/>
              <w:right w:val="single" w:sz="4" w:space="0" w:color="auto"/>
            </w:tcBorders>
            <w:shd w:val="clear" w:color="auto" w:fill="auto"/>
            <w:vAlign w:val="center"/>
            <w:hideMark/>
          </w:tcPr>
          <w:p w:rsidR="00F97AEA" w:rsidRPr="00F97AEA" w:rsidRDefault="00F97AEA" w:rsidP="00F97AEA">
            <w:pPr>
              <w:spacing w:after="0" w:line="240" w:lineRule="auto"/>
              <w:jc w:val="both"/>
              <w:rPr>
                <w:rFonts w:ascii="Times New Roman" w:hAnsi="Times New Roman" w:cs="Times New Roman"/>
                <w:kern w:val="0"/>
                <w:sz w:val="12"/>
                <w:szCs w:val="12"/>
              </w:rPr>
            </w:pPr>
            <w:r w:rsidRPr="00F97AEA">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48"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851" w:type="dxa"/>
            <w:gridSpan w:val="2"/>
            <w:tcBorders>
              <w:top w:val="nil"/>
              <w:left w:val="nil"/>
              <w:bottom w:val="single" w:sz="4" w:space="0" w:color="auto"/>
              <w:right w:val="single" w:sz="4"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45,0</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Приложение № 3 </w:t>
      </w: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к муниципальной программе</w:t>
      </w: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«Развитие культуры молодежной политики </w:t>
      </w:r>
    </w:p>
    <w:p w:rsidR="00F97AEA" w:rsidRPr="00F97AEA" w:rsidRDefault="00F97AEA" w:rsidP="00F97AEA">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 xml:space="preserve">                                                                                                                                        и туризма в Каратузском районе»</w:t>
      </w:r>
    </w:p>
    <w:p w:rsidR="00F97AEA" w:rsidRPr="00F97AEA" w:rsidRDefault="00F97AEA" w:rsidP="00F97AEA">
      <w:pPr>
        <w:spacing w:after="0" w:line="240" w:lineRule="auto"/>
        <w:jc w:val="center"/>
        <w:rPr>
          <w:rFonts w:ascii="Times New Roman" w:eastAsia="Calibri" w:hAnsi="Times New Roman" w:cs="Times New Roman"/>
          <w:color w:val="auto"/>
          <w:kern w:val="0"/>
          <w:sz w:val="12"/>
          <w:szCs w:val="12"/>
        </w:rPr>
      </w:pP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bookmarkStart w:id="8" w:name="P1583"/>
      <w:bookmarkStart w:id="9" w:name="P1151"/>
      <w:bookmarkEnd w:id="8"/>
      <w:bookmarkEnd w:id="9"/>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ИНФОРМАЦИЯ</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ОБ ИСТОЧНИКАХ ФИНАНСИРОВАНИЯ ПОДПРОГРАММ, ОТДЕЛЬНЫХ</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МЕРОПРИЯТИЙ МУНИЦИПАЛЬНОЙ ПРОГРАММЫ КАРАТУЗСКОГО РАЙОНА</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(СРЕДСТВА РАЙОННОГО БЮДЖЕТА, В ТОМ ЧИСЛЕ СРЕДСТВА,</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ПОСТУПИВШИЕ ИЗ БЮДЖЕТОВ ДРУГИХ УРОВНЕЙ БЮДЖЕТНОЙ СИСТЕМЫ,</w:t>
      </w:r>
    </w:p>
    <w:p w:rsidR="00F97AEA" w:rsidRPr="00F97AEA" w:rsidRDefault="00F97AEA" w:rsidP="00F97AEA">
      <w:pPr>
        <w:widowControl w:val="0"/>
        <w:autoSpaceDE w:val="0"/>
        <w:autoSpaceDN w:val="0"/>
        <w:spacing w:after="0" w:line="240" w:lineRule="auto"/>
        <w:jc w:val="center"/>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БЮДЖЕТОВ ГОСУДАРСТВЕННЫХ ВНЕБЮДЖЕТНЫХ ФОНДОВ)</w:t>
      </w:r>
    </w:p>
    <w:p w:rsidR="00F97AEA" w:rsidRPr="00F97AEA" w:rsidRDefault="00F97AEA" w:rsidP="00F97AEA">
      <w:pPr>
        <w:widowControl w:val="0"/>
        <w:autoSpaceDE w:val="0"/>
        <w:autoSpaceDN w:val="0"/>
        <w:spacing w:after="0" w:line="240" w:lineRule="auto"/>
        <w:jc w:val="right"/>
        <w:rPr>
          <w:rFonts w:ascii="Times New Roman" w:hAnsi="Times New Roman" w:cs="Times New Roman"/>
          <w:color w:val="auto"/>
          <w:kern w:val="0"/>
          <w:sz w:val="12"/>
          <w:szCs w:val="12"/>
        </w:rPr>
      </w:pPr>
      <w:r w:rsidRPr="00F97AEA">
        <w:rPr>
          <w:rFonts w:ascii="Times New Roman" w:hAnsi="Times New Roman" w:cs="Times New Roman"/>
          <w:color w:val="auto"/>
          <w:kern w:val="0"/>
          <w:sz w:val="12"/>
          <w:szCs w:val="12"/>
        </w:rPr>
        <w:t>(тыс. рублей)</w:t>
      </w:r>
    </w:p>
    <w:tbl>
      <w:tblPr>
        <w:tblW w:w="11315" w:type="dxa"/>
        <w:tblInd w:w="-34" w:type="dxa"/>
        <w:tblLook w:val="04A0" w:firstRow="1" w:lastRow="0" w:firstColumn="1" w:lastColumn="0" w:noHBand="0" w:noVBand="1"/>
      </w:tblPr>
      <w:tblGrid>
        <w:gridCol w:w="536"/>
        <w:gridCol w:w="1166"/>
        <w:gridCol w:w="2126"/>
        <w:gridCol w:w="2126"/>
        <w:gridCol w:w="1281"/>
        <w:gridCol w:w="1327"/>
        <w:gridCol w:w="1456"/>
        <w:gridCol w:w="1297"/>
      </w:tblGrid>
      <w:tr w:rsidR="00F97AEA" w:rsidRPr="00F97AEA" w:rsidTr="00BF03A9">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N п/п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Статус (муниципальная программа, подпрограмма)</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Итого на период 2022 – 2024 годов</w:t>
            </w: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r>
      <w:tr w:rsidR="00F97AEA" w:rsidRPr="00F97AEA" w:rsidTr="00BF03A9">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16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w:t>
            </w:r>
          </w:p>
        </w:tc>
      </w:tr>
      <w:tr w:rsidR="00F97AEA" w:rsidRPr="00F97AEA" w:rsidTr="00BF03A9">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1</w:t>
            </w:r>
          </w:p>
        </w:tc>
        <w:tc>
          <w:tcPr>
            <w:tcW w:w="1166" w:type="dxa"/>
            <w:vMerge w:val="restart"/>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Муниципальная программа Каратузского района</w:t>
            </w:r>
          </w:p>
        </w:tc>
        <w:tc>
          <w:tcPr>
            <w:tcW w:w="2126" w:type="dxa"/>
            <w:vMerge w:val="restart"/>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76751,34</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34448,21</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32030,26</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143229,81</w:t>
            </w:r>
          </w:p>
        </w:tc>
      </w:tr>
      <w:tr w:rsidR="00F97AEA" w:rsidRPr="00F97AEA" w:rsidTr="00BF03A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665,50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577,30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577,30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1820,10</w:t>
            </w:r>
          </w:p>
        </w:tc>
      </w:tr>
      <w:tr w:rsidR="00F97AEA" w:rsidRPr="00F97AEA" w:rsidTr="00BF03A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76085,84</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33870,91</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31452,96</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141409,71</w:t>
            </w:r>
          </w:p>
        </w:tc>
      </w:tr>
      <w:tr w:rsidR="00F97AEA" w:rsidRPr="00F97AEA" w:rsidTr="00BF03A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2</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7" w:anchor="RANGE!P3508"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1</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«Развитие музейной деятельности»</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10912,38</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10912,38</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3</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8"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2</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p>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«Каратуз молодой»</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2918,10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2829,90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2829,90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8577,90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370,60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8577,90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2547,50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7642,50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4</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29"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3</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«Сохранение и развитие библиотечного дела района»</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18339,40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55018,20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294,90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294,90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294,90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884,70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18044,50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54133,50</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5</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30"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4</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200" w:line="276" w:lineRule="auto"/>
              <w:jc w:val="center"/>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51841,38</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9626,45</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68676,33</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51841,38</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9626,45</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68676,33</w:t>
            </w:r>
          </w:p>
        </w:tc>
      </w:tr>
      <w:tr w:rsidR="00F97AEA" w:rsidRPr="00F97AEA" w:rsidTr="00BF03A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jc w:val="right"/>
              <w:rPr>
                <w:rFonts w:ascii="Times New Roman" w:hAnsi="Times New Roman" w:cs="Times New Roman"/>
                <w:kern w:val="0"/>
                <w:sz w:val="12"/>
                <w:szCs w:val="12"/>
              </w:rPr>
            </w:pPr>
            <w:r w:rsidRPr="00F97AEA">
              <w:rPr>
                <w:rFonts w:ascii="Times New Roman" w:hAnsi="Times New Roman" w:cs="Times New Roman"/>
                <w:kern w:val="0"/>
                <w:sz w:val="12"/>
                <w:szCs w:val="12"/>
              </w:rPr>
              <w:t>6</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hyperlink r:id="rId31" w:anchor="RANGE!P3759" w:history="1">
              <w:r w:rsidRPr="00F97AEA">
                <w:rPr>
                  <w:rFonts w:ascii="Times New Roman" w:hAnsi="Times New Roman" w:cs="Times New Roman"/>
                  <w:kern w:val="0"/>
                  <w:sz w:val="12"/>
                  <w:szCs w:val="12"/>
                </w:rPr>
                <w:t xml:space="preserve">Подпрограмма </w:t>
              </w:r>
            </w:hyperlink>
            <w:r w:rsidRPr="00F97AEA">
              <w:rPr>
                <w:rFonts w:ascii="Times New Roman" w:hAnsi="Times New Roman" w:cs="Times New Roman"/>
                <w:kern w:val="0"/>
                <w:sz w:val="12"/>
                <w:szCs w:val="12"/>
              </w:rPr>
              <w:t>5</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7AEA" w:rsidRPr="00F97AEA" w:rsidRDefault="00F97AEA" w:rsidP="00F97AEA">
            <w:pPr>
              <w:spacing w:after="200" w:line="276" w:lineRule="auto"/>
              <w:rPr>
                <w:rFonts w:ascii="Times New Roman" w:eastAsia="Calibri" w:hAnsi="Times New Roman" w:cs="Times New Roman"/>
                <w:kern w:val="0"/>
                <w:sz w:val="12"/>
                <w:szCs w:val="12"/>
                <w:lang w:eastAsia="en-US"/>
              </w:rPr>
            </w:pPr>
            <w:r w:rsidRPr="00F97AEA">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45,0</w:t>
            </w: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r w:rsidRPr="00F97AEA">
              <w:rPr>
                <w:rFonts w:ascii="Times New Roman" w:hAnsi="Times New Roman" w:cs="Times New Roman"/>
                <w:kern w:val="0"/>
                <w:sz w:val="12"/>
                <w:szCs w:val="12"/>
              </w:rPr>
              <w:t>45,0</w:t>
            </w:r>
          </w:p>
        </w:tc>
      </w:tr>
      <w:tr w:rsidR="00F97AEA" w:rsidRPr="00F97AEA" w:rsidTr="00BF03A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97AEA" w:rsidRPr="00F97AEA" w:rsidRDefault="00F97AEA" w:rsidP="00F97AEA">
            <w:pPr>
              <w:spacing w:after="0" w:line="240" w:lineRule="auto"/>
              <w:rPr>
                <w:rFonts w:ascii="Times New Roman" w:hAnsi="Times New Roman" w:cs="Times New Roman"/>
                <w:kern w:val="0"/>
                <w:sz w:val="12"/>
                <w:szCs w:val="12"/>
              </w:rPr>
            </w:pPr>
            <w:r w:rsidRPr="00F97AEA">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F97AEA" w:rsidRPr="00F97AEA" w:rsidRDefault="00F97AEA" w:rsidP="00F97AEA">
            <w:pPr>
              <w:spacing w:after="0" w:line="240" w:lineRule="auto"/>
              <w:jc w:val="center"/>
              <w:rPr>
                <w:rFonts w:ascii="Times New Roman" w:hAnsi="Times New Roman" w:cs="Times New Roman"/>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BF03A9" w:rsidRPr="00BF03A9" w:rsidRDefault="00BF03A9" w:rsidP="00BF03A9">
      <w:pPr>
        <w:widowControl w:val="0"/>
        <w:autoSpaceDE w:val="0"/>
        <w:autoSpaceDN w:val="0"/>
        <w:adjustRightInd w:val="0"/>
        <w:spacing w:after="0" w:line="240" w:lineRule="auto"/>
        <w:ind w:firstLine="720"/>
        <w:jc w:val="center"/>
        <w:outlineLvl w:val="2"/>
        <w:rPr>
          <w:rFonts w:ascii="Times New Roman" w:hAnsi="Times New Roman"/>
          <w:color w:val="auto"/>
          <w:kern w:val="0"/>
          <w:sz w:val="12"/>
          <w:szCs w:val="12"/>
        </w:rPr>
      </w:pPr>
      <w:r w:rsidRPr="00BF03A9">
        <w:rPr>
          <w:color w:val="auto"/>
          <w:kern w:val="0"/>
          <w:sz w:val="12"/>
          <w:szCs w:val="12"/>
        </w:rPr>
        <w:t xml:space="preserve">                                            </w:t>
      </w:r>
      <w:r w:rsidRPr="00BF03A9">
        <w:rPr>
          <w:rFonts w:ascii="Times New Roman" w:hAnsi="Times New Roman"/>
          <w:color w:val="auto"/>
          <w:kern w:val="0"/>
          <w:sz w:val="12"/>
          <w:szCs w:val="12"/>
        </w:rPr>
        <w:t>Приложение № 4 к паспорту муниципальный</w:t>
      </w:r>
    </w:p>
    <w:p w:rsidR="00BF03A9" w:rsidRPr="00BF03A9" w:rsidRDefault="00BF03A9" w:rsidP="00BF03A9">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программы  «Развитие культуры, молодежной  </w:t>
      </w:r>
    </w:p>
    <w:p w:rsidR="00BF03A9" w:rsidRPr="00BF03A9" w:rsidRDefault="00BF03A9" w:rsidP="00BF03A9">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политики и туризма в Каратузском районе»        </w:t>
      </w:r>
    </w:p>
    <w:p w:rsidR="00BF03A9" w:rsidRPr="00BF03A9" w:rsidRDefault="00BF03A9" w:rsidP="00BF03A9">
      <w:pPr>
        <w:autoSpaceDE w:val="0"/>
        <w:autoSpaceDN w:val="0"/>
        <w:adjustRightInd w:val="0"/>
        <w:spacing w:after="0" w:line="240" w:lineRule="auto"/>
        <w:ind w:firstLine="540"/>
        <w:jc w:val="right"/>
        <w:rPr>
          <w:rFonts w:ascii="Times New Roman CYR" w:eastAsia="Calibri" w:hAnsi="Times New Roman CYR" w:cs="Times New Roman CYR"/>
          <w:color w:val="auto"/>
          <w:kern w:val="0"/>
          <w:sz w:val="12"/>
          <w:szCs w:val="12"/>
          <w:lang w:eastAsia="en-US"/>
        </w:rPr>
      </w:pPr>
    </w:p>
    <w:p w:rsidR="00BF03A9" w:rsidRPr="00BF03A9" w:rsidRDefault="00BF03A9" w:rsidP="00BF03A9">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Подпрограмма</w:t>
      </w:r>
    </w:p>
    <w:p w:rsidR="00BF03A9" w:rsidRPr="00BF03A9" w:rsidRDefault="00BF03A9" w:rsidP="00BF03A9">
      <w:pPr>
        <w:spacing w:after="200" w:line="276"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«Развитие музейной деятельности»</w:t>
      </w:r>
    </w:p>
    <w:p w:rsidR="00BF03A9" w:rsidRPr="00BF03A9" w:rsidRDefault="00BF03A9" w:rsidP="008677C5">
      <w:pPr>
        <w:numPr>
          <w:ilvl w:val="0"/>
          <w:numId w:val="14"/>
        </w:num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ПАСПОРТ ПОДПРОГРАММЫ</w:t>
      </w:r>
    </w:p>
    <w:tbl>
      <w:tblPr>
        <w:tblW w:w="11230" w:type="dxa"/>
        <w:tblInd w:w="-55" w:type="dxa"/>
        <w:tblLayout w:type="fixed"/>
        <w:tblCellMar>
          <w:left w:w="75" w:type="dxa"/>
          <w:right w:w="75" w:type="dxa"/>
        </w:tblCellMar>
        <w:tblLook w:val="0000" w:firstRow="0" w:lastRow="0" w:firstColumn="0" w:lastColumn="0" w:noHBand="0" w:noVBand="0"/>
      </w:tblPr>
      <w:tblGrid>
        <w:gridCol w:w="4241"/>
        <w:gridCol w:w="6989"/>
      </w:tblGrid>
      <w:tr w:rsidR="00BF03A9" w:rsidRPr="00BF03A9" w:rsidTr="00BF03A9">
        <w:trPr>
          <w:trHeight w:val="20"/>
        </w:trPr>
        <w:tc>
          <w:tcPr>
            <w:tcW w:w="4241"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Наименование </w:t>
            </w:r>
            <w:r w:rsidRPr="00BF03A9">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«Развитие музейной деятельности» </w:t>
            </w:r>
            <w:r w:rsidRPr="00BF03A9">
              <w:rPr>
                <w:rFonts w:ascii="Times New Roman" w:hAnsi="Times New Roman" w:cs="Times New Roman"/>
                <w:b/>
                <w:color w:val="auto"/>
                <w:kern w:val="0"/>
                <w:sz w:val="12"/>
                <w:szCs w:val="12"/>
              </w:rPr>
              <w:t xml:space="preserve"> </w:t>
            </w:r>
          </w:p>
        </w:tc>
      </w:tr>
      <w:tr w:rsidR="00BF03A9" w:rsidRPr="00BF03A9" w:rsidTr="00BF03A9">
        <w:trPr>
          <w:trHeight w:val="20"/>
        </w:trPr>
        <w:tc>
          <w:tcPr>
            <w:tcW w:w="4241"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lastRenderedPageBreak/>
              <w:t>Наименование муниципальной программы, в рамках которой реализуется подпрограмма</w:t>
            </w:r>
          </w:p>
        </w:tc>
        <w:tc>
          <w:tcPr>
            <w:tcW w:w="6989"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r w:rsidRPr="00BF03A9">
              <w:rPr>
                <w:rFonts w:ascii="Times New Roman" w:hAnsi="Times New Roman" w:cs="Times New Roman"/>
                <w:bCs/>
                <w:color w:val="auto"/>
                <w:kern w:val="0"/>
                <w:sz w:val="12"/>
                <w:szCs w:val="12"/>
              </w:rPr>
              <w:t xml:space="preserve">«Развитие культуры, молодежной политики и туризма  в Каратузском районе» </w:t>
            </w:r>
          </w:p>
        </w:tc>
      </w:tr>
      <w:tr w:rsidR="00BF03A9" w:rsidRPr="00BF03A9" w:rsidTr="00BF03A9">
        <w:trPr>
          <w:trHeight w:val="20"/>
        </w:trPr>
        <w:tc>
          <w:tcPr>
            <w:tcW w:w="4241"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989"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pacing w:after="0" w:line="240" w:lineRule="auto"/>
              <w:ind w:left="55"/>
              <w:jc w:val="both"/>
              <w:rPr>
                <w:rFonts w:ascii="Times New Roman" w:hAnsi="Times New Roman" w:cs="Times New Roman"/>
                <w:bCs/>
                <w:color w:val="auto"/>
                <w:kern w:val="0"/>
                <w:sz w:val="12"/>
                <w:szCs w:val="12"/>
              </w:rPr>
            </w:pPr>
            <w:r w:rsidRPr="00BF03A9">
              <w:rPr>
                <w:rFonts w:ascii="Times New Roman" w:hAnsi="Times New Roman" w:cs="Times New Roman"/>
                <w:bCs/>
                <w:color w:val="auto"/>
                <w:kern w:val="0"/>
                <w:sz w:val="12"/>
                <w:szCs w:val="12"/>
              </w:rPr>
              <w:t xml:space="preserve">Администрация Каратузского района  </w:t>
            </w:r>
          </w:p>
        </w:tc>
      </w:tr>
      <w:tr w:rsidR="00BF03A9" w:rsidRPr="00BF03A9" w:rsidTr="00BF03A9">
        <w:trPr>
          <w:trHeight w:val="20"/>
        </w:trPr>
        <w:tc>
          <w:tcPr>
            <w:tcW w:w="4241" w:type="dxa"/>
            <w:tcBorders>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Администрация Каратузского района  </w:t>
            </w:r>
          </w:p>
        </w:tc>
      </w:tr>
      <w:tr w:rsidR="00BF03A9" w:rsidRPr="00BF03A9" w:rsidTr="00BF03A9">
        <w:trPr>
          <w:trHeight w:val="20"/>
        </w:trPr>
        <w:tc>
          <w:tcPr>
            <w:tcW w:w="4241"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color w:val="auto"/>
                <w:kern w:val="0"/>
                <w:sz w:val="12"/>
                <w:szCs w:val="12"/>
              </w:rPr>
            </w:pPr>
            <w:r w:rsidRPr="00BF03A9">
              <w:rPr>
                <w:rFonts w:ascii="Times New Roman" w:hAnsi="Times New Roman" w:cs="Times New Roman"/>
                <w:color w:val="auto"/>
                <w:kern w:val="0"/>
                <w:sz w:val="12"/>
                <w:szCs w:val="12"/>
              </w:rPr>
              <w:t>Цель и задачи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200" w:line="276"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Цель: сохранение и популяризация культурного наследия  Каратузского района. </w:t>
            </w:r>
          </w:p>
          <w:p w:rsidR="00BF03A9" w:rsidRPr="00BF03A9" w:rsidRDefault="00BF03A9" w:rsidP="00BF03A9">
            <w:pPr>
              <w:spacing w:after="200" w:line="276"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Задачи:</w:t>
            </w:r>
          </w:p>
          <w:p w:rsidR="00BF03A9" w:rsidRPr="00BF03A9" w:rsidRDefault="00BF03A9" w:rsidP="00BF03A9">
            <w:pPr>
              <w:spacing w:after="200" w:line="276"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color w:val="FF0000"/>
                <w:kern w:val="0"/>
                <w:sz w:val="12"/>
                <w:szCs w:val="12"/>
                <w:lang w:eastAsia="en-US"/>
              </w:rPr>
              <w:t xml:space="preserve">- </w:t>
            </w:r>
            <w:r w:rsidRPr="00BF03A9">
              <w:rPr>
                <w:rFonts w:ascii="Times New Roman" w:eastAsia="Calibri" w:hAnsi="Times New Roman" w:cs="Times New Roman"/>
                <w:kern w:val="0"/>
                <w:sz w:val="12"/>
                <w:szCs w:val="12"/>
                <w:lang w:eastAsia="en-US"/>
              </w:rPr>
              <w:t>создание нормативных условий хранения и представления музейных предметов.</w:t>
            </w:r>
            <w:r w:rsidRPr="00BF03A9">
              <w:rPr>
                <w:rFonts w:ascii="Times New Roman" w:eastAsia="Calibri" w:hAnsi="Times New Roman" w:cs="Times New Roman"/>
                <w:b/>
                <w:bCs/>
                <w:kern w:val="0"/>
                <w:sz w:val="12"/>
                <w:szCs w:val="12"/>
              </w:rPr>
              <w:t xml:space="preserve"> </w:t>
            </w:r>
          </w:p>
          <w:p w:rsidR="00BF03A9" w:rsidRPr="00BF03A9" w:rsidRDefault="00BF03A9" w:rsidP="00BF03A9">
            <w:pPr>
              <w:spacing w:after="200" w:line="276"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 оформление экспонируемого материала для его  пространственного восприятия.</w:t>
            </w:r>
          </w:p>
          <w:p w:rsidR="00BF03A9" w:rsidRPr="00BF03A9" w:rsidRDefault="00BF03A9" w:rsidP="00BF03A9">
            <w:pPr>
              <w:spacing w:after="0" w:line="240" w:lineRule="auto"/>
              <w:jc w:val="both"/>
              <w:rPr>
                <w:rFonts w:ascii="Times New Roman" w:eastAsia="Calibri" w:hAnsi="Times New Roman" w:cs="Times New Roman"/>
                <w:kern w:val="0"/>
                <w:sz w:val="12"/>
                <w:szCs w:val="12"/>
                <w:lang w:eastAsia="ar-SA"/>
              </w:rPr>
            </w:pPr>
            <w:r w:rsidRPr="00BF03A9">
              <w:rPr>
                <w:rFonts w:ascii="Times New Roman" w:eastAsia="Calibri" w:hAnsi="Times New Roman" w:cs="Times New Roman"/>
                <w:kern w:val="0"/>
                <w:sz w:val="12"/>
                <w:szCs w:val="12"/>
                <w:lang w:eastAsia="ar-SA"/>
              </w:rPr>
              <w:t>- повышение качества представления и доступности  музейных предметов.</w:t>
            </w:r>
          </w:p>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ar-SA"/>
              </w:rPr>
            </w:pPr>
            <w:r w:rsidRPr="00BF03A9">
              <w:rPr>
                <w:rFonts w:ascii="Times New Roman" w:eastAsia="Calibri" w:hAnsi="Times New Roman" w:cs="Times New Roman"/>
                <w:kern w:val="0"/>
                <w:sz w:val="12"/>
                <w:szCs w:val="12"/>
                <w:lang w:eastAsia="ar-SA"/>
              </w:rPr>
              <w:t>- обеспечение выполнения муниципального задания Муниципальным бюджетным учреждением культуры «Каратузский районный краеведческий музей»</w:t>
            </w:r>
          </w:p>
        </w:tc>
      </w:tr>
      <w:tr w:rsidR="00BF03A9" w:rsidRPr="00BF03A9" w:rsidTr="00BF03A9">
        <w:trPr>
          <w:trHeight w:val="20"/>
        </w:trPr>
        <w:tc>
          <w:tcPr>
            <w:tcW w:w="4241"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color w:val="auto"/>
                <w:kern w:val="0"/>
                <w:sz w:val="12"/>
                <w:szCs w:val="12"/>
              </w:rPr>
            </w:pPr>
            <w:r w:rsidRPr="00BF03A9">
              <w:rPr>
                <w:rFonts w:ascii="Times New Roman" w:hAnsi="Times New Roman" w:cs="Times New Roman"/>
                <w:color w:val="auto"/>
                <w:kern w:val="0"/>
                <w:sz w:val="12"/>
                <w:szCs w:val="12"/>
              </w:rPr>
              <w:t xml:space="preserve">Показатели результативности 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spacing w:after="0" w:line="100" w:lineRule="atLeast"/>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p w:rsidR="00BF03A9" w:rsidRPr="00BF03A9" w:rsidRDefault="00BF03A9" w:rsidP="00BF03A9">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BF03A9" w:rsidRPr="00BF03A9" w:rsidTr="00BF03A9">
        <w:trPr>
          <w:trHeight w:val="20"/>
        </w:trPr>
        <w:tc>
          <w:tcPr>
            <w:tcW w:w="4241" w:type="dxa"/>
            <w:tcBorders>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Сроки </w:t>
            </w:r>
            <w:r w:rsidRPr="00BF03A9">
              <w:rPr>
                <w:rFonts w:ascii="Times New Roman" w:hAnsi="Times New Roman" w:cs="Times New Roman"/>
                <w:color w:val="auto"/>
                <w:kern w:val="0"/>
                <w:sz w:val="12"/>
                <w:szCs w:val="12"/>
              </w:rPr>
              <w:br/>
              <w:t>реализации подпрограммы</w:t>
            </w:r>
          </w:p>
        </w:tc>
        <w:tc>
          <w:tcPr>
            <w:tcW w:w="6989" w:type="dxa"/>
            <w:tcBorders>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2014-2024 годы</w:t>
            </w:r>
          </w:p>
        </w:tc>
      </w:tr>
      <w:tr w:rsidR="00BF03A9" w:rsidRPr="00BF03A9" w:rsidTr="00BF03A9">
        <w:trPr>
          <w:trHeight w:val="20"/>
        </w:trPr>
        <w:tc>
          <w:tcPr>
            <w:tcW w:w="4241" w:type="dxa"/>
            <w:tcBorders>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Общий объем финансирования подпрограммы составляет: 10912,38 тыс. руб.  в том числе по годам за счет всех источников финансирования:</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год – 3637,46 тыс. рублей.</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год – 3637,46 тыс. рублей.</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год – 3637,46  тыс. рублей.</w:t>
            </w:r>
          </w:p>
          <w:p w:rsidR="00BF03A9" w:rsidRPr="00BF03A9" w:rsidRDefault="00BF03A9" w:rsidP="00BF03A9">
            <w:pPr>
              <w:widowControl w:val="0"/>
              <w:spacing w:after="200" w:line="100" w:lineRule="atLeast"/>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в том числе:</w:t>
            </w:r>
          </w:p>
          <w:p w:rsidR="00BF03A9" w:rsidRPr="00BF03A9" w:rsidRDefault="00BF03A9" w:rsidP="00BF03A9">
            <w:pPr>
              <w:widowControl w:val="0"/>
              <w:spacing w:after="200" w:line="100" w:lineRule="atLeas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средства районного бюджета- 10912,38 тыс. рублей,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год – 3637,46 тыс. рублей.</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год – 3637,46 тыс. рублей.</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год – 3637,46  тыс. рублей.</w:t>
            </w:r>
          </w:p>
          <w:p w:rsidR="00BF03A9" w:rsidRPr="00BF03A9" w:rsidRDefault="00BF03A9" w:rsidP="00BF03A9">
            <w:pPr>
              <w:widowControl w:val="0"/>
              <w:spacing w:after="200" w:line="100" w:lineRule="atLeast"/>
              <w:rPr>
                <w:rFonts w:ascii="Times New Roman" w:eastAsia="Calibri" w:hAnsi="Times New Roman" w:cs="Times New Roman"/>
                <w:color w:val="auto"/>
                <w:kern w:val="0"/>
                <w:sz w:val="12"/>
                <w:szCs w:val="12"/>
                <w:lang w:eastAsia="en-US"/>
              </w:rPr>
            </w:pPr>
            <w:r w:rsidRPr="00BF03A9">
              <w:rPr>
                <w:rFonts w:ascii="Calibri" w:eastAsia="Calibri" w:hAnsi="Calibri" w:cs="Times New Roman"/>
                <w:color w:val="auto"/>
                <w:kern w:val="0"/>
                <w:sz w:val="12"/>
                <w:szCs w:val="12"/>
                <w:lang w:eastAsia="en-US"/>
              </w:rPr>
              <w:t xml:space="preserve">в том числе: </w:t>
            </w:r>
            <w:r w:rsidRPr="00BF03A9">
              <w:rPr>
                <w:rFonts w:ascii="Times New Roman" w:eastAsia="Calibri" w:hAnsi="Times New Roman" w:cs="Times New Roman"/>
                <w:color w:val="auto"/>
                <w:kern w:val="0"/>
                <w:sz w:val="12"/>
                <w:szCs w:val="12"/>
                <w:lang w:eastAsia="en-US"/>
              </w:rPr>
              <w:t>средства краевого бюджета -  0,00 тыс. рублей,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год – 0,0 тыс. рублей.</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год – 0,0 тыс. рублей.</w:t>
            </w:r>
          </w:p>
          <w:p w:rsidR="00BF03A9" w:rsidRPr="00BF03A9" w:rsidRDefault="00BF03A9" w:rsidP="00BF03A9">
            <w:pPr>
              <w:widowControl w:val="0"/>
              <w:spacing w:after="200" w:line="100" w:lineRule="atLeast"/>
              <w:rPr>
                <w:rFonts w:ascii="Times New Roman" w:eastAsia="Calibri" w:hAnsi="Times New Roman" w:cs="Times New Roman"/>
                <w:kern w:val="0"/>
                <w:sz w:val="12"/>
                <w:szCs w:val="12"/>
                <w:lang w:eastAsia="en-US"/>
              </w:rPr>
            </w:pPr>
            <w:r w:rsidRPr="00BF03A9">
              <w:rPr>
                <w:rFonts w:ascii="Times New Roman" w:hAnsi="Times New Roman" w:cs="Times New Roman"/>
                <w:kern w:val="0"/>
                <w:sz w:val="12"/>
                <w:szCs w:val="12"/>
              </w:rPr>
              <w:t>2024 год – 0,0 тыс. рублей</w:t>
            </w:r>
          </w:p>
          <w:p w:rsidR="00BF03A9" w:rsidRPr="00BF03A9" w:rsidRDefault="00BF03A9" w:rsidP="00BF03A9">
            <w:pPr>
              <w:widowControl w:val="0"/>
              <w:spacing w:after="200" w:line="100" w:lineRule="atLeast"/>
              <w:rPr>
                <w:rFonts w:ascii="Times New Roman" w:eastAsia="Calibri" w:hAnsi="Times New Roman" w:cs="Times New Roman"/>
                <w:color w:val="auto"/>
                <w:kern w:val="0"/>
                <w:sz w:val="12"/>
                <w:szCs w:val="12"/>
                <w:lang w:eastAsia="en-US"/>
              </w:rPr>
            </w:pPr>
          </w:p>
          <w:p w:rsidR="00BF03A9" w:rsidRPr="00BF03A9" w:rsidRDefault="00BF03A9" w:rsidP="00BF03A9">
            <w:pPr>
              <w:widowControl w:val="0"/>
              <w:spacing w:after="200" w:line="100" w:lineRule="atLeast"/>
              <w:rPr>
                <w:rFonts w:ascii="Calibri" w:eastAsia="Calibri" w:hAnsi="Calibri" w:cs="Times New Roman"/>
                <w:color w:val="auto"/>
                <w:kern w:val="0"/>
                <w:sz w:val="12"/>
                <w:szCs w:val="12"/>
                <w:lang w:eastAsia="en-US"/>
              </w:rPr>
            </w:pPr>
          </w:p>
        </w:tc>
      </w:tr>
    </w:tbl>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F03A9" w:rsidRPr="00BF03A9" w:rsidRDefault="00BF03A9" w:rsidP="00BF03A9">
      <w:pPr>
        <w:widowControl w:val="0"/>
        <w:spacing w:after="0" w:line="100" w:lineRule="atLeast"/>
        <w:ind w:left="720"/>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2.Мероприятия подпрограммы</w:t>
      </w:r>
    </w:p>
    <w:p w:rsidR="00BF03A9" w:rsidRPr="00BF03A9" w:rsidRDefault="00BF03A9" w:rsidP="00BF03A9">
      <w:pPr>
        <w:widowControl w:val="0"/>
        <w:spacing w:after="0" w:line="100" w:lineRule="atLeast"/>
        <w:ind w:left="720"/>
        <w:rPr>
          <w:rFonts w:ascii="Times New Roman" w:eastAsia="Calibri" w:hAnsi="Times New Roman" w:cs="Times New Roman"/>
          <w:color w:val="auto"/>
          <w:kern w:val="0"/>
          <w:sz w:val="12"/>
          <w:szCs w:val="12"/>
          <w:lang w:eastAsia="en-US"/>
        </w:rPr>
      </w:pPr>
    </w:p>
    <w:p w:rsidR="00BF03A9" w:rsidRPr="00BF03A9" w:rsidRDefault="00BF03A9" w:rsidP="00BF03A9">
      <w:pPr>
        <w:spacing w:after="0" w:line="240" w:lineRule="auto"/>
        <w:ind w:firstLine="360"/>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Перечень мероприятий подпрограммы приведен в Приложении № 2</w:t>
      </w:r>
    </w:p>
    <w:p w:rsidR="00BF03A9" w:rsidRPr="00BF03A9" w:rsidRDefault="00BF03A9" w:rsidP="00BF03A9">
      <w:pPr>
        <w:widowControl w:val="0"/>
        <w:spacing w:after="0" w:line="240" w:lineRule="auto"/>
        <w:rPr>
          <w:rFonts w:ascii="Times New Roman" w:eastAsia="Calibri" w:hAnsi="Times New Roman" w:cs="Times New Roman"/>
          <w:color w:val="auto"/>
          <w:kern w:val="0"/>
          <w:sz w:val="12"/>
          <w:szCs w:val="12"/>
          <w:lang w:eastAsia="en-US"/>
        </w:rPr>
      </w:pPr>
    </w:p>
    <w:p w:rsidR="00BF03A9" w:rsidRPr="00BF03A9" w:rsidRDefault="00BF03A9" w:rsidP="00BF03A9">
      <w:pPr>
        <w:widowControl w:val="0"/>
        <w:spacing w:after="0" w:line="240" w:lineRule="auto"/>
        <w:ind w:left="1211"/>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3.Механизм реализации подпрограммы</w:t>
      </w:r>
    </w:p>
    <w:p w:rsidR="00BF03A9" w:rsidRPr="00BF03A9" w:rsidRDefault="00BF03A9" w:rsidP="00BF03A9">
      <w:pPr>
        <w:widowControl w:val="0"/>
        <w:spacing w:after="0" w:line="200" w:lineRule="atLeast"/>
        <w:ind w:left="720"/>
        <w:rPr>
          <w:rFonts w:ascii="Times New Roman" w:eastAsia="Calibri" w:hAnsi="Times New Roman" w:cs="Times New Roman"/>
          <w:color w:val="auto"/>
          <w:kern w:val="0"/>
          <w:sz w:val="12"/>
          <w:szCs w:val="12"/>
          <w:lang w:eastAsia="en-US"/>
        </w:rPr>
      </w:pP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Финансирование мероприятий подпрограммы осуществляется за счет средств районного бюджета в соответствии с </w:t>
      </w:r>
      <w:hyperlink r:id="rId32" w:anchor="Par377%23Par377" w:history="1">
        <w:r w:rsidRPr="00BF03A9">
          <w:rPr>
            <w:rFonts w:ascii="Times New Roman" w:eastAsia="Calibri" w:hAnsi="Times New Roman" w:cs="Times New Roman"/>
            <w:color w:val="0000FF"/>
            <w:kern w:val="0"/>
            <w:sz w:val="12"/>
            <w:szCs w:val="12"/>
            <w:u w:val="single"/>
            <w:lang w:eastAsia="en-US"/>
          </w:rPr>
          <w:t>мероприятиями</w:t>
        </w:r>
      </w:hyperlink>
      <w:r w:rsidRPr="00BF03A9">
        <w:rPr>
          <w:rFonts w:ascii="Times New Roman" w:eastAsia="Calibri" w:hAnsi="Times New Roman" w:cs="Times New Roman"/>
          <w:color w:val="auto"/>
          <w:kern w:val="0"/>
          <w:sz w:val="12"/>
          <w:szCs w:val="12"/>
          <w:lang w:eastAsia="en-US"/>
        </w:rPr>
        <w:t xml:space="preserve"> подпрограммы.</w:t>
      </w:r>
    </w:p>
    <w:p w:rsidR="00BF03A9" w:rsidRPr="00BF03A9" w:rsidRDefault="00BF03A9" w:rsidP="00BF03A9">
      <w:pPr>
        <w:widowControl w:val="0"/>
        <w:autoSpaceDE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Реализация мероприятий, предусмотренных приложением № 2 к паспорту подпрограммы «Развитие музейной деятельности»», реализуемой в рамках муниципальной программы «Развитие культуры молодежной политики и туризма в Каратузском  районе»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Муниципальное бюджетное учреждение культуры МБУК «Каратузский районный краеведческий музей».</w:t>
      </w:r>
    </w:p>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Проведение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BF03A9" w:rsidRPr="00BF03A9" w:rsidRDefault="00BF03A9" w:rsidP="00BF03A9">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rPr>
      </w:pPr>
      <w:r w:rsidRPr="00BF03A9">
        <w:rPr>
          <w:rFonts w:ascii="Times New Roman" w:hAnsi="Times New Roman" w:cs="Times New Roman"/>
          <w:bCs/>
          <w:color w:val="auto"/>
          <w:kern w:val="0"/>
          <w:sz w:val="12"/>
          <w:szCs w:val="12"/>
        </w:rPr>
        <w:t>3.1. Основная цель, задачи, этапы и сроки выполнения подпрограммы, целевые индикаторы</w:t>
      </w:r>
    </w:p>
    <w:p w:rsidR="00BF03A9" w:rsidRPr="00BF03A9" w:rsidRDefault="00BF03A9" w:rsidP="00BF03A9">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Основной целью подпрограммы является сохранение и популяризация  культурного наследия Каратузского района. Достичь ее позволяет решение следующих задач:</w:t>
      </w: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создание нормативных условий хранения и представления музейных  предметов; </w:t>
      </w: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оформление экспонируемого материала для его пространственного  восприятия;</w:t>
      </w: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повышение качества представления и доступности музейных предметов;                                                                                                                                   </w:t>
      </w: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обеспечение выполнения муниципального задания Муниципальным бюджетным учреждением культуры «Каратузский районный краеведческий музей».                                                                                                                                    </w:t>
      </w:r>
    </w:p>
    <w:p w:rsidR="00BF03A9" w:rsidRPr="00BF03A9" w:rsidRDefault="00BF03A9" w:rsidP="00BF03A9">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Перечень целевых индикаторов, позволяющих измерить достижение цели подпрограммы, приведен в приложении №1 к паспорту подпрограммы.</w:t>
      </w: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p>
    <w:p w:rsidR="00BF03A9" w:rsidRPr="00BF03A9" w:rsidRDefault="00BF03A9" w:rsidP="00BF03A9">
      <w:pPr>
        <w:widowControl w:val="0"/>
        <w:autoSpaceDE w:val="0"/>
        <w:spacing w:after="0" w:line="240" w:lineRule="auto"/>
        <w:ind w:firstLine="54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Мероприятия подпрограммы реализуются за счет бюджетных ассигнований районного бюджета и краевых субсидий на поддержку деятельности МБУК «Каратузский районный краеведческий музей».</w:t>
      </w:r>
    </w:p>
    <w:p w:rsidR="00BF03A9" w:rsidRPr="00BF03A9" w:rsidRDefault="00BF03A9" w:rsidP="00BF03A9">
      <w:pPr>
        <w:widowControl w:val="0"/>
        <w:autoSpaceDE w:val="0"/>
        <w:spacing w:after="0" w:line="276" w:lineRule="auto"/>
        <w:ind w:firstLine="540"/>
        <w:jc w:val="center"/>
        <w:rPr>
          <w:rFonts w:ascii="Times New Roman" w:eastAsia="SimSun" w:hAnsi="Times New Roman" w:cs="Times New Roman"/>
          <w:color w:val="auto"/>
          <w:kern w:val="1"/>
          <w:sz w:val="12"/>
          <w:szCs w:val="12"/>
          <w:lang w:eastAsia="en-US"/>
        </w:rPr>
      </w:pPr>
    </w:p>
    <w:p w:rsidR="00BF03A9" w:rsidRPr="00BF03A9" w:rsidRDefault="00BF03A9" w:rsidP="008677C5">
      <w:pPr>
        <w:widowControl w:val="0"/>
        <w:numPr>
          <w:ilvl w:val="0"/>
          <w:numId w:val="12"/>
        </w:numPr>
        <w:autoSpaceDE w:val="0"/>
        <w:spacing w:after="0" w:line="200" w:lineRule="atLeast"/>
        <w:jc w:val="center"/>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b/>
          <w:color w:val="auto"/>
          <w:kern w:val="0"/>
          <w:sz w:val="12"/>
          <w:szCs w:val="12"/>
          <w:lang w:eastAsia="en-US"/>
        </w:rPr>
        <w:t>Управление подпрограммой и контроль за исполнением</w:t>
      </w:r>
    </w:p>
    <w:p w:rsidR="00BF03A9" w:rsidRPr="00BF03A9" w:rsidRDefault="00BF03A9" w:rsidP="00BF03A9">
      <w:pPr>
        <w:widowControl w:val="0"/>
        <w:autoSpaceDE w:val="0"/>
        <w:spacing w:after="0" w:line="200" w:lineRule="atLeast"/>
        <w:ind w:left="720"/>
        <w:jc w:val="center"/>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b/>
          <w:color w:val="auto"/>
          <w:kern w:val="0"/>
          <w:sz w:val="12"/>
          <w:szCs w:val="12"/>
          <w:lang w:eastAsia="en-US"/>
        </w:rPr>
        <w:t>подпрограммы</w:t>
      </w: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администрация Каратузского района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 xml:space="preserve">Ежеквартально и по итогам каждого года  Отдел культуры молодежной политики, физкультуры и спорта и туризма администрации Каратузского района  представляется аналитический отчет,  всеми подведомственными учреждениями о проведении мероприятий подпрограммы.  </w:t>
      </w:r>
    </w:p>
    <w:p w:rsidR="0080579D" w:rsidRDefault="00BF03A9" w:rsidP="00BF03A9">
      <w:pPr>
        <w:suppressAutoHyphens/>
        <w:spacing w:after="0" w:line="240" w:lineRule="auto"/>
        <w:jc w:val="both"/>
        <w:rPr>
          <w:rFonts w:ascii="Times New Roman" w:hAnsi="Times New Roman" w:cs="Times New Roman"/>
          <w:color w:val="auto"/>
          <w:kern w:val="0"/>
          <w:sz w:val="12"/>
          <w:szCs w:val="12"/>
        </w:rPr>
      </w:pPr>
      <w:r w:rsidRPr="00BF03A9">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BF03A9" w:rsidRPr="00BF03A9" w:rsidRDefault="00BF03A9" w:rsidP="00BF03A9">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Приложение № 1</w:t>
      </w:r>
    </w:p>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 xml:space="preserve">                                                                                                                                                                   к подпрограмме </w:t>
      </w:r>
      <w:r w:rsidRPr="00BF03A9">
        <w:rPr>
          <w:rFonts w:ascii="Times New Roman" w:eastAsia="Calibri" w:hAnsi="Times New Roman" w:cs="Times New Roman"/>
          <w:color w:val="auto"/>
          <w:kern w:val="0"/>
          <w:sz w:val="12"/>
          <w:szCs w:val="12"/>
          <w:lang w:eastAsia="en-US"/>
        </w:rPr>
        <w:t>«</w:t>
      </w:r>
      <w:r w:rsidRPr="00BF03A9">
        <w:rPr>
          <w:rFonts w:ascii="Times New Roman CYR" w:eastAsia="Calibri" w:hAnsi="Times New Roman CYR" w:cs="Times New Roman CYR"/>
          <w:color w:val="auto"/>
          <w:kern w:val="0"/>
          <w:sz w:val="12"/>
          <w:szCs w:val="12"/>
          <w:lang w:eastAsia="en-US"/>
        </w:rPr>
        <w:t>Развитие культуры молодежной</w:t>
      </w:r>
    </w:p>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 xml:space="preserve">                                                                                                                                                            политики и туризма  в Каратузском районе»  </w:t>
      </w:r>
    </w:p>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F03A9" w:rsidRPr="00BF03A9" w:rsidRDefault="00BF03A9" w:rsidP="00BF03A9">
      <w:pPr>
        <w:autoSpaceDE w:val="0"/>
        <w:autoSpaceDN w:val="0"/>
        <w:adjustRightInd w:val="0"/>
        <w:spacing w:after="0" w:line="240" w:lineRule="auto"/>
        <w:ind w:firstLine="540"/>
        <w:jc w:val="center"/>
        <w:rPr>
          <w:rFonts w:ascii="Times New Roman" w:hAnsi="Times New Roman"/>
          <w:color w:val="auto"/>
          <w:kern w:val="0"/>
          <w:sz w:val="12"/>
          <w:szCs w:val="12"/>
        </w:rPr>
      </w:pPr>
      <w:r w:rsidRPr="00BF03A9">
        <w:rPr>
          <w:rFonts w:ascii="Times New Roman" w:hAnsi="Times New Roman"/>
          <w:color w:val="auto"/>
          <w:kern w:val="0"/>
          <w:sz w:val="12"/>
          <w:szCs w:val="12"/>
        </w:rPr>
        <w:t xml:space="preserve">Перечень и значения показателей результативности подпрограммы 1 </w:t>
      </w:r>
      <w:r w:rsidRPr="00BF03A9">
        <w:rPr>
          <w:rFonts w:ascii="Times New Roman" w:hAnsi="Times New Roman" w:cs="Times New Roman"/>
          <w:color w:val="auto"/>
          <w:kern w:val="32"/>
          <w:sz w:val="12"/>
          <w:szCs w:val="12"/>
        </w:rPr>
        <w:t xml:space="preserve">«Развитие музейной деятельности» </w:t>
      </w:r>
      <w:r w:rsidRPr="00BF03A9">
        <w:rPr>
          <w:rFonts w:ascii="Times New Roman" w:hAnsi="Times New Roman"/>
          <w:color w:val="auto"/>
          <w:kern w:val="0"/>
          <w:sz w:val="12"/>
          <w:szCs w:val="12"/>
        </w:rPr>
        <w:t xml:space="preserve">муниципальной программы Каратузского района </w:t>
      </w:r>
    </w:p>
    <w:p w:rsidR="00BF03A9" w:rsidRPr="00BF03A9" w:rsidRDefault="00BF03A9" w:rsidP="00BF03A9">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BF03A9">
        <w:rPr>
          <w:rFonts w:ascii="Times New Roman" w:hAnsi="Times New Roman"/>
          <w:color w:val="auto"/>
          <w:kern w:val="0"/>
          <w:sz w:val="12"/>
          <w:szCs w:val="12"/>
        </w:rPr>
        <w:t xml:space="preserve"> </w:t>
      </w:r>
      <w:r w:rsidRPr="00BF03A9">
        <w:rPr>
          <w:rFonts w:ascii="Times New Roman" w:hAnsi="Times New Roman" w:cs="Times New Roman"/>
          <w:color w:val="auto"/>
          <w:kern w:val="32"/>
          <w:sz w:val="12"/>
          <w:szCs w:val="12"/>
        </w:rPr>
        <w:t>«Развитие культуры молодежной политики и туризма в Каратузском районе»</w:t>
      </w:r>
    </w:p>
    <w:p w:rsidR="00BF03A9" w:rsidRPr="00BF03A9" w:rsidRDefault="00BF03A9" w:rsidP="00BF03A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0944" w:type="dxa"/>
        <w:tblInd w:w="93" w:type="dxa"/>
        <w:tblLook w:val="04A0" w:firstRow="1" w:lastRow="0" w:firstColumn="1" w:lastColumn="0" w:noHBand="0" w:noVBand="1"/>
      </w:tblPr>
      <w:tblGrid>
        <w:gridCol w:w="655"/>
        <w:gridCol w:w="1912"/>
        <w:gridCol w:w="754"/>
        <w:gridCol w:w="3924"/>
        <w:gridCol w:w="952"/>
        <w:gridCol w:w="952"/>
        <w:gridCol w:w="952"/>
        <w:gridCol w:w="825"/>
        <w:gridCol w:w="18"/>
      </w:tblGrid>
      <w:tr w:rsidR="00BF03A9" w:rsidRPr="00BF03A9" w:rsidTr="00BF03A9">
        <w:trPr>
          <w:gridAfter w:val="1"/>
          <w:wAfter w:w="18" w:type="dxa"/>
          <w:trHeight w:val="20"/>
        </w:trPr>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N п/п</w:t>
            </w:r>
          </w:p>
        </w:tc>
        <w:tc>
          <w:tcPr>
            <w:tcW w:w="1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Цель, показатели результативности</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Единица измерения</w:t>
            </w:r>
          </w:p>
        </w:tc>
        <w:tc>
          <w:tcPr>
            <w:tcW w:w="3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Источник информации</w:t>
            </w:r>
          </w:p>
        </w:tc>
        <w:tc>
          <w:tcPr>
            <w:tcW w:w="3681" w:type="dxa"/>
            <w:gridSpan w:val="4"/>
            <w:tcBorders>
              <w:top w:val="single" w:sz="4" w:space="0" w:color="auto"/>
              <w:left w:val="nil"/>
              <w:bottom w:val="single" w:sz="4" w:space="0" w:color="auto"/>
              <w:right w:val="single" w:sz="4" w:space="0" w:color="auto"/>
            </w:tcBorders>
            <w:shd w:val="clear" w:color="auto" w:fill="auto"/>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Годы реализации подпрограммы</w:t>
            </w:r>
          </w:p>
        </w:tc>
      </w:tr>
      <w:tr w:rsidR="00BF03A9" w:rsidRPr="00BF03A9" w:rsidTr="00BF03A9">
        <w:trPr>
          <w:gridAfter w:val="1"/>
          <w:wAfter w:w="18" w:type="dxa"/>
          <w:trHeight w:val="20"/>
        </w:trPr>
        <w:tc>
          <w:tcPr>
            <w:tcW w:w="655" w:type="dxa"/>
            <w:vMerge/>
            <w:tcBorders>
              <w:top w:val="single" w:sz="4" w:space="0" w:color="auto"/>
              <w:left w:val="single" w:sz="4" w:space="0" w:color="auto"/>
              <w:bottom w:val="single" w:sz="4" w:space="0" w:color="auto"/>
              <w:right w:val="single" w:sz="4" w:space="0" w:color="auto"/>
            </w:tcBorders>
            <w:vAlign w:val="center"/>
            <w:hideMark/>
          </w:tcPr>
          <w:p w:rsidR="00BF03A9" w:rsidRPr="00BF03A9" w:rsidRDefault="00BF03A9" w:rsidP="00BF03A9">
            <w:pPr>
              <w:spacing w:after="0" w:line="240" w:lineRule="auto"/>
              <w:rPr>
                <w:rFonts w:ascii="Times New Roman" w:hAnsi="Times New Roman" w:cs="Times New Roman"/>
                <w:kern w:val="0"/>
                <w:sz w:val="12"/>
                <w:szCs w:val="12"/>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BF03A9" w:rsidRPr="00BF03A9" w:rsidRDefault="00BF03A9" w:rsidP="00BF03A9">
            <w:pPr>
              <w:spacing w:after="0" w:line="240" w:lineRule="auto"/>
              <w:rPr>
                <w:rFonts w:ascii="Times New Roman" w:hAnsi="Times New Roman" w:cs="Times New Roman"/>
                <w:kern w:val="0"/>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BF03A9" w:rsidRPr="00BF03A9" w:rsidRDefault="00BF03A9" w:rsidP="00BF03A9">
            <w:pPr>
              <w:spacing w:after="0" w:line="240" w:lineRule="auto"/>
              <w:rPr>
                <w:rFonts w:ascii="Times New Roman" w:hAnsi="Times New Roman" w:cs="Times New Roman"/>
                <w:kern w:val="0"/>
                <w:sz w:val="12"/>
                <w:szCs w:val="12"/>
              </w:rPr>
            </w:pPr>
          </w:p>
        </w:tc>
        <w:tc>
          <w:tcPr>
            <w:tcW w:w="3924" w:type="dxa"/>
            <w:vMerge/>
            <w:tcBorders>
              <w:top w:val="single" w:sz="4" w:space="0" w:color="auto"/>
              <w:left w:val="single" w:sz="4" w:space="0" w:color="auto"/>
              <w:bottom w:val="single" w:sz="4" w:space="0" w:color="auto"/>
              <w:right w:val="single" w:sz="4" w:space="0" w:color="auto"/>
            </w:tcBorders>
            <w:vAlign w:val="center"/>
            <w:hideMark/>
          </w:tcPr>
          <w:p w:rsidR="00BF03A9" w:rsidRPr="00BF03A9" w:rsidRDefault="00BF03A9" w:rsidP="00BF03A9">
            <w:pPr>
              <w:spacing w:after="0" w:line="240" w:lineRule="auto"/>
              <w:rPr>
                <w:rFonts w:ascii="Times New Roman" w:hAnsi="Times New Roman" w:cs="Times New Roman"/>
                <w:kern w:val="0"/>
                <w:sz w:val="12"/>
                <w:szCs w:val="12"/>
              </w:rPr>
            </w:pPr>
          </w:p>
        </w:tc>
        <w:tc>
          <w:tcPr>
            <w:tcW w:w="952" w:type="dxa"/>
            <w:tcBorders>
              <w:top w:val="nil"/>
              <w:left w:val="nil"/>
              <w:bottom w:val="nil"/>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текущий финансовый год</w:t>
            </w:r>
          </w:p>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2021</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очередной финансовый год</w:t>
            </w:r>
          </w:p>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2022</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1-й год планового периода</w:t>
            </w:r>
          </w:p>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2023</w:t>
            </w:r>
          </w:p>
        </w:tc>
        <w:tc>
          <w:tcPr>
            <w:tcW w:w="825"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2-й год планового периода</w:t>
            </w:r>
          </w:p>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2024</w:t>
            </w: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lastRenderedPageBreak/>
              <w:t>1</w:t>
            </w:r>
          </w:p>
        </w:tc>
        <w:tc>
          <w:tcPr>
            <w:tcW w:w="191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w:t>
            </w:r>
          </w:p>
        </w:tc>
        <w:tc>
          <w:tcPr>
            <w:tcW w:w="754"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3</w:t>
            </w:r>
          </w:p>
        </w:tc>
        <w:tc>
          <w:tcPr>
            <w:tcW w:w="3924"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4</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5</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6</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7</w:t>
            </w:r>
          </w:p>
        </w:tc>
        <w:tc>
          <w:tcPr>
            <w:tcW w:w="825"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8</w:t>
            </w:r>
          </w:p>
        </w:tc>
      </w:tr>
      <w:tr w:rsidR="00BF03A9" w:rsidRPr="00BF03A9" w:rsidTr="00BF03A9">
        <w:trPr>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w:t>
            </w:r>
          </w:p>
        </w:tc>
        <w:tc>
          <w:tcPr>
            <w:tcW w:w="10289" w:type="dxa"/>
            <w:gridSpan w:val="8"/>
            <w:tcBorders>
              <w:top w:val="single" w:sz="4" w:space="0" w:color="auto"/>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76" w:lineRule="auto"/>
              <w:rPr>
                <w:rFonts w:ascii="Times New Roman" w:eastAsia="Calibri" w:hAnsi="Times New Roman" w:cs="Times New Roman"/>
                <w:kern w:val="0"/>
                <w:sz w:val="12"/>
                <w:szCs w:val="12"/>
                <w:lang w:eastAsia="en-US"/>
              </w:rPr>
            </w:pPr>
            <w:r w:rsidRPr="00BF03A9">
              <w:rPr>
                <w:rFonts w:ascii="Times New Roman" w:hAnsi="Times New Roman" w:cs="Times New Roman"/>
                <w:kern w:val="0"/>
                <w:sz w:val="12"/>
                <w:szCs w:val="12"/>
              </w:rPr>
              <w:t xml:space="preserve">Цель подпрограммы:  </w:t>
            </w:r>
            <w:r w:rsidRPr="00BF03A9">
              <w:rPr>
                <w:rFonts w:ascii="Times New Roman" w:eastAsia="Calibri" w:hAnsi="Times New Roman" w:cs="Times New Roman"/>
                <w:kern w:val="0"/>
                <w:sz w:val="12"/>
                <w:szCs w:val="12"/>
                <w:lang w:eastAsia="en-US"/>
              </w:rPr>
              <w:t xml:space="preserve">Сохранение и популяризация культурного наследия  Каратузского района. </w:t>
            </w:r>
          </w:p>
          <w:p w:rsidR="00BF03A9" w:rsidRPr="00BF03A9" w:rsidRDefault="00BF03A9" w:rsidP="00BF03A9">
            <w:pPr>
              <w:spacing w:after="0" w:line="240" w:lineRule="auto"/>
              <w:rPr>
                <w:rFonts w:ascii="Times New Roman" w:hAnsi="Times New Roman" w:cs="Times New Roman"/>
                <w:kern w:val="0"/>
                <w:sz w:val="12"/>
                <w:szCs w:val="12"/>
              </w:rPr>
            </w:pPr>
          </w:p>
        </w:tc>
      </w:tr>
      <w:tr w:rsidR="00BF03A9" w:rsidRPr="00BF03A9" w:rsidTr="00BF03A9">
        <w:trPr>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1.1</w:t>
            </w:r>
          </w:p>
        </w:tc>
        <w:tc>
          <w:tcPr>
            <w:tcW w:w="10289" w:type="dxa"/>
            <w:gridSpan w:val="8"/>
            <w:tcBorders>
              <w:top w:val="single" w:sz="4" w:space="0" w:color="auto"/>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76" w:lineRule="auto"/>
              <w:rPr>
                <w:rFonts w:ascii="Times New Roman" w:eastAsia="Calibri" w:hAnsi="Times New Roman" w:cs="Times New Roman"/>
                <w:kern w:val="0"/>
                <w:sz w:val="12"/>
                <w:szCs w:val="12"/>
                <w:lang w:eastAsia="en-US"/>
              </w:rPr>
            </w:pPr>
            <w:r w:rsidRPr="00BF03A9">
              <w:rPr>
                <w:rFonts w:ascii="Times New Roman" w:hAnsi="Times New Roman" w:cs="Times New Roman"/>
                <w:kern w:val="0"/>
                <w:sz w:val="12"/>
                <w:szCs w:val="12"/>
              </w:rPr>
              <w:t>Задача подпрограммы:  с</w:t>
            </w:r>
            <w:r w:rsidRPr="00BF03A9">
              <w:rPr>
                <w:rFonts w:ascii="Times New Roman" w:eastAsia="Calibri" w:hAnsi="Times New Roman" w:cs="Times New Roman"/>
                <w:kern w:val="0"/>
                <w:sz w:val="12"/>
                <w:szCs w:val="12"/>
                <w:lang w:eastAsia="en-US"/>
              </w:rPr>
              <w:t>оздание нормативных условий хранения и представления музейных предметов.</w:t>
            </w:r>
          </w:p>
          <w:p w:rsidR="00BF03A9" w:rsidRPr="00BF03A9" w:rsidRDefault="00BF03A9" w:rsidP="00BF03A9">
            <w:pPr>
              <w:spacing w:after="0" w:line="240" w:lineRule="auto"/>
              <w:rPr>
                <w:rFonts w:ascii="Times New Roman" w:hAnsi="Times New Roman" w:cs="Times New Roman"/>
                <w:kern w:val="0"/>
                <w:sz w:val="12"/>
                <w:szCs w:val="12"/>
              </w:rPr>
            </w:pP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1.1.1</w:t>
            </w:r>
          </w:p>
        </w:tc>
        <w:tc>
          <w:tcPr>
            <w:tcW w:w="1912" w:type="dxa"/>
            <w:tcBorders>
              <w:top w:val="nil"/>
              <w:left w:val="nil"/>
              <w:bottom w:val="single" w:sz="4" w:space="0" w:color="auto"/>
              <w:right w:val="single" w:sz="4" w:space="0" w:color="auto"/>
            </w:tcBorders>
            <w:shd w:val="clear" w:color="000000" w:fill="FFFFFF"/>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Количество экспонатов основного фонда</w:t>
            </w:r>
          </w:p>
        </w:tc>
        <w:tc>
          <w:tcPr>
            <w:tcW w:w="754"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Ед.</w:t>
            </w:r>
          </w:p>
        </w:tc>
        <w:tc>
          <w:tcPr>
            <w:tcW w:w="3924"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both"/>
              <w:rPr>
                <w:rFonts w:ascii="Times New Roman" w:hAnsi="Times New Roman" w:cs="Times New Roman"/>
                <w:kern w:val="0"/>
                <w:sz w:val="12"/>
                <w:szCs w:val="12"/>
              </w:rPr>
            </w:pPr>
            <w:r w:rsidRPr="00BF03A9">
              <w:rPr>
                <w:rFonts w:ascii="Times New Roman" w:hAnsi="Times New Roman" w:cs="Times New Roman"/>
                <w:kern w:val="0"/>
                <w:sz w:val="12"/>
                <w:szCs w:val="12"/>
              </w:rPr>
              <w:t>Государственная статистическая отчетность</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3750</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3750</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37</w:t>
            </w:r>
            <w:r w:rsidRPr="00BF03A9">
              <w:rPr>
                <w:rFonts w:ascii="Times New Roman" w:hAnsi="Times New Roman" w:cs="Times New Roman"/>
                <w:kern w:val="0"/>
                <w:sz w:val="12"/>
                <w:szCs w:val="12"/>
                <w:lang w:val="en-US"/>
              </w:rPr>
              <w:t>5</w:t>
            </w:r>
            <w:r w:rsidRPr="00BF03A9">
              <w:rPr>
                <w:rFonts w:ascii="Times New Roman" w:hAnsi="Times New Roman" w:cs="Times New Roman"/>
                <w:kern w:val="0"/>
                <w:sz w:val="12"/>
                <w:szCs w:val="12"/>
              </w:rPr>
              <w:t>0</w:t>
            </w:r>
          </w:p>
        </w:tc>
        <w:tc>
          <w:tcPr>
            <w:tcW w:w="825" w:type="dxa"/>
            <w:tcBorders>
              <w:top w:val="nil"/>
              <w:left w:val="nil"/>
              <w:bottom w:val="single" w:sz="4" w:space="0" w:color="auto"/>
              <w:right w:val="single" w:sz="4" w:space="0" w:color="auto"/>
            </w:tcBorders>
            <w:shd w:val="clear" w:color="auto" w:fill="auto"/>
            <w:noWrap/>
            <w:vAlign w:val="center"/>
            <w:hideMark/>
          </w:tcPr>
          <w:p w:rsidR="00BF03A9" w:rsidRPr="00BF03A9" w:rsidRDefault="00BF03A9" w:rsidP="00BF03A9">
            <w:pPr>
              <w:spacing w:after="0" w:line="240" w:lineRule="auto"/>
              <w:jc w:val="right"/>
              <w:rPr>
                <w:rFonts w:ascii="Times New Roman" w:hAnsi="Times New Roman" w:cs="Times New Roman"/>
                <w:kern w:val="0"/>
                <w:sz w:val="12"/>
                <w:szCs w:val="12"/>
              </w:rPr>
            </w:pPr>
            <w:r w:rsidRPr="00BF03A9">
              <w:rPr>
                <w:rFonts w:ascii="Times New Roman" w:hAnsi="Times New Roman" w:cs="Times New Roman"/>
                <w:kern w:val="0"/>
                <w:sz w:val="12"/>
                <w:szCs w:val="12"/>
              </w:rPr>
              <w:t>3800</w:t>
            </w:r>
          </w:p>
        </w:tc>
      </w:tr>
      <w:tr w:rsidR="00BF03A9" w:rsidRPr="00BF03A9" w:rsidTr="00BF03A9">
        <w:trPr>
          <w:trHeight w:val="20"/>
        </w:trPr>
        <w:tc>
          <w:tcPr>
            <w:tcW w:w="10944" w:type="dxa"/>
            <w:gridSpan w:val="9"/>
            <w:tcBorders>
              <w:top w:val="nil"/>
              <w:left w:val="single" w:sz="4" w:space="0" w:color="auto"/>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eastAsia="Calibri" w:hAnsi="Times New Roman" w:cs="Times New Roman"/>
                <w:kern w:val="0"/>
                <w:sz w:val="12"/>
                <w:szCs w:val="12"/>
                <w:lang w:eastAsia="en-US"/>
              </w:rPr>
              <w:t>Задача подпрограммы:  Оформление экспонируемого материала для его  пространственного восприятия.</w:t>
            </w: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1.1.2</w:t>
            </w:r>
          </w:p>
        </w:tc>
        <w:tc>
          <w:tcPr>
            <w:tcW w:w="1912" w:type="dxa"/>
            <w:tcBorders>
              <w:top w:val="nil"/>
              <w:left w:val="nil"/>
              <w:bottom w:val="single" w:sz="4" w:space="0" w:color="auto"/>
              <w:right w:val="single" w:sz="4" w:space="0" w:color="auto"/>
            </w:tcBorders>
            <w:shd w:val="clear" w:color="000000" w:fill="FFFFFF"/>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Количество массовых мероприятий в музее</w:t>
            </w:r>
          </w:p>
        </w:tc>
        <w:tc>
          <w:tcPr>
            <w:tcW w:w="754" w:type="dxa"/>
            <w:tcBorders>
              <w:top w:val="nil"/>
              <w:left w:val="nil"/>
              <w:bottom w:val="single" w:sz="4" w:space="0" w:color="auto"/>
              <w:right w:val="single" w:sz="4" w:space="0" w:color="auto"/>
            </w:tcBorders>
            <w:shd w:val="clear" w:color="000000" w:fill="FFFFFF"/>
          </w:tcPr>
          <w:p w:rsidR="00BF03A9" w:rsidRPr="00BF03A9" w:rsidRDefault="00BF03A9" w:rsidP="00BF03A9">
            <w:pPr>
              <w:spacing w:after="200" w:line="276" w:lineRule="auto"/>
              <w:rPr>
                <w:rFonts w:ascii="Calibri" w:eastAsia="Calibri" w:hAnsi="Calibri" w:cs="Times New Roman"/>
                <w:kern w:val="0"/>
                <w:sz w:val="12"/>
                <w:szCs w:val="12"/>
                <w:lang w:eastAsia="en-US"/>
              </w:rPr>
            </w:pPr>
            <w:r w:rsidRPr="00BF03A9">
              <w:rPr>
                <w:rFonts w:ascii="Times New Roman" w:hAnsi="Times New Roman" w:cs="Times New Roman"/>
                <w:kern w:val="0"/>
                <w:sz w:val="12"/>
                <w:szCs w:val="12"/>
              </w:rPr>
              <w:t>Ед.</w:t>
            </w:r>
          </w:p>
        </w:tc>
        <w:tc>
          <w:tcPr>
            <w:tcW w:w="3924"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both"/>
              <w:rPr>
                <w:rFonts w:ascii="Times New Roman" w:hAnsi="Times New Roman" w:cs="Times New Roman"/>
                <w:kern w:val="0"/>
                <w:sz w:val="12"/>
                <w:szCs w:val="12"/>
              </w:rPr>
            </w:pPr>
            <w:r w:rsidRPr="00BF03A9">
              <w:rPr>
                <w:rFonts w:ascii="Times New Roman" w:hAnsi="Times New Roman" w:cs="Times New Roman"/>
                <w:kern w:val="0"/>
                <w:sz w:val="12"/>
                <w:szCs w:val="12"/>
              </w:rPr>
              <w:t>Государственная статистическая отчетность</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71</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71</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71</w:t>
            </w:r>
          </w:p>
        </w:tc>
        <w:tc>
          <w:tcPr>
            <w:tcW w:w="825" w:type="dxa"/>
            <w:tcBorders>
              <w:top w:val="nil"/>
              <w:left w:val="nil"/>
              <w:bottom w:val="single" w:sz="4" w:space="0" w:color="auto"/>
              <w:right w:val="single" w:sz="4" w:space="0" w:color="auto"/>
            </w:tcBorders>
            <w:shd w:val="clear" w:color="auto" w:fill="auto"/>
            <w:noWrap/>
            <w:vAlign w:val="center"/>
            <w:hideMark/>
          </w:tcPr>
          <w:p w:rsidR="00BF03A9" w:rsidRPr="00BF03A9" w:rsidRDefault="00BF03A9" w:rsidP="00BF03A9">
            <w:pPr>
              <w:spacing w:after="0" w:line="240" w:lineRule="auto"/>
              <w:jc w:val="right"/>
              <w:rPr>
                <w:rFonts w:ascii="Times New Roman" w:hAnsi="Times New Roman" w:cs="Times New Roman"/>
                <w:kern w:val="0"/>
                <w:sz w:val="12"/>
                <w:szCs w:val="12"/>
              </w:rPr>
            </w:pPr>
            <w:r w:rsidRPr="00BF03A9">
              <w:rPr>
                <w:rFonts w:ascii="Times New Roman" w:hAnsi="Times New Roman" w:cs="Times New Roman"/>
                <w:kern w:val="0"/>
                <w:sz w:val="12"/>
                <w:szCs w:val="12"/>
              </w:rPr>
              <w:t>77</w:t>
            </w:r>
          </w:p>
        </w:tc>
      </w:tr>
      <w:tr w:rsidR="00BF03A9" w:rsidRPr="00BF03A9" w:rsidTr="00BF03A9">
        <w:trPr>
          <w:trHeight w:val="20"/>
        </w:trPr>
        <w:tc>
          <w:tcPr>
            <w:tcW w:w="10944" w:type="dxa"/>
            <w:gridSpan w:val="9"/>
            <w:tcBorders>
              <w:top w:val="nil"/>
              <w:left w:val="single" w:sz="4" w:space="0" w:color="auto"/>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ar-SA"/>
              </w:rPr>
            </w:pPr>
            <w:r w:rsidRPr="00BF03A9">
              <w:rPr>
                <w:rFonts w:ascii="Times New Roman" w:eastAsia="Calibri" w:hAnsi="Times New Roman" w:cs="Times New Roman"/>
                <w:kern w:val="0"/>
                <w:sz w:val="12"/>
                <w:szCs w:val="12"/>
                <w:lang w:eastAsia="ar-SA"/>
              </w:rPr>
              <w:t>Задача подпрограммы:  Повышение качества представления и доступности  музейных предметов.</w:t>
            </w:r>
          </w:p>
          <w:p w:rsidR="00BF03A9" w:rsidRPr="00BF03A9" w:rsidRDefault="00BF03A9" w:rsidP="00BF03A9">
            <w:pPr>
              <w:spacing w:after="0" w:line="240" w:lineRule="auto"/>
              <w:jc w:val="right"/>
              <w:rPr>
                <w:rFonts w:ascii="Times New Roman" w:hAnsi="Times New Roman" w:cs="Times New Roman"/>
                <w:color w:val="FF0000"/>
                <w:kern w:val="0"/>
                <w:sz w:val="12"/>
                <w:szCs w:val="12"/>
              </w:rPr>
            </w:pP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1.1.3</w:t>
            </w:r>
          </w:p>
        </w:tc>
        <w:tc>
          <w:tcPr>
            <w:tcW w:w="1912" w:type="dxa"/>
            <w:tcBorders>
              <w:top w:val="nil"/>
              <w:left w:val="nil"/>
              <w:bottom w:val="single" w:sz="4" w:space="0" w:color="auto"/>
              <w:right w:val="single" w:sz="4" w:space="0" w:color="auto"/>
            </w:tcBorders>
            <w:shd w:val="clear" w:color="000000" w:fill="FFFFFF"/>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Количество посещений музея</w:t>
            </w:r>
          </w:p>
        </w:tc>
        <w:tc>
          <w:tcPr>
            <w:tcW w:w="754" w:type="dxa"/>
            <w:tcBorders>
              <w:top w:val="nil"/>
              <w:left w:val="nil"/>
              <w:bottom w:val="single" w:sz="4" w:space="0" w:color="auto"/>
              <w:right w:val="single" w:sz="4" w:space="0" w:color="auto"/>
            </w:tcBorders>
            <w:shd w:val="clear" w:color="000000" w:fill="FFFFFF"/>
          </w:tcPr>
          <w:p w:rsidR="00BF03A9" w:rsidRPr="00BF03A9" w:rsidRDefault="00BF03A9" w:rsidP="00BF03A9">
            <w:pPr>
              <w:spacing w:after="200" w:line="276" w:lineRule="auto"/>
              <w:rPr>
                <w:rFonts w:ascii="Calibri" w:eastAsia="Calibri" w:hAnsi="Calibri" w:cs="Times New Roman"/>
                <w:kern w:val="0"/>
                <w:sz w:val="12"/>
                <w:szCs w:val="12"/>
                <w:lang w:eastAsia="en-US"/>
              </w:rPr>
            </w:pPr>
            <w:r w:rsidRPr="00BF03A9">
              <w:rPr>
                <w:rFonts w:ascii="Times New Roman" w:hAnsi="Times New Roman" w:cs="Times New Roman"/>
                <w:kern w:val="0"/>
                <w:sz w:val="12"/>
                <w:szCs w:val="12"/>
              </w:rPr>
              <w:t>Ед.</w:t>
            </w:r>
          </w:p>
        </w:tc>
        <w:tc>
          <w:tcPr>
            <w:tcW w:w="3924"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both"/>
              <w:rPr>
                <w:rFonts w:ascii="Times New Roman" w:hAnsi="Times New Roman" w:cs="Times New Roman"/>
                <w:kern w:val="0"/>
                <w:sz w:val="12"/>
                <w:szCs w:val="12"/>
              </w:rPr>
            </w:pPr>
            <w:r w:rsidRPr="00BF03A9">
              <w:rPr>
                <w:rFonts w:ascii="Times New Roman" w:hAnsi="Times New Roman" w:cs="Times New Roman"/>
                <w:kern w:val="0"/>
                <w:sz w:val="12"/>
                <w:szCs w:val="12"/>
              </w:rPr>
              <w:t>Государственная статистическая отчетность</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10102</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10103</w:t>
            </w:r>
          </w:p>
        </w:tc>
        <w:tc>
          <w:tcPr>
            <w:tcW w:w="952" w:type="dxa"/>
            <w:tcBorders>
              <w:top w:val="nil"/>
              <w:left w:val="nil"/>
              <w:bottom w:val="single" w:sz="4" w:space="0" w:color="auto"/>
              <w:right w:val="single" w:sz="4" w:space="0" w:color="auto"/>
            </w:tcBorders>
            <w:shd w:val="clear" w:color="000000" w:fill="FFFFFF"/>
            <w:vAlign w:val="center"/>
            <w:hideMark/>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10104</w:t>
            </w:r>
          </w:p>
        </w:tc>
        <w:tc>
          <w:tcPr>
            <w:tcW w:w="825" w:type="dxa"/>
            <w:tcBorders>
              <w:top w:val="nil"/>
              <w:left w:val="nil"/>
              <w:bottom w:val="single" w:sz="4" w:space="0" w:color="auto"/>
              <w:right w:val="single" w:sz="4" w:space="0" w:color="auto"/>
            </w:tcBorders>
            <w:shd w:val="clear" w:color="auto" w:fill="auto"/>
            <w:noWrap/>
            <w:vAlign w:val="center"/>
            <w:hideMark/>
          </w:tcPr>
          <w:p w:rsidR="00BF03A9" w:rsidRPr="00BF03A9" w:rsidRDefault="00BF03A9" w:rsidP="00BF03A9">
            <w:pPr>
              <w:spacing w:after="0" w:line="240" w:lineRule="auto"/>
              <w:jc w:val="right"/>
              <w:rPr>
                <w:rFonts w:ascii="Times New Roman" w:hAnsi="Times New Roman" w:cs="Times New Roman"/>
                <w:kern w:val="0"/>
                <w:sz w:val="12"/>
                <w:szCs w:val="12"/>
              </w:rPr>
            </w:pPr>
            <w:r w:rsidRPr="00BF03A9">
              <w:rPr>
                <w:rFonts w:ascii="Times New Roman" w:hAnsi="Times New Roman" w:cs="Times New Roman"/>
                <w:kern w:val="0"/>
                <w:sz w:val="12"/>
                <w:szCs w:val="12"/>
              </w:rPr>
              <w:t>10105</w:t>
            </w:r>
          </w:p>
        </w:tc>
      </w:tr>
      <w:tr w:rsidR="00BF03A9" w:rsidRPr="00BF03A9" w:rsidTr="00BF03A9">
        <w:trPr>
          <w:trHeight w:val="20"/>
        </w:trPr>
        <w:tc>
          <w:tcPr>
            <w:tcW w:w="10944" w:type="dxa"/>
            <w:gridSpan w:val="9"/>
            <w:tcBorders>
              <w:top w:val="nil"/>
              <w:left w:val="single" w:sz="4" w:space="0" w:color="auto"/>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eastAsia="Calibri" w:hAnsi="Times New Roman" w:cs="Times New Roman"/>
                <w:kern w:val="0"/>
                <w:sz w:val="12"/>
                <w:szCs w:val="12"/>
                <w:lang w:eastAsia="ar-SA"/>
              </w:rPr>
              <w:t>Задача подпрограммы: Обеспечение выполнения муниципального задания Муниципальным бюджетным учреждением культуры  МБУК «Каратузский районный краеведческий музей»</w:t>
            </w: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1.1.4</w:t>
            </w:r>
          </w:p>
        </w:tc>
        <w:tc>
          <w:tcPr>
            <w:tcW w:w="1912" w:type="dxa"/>
            <w:tcBorders>
              <w:top w:val="nil"/>
              <w:left w:val="nil"/>
              <w:bottom w:val="single" w:sz="4" w:space="0" w:color="auto"/>
              <w:right w:val="single" w:sz="4" w:space="0" w:color="auto"/>
            </w:tcBorders>
            <w:shd w:val="clear" w:color="000000" w:fill="FFFFFF"/>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Количество выставок в стационарных условиях</w:t>
            </w:r>
          </w:p>
        </w:tc>
        <w:tc>
          <w:tcPr>
            <w:tcW w:w="754" w:type="dxa"/>
            <w:tcBorders>
              <w:top w:val="nil"/>
              <w:left w:val="nil"/>
              <w:bottom w:val="single" w:sz="4" w:space="0" w:color="auto"/>
              <w:right w:val="single" w:sz="4" w:space="0" w:color="auto"/>
            </w:tcBorders>
            <w:shd w:val="clear" w:color="000000" w:fill="FFFFFF"/>
          </w:tcPr>
          <w:p w:rsidR="00BF03A9" w:rsidRPr="00BF03A9" w:rsidRDefault="00BF03A9" w:rsidP="00BF03A9">
            <w:pPr>
              <w:spacing w:after="200" w:line="276" w:lineRule="auto"/>
              <w:rPr>
                <w:rFonts w:ascii="Calibri" w:eastAsia="Calibri" w:hAnsi="Calibri" w:cs="Times New Roman"/>
                <w:color w:val="auto"/>
                <w:kern w:val="0"/>
                <w:sz w:val="12"/>
                <w:szCs w:val="12"/>
                <w:lang w:eastAsia="en-US"/>
              </w:rPr>
            </w:pPr>
            <w:r w:rsidRPr="00BF03A9">
              <w:rPr>
                <w:rFonts w:ascii="Times New Roman" w:hAnsi="Times New Roman" w:cs="Times New Roman"/>
                <w:kern w:val="0"/>
                <w:sz w:val="12"/>
                <w:szCs w:val="12"/>
              </w:rPr>
              <w:t>Ед.</w:t>
            </w:r>
          </w:p>
        </w:tc>
        <w:tc>
          <w:tcPr>
            <w:tcW w:w="3924"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both"/>
              <w:rPr>
                <w:rFonts w:ascii="Times New Roman" w:hAnsi="Times New Roman" w:cs="Times New Roman"/>
                <w:kern w:val="0"/>
                <w:sz w:val="12"/>
                <w:szCs w:val="12"/>
              </w:rPr>
            </w:pPr>
            <w:r w:rsidRPr="00BF03A9">
              <w:rPr>
                <w:rFonts w:ascii="Times New Roman" w:hAnsi="Times New Roman" w:cs="Times New Roman"/>
                <w:kern w:val="0"/>
                <w:sz w:val="12"/>
                <w:szCs w:val="12"/>
              </w:rPr>
              <w:t>Государственная статистическая отчетность</w:t>
            </w: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25</w:t>
            </w: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28</w:t>
            </w: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28</w:t>
            </w:r>
          </w:p>
        </w:tc>
        <w:tc>
          <w:tcPr>
            <w:tcW w:w="825" w:type="dxa"/>
            <w:tcBorders>
              <w:top w:val="nil"/>
              <w:left w:val="nil"/>
              <w:bottom w:val="single" w:sz="4" w:space="0" w:color="auto"/>
              <w:right w:val="single" w:sz="4" w:space="0" w:color="auto"/>
            </w:tcBorders>
            <w:shd w:val="clear" w:color="auto" w:fill="auto"/>
            <w:noWrap/>
            <w:vAlign w:val="center"/>
          </w:tcPr>
          <w:p w:rsidR="00BF03A9" w:rsidRPr="00BF03A9" w:rsidRDefault="00BF03A9" w:rsidP="00BF03A9">
            <w:pPr>
              <w:spacing w:after="0" w:line="240" w:lineRule="auto"/>
              <w:jc w:val="right"/>
              <w:rPr>
                <w:rFonts w:ascii="Times New Roman" w:hAnsi="Times New Roman" w:cs="Times New Roman"/>
                <w:kern w:val="0"/>
                <w:sz w:val="12"/>
                <w:szCs w:val="12"/>
                <w:lang w:val="en-US"/>
              </w:rPr>
            </w:pPr>
            <w:r w:rsidRPr="00BF03A9">
              <w:rPr>
                <w:rFonts w:ascii="Times New Roman" w:hAnsi="Times New Roman" w:cs="Times New Roman"/>
                <w:kern w:val="0"/>
                <w:sz w:val="12"/>
                <w:szCs w:val="12"/>
              </w:rPr>
              <w:t>28</w:t>
            </w:r>
          </w:p>
        </w:tc>
      </w:tr>
      <w:tr w:rsidR="00BF03A9" w:rsidRPr="00BF03A9" w:rsidTr="00BF03A9">
        <w:trPr>
          <w:gridAfter w:val="1"/>
          <w:wAfter w:w="18" w:type="dxa"/>
          <w:trHeight w:val="20"/>
        </w:trPr>
        <w:tc>
          <w:tcPr>
            <w:tcW w:w="655" w:type="dxa"/>
            <w:tcBorders>
              <w:top w:val="nil"/>
              <w:left w:val="single" w:sz="4" w:space="0" w:color="auto"/>
              <w:bottom w:val="nil"/>
              <w:right w:val="single" w:sz="4" w:space="0" w:color="auto"/>
            </w:tcBorders>
            <w:shd w:val="clear" w:color="000000" w:fill="FFFFFF"/>
            <w:vAlign w:val="center"/>
            <w:hideMark/>
          </w:tcPr>
          <w:p w:rsidR="00BF03A9" w:rsidRPr="00BF03A9" w:rsidRDefault="00BF03A9" w:rsidP="00BF03A9">
            <w:pPr>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1.1.5</w:t>
            </w:r>
          </w:p>
        </w:tc>
        <w:tc>
          <w:tcPr>
            <w:tcW w:w="1912" w:type="dxa"/>
            <w:tcBorders>
              <w:top w:val="nil"/>
              <w:left w:val="nil"/>
              <w:bottom w:val="nil"/>
              <w:right w:val="single" w:sz="4" w:space="0" w:color="auto"/>
            </w:tcBorders>
            <w:shd w:val="clear" w:color="000000" w:fill="FFFFFF"/>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Количество выставок вне стационара</w:t>
            </w:r>
          </w:p>
        </w:tc>
        <w:tc>
          <w:tcPr>
            <w:tcW w:w="754" w:type="dxa"/>
            <w:tcBorders>
              <w:top w:val="nil"/>
              <w:left w:val="nil"/>
              <w:bottom w:val="nil"/>
              <w:right w:val="single" w:sz="4" w:space="0" w:color="auto"/>
            </w:tcBorders>
            <w:shd w:val="clear" w:color="000000" w:fill="FFFFFF"/>
            <w:hideMark/>
          </w:tcPr>
          <w:p w:rsidR="00BF03A9" w:rsidRPr="00BF03A9" w:rsidRDefault="00BF03A9" w:rsidP="00BF03A9">
            <w:pPr>
              <w:spacing w:after="200" w:line="276" w:lineRule="auto"/>
              <w:rPr>
                <w:rFonts w:ascii="Calibri" w:eastAsia="Calibri" w:hAnsi="Calibri" w:cs="Times New Roman"/>
                <w:color w:val="auto"/>
                <w:kern w:val="0"/>
                <w:sz w:val="12"/>
                <w:szCs w:val="12"/>
                <w:lang w:eastAsia="en-US"/>
              </w:rPr>
            </w:pPr>
            <w:r w:rsidRPr="00BF03A9">
              <w:rPr>
                <w:rFonts w:ascii="Times New Roman" w:hAnsi="Times New Roman" w:cs="Times New Roman"/>
                <w:kern w:val="0"/>
                <w:sz w:val="12"/>
                <w:szCs w:val="12"/>
              </w:rPr>
              <w:t>Ед.</w:t>
            </w:r>
          </w:p>
        </w:tc>
        <w:tc>
          <w:tcPr>
            <w:tcW w:w="3924" w:type="dxa"/>
            <w:tcBorders>
              <w:top w:val="nil"/>
              <w:left w:val="nil"/>
              <w:bottom w:val="nil"/>
              <w:right w:val="single" w:sz="4" w:space="0" w:color="auto"/>
            </w:tcBorders>
            <w:shd w:val="clear" w:color="000000" w:fill="FFFFFF"/>
            <w:vAlign w:val="center"/>
            <w:hideMark/>
          </w:tcPr>
          <w:p w:rsidR="00BF03A9" w:rsidRPr="00BF03A9" w:rsidRDefault="00BF03A9" w:rsidP="00BF03A9">
            <w:pPr>
              <w:spacing w:after="0" w:line="240" w:lineRule="auto"/>
              <w:jc w:val="both"/>
              <w:rPr>
                <w:rFonts w:ascii="Times New Roman" w:hAnsi="Times New Roman" w:cs="Times New Roman"/>
                <w:kern w:val="0"/>
                <w:sz w:val="12"/>
                <w:szCs w:val="12"/>
              </w:rPr>
            </w:pPr>
            <w:r w:rsidRPr="00BF03A9">
              <w:rPr>
                <w:rFonts w:ascii="Times New Roman" w:hAnsi="Times New Roman" w:cs="Times New Roman"/>
                <w:kern w:val="0"/>
                <w:sz w:val="12"/>
                <w:szCs w:val="12"/>
              </w:rPr>
              <w:t>Государственная статистическая отчетность</w:t>
            </w:r>
          </w:p>
        </w:tc>
        <w:tc>
          <w:tcPr>
            <w:tcW w:w="952" w:type="dxa"/>
            <w:tcBorders>
              <w:top w:val="nil"/>
              <w:left w:val="nil"/>
              <w:bottom w:val="nil"/>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6</w:t>
            </w:r>
          </w:p>
        </w:tc>
        <w:tc>
          <w:tcPr>
            <w:tcW w:w="952" w:type="dxa"/>
            <w:tcBorders>
              <w:top w:val="nil"/>
              <w:left w:val="nil"/>
              <w:bottom w:val="nil"/>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10</w:t>
            </w:r>
          </w:p>
        </w:tc>
        <w:tc>
          <w:tcPr>
            <w:tcW w:w="952" w:type="dxa"/>
            <w:tcBorders>
              <w:top w:val="nil"/>
              <w:left w:val="nil"/>
              <w:bottom w:val="nil"/>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r w:rsidRPr="00BF03A9">
              <w:rPr>
                <w:rFonts w:ascii="Times New Roman" w:hAnsi="Times New Roman" w:cs="Times New Roman"/>
                <w:kern w:val="0"/>
                <w:sz w:val="12"/>
                <w:szCs w:val="12"/>
              </w:rPr>
              <w:t>10</w:t>
            </w:r>
          </w:p>
        </w:tc>
        <w:tc>
          <w:tcPr>
            <w:tcW w:w="825" w:type="dxa"/>
            <w:tcBorders>
              <w:top w:val="nil"/>
              <w:left w:val="nil"/>
              <w:bottom w:val="nil"/>
              <w:right w:val="single" w:sz="4" w:space="0" w:color="auto"/>
            </w:tcBorders>
            <w:shd w:val="clear" w:color="auto" w:fill="auto"/>
            <w:noWrap/>
            <w:vAlign w:val="center"/>
          </w:tcPr>
          <w:p w:rsidR="00BF03A9" w:rsidRPr="00BF03A9" w:rsidRDefault="00BF03A9" w:rsidP="00BF03A9">
            <w:pPr>
              <w:spacing w:after="0" w:line="240" w:lineRule="auto"/>
              <w:jc w:val="right"/>
              <w:rPr>
                <w:rFonts w:ascii="Times New Roman" w:hAnsi="Times New Roman" w:cs="Times New Roman"/>
                <w:kern w:val="0"/>
                <w:sz w:val="12"/>
                <w:szCs w:val="12"/>
                <w:lang w:val="en-US"/>
              </w:rPr>
            </w:pPr>
            <w:r w:rsidRPr="00BF03A9">
              <w:rPr>
                <w:rFonts w:ascii="Times New Roman" w:hAnsi="Times New Roman" w:cs="Times New Roman"/>
                <w:kern w:val="0"/>
                <w:sz w:val="12"/>
                <w:szCs w:val="12"/>
                <w:lang w:val="en-US"/>
              </w:rPr>
              <w:t>10</w:t>
            </w:r>
          </w:p>
        </w:tc>
      </w:tr>
      <w:tr w:rsidR="00BF03A9" w:rsidRPr="00BF03A9" w:rsidTr="00BF03A9">
        <w:trPr>
          <w:gridAfter w:val="1"/>
          <w:wAfter w:w="18" w:type="dxa"/>
          <w:trHeight w:val="20"/>
        </w:trPr>
        <w:tc>
          <w:tcPr>
            <w:tcW w:w="655" w:type="dxa"/>
            <w:tcBorders>
              <w:top w:val="nil"/>
              <w:left w:val="single" w:sz="4" w:space="0" w:color="auto"/>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p>
        </w:tc>
        <w:tc>
          <w:tcPr>
            <w:tcW w:w="191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p>
        </w:tc>
        <w:tc>
          <w:tcPr>
            <w:tcW w:w="754"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rPr>
                <w:rFonts w:ascii="Times New Roman" w:hAnsi="Times New Roman" w:cs="Times New Roman"/>
                <w:kern w:val="0"/>
                <w:sz w:val="12"/>
                <w:szCs w:val="12"/>
              </w:rPr>
            </w:pPr>
          </w:p>
        </w:tc>
        <w:tc>
          <w:tcPr>
            <w:tcW w:w="3924"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both"/>
              <w:rPr>
                <w:rFonts w:ascii="Times New Roman" w:hAnsi="Times New Roman" w:cs="Times New Roman"/>
                <w:kern w:val="0"/>
                <w:sz w:val="12"/>
                <w:szCs w:val="12"/>
              </w:rPr>
            </w:pP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p>
        </w:tc>
        <w:tc>
          <w:tcPr>
            <w:tcW w:w="952" w:type="dxa"/>
            <w:tcBorders>
              <w:top w:val="nil"/>
              <w:left w:val="nil"/>
              <w:bottom w:val="single" w:sz="4" w:space="0" w:color="auto"/>
              <w:right w:val="single" w:sz="4" w:space="0" w:color="auto"/>
            </w:tcBorders>
            <w:shd w:val="clear" w:color="000000" w:fill="FFFFFF"/>
            <w:vAlign w:val="center"/>
          </w:tcPr>
          <w:p w:rsidR="00BF03A9" w:rsidRPr="00BF03A9" w:rsidRDefault="00BF03A9" w:rsidP="00BF03A9">
            <w:pPr>
              <w:spacing w:after="0" w:line="240" w:lineRule="auto"/>
              <w:jc w:val="center"/>
              <w:rPr>
                <w:rFonts w:ascii="Times New Roman" w:hAnsi="Times New Roman" w:cs="Times New Roman"/>
                <w:kern w:val="0"/>
                <w:sz w:val="12"/>
                <w:szCs w:val="12"/>
              </w:rPr>
            </w:pPr>
          </w:p>
        </w:tc>
        <w:tc>
          <w:tcPr>
            <w:tcW w:w="825" w:type="dxa"/>
            <w:tcBorders>
              <w:top w:val="nil"/>
              <w:left w:val="nil"/>
              <w:bottom w:val="single" w:sz="4" w:space="0" w:color="auto"/>
              <w:right w:val="single" w:sz="4" w:space="0" w:color="auto"/>
            </w:tcBorders>
            <w:shd w:val="clear" w:color="auto" w:fill="auto"/>
            <w:noWrap/>
            <w:vAlign w:val="center"/>
          </w:tcPr>
          <w:p w:rsidR="00BF03A9" w:rsidRPr="00BF03A9" w:rsidRDefault="00BF03A9" w:rsidP="00BF03A9">
            <w:pPr>
              <w:spacing w:after="0" w:line="240" w:lineRule="auto"/>
              <w:jc w:val="right"/>
              <w:rPr>
                <w:rFonts w:ascii="Times New Roman" w:hAnsi="Times New Roman" w:cs="Times New Roman"/>
                <w:kern w:val="0"/>
                <w:sz w:val="12"/>
                <w:szCs w:val="12"/>
              </w:rPr>
            </w:pP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tbl>
      <w:tblPr>
        <w:tblW w:w="11242" w:type="dxa"/>
        <w:tblInd w:w="-34" w:type="dxa"/>
        <w:tblLayout w:type="fixed"/>
        <w:tblLook w:val="00A0" w:firstRow="1" w:lastRow="0" w:firstColumn="1" w:lastColumn="0" w:noHBand="0" w:noVBand="0"/>
      </w:tblPr>
      <w:tblGrid>
        <w:gridCol w:w="641"/>
        <w:gridCol w:w="1202"/>
        <w:gridCol w:w="1418"/>
        <w:gridCol w:w="554"/>
        <w:gridCol w:w="567"/>
        <w:gridCol w:w="898"/>
        <w:gridCol w:w="425"/>
        <w:gridCol w:w="11"/>
        <w:gridCol w:w="792"/>
        <w:gridCol w:w="851"/>
        <w:gridCol w:w="850"/>
        <w:gridCol w:w="992"/>
        <w:gridCol w:w="1972"/>
        <w:gridCol w:w="24"/>
        <w:gridCol w:w="45"/>
      </w:tblGrid>
      <w:tr w:rsidR="00BF03A9" w:rsidRPr="00BF03A9" w:rsidTr="00BF03A9">
        <w:trPr>
          <w:gridAfter w:val="1"/>
          <w:wAfter w:w="45" w:type="dxa"/>
          <w:trHeight w:val="20"/>
        </w:trPr>
        <w:tc>
          <w:tcPr>
            <w:tcW w:w="641"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rPr>
            </w:pPr>
            <w:r w:rsidRPr="00BF03A9">
              <w:rPr>
                <w:rFonts w:ascii="Calibri" w:eastAsia="Calibri" w:hAnsi="Calibri" w:cs="Times New Roman"/>
                <w:color w:val="auto"/>
                <w:kern w:val="0"/>
                <w:sz w:val="12"/>
                <w:szCs w:val="12"/>
              </w:rPr>
              <w:t> </w:t>
            </w:r>
          </w:p>
        </w:tc>
        <w:tc>
          <w:tcPr>
            <w:tcW w:w="1202"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b/>
                <w:bCs/>
                <w:color w:val="auto"/>
                <w:kern w:val="0"/>
                <w:sz w:val="12"/>
                <w:szCs w:val="12"/>
              </w:rPr>
            </w:pPr>
            <w:bookmarkStart w:id="10" w:name="RANGE!B1:N27"/>
            <w:bookmarkEnd w:id="10"/>
          </w:p>
        </w:tc>
        <w:tc>
          <w:tcPr>
            <w:tcW w:w="1418"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554"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898"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425"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5492" w:type="dxa"/>
            <w:gridSpan w:val="7"/>
            <w:tcBorders>
              <w:top w:val="nil"/>
              <w:left w:val="nil"/>
              <w:bottom w:val="nil"/>
              <w:right w:val="nil"/>
            </w:tcBorders>
          </w:tcPr>
          <w:p w:rsidR="00BF03A9" w:rsidRPr="00BF03A9" w:rsidRDefault="00BF03A9" w:rsidP="00BF03A9">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Приложение № 2 к  подпрограмме </w:t>
            </w:r>
          </w:p>
          <w:p w:rsidR="00BF03A9" w:rsidRPr="00BF03A9" w:rsidRDefault="00BF03A9" w:rsidP="00BF03A9">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«Развитие музейной деятельности»  в рамках                                                                                                                                                                               </w:t>
            </w:r>
          </w:p>
          <w:p w:rsidR="00BF03A9" w:rsidRPr="00BF03A9" w:rsidRDefault="00BF03A9" w:rsidP="00BF03A9">
            <w:pPr>
              <w:tabs>
                <w:tab w:val="left" w:pos="2771"/>
              </w:tabs>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xml:space="preserve">                                                муниципальной программы «Развитие   </w:t>
            </w:r>
          </w:p>
          <w:p w:rsidR="00BF03A9" w:rsidRPr="00BF03A9" w:rsidRDefault="00BF03A9" w:rsidP="00BF03A9">
            <w:pPr>
              <w:tabs>
                <w:tab w:val="left" w:pos="2771"/>
              </w:tabs>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xml:space="preserve">                                                молодежной политики и туризма в  </w:t>
            </w:r>
          </w:p>
          <w:p w:rsidR="00BF03A9" w:rsidRPr="00BF03A9" w:rsidRDefault="00BF03A9" w:rsidP="00BF03A9">
            <w:pPr>
              <w:tabs>
                <w:tab w:val="left" w:pos="2771"/>
              </w:tabs>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xml:space="preserve">                                                Каратузском районе»      </w:t>
            </w:r>
          </w:p>
        </w:tc>
      </w:tr>
      <w:tr w:rsidR="00BF03A9" w:rsidRPr="00BF03A9" w:rsidTr="00BF03A9">
        <w:trPr>
          <w:gridAfter w:val="2"/>
          <w:wAfter w:w="69" w:type="dxa"/>
          <w:trHeight w:val="20"/>
        </w:trPr>
        <w:tc>
          <w:tcPr>
            <w:tcW w:w="641"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rPr>
            </w:pPr>
            <w:r w:rsidRPr="00BF03A9">
              <w:rPr>
                <w:rFonts w:ascii="Calibri" w:eastAsia="Calibri" w:hAnsi="Calibri" w:cs="Times New Roman"/>
                <w:color w:val="auto"/>
                <w:kern w:val="0"/>
                <w:sz w:val="12"/>
                <w:szCs w:val="12"/>
              </w:rPr>
              <w:t> </w:t>
            </w:r>
          </w:p>
        </w:tc>
        <w:tc>
          <w:tcPr>
            <w:tcW w:w="1202"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1418"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554"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898"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425"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rPr>
            </w:pPr>
          </w:p>
        </w:tc>
        <w:tc>
          <w:tcPr>
            <w:tcW w:w="803" w:type="dxa"/>
            <w:gridSpan w:val="2"/>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rPr>
            </w:pPr>
          </w:p>
        </w:tc>
        <w:tc>
          <w:tcPr>
            <w:tcW w:w="992"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rPr>
            </w:pPr>
          </w:p>
        </w:tc>
        <w:tc>
          <w:tcPr>
            <w:tcW w:w="1972"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rPr>
            </w:pPr>
          </w:p>
        </w:tc>
      </w:tr>
      <w:tr w:rsidR="00BF03A9" w:rsidRPr="00BF03A9" w:rsidTr="00BF03A9">
        <w:trPr>
          <w:trHeight w:val="20"/>
        </w:trPr>
        <w:tc>
          <w:tcPr>
            <w:tcW w:w="11242" w:type="dxa"/>
            <w:gridSpan w:val="15"/>
            <w:tcBorders>
              <w:top w:val="nil"/>
              <w:left w:val="nil"/>
              <w:bottom w:val="nil"/>
              <w:right w:val="nil"/>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rPr>
            </w:pPr>
            <w:r w:rsidRPr="00BF03A9">
              <w:rPr>
                <w:rFonts w:ascii="Times New Roman" w:eastAsia="Calibri" w:hAnsi="Times New Roman" w:cs="Times New Roman"/>
                <w:color w:val="auto"/>
                <w:kern w:val="0"/>
                <w:sz w:val="12"/>
                <w:szCs w:val="12"/>
                <w:lang w:eastAsia="en-US"/>
              </w:rPr>
              <w:t>Перечень мероприятий подпрограммы 1 "Развитие музейной деятельности" муниципальной программы  "Развитие молодежной политики и туризма в Каратузском районе»</w:t>
            </w:r>
            <w:r w:rsidRPr="00BF03A9">
              <w:rPr>
                <w:rFonts w:ascii="Times New Roman" w:eastAsia="Calibri" w:hAnsi="Times New Roman" w:cs="Times New Roman"/>
                <w:b/>
                <w:bCs/>
                <w:color w:val="auto"/>
                <w:kern w:val="0"/>
                <w:sz w:val="12"/>
                <w:szCs w:val="12"/>
              </w:rPr>
              <w:t xml:space="preserve"> </w:t>
            </w:r>
          </w:p>
        </w:tc>
      </w:tr>
      <w:tr w:rsidR="00BF03A9" w:rsidRPr="00BF03A9" w:rsidTr="00BF03A9">
        <w:trPr>
          <w:gridAfter w:val="2"/>
          <w:wAfter w:w="69" w:type="dxa"/>
          <w:trHeight w:val="20"/>
        </w:trPr>
        <w:tc>
          <w:tcPr>
            <w:tcW w:w="64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п/п</w:t>
            </w:r>
          </w:p>
        </w:tc>
        <w:tc>
          <w:tcPr>
            <w:tcW w:w="1202" w:type="dxa"/>
            <w:vMerge w:val="restart"/>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Наименование  программы, подпрограммы</w:t>
            </w:r>
          </w:p>
        </w:tc>
        <w:tc>
          <w:tcPr>
            <w:tcW w:w="1418" w:type="dxa"/>
            <w:vMerge w:val="restart"/>
            <w:tcBorders>
              <w:top w:val="single" w:sz="4" w:space="0" w:color="000000"/>
              <w:left w:val="single" w:sz="4" w:space="0" w:color="auto"/>
              <w:bottom w:val="single" w:sz="4" w:space="0" w:color="000000"/>
              <w:right w:val="nil"/>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xml:space="preserve">  ГРБС </w:t>
            </w:r>
          </w:p>
        </w:tc>
        <w:tc>
          <w:tcPr>
            <w:tcW w:w="2455" w:type="dxa"/>
            <w:gridSpan w:val="5"/>
            <w:tcBorders>
              <w:top w:val="single" w:sz="4" w:space="0" w:color="000000"/>
              <w:left w:val="single" w:sz="4" w:space="0" w:color="000000"/>
              <w:bottom w:val="single" w:sz="4" w:space="0" w:color="000000"/>
              <w:right w:val="single" w:sz="4" w:space="0" w:color="000000"/>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Код бюджетной классификации</w:t>
            </w:r>
          </w:p>
        </w:tc>
        <w:tc>
          <w:tcPr>
            <w:tcW w:w="3485" w:type="dxa"/>
            <w:gridSpan w:val="4"/>
            <w:tcBorders>
              <w:top w:val="single" w:sz="4" w:space="0" w:color="000000"/>
              <w:left w:val="nil"/>
              <w:right w:val="single" w:sz="4" w:space="0" w:color="000000"/>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 xml:space="preserve">Расходы по годам реализации программы (тыс. руб.) </w:t>
            </w:r>
          </w:p>
        </w:tc>
        <w:tc>
          <w:tcPr>
            <w:tcW w:w="1972" w:type="dxa"/>
            <w:tcBorders>
              <w:top w:val="single" w:sz="4" w:space="0" w:color="000000"/>
              <w:left w:val="nil"/>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r>
      <w:tr w:rsidR="00BF03A9" w:rsidRPr="00BF03A9" w:rsidTr="00BF03A9">
        <w:trPr>
          <w:gridAfter w:val="2"/>
          <w:wAfter w:w="69"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202"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418" w:type="dxa"/>
            <w:vMerge/>
            <w:tcBorders>
              <w:top w:val="single" w:sz="4" w:space="0" w:color="000000"/>
              <w:left w:val="single" w:sz="4" w:space="0" w:color="auto"/>
              <w:bottom w:val="single" w:sz="4" w:space="0" w:color="000000"/>
              <w:right w:val="nil"/>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55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РзПр</w:t>
            </w:r>
          </w:p>
        </w:tc>
        <w:tc>
          <w:tcPr>
            <w:tcW w:w="898"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ВР</w:t>
            </w:r>
          </w:p>
        </w:tc>
        <w:tc>
          <w:tcPr>
            <w:tcW w:w="803"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очередной финансовый год</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первый год планового периода</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второй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Итого на очередной финансовый год и плановый период</w:t>
            </w:r>
          </w:p>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972" w:type="dxa"/>
            <w:vMerge w:val="restart"/>
            <w:tcBorders>
              <w:top w:val="single" w:sz="4" w:space="0" w:color="000000"/>
              <w:left w:val="nil"/>
              <w:bottom w:val="single" w:sz="4" w:space="0" w:color="000000"/>
              <w:right w:val="single" w:sz="4" w:space="0" w:color="auto"/>
            </w:tcBorders>
            <w:vAlign w:val="center"/>
          </w:tcPr>
          <w:p w:rsidR="00BF03A9" w:rsidRPr="00BF03A9" w:rsidRDefault="00BF03A9" w:rsidP="00BF03A9">
            <w:pPr>
              <w:spacing w:after="0" w:line="240" w:lineRule="auto"/>
              <w:rPr>
                <w:rFonts w:ascii="Calibri" w:eastAsia="Calibri" w:hAnsi="Calibri" w:cs="Times New Roman"/>
                <w:color w:val="auto"/>
                <w:kern w:val="0"/>
                <w:sz w:val="12"/>
                <w:szCs w:val="12"/>
              </w:rPr>
            </w:pPr>
          </w:p>
        </w:tc>
      </w:tr>
      <w:tr w:rsidR="00BF03A9" w:rsidRPr="00BF03A9" w:rsidTr="00BF03A9">
        <w:trPr>
          <w:gridAfter w:val="2"/>
          <w:wAfter w:w="69"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202"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418" w:type="dxa"/>
            <w:vMerge/>
            <w:tcBorders>
              <w:top w:val="single" w:sz="4" w:space="0" w:color="000000"/>
              <w:left w:val="single" w:sz="4" w:space="0" w:color="auto"/>
              <w:bottom w:val="single" w:sz="4" w:space="0" w:color="000000"/>
              <w:right w:val="nil"/>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554"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898"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803" w:type="dxa"/>
            <w:gridSpan w:val="2"/>
            <w:tcBorders>
              <w:top w:val="nil"/>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2022 год</w:t>
            </w:r>
          </w:p>
        </w:tc>
        <w:tc>
          <w:tcPr>
            <w:tcW w:w="851" w:type="dxa"/>
            <w:tcBorders>
              <w:top w:val="nil"/>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2023 год</w:t>
            </w:r>
          </w:p>
        </w:tc>
        <w:tc>
          <w:tcPr>
            <w:tcW w:w="850" w:type="dxa"/>
            <w:tcBorders>
              <w:top w:val="nil"/>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972" w:type="dxa"/>
            <w:vMerge/>
            <w:tcBorders>
              <w:top w:val="single" w:sz="4" w:space="0" w:color="000000"/>
              <w:left w:val="nil"/>
              <w:bottom w:val="single" w:sz="4" w:space="0" w:color="000000"/>
              <w:right w:val="single" w:sz="4" w:space="0" w:color="auto"/>
            </w:tcBorders>
            <w:vAlign w:val="center"/>
          </w:tcPr>
          <w:p w:rsidR="00BF03A9" w:rsidRPr="00BF03A9" w:rsidRDefault="00BF03A9" w:rsidP="00BF03A9">
            <w:pPr>
              <w:spacing w:after="0" w:line="240" w:lineRule="auto"/>
              <w:rPr>
                <w:rFonts w:ascii="Calibri" w:eastAsia="Calibri" w:hAnsi="Calibri" w:cs="Times New Roman"/>
                <w:color w:val="auto"/>
                <w:kern w:val="0"/>
                <w:sz w:val="12"/>
                <w:szCs w:val="12"/>
              </w:rPr>
            </w:pPr>
          </w:p>
        </w:tc>
      </w:tr>
      <w:tr w:rsidR="00BF03A9" w:rsidRPr="00BF03A9" w:rsidTr="00BF03A9">
        <w:trPr>
          <w:gridAfter w:val="2"/>
          <w:wAfter w:w="69"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1</w:t>
            </w:r>
          </w:p>
        </w:tc>
        <w:tc>
          <w:tcPr>
            <w:tcW w:w="1202"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2</w:t>
            </w:r>
          </w:p>
        </w:tc>
        <w:tc>
          <w:tcPr>
            <w:tcW w:w="1418"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3</w:t>
            </w:r>
          </w:p>
        </w:tc>
        <w:tc>
          <w:tcPr>
            <w:tcW w:w="554"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5</w:t>
            </w:r>
          </w:p>
        </w:tc>
        <w:tc>
          <w:tcPr>
            <w:tcW w:w="898"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7</w:t>
            </w:r>
          </w:p>
        </w:tc>
        <w:tc>
          <w:tcPr>
            <w:tcW w:w="803" w:type="dxa"/>
            <w:gridSpan w:val="2"/>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11</w:t>
            </w:r>
          </w:p>
        </w:tc>
        <w:tc>
          <w:tcPr>
            <w:tcW w:w="1972" w:type="dxa"/>
            <w:tcBorders>
              <w:top w:val="nil"/>
              <w:left w:val="nil"/>
              <w:bottom w:val="single" w:sz="4" w:space="0" w:color="auto"/>
              <w:right w:val="single" w:sz="4" w:space="0" w:color="auto"/>
            </w:tcBorders>
            <w:shd w:val="clear" w:color="FFFFCC" w:fill="FFFFFF"/>
            <w:noWrap/>
          </w:tcPr>
          <w:p w:rsidR="00BF03A9" w:rsidRPr="00BF03A9" w:rsidRDefault="00BF03A9" w:rsidP="00BF03A9">
            <w:pPr>
              <w:spacing w:after="0" w:line="240" w:lineRule="auto"/>
              <w:jc w:val="center"/>
              <w:rPr>
                <w:rFonts w:ascii="Calibri" w:eastAsia="Calibri" w:hAnsi="Calibri" w:cs="Times New Roman"/>
                <w:color w:val="auto"/>
                <w:kern w:val="0"/>
                <w:sz w:val="12"/>
                <w:szCs w:val="12"/>
              </w:rPr>
            </w:pPr>
            <w:r w:rsidRPr="00BF03A9">
              <w:rPr>
                <w:rFonts w:ascii="Calibri" w:eastAsia="Calibri" w:hAnsi="Calibri" w:cs="Times New Roman"/>
                <w:color w:val="auto"/>
                <w:kern w:val="0"/>
                <w:sz w:val="12"/>
                <w:szCs w:val="12"/>
              </w:rPr>
              <w:t>12</w:t>
            </w:r>
          </w:p>
        </w:tc>
      </w:tr>
      <w:tr w:rsidR="00BF03A9" w:rsidRPr="00BF03A9" w:rsidTr="00BF03A9">
        <w:trPr>
          <w:trHeight w:val="20"/>
        </w:trPr>
        <w:tc>
          <w:tcPr>
            <w:tcW w:w="11242" w:type="dxa"/>
            <w:gridSpan w:val="15"/>
            <w:tcBorders>
              <w:top w:val="single" w:sz="4" w:space="0" w:color="auto"/>
              <w:left w:val="single" w:sz="4" w:space="0" w:color="auto"/>
              <w:bottom w:val="nil"/>
              <w:right w:val="nil"/>
            </w:tcBorders>
            <w:vAlign w:val="center"/>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Цель: Сохранение и популяризация культурного наследия Каратузского района.</w:t>
            </w:r>
          </w:p>
        </w:tc>
      </w:tr>
      <w:tr w:rsidR="00BF03A9" w:rsidRPr="00BF03A9" w:rsidTr="00BF03A9">
        <w:trPr>
          <w:trHeight w:val="20"/>
        </w:trPr>
        <w:tc>
          <w:tcPr>
            <w:tcW w:w="11242" w:type="dxa"/>
            <w:gridSpan w:val="15"/>
            <w:tcBorders>
              <w:top w:val="single" w:sz="4" w:space="0" w:color="auto"/>
              <w:left w:val="single" w:sz="4" w:space="0" w:color="auto"/>
              <w:bottom w:val="nil"/>
              <w:right w:val="nil"/>
            </w:tcBorders>
            <w:vAlign w:val="center"/>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Задача 1 Создание нормативных условий хранения и представления музейных предметов</w:t>
            </w:r>
          </w:p>
        </w:tc>
      </w:tr>
      <w:tr w:rsidR="00BF03A9" w:rsidRPr="00BF03A9" w:rsidTr="00BF03A9">
        <w:trPr>
          <w:gridAfter w:val="2"/>
          <w:wAfter w:w="69" w:type="dxa"/>
          <w:trHeight w:val="20"/>
        </w:trPr>
        <w:tc>
          <w:tcPr>
            <w:tcW w:w="64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p>
        </w:tc>
        <w:tc>
          <w:tcPr>
            <w:tcW w:w="1202" w:type="dxa"/>
            <w:tcBorders>
              <w:top w:val="single" w:sz="4" w:space="0" w:color="000000"/>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1418" w:type="dxa"/>
            <w:tcBorders>
              <w:top w:val="single" w:sz="4" w:space="0" w:color="000000"/>
              <w:left w:val="nil"/>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554" w:type="dxa"/>
            <w:tcBorders>
              <w:top w:val="single" w:sz="4" w:space="0" w:color="000000"/>
              <w:left w:val="nil"/>
              <w:bottom w:val="single" w:sz="4" w:space="0" w:color="000000"/>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p>
        </w:tc>
        <w:tc>
          <w:tcPr>
            <w:tcW w:w="898" w:type="dxa"/>
            <w:tcBorders>
              <w:top w:val="single" w:sz="4" w:space="0" w:color="000000"/>
              <w:left w:val="nil"/>
              <w:bottom w:val="single" w:sz="4" w:space="0" w:color="000000"/>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425" w:type="dxa"/>
            <w:tcBorders>
              <w:top w:val="single" w:sz="4" w:space="0" w:color="000000"/>
              <w:left w:val="nil"/>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p>
        </w:tc>
        <w:tc>
          <w:tcPr>
            <w:tcW w:w="803" w:type="dxa"/>
            <w:gridSpan w:val="2"/>
            <w:tcBorders>
              <w:top w:val="single" w:sz="4" w:space="0" w:color="000000"/>
              <w:left w:val="nil"/>
              <w:bottom w:val="single" w:sz="4" w:space="0" w:color="000000"/>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p>
        </w:tc>
        <w:tc>
          <w:tcPr>
            <w:tcW w:w="851" w:type="dxa"/>
            <w:tcBorders>
              <w:top w:val="single" w:sz="4" w:space="0" w:color="000000"/>
              <w:left w:val="nil"/>
              <w:bottom w:val="single" w:sz="4" w:space="0" w:color="000000"/>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p>
        </w:tc>
        <w:tc>
          <w:tcPr>
            <w:tcW w:w="850" w:type="dxa"/>
            <w:tcBorders>
              <w:top w:val="single" w:sz="4" w:space="0" w:color="000000"/>
              <w:left w:val="nil"/>
              <w:bottom w:val="single" w:sz="4" w:space="0" w:color="000000"/>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p>
        </w:tc>
        <w:tc>
          <w:tcPr>
            <w:tcW w:w="992" w:type="dxa"/>
            <w:tcBorders>
              <w:top w:val="single" w:sz="4" w:space="0" w:color="000000"/>
              <w:left w:val="nil"/>
              <w:bottom w:val="single" w:sz="4" w:space="0" w:color="000000"/>
              <w:right w:val="nil"/>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p>
        </w:tc>
        <w:tc>
          <w:tcPr>
            <w:tcW w:w="1972" w:type="dxa"/>
            <w:tcBorders>
              <w:top w:val="single" w:sz="4" w:space="0" w:color="auto"/>
              <w:left w:val="single" w:sz="4" w:space="0" w:color="auto"/>
              <w:bottom w:val="single" w:sz="4" w:space="0" w:color="auto"/>
              <w:right w:val="single" w:sz="4" w:space="0" w:color="auto"/>
            </w:tcBorders>
          </w:tcPr>
          <w:p w:rsidR="00BF03A9" w:rsidRPr="00BF03A9" w:rsidRDefault="00BF03A9" w:rsidP="00BF03A9">
            <w:pPr>
              <w:spacing w:after="0" w:line="240" w:lineRule="auto"/>
              <w:jc w:val="both"/>
              <w:rPr>
                <w:rFonts w:ascii="Calibri" w:eastAsia="Calibri" w:hAnsi="Calibri" w:cs="Times New Roman"/>
                <w:color w:val="auto"/>
                <w:kern w:val="0"/>
                <w:sz w:val="12"/>
                <w:szCs w:val="12"/>
              </w:rPr>
            </w:pPr>
          </w:p>
        </w:tc>
      </w:tr>
      <w:tr w:rsidR="00BF03A9" w:rsidRPr="00BF03A9" w:rsidTr="00BF03A9">
        <w:trPr>
          <w:trHeight w:val="20"/>
        </w:trPr>
        <w:tc>
          <w:tcPr>
            <w:tcW w:w="11242" w:type="dxa"/>
            <w:gridSpan w:val="15"/>
            <w:tcBorders>
              <w:top w:val="single" w:sz="4" w:space="0" w:color="auto"/>
              <w:left w:val="single" w:sz="4" w:space="0" w:color="auto"/>
              <w:bottom w:val="single" w:sz="4" w:space="0" w:color="auto"/>
              <w:right w:val="nil"/>
            </w:tcBorders>
            <w:shd w:val="clear" w:color="FFFFCC" w:fill="FFFFFF"/>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Задача 2 Оформление экспонируемого материала для его пространственного восприятия.</w:t>
            </w:r>
          </w:p>
        </w:tc>
      </w:tr>
      <w:tr w:rsidR="00BF03A9" w:rsidRPr="00BF03A9" w:rsidTr="00BF03A9">
        <w:trPr>
          <w:trHeight w:val="20"/>
        </w:trPr>
        <w:tc>
          <w:tcPr>
            <w:tcW w:w="11242" w:type="dxa"/>
            <w:gridSpan w:val="15"/>
            <w:tcBorders>
              <w:top w:val="single" w:sz="4" w:space="0" w:color="auto"/>
              <w:left w:val="single" w:sz="4" w:space="0" w:color="auto"/>
              <w:bottom w:val="single" w:sz="4" w:space="0" w:color="auto"/>
              <w:right w:val="nil"/>
            </w:tcBorders>
            <w:shd w:val="clear" w:color="FFFFCC" w:fill="FFFFFF"/>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Задача 3 Повышение качества представления и доступности музейных предметов.</w:t>
            </w:r>
          </w:p>
        </w:tc>
      </w:tr>
      <w:tr w:rsidR="00BF03A9" w:rsidRPr="00BF03A9" w:rsidTr="00BF03A9">
        <w:trPr>
          <w:trHeight w:val="20"/>
        </w:trPr>
        <w:tc>
          <w:tcPr>
            <w:tcW w:w="11242" w:type="dxa"/>
            <w:gridSpan w:val="15"/>
            <w:tcBorders>
              <w:top w:val="nil"/>
              <w:left w:val="single" w:sz="4" w:space="0" w:color="auto"/>
              <w:bottom w:val="single" w:sz="4" w:space="0" w:color="auto"/>
              <w:right w:val="nil"/>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BF03A9" w:rsidRPr="00BF03A9" w:rsidTr="00BF03A9">
        <w:trPr>
          <w:gridAfter w:val="2"/>
          <w:wAfter w:w="69" w:type="dxa"/>
          <w:trHeight w:val="20"/>
        </w:trPr>
        <w:tc>
          <w:tcPr>
            <w:tcW w:w="641" w:type="dxa"/>
            <w:tcBorders>
              <w:top w:val="nil"/>
              <w:left w:val="single" w:sz="4" w:space="0" w:color="auto"/>
              <w:bottom w:val="single" w:sz="4" w:space="0" w:color="auto"/>
              <w:right w:val="single" w:sz="4" w:space="0" w:color="auto"/>
            </w:tcBorders>
            <w:shd w:val="clear" w:color="FFFFCC" w:fill="FFFFFF"/>
            <w:noWrap/>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2.1.</w:t>
            </w:r>
          </w:p>
        </w:tc>
        <w:tc>
          <w:tcPr>
            <w:tcW w:w="1202" w:type="dxa"/>
            <w:tcBorders>
              <w:top w:val="nil"/>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418" w:type="dxa"/>
            <w:tcBorders>
              <w:top w:val="nil"/>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администрация</w:t>
            </w:r>
          </w:p>
        </w:tc>
        <w:tc>
          <w:tcPr>
            <w:tcW w:w="554" w:type="dxa"/>
            <w:tcBorders>
              <w:top w:val="nil"/>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0801</w:t>
            </w:r>
          </w:p>
        </w:tc>
        <w:tc>
          <w:tcPr>
            <w:tcW w:w="898" w:type="dxa"/>
            <w:tcBorders>
              <w:top w:val="nil"/>
              <w:left w:val="nil"/>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0810000610</w:t>
            </w:r>
          </w:p>
        </w:tc>
        <w:tc>
          <w:tcPr>
            <w:tcW w:w="425" w:type="dxa"/>
            <w:tcBorders>
              <w:top w:val="nil"/>
              <w:left w:val="nil"/>
              <w:bottom w:val="single" w:sz="4" w:space="0" w:color="auto"/>
              <w:right w:val="single" w:sz="4" w:space="0" w:color="auto"/>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611</w:t>
            </w:r>
          </w:p>
        </w:tc>
        <w:tc>
          <w:tcPr>
            <w:tcW w:w="803" w:type="dxa"/>
            <w:gridSpan w:val="2"/>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3637,46</w:t>
            </w:r>
          </w:p>
        </w:tc>
        <w:tc>
          <w:tcPr>
            <w:tcW w:w="851"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3637,46</w:t>
            </w:r>
          </w:p>
        </w:tc>
        <w:tc>
          <w:tcPr>
            <w:tcW w:w="850"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3637,46</w:t>
            </w:r>
          </w:p>
        </w:tc>
        <w:tc>
          <w:tcPr>
            <w:tcW w:w="992"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10912,38</w:t>
            </w:r>
          </w:p>
        </w:tc>
        <w:tc>
          <w:tcPr>
            <w:tcW w:w="1972"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обеспеченность услугами населения Каратузского района на 2022-2024гг.</w:t>
            </w:r>
          </w:p>
        </w:tc>
      </w:tr>
      <w:tr w:rsidR="00BF03A9" w:rsidRPr="00BF03A9" w:rsidTr="00BF03A9">
        <w:trPr>
          <w:gridAfter w:val="2"/>
          <w:wAfter w:w="69"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 </w:t>
            </w:r>
          </w:p>
        </w:tc>
        <w:tc>
          <w:tcPr>
            <w:tcW w:w="1202" w:type="dxa"/>
            <w:tcBorders>
              <w:top w:val="nil"/>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 xml:space="preserve"> Итого по подпрограмме ГРБС</w:t>
            </w:r>
          </w:p>
        </w:tc>
        <w:tc>
          <w:tcPr>
            <w:tcW w:w="1418" w:type="dxa"/>
            <w:tcBorders>
              <w:top w:val="nil"/>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54" w:type="dxa"/>
            <w:tcBorders>
              <w:top w:val="nil"/>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w:t>
            </w:r>
          </w:p>
        </w:tc>
        <w:tc>
          <w:tcPr>
            <w:tcW w:w="898" w:type="dxa"/>
            <w:tcBorders>
              <w:top w:val="nil"/>
              <w:left w:val="nil"/>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w:t>
            </w:r>
          </w:p>
        </w:tc>
        <w:tc>
          <w:tcPr>
            <w:tcW w:w="425" w:type="dxa"/>
            <w:tcBorders>
              <w:top w:val="nil"/>
              <w:left w:val="nil"/>
              <w:bottom w:val="single" w:sz="4" w:space="0" w:color="auto"/>
              <w:right w:val="single" w:sz="4" w:space="0" w:color="auto"/>
            </w:tcBorders>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w:t>
            </w:r>
          </w:p>
        </w:tc>
        <w:tc>
          <w:tcPr>
            <w:tcW w:w="803" w:type="dxa"/>
            <w:gridSpan w:val="2"/>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3637,46</w:t>
            </w:r>
          </w:p>
        </w:tc>
        <w:tc>
          <w:tcPr>
            <w:tcW w:w="851"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3637,46</w:t>
            </w:r>
          </w:p>
        </w:tc>
        <w:tc>
          <w:tcPr>
            <w:tcW w:w="850"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3637,46</w:t>
            </w:r>
          </w:p>
        </w:tc>
        <w:tc>
          <w:tcPr>
            <w:tcW w:w="992"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rPr>
            </w:pPr>
            <w:r w:rsidRPr="00BF03A9">
              <w:rPr>
                <w:rFonts w:ascii="Times New Roman" w:eastAsia="Calibri" w:hAnsi="Times New Roman" w:cs="Times New Roman"/>
                <w:b/>
                <w:bCs/>
                <w:color w:val="auto"/>
                <w:kern w:val="0"/>
                <w:sz w:val="12"/>
                <w:szCs w:val="12"/>
              </w:rPr>
              <w:t>10912,38</w:t>
            </w:r>
          </w:p>
        </w:tc>
        <w:tc>
          <w:tcPr>
            <w:tcW w:w="1972" w:type="dxa"/>
            <w:tcBorders>
              <w:top w:val="nil"/>
              <w:left w:val="nil"/>
              <w:bottom w:val="single" w:sz="4" w:space="0" w:color="auto"/>
              <w:right w:val="single" w:sz="4" w:space="0" w:color="auto"/>
            </w:tcBorders>
            <w:noWrap/>
          </w:tcPr>
          <w:p w:rsidR="00BF03A9" w:rsidRPr="00BF03A9" w:rsidRDefault="00BF03A9" w:rsidP="00BF03A9">
            <w:pPr>
              <w:spacing w:after="0" w:line="240" w:lineRule="auto"/>
              <w:rPr>
                <w:rFonts w:ascii="Calibri" w:eastAsia="Calibri" w:hAnsi="Calibri" w:cs="Times New Roman"/>
                <w:b/>
                <w:bCs/>
                <w:color w:val="auto"/>
                <w:kern w:val="0"/>
                <w:sz w:val="12"/>
                <w:szCs w:val="12"/>
              </w:rPr>
            </w:pPr>
            <w:r w:rsidRPr="00BF03A9">
              <w:rPr>
                <w:rFonts w:ascii="Calibri" w:eastAsia="Calibri" w:hAnsi="Calibri" w:cs="Times New Roman"/>
                <w:b/>
                <w:bCs/>
                <w:color w:val="auto"/>
                <w:kern w:val="0"/>
                <w:sz w:val="12"/>
                <w:szCs w:val="12"/>
              </w:rPr>
              <w:t> </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BF03A9" w:rsidRPr="00BF03A9" w:rsidRDefault="00BF03A9" w:rsidP="00BF03A9">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Приложение № 5 к паспорту муниципальный</w:t>
      </w:r>
    </w:p>
    <w:p w:rsidR="00BF03A9" w:rsidRPr="00BF03A9" w:rsidRDefault="00BF03A9" w:rsidP="00BF03A9">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программы  «Развитие культуры  молодежной  </w:t>
      </w:r>
    </w:p>
    <w:p w:rsidR="00BF03A9" w:rsidRPr="00BF03A9" w:rsidRDefault="00BF03A9" w:rsidP="00BF03A9">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политики и туризма в Каратузском  районе»                                                                                                                                                               </w:t>
      </w:r>
    </w:p>
    <w:p w:rsidR="00BF03A9" w:rsidRPr="00BF03A9" w:rsidRDefault="00BF03A9" w:rsidP="00BF03A9">
      <w:pPr>
        <w:tabs>
          <w:tab w:val="left" w:pos="5172"/>
        </w:tabs>
        <w:autoSpaceDE w:val="0"/>
        <w:autoSpaceDN w:val="0"/>
        <w:spacing w:after="0" w:line="240" w:lineRule="auto"/>
        <w:rPr>
          <w:rFonts w:ascii="Times New Roman" w:eastAsia="Calibri" w:hAnsi="Times New Roman" w:cs="Times New Roman"/>
          <w:color w:val="FF0000"/>
          <w:kern w:val="0"/>
          <w:sz w:val="12"/>
          <w:szCs w:val="12"/>
          <w:lang w:eastAsia="en-US"/>
        </w:rPr>
      </w:pPr>
      <w:r w:rsidRPr="00BF03A9">
        <w:rPr>
          <w:bCs/>
          <w:color w:val="auto"/>
          <w:kern w:val="0"/>
          <w:sz w:val="12"/>
          <w:szCs w:val="12"/>
        </w:rPr>
        <w:tab/>
      </w:r>
    </w:p>
    <w:p w:rsidR="00BF03A9" w:rsidRPr="00BF03A9" w:rsidRDefault="00BF03A9" w:rsidP="00BF03A9">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BF03A9">
        <w:rPr>
          <w:rFonts w:ascii="Times New Roman" w:hAnsi="Times New Roman" w:cs="Times New Roman"/>
          <w:bCs/>
          <w:color w:val="auto"/>
          <w:kern w:val="0"/>
          <w:sz w:val="12"/>
          <w:szCs w:val="12"/>
        </w:rPr>
        <w:t>Подпрограмма 2</w:t>
      </w:r>
    </w:p>
    <w:p w:rsidR="00BF03A9" w:rsidRPr="00BF03A9" w:rsidRDefault="00BF03A9" w:rsidP="00BF03A9">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BF03A9" w:rsidRPr="00BF03A9" w:rsidRDefault="00BF03A9" w:rsidP="00BF03A9">
      <w:pPr>
        <w:widowControl w:val="0"/>
        <w:spacing w:after="0" w:line="240" w:lineRule="auto"/>
        <w:rPr>
          <w:rFonts w:ascii="Times New Roman" w:eastAsia="Calibri" w:hAnsi="Times New Roman" w:cs="Times New Roman"/>
          <w:color w:val="auto"/>
          <w:kern w:val="0"/>
          <w:sz w:val="12"/>
          <w:szCs w:val="12"/>
          <w:lang w:eastAsia="en-US"/>
        </w:rPr>
      </w:pPr>
      <w:r w:rsidRPr="00BF03A9">
        <w:rPr>
          <w:rFonts w:ascii="Calibri" w:eastAsia="Calibri" w:hAnsi="Calibri" w:cs="Times New Roman"/>
          <w:bCs/>
          <w:color w:val="auto"/>
          <w:kern w:val="0"/>
          <w:sz w:val="12"/>
          <w:szCs w:val="12"/>
          <w:lang w:eastAsia="en-US"/>
        </w:rPr>
        <w:t xml:space="preserve">                                                   </w:t>
      </w:r>
      <w:r w:rsidRPr="00BF03A9">
        <w:rPr>
          <w:rFonts w:ascii="Times New Roman" w:eastAsia="Calibri" w:hAnsi="Times New Roman" w:cs="Times New Roman"/>
          <w:color w:val="auto"/>
          <w:kern w:val="0"/>
          <w:sz w:val="12"/>
          <w:szCs w:val="12"/>
          <w:lang w:eastAsia="en-US"/>
        </w:rPr>
        <w:t>Подпрограмма «Каратуз молодой»</w:t>
      </w:r>
    </w:p>
    <w:p w:rsidR="00BF03A9" w:rsidRPr="00BF03A9" w:rsidRDefault="00BF03A9" w:rsidP="00BF03A9">
      <w:pPr>
        <w:spacing w:after="0" w:line="240" w:lineRule="auto"/>
        <w:jc w:val="center"/>
        <w:rPr>
          <w:rFonts w:ascii="Calibri" w:hAnsi="Calibri" w:cs="Times New Roman"/>
          <w:b/>
          <w:color w:val="auto"/>
          <w:kern w:val="0"/>
          <w:sz w:val="12"/>
          <w:szCs w:val="12"/>
        </w:rPr>
      </w:pPr>
    </w:p>
    <w:p w:rsidR="00BF03A9" w:rsidRPr="00BF03A9" w:rsidRDefault="00BF03A9" w:rsidP="008677C5">
      <w:pPr>
        <w:widowControl w:val="0"/>
        <w:numPr>
          <w:ilvl w:val="0"/>
          <w:numId w:val="15"/>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ПАСПОРТ ПОДПРОГРАММЫ</w:t>
      </w:r>
    </w:p>
    <w:p w:rsidR="00BF03A9" w:rsidRPr="00BF03A9" w:rsidRDefault="00BF03A9" w:rsidP="00BF03A9">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10726" w:type="dxa"/>
        <w:tblInd w:w="75" w:type="dxa"/>
        <w:tblLayout w:type="fixed"/>
        <w:tblCellMar>
          <w:left w:w="75" w:type="dxa"/>
          <w:right w:w="75" w:type="dxa"/>
        </w:tblCellMar>
        <w:tblLook w:val="0000" w:firstRow="0" w:lastRow="0" w:firstColumn="0" w:lastColumn="0" w:noHBand="0" w:noVBand="0"/>
      </w:tblPr>
      <w:tblGrid>
        <w:gridCol w:w="3686"/>
        <w:gridCol w:w="7040"/>
      </w:tblGrid>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jc w:val="both"/>
              <w:rPr>
                <w:color w:val="auto"/>
                <w:kern w:val="0"/>
                <w:sz w:val="12"/>
                <w:szCs w:val="12"/>
              </w:rPr>
            </w:pPr>
            <w:r w:rsidRPr="00BF03A9">
              <w:rPr>
                <w:rFonts w:ascii="Times New Roman" w:hAnsi="Times New Roman" w:cs="Times New Roman"/>
                <w:color w:val="auto"/>
                <w:kern w:val="0"/>
                <w:sz w:val="12"/>
                <w:szCs w:val="12"/>
              </w:rPr>
              <w:t xml:space="preserve">Наименование подпрограммы </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«Каратуз молодой» </w:t>
            </w: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jc w:val="both"/>
              <w:rPr>
                <w:color w:val="auto"/>
                <w:kern w:val="0"/>
                <w:sz w:val="12"/>
                <w:szCs w:val="12"/>
              </w:rPr>
            </w:pPr>
            <w:r w:rsidRPr="00BF03A9">
              <w:rPr>
                <w:rFonts w:ascii="Times New Roman" w:hAnsi="Times New Roman" w:cs="Times New Roman"/>
                <w:color w:val="auto"/>
                <w:kern w:val="0"/>
                <w:sz w:val="12"/>
                <w:szCs w:val="12"/>
              </w:rPr>
              <w:t>Наименование муниципальной программы</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«Развитие культуры молодежной политики и туризма  в Каратузском районе» </w:t>
            </w: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jc w:val="both"/>
              <w:rPr>
                <w:rFonts w:ascii="Times New Roman" w:hAnsi="Times New Roman" w:cs="Times New Roman"/>
                <w:kern w:val="0"/>
                <w:sz w:val="12"/>
                <w:szCs w:val="12"/>
              </w:rPr>
            </w:pPr>
            <w:r w:rsidRPr="00BF03A9">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kern w:val="0"/>
                <w:sz w:val="12"/>
                <w:szCs w:val="12"/>
              </w:rPr>
              <w:t>Администрация Каратузского района</w:t>
            </w:r>
          </w:p>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03A9">
              <w:rPr>
                <w:rFonts w:ascii="Times New Roman" w:hAnsi="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kern w:val="0"/>
                <w:sz w:val="12"/>
                <w:szCs w:val="12"/>
              </w:rPr>
              <w:t>Администрация Каратузского района</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p>
        </w:tc>
      </w:tr>
      <w:tr w:rsidR="00BF03A9" w:rsidRPr="00BF03A9" w:rsidTr="00BF03A9">
        <w:trPr>
          <w:trHeight w:val="20"/>
        </w:trPr>
        <w:tc>
          <w:tcPr>
            <w:tcW w:w="3686" w:type="dxa"/>
            <w:tcBorders>
              <w:top w:val="single" w:sz="4" w:space="0" w:color="000000"/>
              <w:left w:val="single" w:sz="4" w:space="0" w:color="000000"/>
            </w:tcBorders>
          </w:tcPr>
          <w:p w:rsidR="00BF03A9" w:rsidRPr="00BF03A9" w:rsidRDefault="00BF03A9" w:rsidP="00BF03A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Цель и задачи подпрограммы</w:t>
            </w:r>
          </w:p>
        </w:tc>
        <w:tc>
          <w:tcPr>
            <w:tcW w:w="7040" w:type="dxa"/>
            <w:tcBorders>
              <w:top w:val="single" w:sz="4" w:space="0" w:color="000000"/>
              <w:left w:val="single" w:sz="4" w:space="0" w:color="000000"/>
              <w:right w:val="single" w:sz="4" w:space="0" w:color="000000"/>
            </w:tcBorders>
          </w:tcPr>
          <w:p w:rsidR="00BF03A9" w:rsidRPr="00BF03A9" w:rsidRDefault="00BF03A9" w:rsidP="00BF03A9">
            <w:pPr>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Цель: создание условий для развития потенциала молодежи и его реализации в интересах развития Каратузского района</w:t>
            </w:r>
          </w:p>
          <w:p w:rsidR="00BF03A9" w:rsidRPr="00BF03A9" w:rsidRDefault="00BF03A9" w:rsidP="00BF03A9">
            <w:pPr>
              <w:autoSpaceDE w:val="0"/>
              <w:autoSpaceDN w:val="0"/>
              <w:spacing w:after="0" w:line="240" w:lineRule="auto"/>
              <w:jc w:val="both"/>
              <w:rPr>
                <w:rFonts w:ascii="Courier New" w:hAnsi="Courier New" w:cs="Courier New"/>
                <w:color w:val="auto"/>
                <w:kern w:val="0"/>
                <w:sz w:val="12"/>
                <w:szCs w:val="12"/>
              </w:rPr>
            </w:pPr>
            <w:r w:rsidRPr="00BF03A9">
              <w:rPr>
                <w:rFonts w:ascii="Times New Roman" w:hAnsi="Times New Roman" w:cs="Times New Roman"/>
                <w:color w:val="auto"/>
                <w:kern w:val="0"/>
                <w:sz w:val="12"/>
                <w:szCs w:val="12"/>
              </w:rPr>
              <w:t>Задачи:</w:t>
            </w:r>
          </w:p>
          <w:p w:rsidR="00BF03A9" w:rsidRPr="00BF03A9" w:rsidRDefault="00BF03A9" w:rsidP="008677C5">
            <w:pPr>
              <w:numPr>
                <w:ilvl w:val="0"/>
                <w:numId w:val="16"/>
              </w:numPr>
              <w:tabs>
                <w:tab w:val="left" w:pos="219"/>
              </w:tabs>
              <w:suppressAutoHyphens/>
              <w:autoSpaceDE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BF03A9" w:rsidRPr="00BF03A9" w:rsidRDefault="00BF03A9" w:rsidP="008677C5">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BF03A9" w:rsidRPr="00BF03A9" w:rsidRDefault="00BF03A9" w:rsidP="008677C5">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возможности сезонного заработка для старшеклассников.</w:t>
            </w:r>
          </w:p>
          <w:p w:rsidR="00BF03A9" w:rsidRPr="00BF03A9" w:rsidRDefault="00BF03A9" w:rsidP="008677C5">
            <w:pPr>
              <w:numPr>
                <w:ilvl w:val="0"/>
                <w:numId w:val="16"/>
              </w:numPr>
              <w:tabs>
                <w:tab w:val="left" w:pos="219"/>
              </w:tabs>
              <w:suppressAutoHyphens/>
              <w:autoSpaceDE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физической культуры, фитнеса и пропаганды здорового образа жизни.</w:t>
            </w:r>
          </w:p>
          <w:p w:rsidR="00BF03A9" w:rsidRPr="00BF03A9" w:rsidRDefault="00BF03A9" w:rsidP="008677C5">
            <w:pPr>
              <w:numPr>
                <w:ilvl w:val="0"/>
                <w:numId w:val="16"/>
              </w:numPr>
              <w:tabs>
                <w:tab w:val="left" w:pos="219"/>
              </w:tabs>
              <w:suppressAutoHyphens/>
              <w:autoSpaceDE w:val="0"/>
              <w:spacing w:after="0" w:line="240" w:lineRule="auto"/>
              <w:jc w:val="both"/>
              <w:rPr>
                <w:rFonts w:ascii="Courier New" w:hAnsi="Courier New" w:cs="Courier New"/>
                <w:color w:val="auto"/>
                <w:kern w:val="0"/>
                <w:sz w:val="12"/>
                <w:szCs w:val="12"/>
              </w:rPr>
            </w:pPr>
            <w:r w:rsidRPr="00BF03A9">
              <w:rPr>
                <w:rFonts w:ascii="Times New Roman" w:hAnsi="Times New Roman" w:cs="Times New Roman"/>
                <w:color w:val="auto"/>
                <w:kern w:val="0"/>
                <w:sz w:val="12"/>
                <w:szCs w:val="12"/>
              </w:rPr>
              <w:t xml:space="preserve">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BF03A9">
              <w:rPr>
                <w:rFonts w:ascii="Times New Roman" w:hAnsi="Times New Roman" w:cs="Times New Roman"/>
                <w:color w:val="auto"/>
                <w:kern w:val="0"/>
                <w:sz w:val="12"/>
                <w:szCs w:val="12"/>
                <w:lang w:val="en-US"/>
              </w:rPr>
              <w:t>fashion</w:t>
            </w:r>
            <w:r w:rsidRPr="00BF03A9">
              <w:rPr>
                <w:rFonts w:ascii="Times New Roman" w:hAnsi="Times New Roman" w:cs="Times New Roman"/>
                <w:color w:val="auto"/>
                <w:kern w:val="0"/>
                <w:sz w:val="12"/>
                <w:szCs w:val="12"/>
              </w:rPr>
              <w:t>-индустрии.</w:t>
            </w:r>
          </w:p>
          <w:p w:rsidR="00BF03A9" w:rsidRPr="00BF03A9" w:rsidRDefault="00BF03A9" w:rsidP="008677C5">
            <w:pPr>
              <w:numPr>
                <w:ilvl w:val="0"/>
                <w:numId w:val="16"/>
              </w:numPr>
              <w:suppressAutoHyphens/>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Обеспечение выполнения муниципального   </w:t>
            </w:r>
          </w:p>
          <w:p w:rsidR="00BF03A9" w:rsidRPr="00BF03A9" w:rsidRDefault="00BF03A9" w:rsidP="00BF03A9">
            <w:pPr>
              <w:spacing w:after="0" w:line="240" w:lineRule="auto"/>
              <w:ind w:left="900"/>
              <w:rPr>
                <w:rFonts w:ascii="Calibri" w:eastAsia="Calibri" w:hAnsi="Calibri"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задания Муниципальным бюджетным учреждением «Молодежный центр Лидер».</w:t>
            </w: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olor w:val="auto"/>
                <w:kern w:val="0"/>
                <w:sz w:val="12"/>
                <w:szCs w:val="12"/>
              </w:rPr>
              <w:t xml:space="preserve">Показатели результативности подпрограммы    </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p>
          <w:p w:rsidR="00BF03A9" w:rsidRPr="00BF03A9" w:rsidRDefault="00BF03A9" w:rsidP="00BF03A9">
            <w:pPr>
              <w:tabs>
                <w:tab w:val="left" w:pos="2842"/>
              </w:tabs>
              <w:autoSpaceDE w:val="0"/>
              <w:autoSpaceDN w:val="0"/>
              <w:spacing w:after="0" w:line="240" w:lineRule="auto"/>
              <w:rPr>
                <w:rFonts w:ascii="Times New Roman" w:hAnsi="Times New Roman" w:cs="Times New Roman"/>
                <w:color w:val="auto"/>
                <w:kern w:val="0"/>
                <w:sz w:val="12"/>
                <w:szCs w:val="12"/>
              </w:rPr>
            </w:pP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Сроки </w:t>
            </w:r>
            <w:r w:rsidRPr="00BF03A9">
              <w:rPr>
                <w:rFonts w:ascii="Times New Roman" w:hAnsi="Times New Roman" w:cs="Times New Roman"/>
                <w:color w:val="auto"/>
                <w:kern w:val="0"/>
                <w:sz w:val="12"/>
                <w:szCs w:val="12"/>
              </w:rPr>
              <w:br/>
              <w:t>реализации подпрограммы</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autoSpaceDE w:val="0"/>
              <w:autoSpaceDN w:val="0"/>
              <w:adjustRightInd w:val="0"/>
              <w:snapToGrid w:val="0"/>
              <w:spacing w:after="0" w:line="240" w:lineRule="auto"/>
              <w:rPr>
                <w:rFonts w:ascii="Times New Roman" w:hAnsi="Times New Roman" w:cs="Times New Roman"/>
                <w:color w:val="auto"/>
                <w:kern w:val="0"/>
                <w:sz w:val="12"/>
                <w:szCs w:val="12"/>
              </w:rPr>
            </w:pPr>
          </w:p>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2014 – 2024 годы</w:t>
            </w:r>
          </w:p>
        </w:tc>
      </w:tr>
      <w:tr w:rsidR="00BF03A9" w:rsidRPr="00BF03A9" w:rsidTr="00BF03A9">
        <w:trPr>
          <w:trHeight w:val="20"/>
        </w:trPr>
        <w:tc>
          <w:tcPr>
            <w:tcW w:w="3686"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03A9">
              <w:rPr>
                <w:rFonts w:ascii="Times New Roman" w:hAnsi="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40"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Общий объем финансирования подпрограммы составляет: 8577,90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2918,10тыс.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 – 2829,90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 – 2829,90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 средств  краевого бюджета – 935,40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370,60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 – 282,40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 – 282,40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lastRenderedPageBreak/>
              <w:t>в том числе :</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 средств  районного бюджета – 7642,50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2547,50 тыс. руб.</w:t>
            </w:r>
          </w:p>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kern w:val="0"/>
                <w:sz w:val="12"/>
                <w:szCs w:val="12"/>
              </w:rPr>
              <w:t>2023 г. – 2547,50 тыс. руб</w:t>
            </w:r>
            <w:r w:rsidRPr="00BF03A9">
              <w:rPr>
                <w:rFonts w:ascii="Times New Roman" w:hAnsi="Times New Roman" w:cs="Times New Roman"/>
                <w:color w:val="auto"/>
                <w:kern w:val="0"/>
                <w:sz w:val="12"/>
                <w:szCs w:val="12"/>
              </w:rPr>
              <w:t>.</w:t>
            </w:r>
          </w:p>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2024 г. – 2547,50 тыс. руб.</w:t>
            </w:r>
          </w:p>
        </w:tc>
      </w:tr>
    </w:tbl>
    <w:p w:rsidR="00BF03A9" w:rsidRPr="00BF03A9" w:rsidRDefault="00BF03A9" w:rsidP="00BF03A9">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BF03A9" w:rsidRPr="00BF03A9" w:rsidRDefault="00BF03A9" w:rsidP="00BF03A9">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BF03A9" w:rsidRPr="00BF03A9" w:rsidRDefault="00BF03A9" w:rsidP="00BF03A9">
      <w:pPr>
        <w:widowControl w:val="0"/>
        <w:spacing w:after="0" w:line="240" w:lineRule="auto"/>
        <w:ind w:left="360"/>
        <w:jc w:val="center"/>
        <w:rPr>
          <w:rFonts w:ascii="Times New Roman" w:eastAsia="SimSun" w:hAnsi="Times New Roman" w:cs="Times New Roman"/>
          <w:color w:val="auto"/>
          <w:kern w:val="1"/>
          <w:sz w:val="12"/>
          <w:szCs w:val="12"/>
          <w:lang w:eastAsia="en-US"/>
        </w:rPr>
      </w:pPr>
      <w:r w:rsidRPr="00BF03A9">
        <w:rPr>
          <w:rFonts w:ascii="Times New Roman" w:eastAsia="SimSun" w:hAnsi="Times New Roman" w:cs="Times New Roman"/>
          <w:color w:val="auto"/>
          <w:kern w:val="1"/>
          <w:sz w:val="12"/>
          <w:szCs w:val="12"/>
          <w:lang w:eastAsia="en-US"/>
        </w:rPr>
        <w:t>2. Мероприятия подпрограммы</w:t>
      </w:r>
    </w:p>
    <w:p w:rsidR="00BF03A9" w:rsidRPr="00BF03A9" w:rsidRDefault="00BF03A9" w:rsidP="00BF03A9">
      <w:pPr>
        <w:spacing w:after="0" w:line="240" w:lineRule="auto"/>
        <w:ind w:firstLine="360"/>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Перечень  мероприятий подпрограммы в Приложении № 2.</w:t>
      </w:r>
    </w:p>
    <w:p w:rsidR="00BF03A9" w:rsidRPr="00BF03A9" w:rsidRDefault="00BF03A9" w:rsidP="00BF03A9">
      <w:pPr>
        <w:widowControl w:val="0"/>
        <w:spacing w:after="0" w:line="240" w:lineRule="auto"/>
        <w:rPr>
          <w:rFonts w:ascii="Times New Roman" w:eastAsia="Calibri" w:hAnsi="Times New Roman" w:cs="Times New Roman"/>
          <w:color w:val="auto"/>
          <w:kern w:val="0"/>
          <w:sz w:val="12"/>
          <w:szCs w:val="12"/>
          <w:lang w:eastAsia="en-US"/>
        </w:rPr>
      </w:pPr>
    </w:p>
    <w:p w:rsidR="00BF03A9" w:rsidRPr="00BF03A9" w:rsidRDefault="00BF03A9" w:rsidP="00BF03A9">
      <w:pPr>
        <w:widowControl w:val="0"/>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3.Механизм реализации подпрограммы</w:t>
      </w:r>
    </w:p>
    <w:p w:rsidR="00BF03A9" w:rsidRPr="00BF03A9" w:rsidRDefault="00BF03A9" w:rsidP="00BF03A9">
      <w:pPr>
        <w:suppressAutoHyphens/>
        <w:spacing w:after="0" w:line="240" w:lineRule="auto"/>
        <w:ind w:firstLine="680"/>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Механизм реализации подпрограммы предусматривает отработку управленческих, финансовых, правовых и коммуникационных схем обеспечения мероприятий, предусмотренных Подпрограммой.</w:t>
      </w:r>
    </w:p>
    <w:p w:rsidR="00BF03A9" w:rsidRPr="00BF03A9" w:rsidRDefault="00BF03A9" w:rsidP="00BF03A9">
      <w:pPr>
        <w:suppressAutoHyphens/>
        <w:spacing w:after="0" w:line="240" w:lineRule="auto"/>
        <w:ind w:firstLine="680"/>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Подпрограмма предполагает внедрение в систему государственной молодежной политики на территории Каратузского района следующих организационно-управленческих механизмов: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Главными распорядителями средств районного бюджета на реализацию мероприятий подпрограммы является администрация Каратузского района.</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Задача 1, мероприятия: 1.1.; 1.3. Задача 2, мероприятия: 2.1.1.; 2.1.2.; 2.1.3. Задача 3, мероприятия: 3.1.1. Задача 4, мероприятия: 4.2. Задача 5, мероприятия: 5.1. Задача 6,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а именно:</w:t>
      </w:r>
    </w:p>
    <w:p w:rsidR="00BF03A9" w:rsidRPr="00BF03A9" w:rsidRDefault="00BF03A9" w:rsidP="00BF03A9">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Муниципальное бюджетное учреждение «Молодежный центр Лидер».</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Реализация мероприятий, предусмотренных приложением №2 к паспорту подпрограммы «Каратуз молодой», реализуемой в рамках муниципальной программы «Развитие культуры молодежной политики и туризма в Каратузском районе». Задача 7 мероприятия 7.1.;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BF03A9" w:rsidRPr="00BF03A9" w:rsidRDefault="00BF03A9" w:rsidP="00BF03A9">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Муниципальное бюджетное учреждение «Молодежный центр Лидер».</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BF03A9" w:rsidRPr="00BF03A9" w:rsidRDefault="00BF03A9" w:rsidP="00BF03A9">
      <w:pPr>
        <w:suppressAutoHyphens/>
        <w:spacing w:after="0" w:line="240" w:lineRule="auto"/>
        <w:contextualSpacing/>
        <w:jc w:val="both"/>
        <w:rPr>
          <w:rFonts w:ascii="Times New Roman" w:eastAsia="Calibri" w:hAnsi="Times New Roman" w:cs="Times New Roman"/>
          <w:color w:val="auto"/>
          <w:kern w:val="0"/>
          <w:sz w:val="12"/>
          <w:szCs w:val="12"/>
          <w:lang w:eastAsia="ar-SA"/>
        </w:rPr>
      </w:pPr>
      <w:r w:rsidRPr="00BF03A9">
        <w:rPr>
          <w:rFonts w:ascii="Times New Roman" w:eastAsia="Calibri" w:hAnsi="Times New Roman" w:cs="Times New Roman"/>
          <w:color w:val="auto"/>
          <w:kern w:val="0"/>
          <w:sz w:val="12"/>
          <w:szCs w:val="12"/>
          <w:lang w:eastAsia="ar-SA"/>
        </w:rPr>
        <w:t>Для реализации подпрограммных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1.2. осуществляется на основании приказа о выделении денежных средств, Положения о проведении мероприятия</w:t>
      </w:r>
      <w:r w:rsidRPr="00BF03A9">
        <w:rPr>
          <w:rFonts w:ascii="Times New Roman" w:hAnsi="Times New Roman" w:cs="Times New Roman"/>
          <w:color w:val="auto"/>
          <w:kern w:val="0"/>
          <w:sz w:val="12"/>
          <w:szCs w:val="12"/>
          <w:lang w:eastAsia="ar-SA"/>
        </w:rPr>
        <w:t xml:space="preserve"> и (или) официальных приглашений (или) положений организаций организаторов</w:t>
      </w:r>
      <w:r w:rsidRPr="00BF03A9">
        <w:rPr>
          <w:rFonts w:ascii="Times New Roman" w:eastAsia="Calibri" w:hAnsi="Times New Roman" w:cs="Times New Roman"/>
          <w:color w:val="auto"/>
          <w:kern w:val="0"/>
          <w:sz w:val="12"/>
          <w:szCs w:val="12"/>
          <w:lang w:eastAsia="ar-SA"/>
        </w:rPr>
        <w:t xml:space="preserve">,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В перечень расходов на проведение мероприятий задачи 1 Развитие и поддержка инициатив молодых людей в сфере сохранения исторической памяти, гражданского образования и военно-патриотического воспитания. Мероприятия 1.1.;  входит: оформление мероприятий, приобретение призов, приобретение расходных материалов, приобретение основных средств, ГСМ,</w:t>
      </w:r>
      <w:r w:rsidRPr="00BF03A9">
        <w:rPr>
          <w:rFonts w:ascii="Times New Roman" w:eastAsia="Calibri" w:hAnsi="Times New Roman" w:cs="Times New Roman"/>
          <w:color w:val="auto"/>
          <w:kern w:val="0"/>
          <w:sz w:val="12"/>
          <w:szCs w:val="12"/>
          <w:lang w:eastAsia="ar-SA"/>
        </w:rPr>
        <w:t xml:space="preserve">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w:t>
      </w:r>
      <w:r w:rsidRPr="00BF03A9">
        <w:rPr>
          <w:rFonts w:ascii="Times New Roman" w:hAnsi="Times New Roman" w:cs="Times New Roman"/>
          <w:color w:val="auto"/>
          <w:kern w:val="0"/>
          <w:sz w:val="12"/>
          <w:szCs w:val="12"/>
          <w:lang w:eastAsia="ar-SA"/>
        </w:rPr>
        <w:t>. Мероприятие 1.2., входит: приобретение основных средств и материалов.</w:t>
      </w:r>
    </w:p>
    <w:p w:rsidR="00BF03A9" w:rsidRPr="00BF03A9" w:rsidRDefault="00BF03A9" w:rsidP="00BF03A9">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 xml:space="preserve">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2.1.2.; 2.1.3.; осуществляются на основании приказа о выделении денежных средств, Положения о проведении мероприятий,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 </w:t>
      </w:r>
    </w:p>
    <w:p w:rsidR="00BF03A9" w:rsidRPr="00BF03A9" w:rsidRDefault="00BF03A9" w:rsidP="00BF03A9">
      <w:pPr>
        <w:suppressAutoHyphens/>
        <w:spacing w:after="0" w:line="240" w:lineRule="auto"/>
        <w:contextualSpacing/>
        <w:jc w:val="both"/>
        <w:rPr>
          <w:rFonts w:ascii="Times New Roman" w:eastAsia="Calibri" w:hAnsi="Times New Roman" w:cs="Times New Roman"/>
          <w:color w:val="FF0000"/>
          <w:kern w:val="0"/>
          <w:sz w:val="12"/>
          <w:szCs w:val="12"/>
          <w:lang w:eastAsia="ar-SA"/>
        </w:rPr>
      </w:pPr>
      <w:r w:rsidRPr="00BF03A9">
        <w:rPr>
          <w:rFonts w:ascii="Times New Roman" w:eastAsia="Calibri" w:hAnsi="Times New Roman" w:cs="Times New Roman"/>
          <w:color w:val="auto"/>
          <w:kern w:val="0"/>
          <w:sz w:val="12"/>
          <w:szCs w:val="12"/>
          <w:lang w:eastAsia="ar-SA"/>
        </w:rPr>
        <w:t xml:space="preserve">   В перечень расходов на проведение мероприятий задачи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 Мероприятия 2.1.1. входит: оформление мероприятий, приобретение расходных материалов. Мероприятия 2.1.2.; оплата проезда участников и командировочных расходов сопровождающих их лиц и водителя, организационные взносы за участие, ГСМ. Мероприятие 2.1.3. </w:t>
      </w:r>
      <w:r w:rsidRPr="00BF03A9">
        <w:rPr>
          <w:rFonts w:ascii="Times New Roman" w:hAnsi="Times New Roman" w:cs="Times New Roman"/>
          <w:color w:val="auto"/>
          <w:kern w:val="0"/>
          <w:sz w:val="12"/>
          <w:szCs w:val="12"/>
          <w:lang w:eastAsia="ar-SA"/>
        </w:rPr>
        <w:t>оформление мероприятий, приобретение призов, приобретение расходных материалов</w:t>
      </w:r>
      <w:r w:rsidRPr="00BF03A9">
        <w:rPr>
          <w:rFonts w:ascii="Times New Roman" w:eastAsia="Calibri" w:hAnsi="Times New Roman" w:cs="Times New Roman"/>
          <w:color w:val="auto"/>
          <w:kern w:val="0"/>
          <w:sz w:val="12"/>
          <w:szCs w:val="12"/>
          <w:lang w:eastAsia="ar-SA"/>
        </w:rPr>
        <w:t xml:space="preserve">. </w:t>
      </w:r>
    </w:p>
    <w:p w:rsidR="00BF03A9" w:rsidRPr="00BF03A9" w:rsidRDefault="00BF03A9" w:rsidP="00BF03A9">
      <w:pPr>
        <w:suppressAutoHyphens/>
        <w:autoSpaceDE w:val="0"/>
        <w:spacing w:after="0" w:line="240" w:lineRule="auto"/>
        <w:jc w:val="both"/>
        <w:rPr>
          <w:rFonts w:ascii="Times New Roman" w:hAnsi="Times New Roman" w:cs="Times New Roman"/>
          <w:color w:val="FF0000"/>
          <w:kern w:val="0"/>
          <w:sz w:val="12"/>
          <w:szCs w:val="12"/>
          <w:lang w:eastAsia="ar-SA"/>
        </w:rPr>
      </w:pPr>
      <w:r w:rsidRPr="00BF03A9">
        <w:rPr>
          <w:rFonts w:ascii="Times New Roman" w:hAnsi="Times New Roman" w:cs="Times New Roman"/>
          <w:color w:val="auto"/>
          <w:kern w:val="0"/>
          <w:sz w:val="12"/>
          <w:szCs w:val="12"/>
          <w:lang w:eastAsia="ar-SA"/>
        </w:rPr>
        <w:t xml:space="preserve">   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 3.1.1. Осуществляются на основании приказа о выделении денежных средств,  расчётов к планам ФХД, </w:t>
      </w:r>
      <w:r w:rsidRPr="00BF03A9">
        <w:rPr>
          <w:rFonts w:ascii="Times New Roman" w:eastAsia="Calibri" w:hAnsi="Times New Roman" w:cs="Times New Roman"/>
          <w:color w:val="auto"/>
          <w:kern w:val="0"/>
          <w:sz w:val="12"/>
          <w:szCs w:val="12"/>
          <w:lang w:eastAsia="ar-SA"/>
        </w:rPr>
        <w:t>табелей учета рабочего времени и приказов о приеме на работу,</w:t>
      </w:r>
      <w:r w:rsidRPr="00BF03A9">
        <w:rPr>
          <w:rFonts w:ascii="Times New Roman" w:hAnsi="Times New Roman" w:cs="Times New Roman"/>
          <w:color w:val="auto"/>
          <w:kern w:val="0"/>
          <w:sz w:val="12"/>
          <w:szCs w:val="12"/>
          <w:lang w:eastAsia="ar-SA"/>
        </w:rPr>
        <w:t xml:space="preserve">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BF03A9" w:rsidRPr="00BF03A9" w:rsidRDefault="00BF03A9" w:rsidP="00BF03A9">
      <w:pPr>
        <w:suppressAutoHyphens/>
        <w:spacing w:after="0" w:line="240" w:lineRule="auto"/>
        <w:contextualSpacing/>
        <w:jc w:val="both"/>
        <w:rPr>
          <w:rFonts w:ascii="Times New Roman" w:eastAsia="Calibri" w:hAnsi="Times New Roman" w:cs="Times New Roman"/>
          <w:color w:val="FF0000"/>
          <w:kern w:val="0"/>
          <w:sz w:val="12"/>
          <w:szCs w:val="12"/>
          <w:lang w:eastAsia="ar-SA"/>
        </w:rPr>
      </w:pPr>
      <w:r w:rsidRPr="00BF03A9">
        <w:rPr>
          <w:rFonts w:ascii="Times New Roman" w:eastAsia="Calibri" w:hAnsi="Times New Roman" w:cs="Times New Roman"/>
          <w:color w:val="auto"/>
          <w:kern w:val="0"/>
          <w:sz w:val="12"/>
          <w:szCs w:val="12"/>
          <w:lang w:eastAsia="ar-SA"/>
        </w:rPr>
        <w:t xml:space="preserve">   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 Мероприятия 3.1.1. входит: создание временных рабочих мест для несовершеннолетних и организация мероприятий по трудовому воспитанию, оплата труда и начисления на оплату труда. Оплата труда производится на основании табелей учета рабочего времени и приказов о приеме на работу. </w:t>
      </w:r>
    </w:p>
    <w:p w:rsidR="00BF03A9" w:rsidRPr="00BF03A9" w:rsidRDefault="00BF03A9" w:rsidP="00BF03A9">
      <w:pPr>
        <w:suppressAutoHyphens/>
        <w:spacing w:after="0" w:line="240" w:lineRule="auto"/>
        <w:contextualSpacing/>
        <w:jc w:val="both"/>
        <w:rPr>
          <w:rFonts w:ascii="Times New Roman" w:eastAsia="Calibri" w:hAnsi="Times New Roman" w:cs="Times New Roman"/>
          <w:color w:val="FF0000"/>
          <w:kern w:val="0"/>
          <w:sz w:val="12"/>
          <w:szCs w:val="12"/>
          <w:lang w:eastAsia="ar-SA"/>
        </w:rPr>
      </w:pPr>
      <w:r w:rsidRPr="00BF03A9">
        <w:rPr>
          <w:rFonts w:ascii="Times New Roman" w:eastAsia="Calibri" w:hAnsi="Times New Roman" w:cs="Times New Roman"/>
          <w:color w:val="auto"/>
          <w:kern w:val="0"/>
          <w:sz w:val="12"/>
          <w:szCs w:val="12"/>
          <w:lang w:eastAsia="ar-SA"/>
        </w:rPr>
        <w:t xml:space="preserve">   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4.1.1. осуществляются на основании приказа о выделении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BF03A9" w:rsidRPr="00BF03A9" w:rsidRDefault="00BF03A9" w:rsidP="00BF03A9">
      <w:pPr>
        <w:suppressAutoHyphens/>
        <w:autoSpaceDE w:val="0"/>
        <w:spacing w:after="0" w:line="240" w:lineRule="auto"/>
        <w:jc w:val="both"/>
        <w:rPr>
          <w:rFonts w:ascii="Times New Roman" w:hAnsi="Times New Roman" w:cs="Times New Roman"/>
          <w:color w:val="auto"/>
          <w:kern w:val="0"/>
          <w:sz w:val="12"/>
          <w:szCs w:val="12"/>
          <w:lang w:eastAsia="ar-SA"/>
        </w:rPr>
      </w:pPr>
      <w:r w:rsidRPr="00BF03A9">
        <w:rPr>
          <w:rFonts w:ascii="Times New Roman" w:hAnsi="Times New Roman" w:cs="Times New Roman"/>
          <w:color w:val="auto"/>
          <w:kern w:val="0"/>
          <w:sz w:val="12"/>
          <w:szCs w:val="12"/>
          <w:lang w:eastAsia="ar-SA"/>
        </w:rPr>
        <w:t xml:space="preserve">   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 Мероприятия 4.2. входит: оформление мероприятий, приобретение расходных материалов, приобретение основных средств, призов.</w:t>
      </w:r>
    </w:p>
    <w:p w:rsidR="00BF03A9" w:rsidRPr="00BF03A9" w:rsidRDefault="00BF03A9" w:rsidP="00BF03A9">
      <w:pPr>
        <w:suppressAutoHyphens/>
        <w:autoSpaceDE w:val="0"/>
        <w:spacing w:after="0" w:line="240" w:lineRule="auto"/>
        <w:jc w:val="both"/>
        <w:rPr>
          <w:rFonts w:ascii="Times New Roman" w:hAnsi="Times New Roman" w:cs="Times New Roman"/>
          <w:color w:val="FF0000"/>
          <w:kern w:val="0"/>
          <w:sz w:val="12"/>
          <w:szCs w:val="12"/>
          <w:lang w:eastAsia="ar-SA"/>
        </w:rPr>
      </w:pPr>
      <w:r w:rsidRPr="00BF03A9">
        <w:rPr>
          <w:rFonts w:ascii="Times New Roman" w:hAnsi="Times New Roman" w:cs="Times New Roman"/>
          <w:color w:val="auto"/>
          <w:kern w:val="0"/>
          <w:sz w:val="12"/>
          <w:szCs w:val="12"/>
          <w:lang w:eastAsia="ar-SA"/>
        </w:rPr>
        <w:t xml:space="preserve">   Для реализации подпрограммных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осуществляется на основании приказа на выделение денежных средств, Положения о проведении мероприятия утвержденных руководителем учреждения и (или) официальных приглашений (или) положений организаций организаторов, расчётов к планам ФХД,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BF03A9" w:rsidRPr="00BF03A9" w:rsidRDefault="00BF03A9" w:rsidP="00BF03A9">
      <w:pPr>
        <w:suppressAutoHyphens/>
        <w:autoSpaceDE w:val="0"/>
        <w:spacing w:after="0" w:line="240" w:lineRule="auto"/>
        <w:jc w:val="both"/>
        <w:rPr>
          <w:rFonts w:ascii="Times New Roman" w:hAnsi="Times New Roman" w:cs="Times New Roman"/>
          <w:color w:val="FF0000"/>
          <w:kern w:val="0"/>
          <w:sz w:val="12"/>
          <w:szCs w:val="12"/>
          <w:lang w:eastAsia="ar-SA"/>
        </w:rPr>
      </w:pPr>
      <w:r w:rsidRPr="00BF03A9">
        <w:rPr>
          <w:rFonts w:ascii="Times New Roman" w:hAnsi="Times New Roman" w:cs="Times New Roman"/>
          <w:color w:val="auto"/>
          <w:kern w:val="0"/>
          <w:sz w:val="12"/>
          <w:szCs w:val="12"/>
          <w:lang w:eastAsia="ar-SA"/>
        </w:rPr>
        <w:t xml:space="preserve">    В перечень расходов на проведение мероприятий задачи 5 Развитие и поддержка инициатив молодых людей в сфере физической культуры, фитнеса и пропаганды здорового образа жизни. Мероприятие 5.1. входит: оплата проезда и проживание участников, питание участников, командировочные расходы сопровождающих их лиц и водителя, приобретение расходных материалов, призов. </w:t>
      </w:r>
    </w:p>
    <w:p w:rsidR="00BF03A9" w:rsidRPr="00BF03A9" w:rsidRDefault="00BF03A9" w:rsidP="00BF03A9">
      <w:pPr>
        <w:suppressAutoHyphens/>
        <w:autoSpaceDE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ar-SA"/>
        </w:rPr>
        <w:t xml:space="preserve">  </w:t>
      </w:r>
      <w:r w:rsidRPr="00BF03A9">
        <w:rPr>
          <w:rFonts w:ascii="Times New Roman" w:eastAsia="Calibri" w:hAnsi="Times New Roman" w:cs="Times New Roman"/>
          <w:color w:val="auto"/>
          <w:kern w:val="0"/>
          <w:sz w:val="12"/>
          <w:szCs w:val="12"/>
          <w:lang w:eastAsia="en-US"/>
        </w:rPr>
        <w:t>3.1. Постановка общерайонной проблемы и обоснование необходимости разработки подпрограммы</w:t>
      </w:r>
    </w:p>
    <w:p w:rsidR="00BF03A9" w:rsidRPr="00BF03A9" w:rsidRDefault="00BF03A9" w:rsidP="00BF03A9">
      <w:pPr>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 Уже в ближайшем будущем в районе возникнет потребность в новых трудовых ресурсах, которые нужно готовить сегодня.</w:t>
      </w:r>
    </w:p>
    <w:p w:rsidR="00BF03A9" w:rsidRPr="00BF03A9" w:rsidRDefault="00BF03A9" w:rsidP="00BF03A9">
      <w:pPr>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 От позиции молодых людей в общественной жизни, их стабильности и активности зависит социальное благополучие и снижение напряжённости в обществе. В районе нет ни центра досуга молодёжи, ни клуба молодёжных инициатив. Распространение негативных явлений в молодёжной среде  снижают стартовые возможности молодых людей, что ведёт к потере жизненных ориентиров, утрате общечеловеческих ценностей и видении собственных перспектив.</w:t>
      </w:r>
    </w:p>
    <w:p w:rsidR="00BF03A9" w:rsidRPr="00BF03A9" w:rsidRDefault="00BF03A9" w:rsidP="00BF03A9">
      <w:pPr>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3. Ещё одной проблемой является ветшание существующих спортивных объектов, моральное и техническое устаревание спортинвентаря, а также отсутствие стационарных летних лагерей, баз проката спортинвентаря и баз отдыха. Всё это, наряду с отсутствием современного спортивного комплекса и позитивного опыта ведения здорового образа жизни (при отрицательном влиянии на сознание молодых людей рекламы сигарет и алкогольных напитков), приводит к  падению интереса у жителей района к занятиям физической культурой и спортом, безответственно равнодушному отношению к собственному здоровью.</w:t>
      </w:r>
    </w:p>
    <w:p w:rsidR="00BF03A9" w:rsidRPr="00BF03A9" w:rsidRDefault="00BF03A9" w:rsidP="00BF03A9">
      <w:pPr>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учреждения, </w:t>
      </w:r>
      <w:r w:rsidRPr="00BF03A9">
        <w:rPr>
          <w:rFonts w:ascii="Times New Roman" w:eastAsia="Calibri" w:hAnsi="Times New Roman" w:cs="Times New Roman"/>
          <w:kern w:val="0"/>
          <w:sz w:val="12"/>
          <w:szCs w:val="12"/>
          <w:lang w:eastAsia="en-US"/>
        </w:rPr>
        <w:t>институты гражданского общества, обще</w:t>
      </w:r>
      <w:r w:rsidRPr="00BF03A9">
        <w:rPr>
          <w:rFonts w:ascii="Times New Roman" w:eastAsia="Calibri" w:hAnsi="Times New Roman" w:cs="Times New Roman"/>
          <w:kern w:val="0"/>
          <w:sz w:val="12"/>
          <w:szCs w:val="12"/>
          <w:lang w:eastAsia="en-US"/>
        </w:rPr>
        <w:softHyphen/>
        <w:t>ственные объединения и молодежные организации</w:t>
      </w:r>
      <w:r w:rsidRPr="00BF03A9">
        <w:rPr>
          <w:rFonts w:ascii="Times New Roman" w:eastAsia="Calibri" w:hAnsi="Times New Roman" w:cs="Times New Roman"/>
          <w:color w:val="auto"/>
          <w:kern w:val="0"/>
          <w:sz w:val="12"/>
          <w:szCs w:val="12"/>
          <w:lang w:eastAsia="en-US"/>
        </w:rPr>
        <w:t>.</w:t>
      </w:r>
    </w:p>
    <w:p w:rsidR="00BF03A9" w:rsidRPr="00BF03A9" w:rsidRDefault="00BF03A9" w:rsidP="00BF03A9">
      <w:pPr>
        <w:spacing w:after="0" w:line="240" w:lineRule="auto"/>
        <w:ind w:firstLine="680"/>
        <w:jc w:val="both"/>
        <w:rPr>
          <w:rFonts w:ascii="Times New Roman" w:eastAsia="SimSun" w:hAnsi="Times New Roman" w:cs="Times New Roman"/>
          <w:color w:val="auto"/>
          <w:kern w:val="1"/>
          <w:sz w:val="12"/>
          <w:szCs w:val="12"/>
          <w:lang w:eastAsia="en-US"/>
        </w:rPr>
      </w:pPr>
      <w:r w:rsidRPr="00BF03A9">
        <w:rPr>
          <w:rFonts w:ascii="Times New Roman" w:eastAsia="Calibri" w:hAnsi="Times New Roman" w:cs="Times New Roman"/>
          <w:color w:val="auto"/>
          <w:kern w:val="0"/>
          <w:sz w:val="12"/>
          <w:szCs w:val="12"/>
          <w:lang w:eastAsia="en-US"/>
        </w:rPr>
        <w:t xml:space="preserve">Но по показателям участия молодежи в социально-политической жизни района пока составляет всего 10 % молодежи, реализующей свой потенциал в интересах развития своей территории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уровня.  </w:t>
      </w:r>
    </w:p>
    <w:p w:rsidR="00BF03A9" w:rsidRPr="00BF03A9" w:rsidRDefault="00BF03A9" w:rsidP="00BF03A9">
      <w:pPr>
        <w:spacing w:after="0" w:line="240" w:lineRule="auto"/>
        <w:ind w:firstLine="680"/>
        <w:jc w:val="both"/>
        <w:rPr>
          <w:rFonts w:ascii="Times New Roman" w:eastAsia="SimSun" w:hAnsi="Times New Roman" w:cs="Times New Roman"/>
          <w:color w:val="auto"/>
          <w:kern w:val="1"/>
          <w:sz w:val="12"/>
          <w:szCs w:val="12"/>
          <w:lang w:eastAsia="en-US"/>
        </w:rPr>
      </w:pPr>
      <w:r w:rsidRPr="00BF03A9">
        <w:rPr>
          <w:rFonts w:ascii="Times New Roman" w:eastAsia="SimSun" w:hAnsi="Times New Roman" w:cs="Times New Roman"/>
          <w:color w:val="auto"/>
          <w:kern w:val="1"/>
          <w:sz w:val="12"/>
          <w:szCs w:val="12"/>
          <w:lang w:eastAsia="en-US"/>
        </w:rPr>
        <w:t xml:space="preserve">Следствием не включенности, отстраненности молодежи от социально-экономических процессов является социальное напряжение в молодежной среде. Оно проявляется в информационном пространстве, выражается в недоверии к органам власти. </w:t>
      </w:r>
    </w:p>
    <w:p w:rsidR="00BF03A9" w:rsidRPr="00BF03A9" w:rsidRDefault="00BF03A9" w:rsidP="00BF03A9">
      <w:pPr>
        <w:spacing w:after="0" w:line="240" w:lineRule="auto"/>
        <w:ind w:firstLine="680"/>
        <w:jc w:val="both"/>
        <w:rPr>
          <w:rFonts w:ascii="Times New Roman" w:eastAsia="SimSun" w:hAnsi="Times New Roman" w:cs="Times New Roman"/>
          <w:color w:val="auto"/>
          <w:kern w:val="1"/>
          <w:sz w:val="12"/>
          <w:szCs w:val="12"/>
          <w:lang w:eastAsia="en-US"/>
        </w:rPr>
      </w:pPr>
      <w:r w:rsidRPr="00BF03A9">
        <w:rPr>
          <w:rFonts w:ascii="Times New Roman" w:eastAsia="SimSun" w:hAnsi="Times New Roman" w:cs="Times New Roman"/>
          <w:color w:val="auto"/>
          <w:kern w:val="1"/>
          <w:sz w:val="12"/>
          <w:szCs w:val="12"/>
          <w:lang w:eastAsia="en-US"/>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BF03A9" w:rsidRPr="00BF03A9" w:rsidRDefault="00BF03A9" w:rsidP="00BF03A9">
      <w:pPr>
        <w:widowControl w:val="0"/>
        <w:autoSpaceDE w:val="0"/>
        <w:spacing w:after="0" w:line="240" w:lineRule="auto"/>
        <w:ind w:firstLine="540"/>
        <w:jc w:val="both"/>
        <w:rPr>
          <w:rFonts w:ascii="Times New Roman" w:eastAsia="SimSun" w:hAnsi="Times New Roman" w:cs="Times New Roman"/>
          <w:color w:val="auto"/>
          <w:kern w:val="1"/>
          <w:sz w:val="12"/>
          <w:szCs w:val="12"/>
          <w:lang w:eastAsia="en-US"/>
        </w:rPr>
      </w:pPr>
      <w:r w:rsidRPr="00BF03A9">
        <w:rPr>
          <w:rFonts w:ascii="Times New Roman" w:eastAsia="SimSun" w:hAnsi="Times New Roman" w:cs="Times New Roman"/>
          <w:color w:val="auto"/>
          <w:kern w:val="1"/>
          <w:sz w:val="12"/>
          <w:szCs w:val="12"/>
          <w:lang w:eastAsia="en-US"/>
        </w:rPr>
        <w:t xml:space="preserve">недостаточная включенность преобразующего потенциала молодежи в социально-экономическую систему; </w:t>
      </w:r>
    </w:p>
    <w:p w:rsidR="00BF03A9" w:rsidRPr="00BF03A9" w:rsidRDefault="00BF03A9" w:rsidP="00BF03A9">
      <w:pPr>
        <w:widowControl w:val="0"/>
        <w:autoSpaceDE w:val="0"/>
        <w:spacing w:after="0" w:line="240" w:lineRule="auto"/>
        <w:ind w:firstLine="540"/>
        <w:jc w:val="both"/>
        <w:rPr>
          <w:rFonts w:ascii="Times New Roman" w:eastAsia="SimSun" w:hAnsi="Times New Roman" w:cs="Times New Roman"/>
          <w:color w:val="auto"/>
          <w:kern w:val="1"/>
          <w:sz w:val="12"/>
          <w:szCs w:val="12"/>
          <w:lang w:eastAsia="en-US"/>
        </w:rPr>
      </w:pPr>
      <w:r w:rsidRPr="00BF03A9">
        <w:rPr>
          <w:rFonts w:ascii="Times New Roman" w:eastAsia="SimSun" w:hAnsi="Times New Roman" w:cs="Times New Roman"/>
          <w:color w:val="auto"/>
          <w:kern w:val="1"/>
          <w:sz w:val="12"/>
          <w:szCs w:val="12"/>
          <w:lang w:eastAsia="en-US"/>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BF03A9" w:rsidRPr="00BF03A9" w:rsidRDefault="00BF03A9" w:rsidP="00BF03A9">
      <w:pPr>
        <w:spacing w:after="0" w:line="240" w:lineRule="auto"/>
        <w:ind w:firstLine="540"/>
        <w:jc w:val="both"/>
        <w:rPr>
          <w:rFonts w:ascii="Times New Roman" w:eastAsia="Calibri" w:hAnsi="Times New Roman" w:cs="Times New Roman"/>
          <w:color w:val="auto"/>
          <w:kern w:val="0"/>
          <w:sz w:val="12"/>
          <w:szCs w:val="12"/>
          <w:lang w:eastAsia="en-US"/>
        </w:rPr>
      </w:pPr>
      <w:r w:rsidRPr="00BF03A9">
        <w:rPr>
          <w:rFonts w:ascii="Times New Roman" w:eastAsia="SimSun" w:hAnsi="Times New Roman" w:cs="Times New Roman"/>
          <w:color w:val="auto"/>
          <w:kern w:val="1"/>
          <w:sz w:val="12"/>
          <w:szCs w:val="12"/>
          <w:lang w:eastAsia="en-US"/>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BF03A9" w:rsidRPr="00BF03A9" w:rsidRDefault="00BF03A9" w:rsidP="00BF03A9">
      <w:pPr>
        <w:spacing w:after="0" w:line="240" w:lineRule="auto"/>
        <w:ind w:left="720" w:hanging="720"/>
        <w:rPr>
          <w:rFonts w:ascii="Times New Roman" w:eastAsia="Calibri" w:hAnsi="Times New Roman" w:cs="Times New Roman"/>
          <w:b/>
          <w:kern w:val="0"/>
          <w:sz w:val="12"/>
          <w:szCs w:val="12"/>
          <w:lang w:eastAsia="en-US"/>
        </w:rPr>
      </w:pPr>
      <w:r w:rsidRPr="00BF03A9">
        <w:rPr>
          <w:rFonts w:ascii="Times New Roman" w:eastAsia="Calibri" w:hAnsi="Times New Roman" w:cs="Times New Roman"/>
          <w:b/>
          <w:i/>
          <w:kern w:val="0"/>
          <w:sz w:val="12"/>
          <w:szCs w:val="12"/>
          <w:lang w:eastAsia="en-US"/>
        </w:rPr>
        <w:t>Стратегические направления развития молодежной политики в Каратузском районе.</w:t>
      </w:r>
    </w:p>
    <w:p w:rsidR="00BF03A9" w:rsidRPr="00BF03A9" w:rsidRDefault="00BF03A9" w:rsidP="00BF03A9">
      <w:pPr>
        <w:spacing w:after="0" w:line="240" w:lineRule="auto"/>
        <w:ind w:left="720" w:hanging="720"/>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
          <w:kern w:val="0"/>
          <w:sz w:val="12"/>
          <w:szCs w:val="12"/>
          <w:lang w:eastAsia="en-US"/>
        </w:rPr>
        <w:t xml:space="preserve">       </w:t>
      </w:r>
    </w:p>
    <w:p w:rsidR="00BF03A9" w:rsidRPr="00BF03A9" w:rsidRDefault="00BF03A9" w:rsidP="008677C5">
      <w:pPr>
        <w:numPr>
          <w:ilvl w:val="0"/>
          <w:numId w:val="17"/>
        </w:numPr>
        <w:tabs>
          <w:tab w:val="left" w:pos="280"/>
        </w:tabs>
        <w:suppressAutoHyphens/>
        <w:spacing w:after="0" w:line="240" w:lineRule="auto"/>
        <w:ind w:left="0" w:firstLine="615"/>
        <w:jc w:val="both"/>
        <w:rPr>
          <w:rFonts w:ascii="Times New Roman" w:hAnsi="Times New Roman" w:cs="Times New Roman"/>
          <w:bCs/>
          <w:kern w:val="0"/>
          <w:sz w:val="12"/>
          <w:szCs w:val="12"/>
        </w:rPr>
      </w:pPr>
      <w:r w:rsidRPr="00BF03A9">
        <w:rPr>
          <w:rFonts w:ascii="Times New Roman" w:hAnsi="Times New Roman" w:cs="Times New Roman"/>
          <w:bCs/>
          <w:kern w:val="0"/>
          <w:sz w:val="12"/>
          <w:szCs w:val="12"/>
        </w:rPr>
        <w:t>Формирование социально - ориентированной экономики территории, обеспечивающей рост производства и сферы услуг, создание новых рабочих мест для улучшения условий жизни населения, в том числе, молодёжи, снятие социальной напряжённости, а также решение иных социально-экономических задач, связанных с развитием главного богатства  района - его человеческого потенциала.</w:t>
      </w:r>
    </w:p>
    <w:p w:rsidR="00BF03A9" w:rsidRPr="00BF03A9" w:rsidRDefault="00BF03A9" w:rsidP="008677C5">
      <w:pPr>
        <w:numPr>
          <w:ilvl w:val="0"/>
          <w:numId w:val="17"/>
        </w:numPr>
        <w:tabs>
          <w:tab w:val="left" w:pos="0"/>
        </w:tabs>
        <w:suppressAutoHyphens/>
        <w:spacing w:after="0" w:line="240" w:lineRule="auto"/>
        <w:ind w:left="0" w:firstLine="615"/>
        <w:jc w:val="both"/>
        <w:rPr>
          <w:rFonts w:ascii="Times New Roman" w:hAnsi="Times New Roman" w:cs="Times New Roman"/>
          <w:bCs/>
          <w:kern w:val="0"/>
          <w:sz w:val="12"/>
          <w:szCs w:val="12"/>
        </w:rPr>
      </w:pPr>
      <w:r w:rsidRPr="00BF03A9">
        <w:rPr>
          <w:rFonts w:ascii="Times New Roman" w:hAnsi="Times New Roman" w:cs="Times New Roman"/>
          <w:bCs/>
          <w:kern w:val="0"/>
          <w:sz w:val="12"/>
          <w:szCs w:val="12"/>
        </w:rPr>
        <w:t>Создание благоприятных условий для развития разнообразных форм самореализации молодых людей: занятий спортом, туризмом, творчеством. Социальная, материальная и управленческая поддержка учащейся молодёжи и подростков, молодых специалистов, молодых семей, молодёжных инициатив. Развитие молодёжной политики на территории как одного из условий выращивания здорового и инициативного молодого поколения района.</w:t>
      </w:r>
    </w:p>
    <w:p w:rsidR="00BF03A9" w:rsidRPr="00BF03A9" w:rsidRDefault="00BF03A9" w:rsidP="008677C5">
      <w:pPr>
        <w:numPr>
          <w:ilvl w:val="0"/>
          <w:numId w:val="17"/>
        </w:numPr>
        <w:tabs>
          <w:tab w:val="left" w:pos="0"/>
        </w:tabs>
        <w:suppressAutoHyphens/>
        <w:spacing w:after="0" w:line="240" w:lineRule="auto"/>
        <w:ind w:left="0" w:firstLine="615"/>
        <w:jc w:val="both"/>
        <w:rPr>
          <w:rFonts w:ascii="Times New Roman" w:hAnsi="Times New Roman" w:cs="Times New Roman"/>
          <w:bCs/>
          <w:kern w:val="0"/>
          <w:sz w:val="12"/>
          <w:szCs w:val="12"/>
        </w:rPr>
      </w:pPr>
      <w:r w:rsidRPr="00BF03A9">
        <w:rPr>
          <w:rFonts w:ascii="Times New Roman" w:hAnsi="Times New Roman" w:cs="Times New Roman"/>
          <w:bCs/>
          <w:kern w:val="0"/>
          <w:sz w:val="12"/>
          <w:szCs w:val="12"/>
        </w:rPr>
        <w:t xml:space="preserve">Программное обеспечение финансирования традиционных форм организации работы с молодёжью и поддержка новых направлений организации отдыха, оздоровления и занятости подростков и молодёжи района. </w:t>
      </w:r>
    </w:p>
    <w:p w:rsidR="00BF03A9" w:rsidRPr="00BF03A9" w:rsidRDefault="00BF03A9" w:rsidP="008677C5">
      <w:pPr>
        <w:numPr>
          <w:ilvl w:val="0"/>
          <w:numId w:val="17"/>
        </w:numPr>
        <w:tabs>
          <w:tab w:val="left" w:pos="0"/>
        </w:tabs>
        <w:suppressAutoHyphens/>
        <w:spacing w:after="0" w:line="240" w:lineRule="auto"/>
        <w:ind w:left="0" w:firstLine="615"/>
        <w:jc w:val="both"/>
        <w:rPr>
          <w:rFonts w:ascii="Times New Roman" w:hAnsi="Times New Roman" w:cs="Times New Roman"/>
          <w:kern w:val="0"/>
          <w:sz w:val="12"/>
          <w:szCs w:val="12"/>
        </w:rPr>
      </w:pPr>
      <w:r w:rsidRPr="00BF03A9">
        <w:rPr>
          <w:rFonts w:ascii="Times New Roman" w:hAnsi="Times New Roman" w:cs="Times New Roman"/>
          <w:kern w:val="0"/>
          <w:sz w:val="12"/>
          <w:szCs w:val="12"/>
        </w:rPr>
        <w:t>Поддержка молодых семей через выстраивание сетевого и межведомственного взаимодействия с учреждениями социальной сферы и оказание  помощи молодым гражданам и молодым семьям в решении социально-экономических проблем.</w:t>
      </w:r>
    </w:p>
    <w:p w:rsidR="00BF03A9" w:rsidRPr="00BF03A9" w:rsidRDefault="00BF03A9" w:rsidP="00BF03A9">
      <w:pPr>
        <w:widowControl w:val="0"/>
        <w:autoSpaceDE w:val="0"/>
        <w:autoSpaceDN w:val="0"/>
        <w:adjustRightInd w:val="0"/>
        <w:spacing w:after="0" w:line="240" w:lineRule="auto"/>
        <w:ind w:firstLine="709"/>
        <w:jc w:val="center"/>
        <w:rPr>
          <w:rFonts w:ascii="Times New Roman" w:hAnsi="Times New Roman" w:cs="Times New Roman"/>
          <w:bCs/>
          <w:kern w:val="0"/>
          <w:sz w:val="12"/>
          <w:szCs w:val="12"/>
        </w:rPr>
      </w:pPr>
    </w:p>
    <w:p w:rsidR="00BF03A9" w:rsidRPr="00BF03A9" w:rsidRDefault="00BF03A9" w:rsidP="00BF03A9">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BF03A9">
        <w:rPr>
          <w:rFonts w:ascii="Times New Roman" w:hAnsi="Times New Roman" w:cs="Times New Roman"/>
          <w:bCs/>
          <w:color w:val="auto"/>
          <w:kern w:val="0"/>
          <w:sz w:val="12"/>
          <w:szCs w:val="12"/>
        </w:rPr>
        <w:t xml:space="preserve">3.2. Основная цель, задачи, этапы и сроки выполнения подпрограммы целевые индикаторы </w:t>
      </w:r>
    </w:p>
    <w:p w:rsidR="00BF03A9" w:rsidRPr="00BF03A9" w:rsidRDefault="00BF03A9" w:rsidP="00BF03A9">
      <w:pPr>
        <w:spacing w:after="0" w:line="240" w:lineRule="auto"/>
        <w:jc w:val="both"/>
        <w:rPr>
          <w:rFonts w:ascii="Times New Roman" w:hAnsi="Times New Roman" w:cs="Times New Roman"/>
          <w:color w:val="auto"/>
          <w:kern w:val="0"/>
          <w:sz w:val="12"/>
          <w:szCs w:val="12"/>
        </w:rPr>
      </w:pPr>
    </w:p>
    <w:p w:rsidR="00BF03A9" w:rsidRPr="00BF03A9" w:rsidRDefault="00BF03A9" w:rsidP="00BF03A9">
      <w:pPr>
        <w:autoSpaceDE w:val="0"/>
        <w:autoSpaceDN w:val="0"/>
        <w:spacing w:after="0" w:line="240" w:lineRule="auto"/>
        <w:ind w:firstLine="680"/>
        <w:jc w:val="both"/>
        <w:rPr>
          <w:rFonts w:ascii="Times New Roman" w:hAnsi="Times New Roman" w:cs="Times New Roman"/>
          <w:b/>
          <w:bCs/>
          <w:color w:val="auto"/>
          <w:kern w:val="0"/>
          <w:sz w:val="12"/>
          <w:szCs w:val="12"/>
        </w:rPr>
      </w:pPr>
      <w:r w:rsidRPr="00BF03A9">
        <w:rPr>
          <w:rFonts w:ascii="Times New Roman" w:hAnsi="Times New Roman" w:cs="Times New Roman"/>
          <w:color w:val="auto"/>
          <w:kern w:val="0"/>
          <w:sz w:val="12"/>
          <w:szCs w:val="12"/>
        </w:rPr>
        <w:t>Целью подпрограммы является создание условий для развития потенциала молодежи и его реализации в интересах развития Каратузского района</w:t>
      </w:r>
      <w:r w:rsidRPr="00BF03A9">
        <w:rPr>
          <w:rFonts w:ascii="Times New Roman" w:hAnsi="Times New Roman" w:cs="Times New Roman"/>
          <w:b/>
          <w:bCs/>
          <w:color w:val="auto"/>
          <w:kern w:val="0"/>
          <w:sz w:val="12"/>
          <w:szCs w:val="12"/>
        </w:rPr>
        <w:t>.</w:t>
      </w:r>
    </w:p>
    <w:p w:rsidR="00BF03A9" w:rsidRPr="00BF03A9" w:rsidRDefault="00BF03A9" w:rsidP="00BF03A9">
      <w:pPr>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b/>
          <w:bCs/>
          <w:color w:val="auto"/>
          <w:kern w:val="0"/>
          <w:sz w:val="12"/>
          <w:szCs w:val="12"/>
        </w:rPr>
        <w:t xml:space="preserve">           </w:t>
      </w:r>
      <w:r w:rsidRPr="00BF03A9">
        <w:rPr>
          <w:rFonts w:ascii="Times New Roman" w:hAnsi="Times New Roman" w:cs="Times New Roman"/>
          <w:bCs/>
          <w:color w:val="auto"/>
          <w:kern w:val="0"/>
          <w:sz w:val="12"/>
          <w:szCs w:val="12"/>
        </w:rPr>
        <w:t>Задачами</w:t>
      </w:r>
      <w:r w:rsidRPr="00BF03A9">
        <w:rPr>
          <w:rFonts w:ascii="Times New Roman" w:hAnsi="Times New Roman" w:cs="Times New Roman"/>
          <w:color w:val="auto"/>
          <w:kern w:val="0"/>
          <w:sz w:val="12"/>
          <w:szCs w:val="12"/>
        </w:rPr>
        <w:t xml:space="preserve"> подпрограммы является</w:t>
      </w:r>
      <w:r w:rsidRPr="00BF03A9">
        <w:rPr>
          <w:rFonts w:ascii="Times New Roman" w:hAnsi="Times New Roman" w:cs="Times New Roman"/>
          <w:bCs/>
          <w:color w:val="auto"/>
          <w:kern w:val="0"/>
          <w:sz w:val="12"/>
          <w:szCs w:val="12"/>
        </w:rPr>
        <w:t>:</w:t>
      </w:r>
    </w:p>
    <w:p w:rsidR="00BF03A9" w:rsidRPr="00BF03A9" w:rsidRDefault="00BF03A9" w:rsidP="00BF03A9">
      <w:pPr>
        <w:autoSpaceDE w:val="0"/>
        <w:autoSpaceDN w:val="0"/>
        <w:spacing w:after="0" w:line="240" w:lineRule="auto"/>
        <w:ind w:left="360"/>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p w:rsidR="00BF03A9" w:rsidRPr="00BF03A9" w:rsidRDefault="00BF03A9" w:rsidP="00BF03A9">
      <w:pPr>
        <w:autoSpaceDE w:val="0"/>
        <w:autoSpaceDN w:val="0"/>
        <w:spacing w:after="0" w:line="240" w:lineRule="auto"/>
        <w:ind w:left="360"/>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p w:rsidR="00BF03A9" w:rsidRPr="00BF03A9" w:rsidRDefault="00BF03A9" w:rsidP="00BF03A9">
      <w:pPr>
        <w:autoSpaceDE w:val="0"/>
        <w:autoSpaceDN w:val="0"/>
        <w:spacing w:after="0" w:line="240" w:lineRule="auto"/>
        <w:ind w:left="360"/>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развитие и поддержка инициатив молодых людей по развитию на территории района возможности сезонного заработка для старшеклассников;</w:t>
      </w:r>
    </w:p>
    <w:p w:rsidR="00BF03A9" w:rsidRPr="00BF03A9" w:rsidRDefault="00BF03A9" w:rsidP="00BF03A9">
      <w:pPr>
        <w:autoSpaceDE w:val="0"/>
        <w:autoSpaceDN w:val="0"/>
        <w:spacing w:after="0" w:line="240" w:lineRule="auto"/>
        <w:ind w:left="360"/>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lastRenderedPageBreak/>
        <w:t>- развитие и поддержка инициатив молодых людей на территории района традиционных видов творчества и эстрадного искусства;</w:t>
      </w:r>
    </w:p>
    <w:p w:rsidR="00BF03A9" w:rsidRPr="00BF03A9" w:rsidRDefault="00BF03A9" w:rsidP="00BF03A9">
      <w:pPr>
        <w:autoSpaceDE w:val="0"/>
        <w:autoSpaceDN w:val="0"/>
        <w:spacing w:after="0" w:line="240" w:lineRule="auto"/>
        <w:ind w:left="360"/>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развитие и поддержка инициатив молодых людей в сфере физической культуры, фитнеса и пропаганды здорового образа жизни;</w:t>
      </w:r>
    </w:p>
    <w:p w:rsidR="00BF03A9" w:rsidRPr="00BF03A9" w:rsidRDefault="00BF03A9" w:rsidP="00BF03A9">
      <w:pPr>
        <w:autoSpaceDE w:val="0"/>
        <w:autoSpaceDN w:val="0"/>
        <w:spacing w:after="0" w:line="240" w:lineRule="auto"/>
        <w:ind w:left="360"/>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r w:rsidRPr="00BF03A9">
        <w:rPr>
          <w:rFonts w:ascii="Times New Roman" w:hAnsi="Times New Roman" w:cs="Times New Roman"/>
          <w:color w:val="auto"/>
          <w:kern w:val="0"/>
          <w:sz w:val="12"/>
          <w:szCs w:val="12"/>
          <w:lang w:val="en-US"/>
        </w:rPr>
        <w:t>fashion</w:t>
      </w:r>
      <w:r w:rsidRPr="00BF03A9">
        <w:rPr>
          <w:rFonts w:ascii="Times New Roman" w:hAnsi="Times New Roman" w:cs="Times New Roman"/>
          <w:color w:val="auto"/>
          <w:kern w:val="0"/>
          <w:sz w:val="12"/>
          <w:szCs w:val="12"/>
        </w:rPr>
        <w:t>-индустрии;</w:t>
      </w:r>
    </w:p>
    <w:p w:rsidR="00BF03A9" w:rsidRPr="00BF03A9" w:rsidRDefault="00BF03A9" w:rsidP="00BF03A9">
      <w:pPr>
        <w:spacing w:after="0" w:line="240" w:lineRule="auto"/>
        <w:ind w:left="360"/>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обеспечение выполнения муниципального задания Муниципальным бюджетным учреждением «Молодежный центр Лидер».</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Перечень целевых индикаторов перечислен в приложении №1 к паспорту подпрограммы «Каратуз молодой».</w:t>
      </w:r>
    </w:p>
    <w:p w:rsidR="00BF03A9" w:rsidRPr="00BF03A9" w:rsidRDefault="00BF03A9" w:rsidP="00BF03A9">
      <w:pPr>
        <w:suppressAutoHyphens/>
        <w:spacing w:after="0" w:line="240" w:lineRule="auto"/>
        <w:jc w:val="both"/>
        <w:rPr>
          <w:rFonts w:ascii="Times New Roman" w:hAnsi="Times New Roman" w:cs="Times New Roman"/>
          <w:color w:val="auto"/>
          <w:kern w:val="0"/>
          <w:sz w:val="12"/>
          <w:szCs w:val="12"/>
          <w:lang w:eastAsia="ar-SA"/>
        </w:rPr>
      </w:pPr>
    </w:p>
    <w:p w:rsidR="00BF03A9" w:rsidRPr="00BF03A9" w:rsidRDefault="00BF03A9" w:rsidP="00BF03A9">
      <w:pPr>
        <w:spacing w:after="0" w:line="240" w:lineRule="auto"/>
        <w:jc w:val="center"/>
        <w:rPr>
          <w:rFonts w:ascii="Times New Roman" w:eastAsia="Calibri" w:hAnsi="Times New Roman" w:cs="Times New Roman"/>
          <w:b/>
          <w:kern w:val="0"/>
          <w:sz w:val="12"/>
          <w:szCs w:val="12"/>
          <w:lang w:eastAsia="en-US"/>
        </w:rPr>
      </w:pPr>
      <w:r w:rsidRPr="00BF03A9">
        <w:rPr>
          <w:rFonts w:ascii="Times New Roman" w:eastAsia="Calibri" w:hAnsi="Times New Roman" w:cs="Times New Roman"/>
          <w:b/>
          <w:kern w:val="0"/>
          <w:sz w:val="12"/>
          <w:szCs w:val="12"/>
          <w:lang w:eastAsia="en-US"/>
        </w:rPr>
        <w:t>4. Управление подпрограммой и контроль за исполнением подпрограммы.</w:t>
      </w:r>
    </w:p>
    <w:p w:rsidR="00BF03A9" w:rsidRPr="00BF03A9" w:rsidRDefault="00BF03A9" w:rsidP="00BF03A9">
      <w:pPr>
        <w:spacing w:after="0" w:line="240" w:lineRule="auto"/>
        <w:jc w:val="center"/>
        <w:rPr>
          <w:rFonts w:ascii="Times New Roman" w:eastAsia="Calibri" w:hAnsi="Times New Roman" w:cs="Times New Roman"/>
          <w:b/>
          <w:kern w:val="0"/>
          <w:sz w:val="12"/>
          <w:szCs w:val="12"/>
          <w:lang w:eastAsia="en-US"/>
        </w:rPr>
      </w:pPr>
    </w:p>
    <w:p w:rsidR="00BF03A9" w:rsidRPr="00BF03A9" w:rsidRDefault="00BF03A9" w:rsidP="00BF03A9">
      <w:pPr>
        <w:autoSpaceDE w:val="0"/>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BF03A9" w:rsidRPr="00BF03A9" w:rsidRDefault="00BF03A9" w:rsidP="00BF03A9">
      <w:pPr>
        <w:autoSpaceDE w:val="0"/>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BF03A9" w:rsidRPr="00BF03A9" w:rsidRDefault="00BF03A9" w:rsidP="00BF03A9">
      <w:pPr>
        <w:autoSpaceDE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BF03A9" w:rsidRPr="00BF03A9" w:rsidRDefault="00BF03A9" w:rsidP="00BF03A9">
      <w:pPr>
        <w:autoSpaceDE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BF03A9" w:rsidRPr="00BF03A9" w:rsidRDefault="00BF03A9" w:rsidP="00BF03A9">
      <w:pPr>
        <w:autoSpaceDE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BF03A9" w:rsidRPr="00BF03A9" w:rsidRDefault="00BF03A9" w:rsidP="00BF03A9">
      <w:pPr>
        <w:autoSpaceDE w:val="0"/>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 подготовку отчетов о реализации подпрограммы. В процессе реализации подпрограммы. </w:t>
      </w:r>
    </w:p>
    <w:p w:rsidR="00BF03A9" w:rsidRPr="00BF03A9" w:rsidRDefault="00BF03A9" w:rsidP="00BF03A9">
      <w:pPr>
        <w:autoSpaceDE w:val="0"/>
        <w:spacing w:after="0" w:line="240" w:lineRule="auto"/>
        <w:ind w:firstLine="680"/>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 Каратузского района вправе инициировать внесение изменений в подпрограмму в части текущего финансового года.</w:t>
      </w:r>
    </w:p>
    <w:p w:rsidR="00BF03A9" w:rsidRPr="00BF03A9" w:rsidRDefault="00BF03A9" w:rsidP="00BF03A9">
      <w:pPr>
        <w:autoSpaceDE w:val="0"/>
        <w:spacing w:after="0" w:line="240" w:lineRule="auto"/>
        <w:ind w:firstLine="680"/>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BF03A9" w:rsidRPr="00BF03A9" w:rsidRDefault="00BF03A9" w:rsidP="00BF03A9">
      <w:pPr>
        <w:autoSpaceDE w:val="0"/>
        <w:spacing w:after="0" w:line="240" w:lineRule="auto"/>
        <w:ind w:firstLine="680"/>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 xml:space="preserve">Отчеты о реализации подпрограммы, представляются </w:t>
      </w:r>
      <w:r w:rsidRPr="00BF03A9">
        <w:rPr>
          <w:rFonts w:ascii="Times New Roman" w:eastAsia="Calibri" w:hAnsi="Times New Roman" w:cs="Times New Roman"/>
          <w:color w:val="auto"/>
          <w:kern w:val="0"/>
          <w:sz w:val="12"/>
          <w:szCs w:val="12"/>
          <w:lang w:eastAsia="en-US"/>
        </w:rPr>
        <w:t>ответственным исполнителем</w:t>
      </w:r>
      <w:r w:rsidRPr="00BF03A9">
        <w:rPr>
          <w:rFonts w:ascii="Times New Roman" w:eastAsia="Calibri" w:hAnsi="Times New Roman" w:cs="Times New Roman"/>
          <w:kern w:val="0"/>
          <w:sz w:val="12"/>
          <w:szCs w:val="12"/>
          <w:lang w:eastAsia="en-US"/>
        </w:rPr>
        <w:t xml:space="preserve"> подпрограммы одновременно в экономики и развития предпринимательства</w:t>
      </w:r>
      <w:r w:rsidRPr="00BF03A9">
        <w:rPr>
          <w:rFonts w:ascii="Times New Roman" w:eastAsia="Calibri" w:hAnsi="Times New Roman" w:cs="Times New Roman"/>
          <w:color w:val="auto"/>
          <w:kern w:val="0"/>
          <w:sz w:val="12"/>
          <w:szCs w:val="12"/>
          <w:lang w:eastAsia="en-US"/>
        </w:rPr>
        <w:t xml:space="preserve"> администрации Каратузского района </w:t>
      </w:r>
      <w:r w:rsidRPr="00BF03A9">
        <w:rPr>
          <w:rFonts w:ascii="Times New Roman" w:eastAsia="Calibri" w:hAnsi="Times New Roman" w:cs="Times New Roman"/>
          <w:kern w:val="0"/>
          <w:sz w:val="12"/>
          <w:szCs w:val="12"/>
          <w:lang w:eastAsia="en-US"/>
        </w:rPr>
        <w:t>и финансовое управление администрации Каратузского района два раза в год.</w:t>
      </w:r>
    </w:p>
    <w:p w:rsidR="00BF03A9" w:rsidRPr="00BF03A9" w:rsidRDefault="00BF03A9" w:rsidP="00BF03A9">
      <w:pPr>
        <w:autoSpaceDE w:val="0"/>
        <w:spacing w:after="0" w:line="240" w:lineRule="auto"/>
        <w:ind w:firstLine="680"/>
        <w:jc w:val="both"/>
        <w:rPr>
          <w:rFonts w:ascii="Times New Roman" w:eastAsia="Calibri" w:hAnsi="Times New Roman" w:cs="Times New Roman"/>
          <w:iCs/>
          <w:color w:val="auto"/>
          <w:kern w:val="0"/>
          <w:sz w:val="12"/>
          <w:szCs w:val="12"/>
          <w:lang w:eastAsia="en-US"/>
        </w:rPr>
      </w:pPr>
      <w:r w:rsidRPr="00BF03A9">
        <w:rPr>
          <w:rFonts w:ascii="Times New Roman" w:eastAsia="Calibri" w:hAnsi="Times New Roman" w:cs="Times New Roman"/>
          <w:kern w:val="0"/>
          <w:sz w:val="12"/>
          <w:szCs w:val="12"/>
          <w:lang w:eastAsia="en-US"/>
        </w:rPr>
        <w:t xml:space="preserve">Годовой отчет о ходе реализации подпрограммы формируется </w:t>
      </w:r>
      <w:r w:rsidRPr="00BF03A9">
        <w:rPr>
          <w:rFonts w:ascii="Times New Roman" w:eastAsia="Calibri" w:hAnsi="Times New Roman" w:cs="Times New Roman"/>
          <w:color w:val="auto"/>
          <w:kern w:val="0"/>
          <w:sz w:val="12"/>
          <w:szCs w:val="12"/>
          <w:lang w:eastAsia="en-US"/>
        </w:rPr>
        <w:t xml:space="preserve">ответственным исполнителем </w:t>
      </w:r>
      <w:r w:rsidRPr="00BF03A9">
        <w:rPr>
          <w:rFonts w:ascii="Times New Roman" w:eastAsia="Calibri" w:hAnsi="Times New Roman" w:cs="Times New Roman"/>
          <w:kern w:val="0"/>
          <w:sz w:val="12"/>
          <w:szCs w:val="12"/>
          <w:lang w:eastAsia="en-US"/>
        </w:rPr>
        <w:t xml:space="preserve">и представляется в </w:t>
      </w:r>
      <w:r w:rsidRPr="00BF03A9">
        <w:rPr>
          <w:rFonts w:ascii="Times New Roman" w:eastAsia="Calibri" w:hAnsi="Times New Roman" w:cs="Times New Roman"/>
          <w:color w:val="auto"/>
          <w:kern w:val="0"/>
          <w:sz w:val="12"/>
          <w:szCs w:val="12"/>
          <w:lang w:eastAsia="en-US"/>
        </w:rPr>
        <w:t xml:space="preserve">отдел экономики и развития предпринимательства администрации Каратузского района и финансовое управление администрации Каратузского района </w:t>
      </w:r>
      <w:r w:rsidRPr="00BF03A9">
        <w:rPr>
          <w:rFonts w:ascii="Times New Roman" w:eastAsia="Calibri" w:hAnsi="Times New Roman" w:cs="Times New Roman"/>
          <w:kern w:val="0"/>
          <w:sz w:val="12"/>
          <w:szCs w:val="12"/>
          <w:lang w:eastAsia="en-US"/>
        </w:rPr>
        <w:t>до 1 марта года, следующего за отчетным.</w:t>
      </w:r>
    </w:p>
    <w:p w:rsidR="00BF03A9" w:rsidRPr="00BF03A9" w:rsidRDefault="00BF03A9" w:rsidP="00BF03A9">
      <w:pPr>
        <w:autoSpaceDE w:val="0"/>
        <w:spacing w:after="0" w:line="240" w:lineRule="auto"/>
        <w:ind w:firstLine="680"/>
        <w:jc w:val="both"/>
        <w:rPr>
          <w:rFonts w:ascii="Times New Roman" w:eastAsia="Calibri" w:hAnsi="Times New Roman" w:cs="Times New Roman"/>
          <w:iCs/>
          <w:color w:val="auto"/>
          <w:kern w:val="0"/>
          <w:sz w:val="12"/>
          <w:szCs w:val="12"/>
          <w:lang w:eastAsia="en-US"/>
        </w:rPr>
      </w:pPr>
      <w:r w:rsidRPr="00BF03A9">
        <w:rPr>
          <w:rFonts w:ascii="Times New Roman" w:eastAsia="Calibri" w:hAnsi="Times New Roman" w:cs="Times New Roman"/>
          <w:iCs/>
          <w:color w:val="auto"/>
          <w:kern w:val="0"/>
          <w:sz w:val="12"/>
          <w:szCs w:val="12"/>
          <w:lang w:eastAsia="en-US"/>
        </w:rPr>
        <w:t>Главным распорядителем средств районного бюджета на реализацию мероприятий подпрограммы является администрация Каратузского района.</w:t>
      </w:r>
    </w:p>
    <w:p w:rsidR="00BF03A9" w:rsidRPr="00BF03A9" w:rsidRDefault="00BF03A9" w:rsidP="00BF03A9">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BF03A9" w:rsidRPr="00BF03A9" w:rsidRDefault="00BF03A9" w:rsidP="00BF03A9">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 xml:space="preserve">                                                                                                                                                                                        Приложение № 1</w:t>
      </w:r>
    </w:p>
    <w:p w:rsidR="00BF03A9" w:rsidRPr="00BF03A9" w:rsidRDefault="00BF03A9" w:rsidP="00BF03A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CYR" w:eastAsia="Calibri" w:hAnsi="Times New Roman CYR" w:cs="Times New Roman CYR"/>
          <w:color w:val="auto"/>
          <w:kern w:val="0"/>
          <w:sz w:val="12"/>
          <w:szCs w:val="12"/>
          <w:lang w:eastAsia="en-US"/>
        </w:rPr>
        <w:t xml:space="preserve">                                                                                                                                                          к подпрограмме  </w:t>
      </w:r>
      <w:r w:rsidRPr="00BF03A9">
        <w:rPr>
          <w:rFonts w:ascii="Times New Roman" w:eastAsia="Calibri" w:hAnsi="Times New Roman" w:cs="Times New Roman"/>
          <w:color w:val="auto"/>
          <w:kern w:val="0"/>
          <w:sz w:val="12"/>
          <w:szCs w:val="12"/>
          <w:lang w:eastAsia="en-US"/>
        </w:rPr>
        <w:t xml:space="preserve">«Каратуз молодой» к </w:t>
      </w:r>
    </w:p>
    <w:p w:rsidR="00BF03A9" w:rsidRPr="00BF03A9" w:rsidRDefault="00BF03A9" w:rsidP="00BF03A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муниципальной программы «Развитие</w:t>
      </w:r>
    </w:p>
    <w:p w:rsidR="00BF03A9" w:rsidRPr="00BF03A9" w:rsidRDefault="00BF03A9" w:rsidP="00BF03A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культуры молодежной политики и туризма </w:t>
      </w:r>
    </w:p>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в Каратузском районе»</w:t>
      </w:r>
    </w:p>
    <w:p w:rsidR="00BF03A9" w:rsidRPr="00BF03A9" w:rsidRDefault="00BF03A9" w:rsidP="00BF03A9">
      <w:pPr>
        <w:tabs>
          <w:tab w:val="left" w:pos="11632"/>
        </w:tabs>
        <w:spacing w:after="200" w:line="276" w:lineRule="auto"/>
        <w:rPr>
          <w:rFonts w:ascii="Calibri" w:eastAsia="Calibri" w:hAnsi="Calibri" w:cs="Times New Roman"/>
          <w:color w:val="auto"/>
          <w:kern w:val="0"/>
          <w:sz w:val="12"/>
          <w:szCs w:val="12"/>
          <w:lang w:eastAsia="en-US"/>
        </w:rPr>
      </w:pPr>
    </w:p>
    <w:p w:rsidR="00BF03A9" w:rsidRPr="00BF03A9" w:rsidRDefault="00BF03A9" w:rsidP="00BF03A9">
      <w:pPr>
        <w:widowControl w:val="0"/>
        <w:autoSpaceDE w:val="0"/>
        <w:autoSpaceDN w:val="0"/>
        <w:spacing w:after="0" w:line="240" w:lineRule="auto"/>
        <w:jc w:val="right"/>
        <w:rPr>
          <w:rFonts w:ascii="Times New Roman" w:hAnsi="Times New Roman" w:cs="Times New Roman"/>
          <w:color w:val="auto"/>
          <w:kern w:val="0"/>
          <w:sz w:val="12"/>
          <w:szCs w:val="12"/>
        </w:rPr>
      </w:pPr>
    </w:p>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p>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Перечень  и значения показателей результативности подпрограммы 2 «Каратуз молодой» муниципальной программы «Развитие культуры социальной политики и спорта в Каратузском районе»</w:t>
      </w:r>
    </w:p>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1418"/>
        <w:gridCol w:w="851"/>
        <w:gridCol w:w="1134"/>
        <w:gridCol w:w="992"/>
        <w:gridCol w:w="1843"/>
      </w:tblGrid>
      <w:tr w:rsidR="00BF03A9" w:rsidRPr="00BF03A9" w:rsidTr="00BF03A9">
        <w:trPr>
          <w:trHeight w:val="20"/>
        </w:trPr>
        <w:tc>
          <w:tcPr>
            <w:tcW w:w="566" w:type="dxa"/>
            <w:vMerge w:val="restart"/>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N п/п</w:t>
            </w:r>
          </w:p>
        </w:tc>
        <w:tc>
          <w:tcPr>
            <w:tcW w:w="3606" w:type="dxa"/>
            <w:vMerge w:val="restart"/>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Цель, показатели результативности</w:t>
            </w:r>
          </w:p>
        </w:tc>
        <w:tc>
          <w:tcPr>
            <w:tcW w:w="709" w:type="dxa"/>
            <w:vMerge w:val="restart"/>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Единица измерения</w:t>
            </w:r>
          </w:p>
        </w:tc>
        <w:tc>
          <w:tcPr>
            <w:tcW w:w="1418" w:type="dxa"/>
            <w:vMerge w:val="restart"/>
          </w:tcPr>
          <w:p w:rsidR="00BF03A9" w:rsidRPr="00BF03A9" w:rsidRDefault="00BF03A9" w:rsidP="00BF03A9">
            <w:pPr>
              <w:widowControl w:val="0"/>
              <w:autoSpaceDE w:val="0"/>
              <w:autoSpaceDN w:val="0"/>
              <w:spacing w:after="0" w:line="240" w:lineRule="auto"/>
              <w:ind w:left="363" w:hanging="363"/>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Источник информации</w:t>
            </w:r>
          </w:p>
        </w:tc>
        <w:tc>
          <w:tcPr>
            <w:tcW w:w="4820" w:type="dxa"/>
            <w:gridSpan w:val="4"/>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Годы реализации подпрограммы</w:t>
            </w:r>
          </w:p>
        </w:tc>
      </w:tr>
      <w:tr w:rsidR="00BF03A9" w:rsidRPr="00BF03A9" w:rsidTr="00BF03A9">
        <w:trPr>
          <w:trHeight w:val="20"/>
        </w:trPr>
        <w:tc>
          <w:tcPr>
            <w:tcW w:w="566"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3606"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1418"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eastAsia="Calibri" w:hAnsi="Times New Roman" w:cs="Times New Roman"/>
                <w:color w:val="auto"/>
                <w:kern w:val="0"/>
                <w:sz w:val="12"/>
                <w:szCs w:val="12"/>
                <w:lang w:eastAsia="en-US"/>
              </w:rPr>
              <w:t>текущий финансовый год</w:t>
            </w:r>
          </w:p>
        </w:tc>
        <w:tc>
          <w:tcPr>
            <w:tcW w:w="1134" w:type="dxa"/>
            <w:vAlign w:val="center"/>
          </w:tcPr>
          <w:p w:rsidR="00BF03A9" w:rsidRPr="00BF03A9" w:rsidRDefault="00BF03A9" w:rsidP="00BF03A9">
            <w:pPr>
              <w:widowControl w:val="0"/>
              <w:autoSpaceDE w:val="0"/>
              <w:autoSpaceDN w:val="0"/>
              <w:spacing w:after="0" w:line="240" w:lineRule="auto"/>
              <w:ind w:left="-385" w:firstLine="385"/>
              <w:jc w:val="right"/>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очередной финансовый год</w:t>
            </w:r>
          </w:p>
        </w:tc>
        <w:tc>
          <w:tcPr>
            <w:tcW w:w="992"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p>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1-й год планового периода</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2-й год планового периода</w:t>
            </w:r>
          </w:p>
        </w:tc>
      </w:tr>
      <w:tr w:rsidR="00BF03A9" w:rsidRPr="00BF03A9" w:rsidTr="00BF03A9">
        <w:trPr>
          <w:trHeight w:val="20"/>
        </w:trPr>
        <w:tc>
          <w:tcPr>
            <w:tcW w:w="566"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3606"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1418" w:type="dxa"/>
            <w:vMerge/>
          </w:tcPr>
          <w:p w:rsidR="00BF03A9" w:rsidRPr="00BF03A9" w:rsidRDefault="00BF03A9" w:rsidP="00BF03A9">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Align w:val="center"/>
          </w:tcPr>
          <w:p w:rsidR="00BF03A9" w:rsidRPr="00BF03A9" w:rsidRDefault="00BF03A9" w:rsidP="00BF03A9">
            <w:pPr>
              <w:widowControl w:val="0"/>
              <w:autoSpaceDE w:val="0"/>
              <w:autoSpaceDN w:val="0"/>
              <w:spacing w:after="0" w:line="240" w:lineRule="auto"/>
              <w:jc w:val="center"/>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2021</w:t>
            </w:r>
          </w:p>
        </w:tc>
        <w:tc>
          <w:tcPr>
            <w:tcW w:w="1134" w:type="dxa"/>
            <w:vAlign w:val="center"/>
          </w:tcPr>
          <w:p w:rsidR="00BF03A9" w:rsidRPr="00BF03A9" w:rsidRDefault="00BF03A9" w:rsidP="00BF03A9">
            <w:pPr>
              <w:widowControl w:val="0"/>
              <w:autoSpaceDE w:val="0"/>
              <w:autoSpaceDN w:val="0"/>
              <w:spacing w:after="0" w:line="240" w:lineRule="auto"/>
              <w:ind w:left="-385" w:firstLine="385"/>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2022</w:t>
            </w:r>
          </w:p>
        </w:tc>
        <w:tc>
          <w:tcPr>
            <w:tcW w:w="992"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2023</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2024</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w:t>
            </w:r>
          </w:p>
        </w:tc>
        <w:tc>
          <w:tcPr>
            <w:tcW w:w="3606"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w:t>
            </w:r>
          </w:p>
        </w:tc>
        <w:tc>
          <w:tcPr>
            <w:tcW w:w="709"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3</w:t>
            </w:r>
          </w:p>
        </w:tc>
        <w:tc>
          <w:tcPr>
            <w:tcW w:w="1418"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4</w:t>
            </w:r>
          </w:p>
        </w:tc>
        <w:tc>
          <w:tcPr>
            <w:tcW w:w="851"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5</w:t>
            </w:r>
          </w:p>
        </w:tc>
        <w:tc>
          <w:tcPr>
            <w:tcW w:w="1134"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6</w:t>
            </w:r>
          </w:p>
        </w:tc>
        <w:tc>
          <w:tcPr>
            <w:tcW w:w="992"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7</w:t>
            </w:r>
          </w:p>
        </w:tc>
        <w:tc>
          <w:tcPr>
            <w:tcW w:w="1843" w:type="dxa"/>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8</w:t>
            </w:r>
          </w:p>
        </w:tc>
      </w:tr>
      <w:tr w:rsidR="00BF03A9" w:rsidRPr="00BF03A9" w:rsidTr="00BF03A9">
        <w:trPr>
          <w:trHeight w:val="20"/>
        </w:trPr>
        <w:tc>
          <w:tcPr>
            <w:tcW w:w="11119" w:type="dxa"/>
            <w:gridSpan w:val="8"/>
          </w:tcPr>
          <w:p w:rsidR="00BF03A9" w:rsidRPr="00BF03A9" w:rsidRDefault="00BF03A9" w:rsidP="00BF03A9">
            <w:pPr>
              <w:autoSpaceDE w:val="0"/>
              <w:autoSpaceDN w:val="0"/>
              <w:spacing w:after="0" w:line="240" w:lineRule="auto"/>
              <w:jc w:val="both"/>
              <w:rPr>
                <w:rFonts w:ascii="Times New Roman" w:hAnsi="Times New Roman" w:cs="Courier New"/>
                <w:color w:val="auto"/>
                <w:kern w:val="0"/>
                <w:sz w:val="12"/>
                <w:szCs w:val="12"/>
              </w:rPr>
            </w:pPr>
            <w:r w:rsidRPr="00BF03A9">
              <w:rPr>
                <w:rFonts w:ascii="Times New Roman" w:hAnsi="Times New Roman" w:cs="Courier New"/>
                <w:color w:val="auto"/>
                <w:kern w:val="0"/>
                <w:sz w:val="12"/>
                <w:szCs w:val="12"/>
              </w:rPr>
              <w:t xml:space="preserve">Цель подпрограммы:  </w:t>
            </w:r>
            <w:r w:rsidRPr="00BF03A9">
              <w:rPr>
                <w:rFonts w:ascii="Times New Roman" w:hAnsi="Times New Roman" w:cs="Times New Roman"/>
                <w:color w:val="auto"/>
                <w:kern w:val="0"/>
                <w:sz w:val="12"/>
                <w:szCs w:val="12"/>
              </w:rPr>
              <w:t>Создание условий для развития потенциала молодежи и его реализации в интересах развития Каратузского района</w:t>
            </w:r>
          </w:p>
        </w:tc>
      </w:tr>
      <w:tr w:rsidR="00BF03A9" w:rsidRPr="00BF03A9" w:rsidTr="00BF03A9">
        <w:trPr>
          <w:trHeight w:val="20"/>
        </w:trPr>
        <w:tc>
          <w:tcPr>
            <w:tcW w:w="11119" w:type="dxa"/>
            <w:gridSpan w:val="8"/>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Задача   подпрограммы: </w:t>
            </w:r>
          </w:p>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сохранения исторической памяти, гражданского образования и военно-патриотического воспитания.</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1.1.</w:t>
            </w:r>
          </w:p>
        </w:tc>
        <w:tc>
          <w:tcPr>
            <w:tcW w:w="3606" w:type="dxa"/>
            <w:vAlign w:val="bottom"/>
          </w:tcPr>
          <w:p w:rsidR="00BF03A9" w:rsidRPr="00BF03A9" w:rsidRDefault="00BF03A9" w:rsidP="00BF03A9">
            <w:pPr>
              <w:autoSpaceDE w:val="0"/>
              <w:autoSpaceDN w:val="0"/>
              <w:spacing w:after="0" w:line="240" w:lineRule="auto"/>
              <w:rPr>
                <w:rFonts w:ascii="Times New Roman" w:hAnsi="Times New Roman" w:cs="Courier New"/>
                <w:color w:val="auto"/>
                <w:kern w:val="0"/>
                <w:sz w:val="12"/>
                <w:szCs w:val="12"/>
              </w:rPr>
            </w:pPr>
            <w:r w:rsidRPr="00BF03A9">
              <w:rPr>
                <w:rFonts w:ascii="Times New Roman" w:hAnsi="Times New Roman" w:cs="Times New Roman"/>
                <w:color w:val="auto"/>
                <w:kern w:val="0"/>
                <w:sz w:val="12"/>
                <w:szCs w:val="12"/>
              </w:rPr>
              <w:t>Оказание информационно-консультационной помощи молодежи</w:t>
            </w: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w:t>
            </w: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2100</w:t>
            </w:r>
          </w:p>
        </w:tc>
        <w:tc>
          <w:tcPr>
            <w:tcW w:w="1134"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2100</w:t>
            </w:r>
          </w:p>
        </w:tc>
        <w:tc>
          <w:tcPr>
            <w:tcW w:w="992"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2100</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2100</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1.2</w:t>
            </w:r>
          </w:p>
        </w:tc>
        <w:tc>
          <w:tcPr>
            <w:tcW w:w="3606" w:type="dxa"/>
            <w:vAlign w:val="bottom"/>
          </w:tcPr>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Courier New"/>
                <w:color w:val="auto"/>
                <w:kern w:val="0"/>
                <w:sz w:val="12"/>
                <w:szCs w:val="12"/>
              </w:rPr>
              <w:t>Предоставление консультационных и методических услуг</w:t>
            </w: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w:t>
            </w: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2150</w:t>
            </w:r>
          </w:p>
        </w:tc>
        <w:tc>
          <w:tcPr>
            <w:tcW w:w="1134"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2150</w:t>
            </w:r>
          </w:p>
        </w:tc>
        <w:tc>
          <w:tcPr>
            <w:tcW w:w="992"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2150</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2150</w:t>
            </w:r>
          </w:p>
        </w:tc>
      </w:tr>
      <w:tr w:rsidR="00BF03A9" w:rsidRPr="00BF03A9" w:rsidTr="00BF03A9">
        <w:trPr>
          <w:trHeight w:val="20"/>
        </w:trPr>
        <w:tc>
          <w:tcPr>
            <w:tcW w:w="11119" w:type="dxa"/>
            <w:gridSpan w:val="8"/>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Задача   подпрограммы: </w:t>
            </w:r>
          </w:p>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1.3</w:t>
            </w:r>
          </w:p>
        </w:tc>
        <w:tc>
          <w:tcPr>
            <w:tcW w:w="3606" w:type="dxa"/>
          </w:tcPr>
          <w:p w:rsidR="00BF03A9" w:rsidRPr="00BF03A9" w:rsidRDefault="00BF03A9" w:rsidP="00BF03A9">
            <w:pPr>
              <w:spacing w:after="0" w:line="240" w:lineRule="auto"/>
              <w:rPr>
                <w:rFonts w:ascii="Times New Roman"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Количество проектов, реализуемых молодежью района</w:t>
            </w: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w:t>
            </w: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6</w:t>
            </w:r>
          </w:p>
        </w:tc>
        <w:tc>
          <w:tcPr>
            <w:tcW w:w="1134"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6</w:t>
            </w:r>
          </w:p>
        </w:tc>
        <w:tc>
          <w:tcPr>
            <w:tcW w:w="992"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6</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7</w:t>
            </w:r>
          </w:p>
        </w:tc>
      </w:tr>
      <w:tr w:rsidR="00BF03A9" w:rsidRPr="00BF03A9" w:rsidTr="00BF03A9">
        <w:trPr>
          <w:trHeight w:val="20"/>
        </w:trPr>
        <w:tc>
          <w:tcPr>
            <w:tcW w:w="11119" w:type="dxa"/>
            <w:gridSpan w:val="8"/>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Задача   подпрограммы: </w:t>
            </w:r>
          </w:p>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в сфере физической культуры, фитнеса и пропаганды здорового образа жизни.</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1.4</w:t>
            </w:r>
          </w:p>
        </w:tc>
        <w:tc>
          <w:tcPr>
            <w:tcW w:w="3606" w:type="dxa"/>
          </w:tcPr>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Организация  молодежных мероприятий по различным направлениям (досуговые, культурно-массовые и др.); </w:t>
            </w:r>
          </w:p>
          <w:p w:rsidR="00BF03A9" w:rsidRPr="00BF03A9" w:rsidRDefault="00BF03A9" w:rsidP="00BF03A9">
            <w:pPr>
              <w:spacing w:after="0" w:line="240" w:lineRule="auto"/>
              <w:rPr>
                <w:rFonts w:ascii="Times New Roman" w:hAnsi="Times New Roman" w:cs="Times New Roman"/>
                <w:color w:val="auto"/>
                <w:kern w:val="0"/>
                <w:sz w:val="12"/>
                <w:szCs w:val="12"/>
                <w:lang w:eastAsia="en-US"/>
              </w:rPr>
            </w:pP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47</w:t>
            </w:r>
          </w:p>
        </w:tc>
        <w:tc>
          <w:tcPr>
            <w:tcW w:w="1134"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48</w:t>
            </w:r>
          </w:p>
        </w:tc>
        <w:tc>
          <w:tcPr>
            <w:tcW w:w="992"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48</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49</w:t>
            </w:r>
          </w:p>
        </w:tc>
      </w:tr>
      <w:tr w:rsidR="00BF03A9" w:rsidRPr="00BF03A9" w:rsidTr="00BF03A9">
        <w:trPr>
          <w:trHeight w:val="20"/>
        </w:trPr>
        <w:tc>
          <w:tcPr>
            <w:tcW w:w="11119" w:type="dxa"/>
            <w:gridSpan w:val="8"/>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Задача   подпрограммы: </w:t>
            </w:r>
          </w:p>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1.5</w:t>
            </w:r>
          </w:p>
        </w:tc>
        <w:tc>
          <w:tcPr>
            <w:tcW w:w="3606" w:type="dxa"/>
          </w:tcPr>
          <w:p w:rsidR="00BF03A9" w:rsidRPr="00BF03A9" w:rsidRDefault="00BF03A9" w:rsidP="00BF03A9">
            <w:pPr>
              <w:spacing w:after="0" w:line="240" w:lineRule="auto"/>
              <w:rPr>
                <w:rFonts w:ascii="Times New Roman"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Организация мероприятий по отдыху молодежи</w:t>
            </w: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w:t>
            </w: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14</w:t>
            </w:r>
          </w:p>
        </w:tc>
        <w:tc>
          <w:tcPr>
            <w:tcW w:w="1134"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14</w:t>
            </w:r>
          </w:p>
        </w:tc>
        <w:tc>
          <w:tcPr>
            <w:tcW w:w="992" w:type="dxa"/>
            <w:vAlign w:val="center"/>
          </w:tcPr>
          <w:p w:rsidR="00BF03A9" w:rsidRPr="00BF03A9" w:rsidRDefault="00BF03A9" w:rsidP="00BF03A9">
            <w:pPr>
              <w:spacing w:after="0" w:line="240" w:lineRule="auto"/>
              <w:jc w:val="center"/>
              <w:rPr>
                <w:rFonts w:ascii="Times New Roman" w:hAnsi="Times New Roman" w:cs="Times New Roman"/>
                <w:color w:val="auto"/>
                <w:kern w:val="0"/>
                <w:sz w:val="12"/>
                <w:szCs w:val="12"/>
                <w:lang w:eastAsia="en-US"/>
              </w:rPr>
            </w:pPr>
            <w:r w:rsidRPr="00BF03A9">
              <w:rPr>
                <w:rFonts w:ascii="Times New Roman" w:hAnsi="Times New Roman" w:cs="Times New Roman"/>
                <w:color w:val="auto"/>
                <w:kern w:val="0"/>
                <w:sz w:val="12"/>
                <w:szCs w:val="12"/>
                <w:lang w:eastAsia="en-US"/>
              </w:rPr>
              <w:t>14</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14</w:t>
            </w:r>
          </w:p>
        </w:tc>
      </w:tr>
      <w:tr w:rsidR="00BF03A9" w:rsidRPr="00BF03A9" w:rsidTr="00BF03A9">
        <w:trPr>
          <w:trHeight w:val="20"/>
        </w:trPr>
        <w:tc>
          <w:tcPr>
            <w:tcW w:w="11119" w:type="dxa"/>
            <w:gridSpan w:val="8"/>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 xml:space="preserve">Задача   подпрограммы: </w:t>
            </w:r>
          </w:p>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Развитие и поддержка инициатив молодых людей по развитию на территории района возможности сезонного заработка для старшеклассников.</w:t>
            </w:r>
          </w:p>
        </w:tc>
      </w:tr>
      <w:tr w:rsidR="00BF03A9" w:rsidRPr="00BF03A9" w:rsidTr="00BF03A9">
        <w:trPr>
          <w:trHeight w:val="20"/>
        </w:trPr>
        <w:tc>
          <w:tcPr>
            <w:tcW w:w="566"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1.6</w:t>
            </w:r>
          </w:p>
        </w:tc>
        <w:tc>
          <w:tcPr>
            <w:tcW w:w="3606" w:type="dxa"/>
            <w:vAlign w:val="bottom"/>
          </w:tcPr>
          <w:p w:rsidR="00BF03A9" w:rsidRPr="00BF03A9" w:rsidRDefault="00BF03A9" w:rsidP="00BF03A9">
            <w:pPr>
              <w:spacing w:after="0" w:line="240" w:lineRule="auto"/>
              <w:jc w:val="both"/>
              <w:rPr>
                <w:rFonts w:ascii="Times New Roman"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Организация мероприятий  по трудовому воспитанию.</w:t>
            </w:r>
          </w:p>
        </w:tc>
        <w:tc>
          <w:tcPr>
            <w:tcW w:w="709" w:type="dxa"/>
          </w:tcPr>
          <w:p w:rsidR="00BF03A9" w:rsidRPr="00BF03A9" w:rsidRDefault="00BF03A9" w:rsidP="00BF03A9">
            <w:pPr>
              <w:widowControl w:val="0"/>
              <w:autoSpaceDE w:val="0"/>
              <w:autoSpaceDN w:val="0"/>
              <w:spacing w:after="0" w:line="240" w:lineRule="auto"/>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Ед.</w:t>
            </w:r>
          </w:p>
        </w:tc>
        <w:tc>
          <w:tcPr>
            <w:tcW w:w="1418" w:type="dxa"/>
          </w:tcPr>
          <w:p w:rsidR="00BF03A9" w:rsidRPr="00BF03A9" w:rsidRDefault="00BF03A9" w:rsidP="00BF03A9">
            <w:pPr>
              <w:widowControl w:val="0"/>
              <w:autoSpaceDE w:val="0"/>
              <w:autoSpaceDN w:val="0"/>
              <w:spacing w:after="0" w:line="240" w:lineRule="auto"/>
              <w:jc w:val="both"/>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Годовая отчетность</w:t>
            </w:r>
          </w:p>
        </w:tc>
        <w:tc>
          <w:tcPr>
            <w:tcW w:w="851" w:type="dxa"/>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w:t>
            </w:r>
          </w:p>
        </w:tc>
        <w:tc>
          <w:tcPr>
            <w:tcW w:w="1134" w:type="dxa"/>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w:t>
            </w:r>
          </w:p>
        </w:tc>
        <w:tc>
          <w:tcPr>
            <w:tcW w:w="992" w:type="dxa"/>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w:t>
            </w:r>
          </w:p>
        </w:tc>
        <w:tc>
          <w:tcPr>
            <w:tcW w:w="1843" w:type="dxa"/>
            <w:vAlign w:val="center"/>
          </w:tcPr>
          <w:p w:rsidR="00BF03A9" w:rsidRPr="00BF03A9" w:rsidRDefault="00BF03A9" w:rsidP="00BF03A9">
            <w:pPr>
              <w:widowControl w:val="0"/>
              <w:autoSpaceDE w:val="0"/>
              <w:autoSpaceDN w:val="0"/>
              <w:spacing w:after="0" w:line="240" w:lineRule="auto"/>
              <w:jc w:val="center"/>
              <w:rPr>
                <w:rFonts w:ascii="Times New Roman" w:hAnsi="Times New Roman" w:cs="Times New Roman"/>
                <w:color w:val="auto"/>
                <w:kern w:val="0"/>
                <w:sz w:val="12"/>
                <w:szCs w:val="12"/>
              </w:rPr>
            </w:pPr>
            <w:r w:rsidRPr="00BF03A9">
              <w:rPr>
                <w:rFonts w:ascii="Times New Roman" w:hAnsi="Times New Roman" w:cs="Times New Roman"/>
                <w:color w:val="auto"/>
                <w:kern w:val="0"/>
                <w:sz w:val="12"/>
                <w:szCs w:val="12"/>
              </w:rPr>
              <w:t>1</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tbl>
      <w:tblPr>
        <w:tblW w:w="11267" w:type="dxa"/>
        <w:tblInd w:w="-34" w:type="dxa"/>
        <w:tblLayout w:type="fixed"/>
        <w:tblLook w:val="00A0" w:firstRow="1" w:lastRow="0" w:firstColumn="1" w:lastColumn="0" w:noHBand="0" w:noVBand="0"/>
      </w:tblPr>
      <w:tblGrid>
        <w:gridCol w:w="425"/>
        <w:gridCol w:w="1933"/>
        <w:gridCol w:w="1134"/>
        <w:gridCol w:w="567"/>
        <w:gridCol w:w="696"/>
        <w:gridCol w:w="927"/>
        <w:gridCol w:w="505"/>
        <w:gridCol w:w="898"/>
        <w:gridCol w:w="854"/>
        <w:gridCol w:w="850"/>
        <w:gridCol w:w="1138"/>
        <w:gridCol w:w="1272"/>
        <w:gridCol w:w="50"/>
        <w:gridCol w:w="18"/>
      </w:tblGrid>
      <w:tr w:rsidR="00BF03A9" w:rsidRPr="00BF03A9" w:rsidTr="00BF03A9">
        <w:trPr>
          <w:gridAfter w:val="2"/>
          <w:wAfter w:w="68" w:type="dxa"/>
          <w:trHeight w:val="20"/>
        </w:trPr>
        <w:tc>
          <w:tcPr>
            <w:tcW w:w="425"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 </w:t>
            </w:r>
          </w:p>
        </w:tc>
        <w:tc>
          <w:tcPr>
            <w:tcW w:w="1933"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696"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05"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012" w:type="dxa"/>
            <w:gridSpan w:val="5"/>
            <w:tcBorders>
              <w:top w:val="nil"/>
              <w:left w:val="nil"/>
              <w:bottom w:val="nil"/>
              <w:right w:val="nil"/>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Приложение № 2</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w:t>
            </w:r>
            <w:r w:rsidRPr="00BF03A9">
              <w:rPr>
                <w:rFonts w:ascii="Times New Roman CYR" w:eastAsia="Calibri" w:hAnsi="Times New Roman CYR" w:cs="Times New Roman CYR"/>
                <w:color w:val="auto"/>
                <w:kern w:val="0"/>
                <w:sz w:val="12"/>
                <w:szCs w:val="12"/>
                <w:lang w:eastAsia="en-US"/>
              </w:rPr>
              <w:t xml:space="preserve">                                               к подпрограмме  </w:t>
            </w:r>
            <w:r w:rsidRPr="00BF03A9">
              <w:rPr>
                <w:rFonts w:ascii="Times New Roman" w:eastAsia="Calibri" w:hAnsi="Times New Roman" w:cs="Times New Roman"/>
                <w:color w:val="auto"/>
                <w:kern w:val="0"/>
                <w:sz w:val="12"/>
                <w:szCs w:val="12"/>
                <w:lang w:eastAsia="en-US"/>
              </w:rPr>
              <w:t xml:space="preserve">«Каратуз молодой» к  </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муниципальной  программы «Развитие   </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ab/>
              <w:t xml:space="preserve">культуры молодежной политики и туризма </w:t>
            </w:r>
          </w:p>
          <w:p w:rsidR="00BF03A9" w:rsidRPr="00BF03A9" w:rsidRDefault="00BF03A9" w:rsidP="00BF03A9">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в Каратузском районе»</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r>
      <w:tr w:rsidR="00BF03A9" w:rsidRPr="00BF03A9" w:rsidTr="00BF03A9">
        <w:trPr>
          <w:gridAfter w:val="2"/>
          <w:wAfter w:w="68" w:type="dxa"/>
          <w:trHeight w:val="20"/>
        </w:trPr>
        <w:tc>
          <w:tcPr>
            <w:tcW w:w="425"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 </w:t>
            </w:r>
          </w:p>
        </w:tc>
        <w:tc>
          <w:tcPr>
            <w:tcW w:w="1933"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696"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05"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898"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854"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1138"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1272"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r>
      <w:tr w:rsidR="00BF03A9" w:rsidRPr="00BF03A9" w:rsidTr="00BF03A9">
        <w:trPr>
          <w:gridAfter w:val="1"/>
          <w:wAfter w:w="18" w:type="dxa"/>
          <w:trHeight w:val="20"/>
        </w:trPr>
        <w:tc>
          <w:tcPr>
            <w:tcW w:w="425"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 </w:t>
            </w:r>
          </w:p>
        </w:tc>
        <w:tc>
          <w:tcPr>
            <w:tcW w:w="10824" w:type="dxa"/>
            <w:gridSpan w:val="12"/>
            <w:tcBorders>
              <w:top w:val="nil"/>
              <w:left w:val="nil"/>
              <w:bottom w:val="nil"/>
              <w:right w:val="nil"/>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Перечень мероприятий подпрограммы 2 "Каратуз молодой" муниципальной программы  "Развитие культуры молодежной политики и туризма в Каратузском районе»   </w:t>
            </w:r>
          </w:p>
        </w:tc>
      </w:tr>
      <w:tr w:rsidR="00BF03A9" w:rsidRPr="00BF03A9" w:rsidTr="00BF03A9">
        <w:trPr>
          <w:gridAfter w:val="2"/>
          <w:wAfter w:w="68" w:type="dxa"/>
          <w:trHeight w:val="20"/>
        </w:trPr>
        <w:tc>
          <w:tcPr>
            <w:tcW w:w="425" w:type="dxa"/>
            <w:tcBorders>
              <w:top w:val="nil"/>
              <w:left w:val="nil"/>
              <w:bottom w:val="nil"/>
              <w:right w:val="nil"/>
            </w:tcBorders>
            <w:shd w:val="clear" w:color="FFFFCC" w:fill="FFFFFF"/>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 </w:t>
            </w:r>
          </w:p>
        </w:tc>
        <w:tc>
          <w:tcPr>
            <w:tcW w:w="1933"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696"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505" w:type="dxa"/>
            <w:tcBorders>
              <w:top w:val="nil"/>
              <w:left w:val="nil"/>
              <w:bottom w:val="nil"/>
              <w:right w:val="nil"/>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p>
        </w:tc>
        <w:tc>
          <w:tcPr>
            <w:tcW w:w="898"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854"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1138"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c>
          <w:tcPr>
            <w:tcW w:w="1272" w:type="dxa"/>
            <w:tcBorders>
              <w:top w:val="nil"/>
              <w:left w:val="nil"/>
              <w:bottom w:val="nil"/>
              <w:right w:val="nil"/>
            </w:tcBorders>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p>
        </w:tc>
      </w:tr>
      <w:tr w:rsidR="00BF03A9" w:rsidRPr="00BF03A9" w:rsidTr="00BF03A9">
        <w:trPr>
          <w:gridAfter w:val="2"/>
          <w:wAfter w:w="68" w:type="dxa"/>
          <w:trHeight w:val="20"/>
        </w:trPr>
        <w:tc>
          <w:tcPr>
            <w:tcW w:w="425" w:type="dxa"/>
            <w:vMerge w:val="restart"/>
            <w:tcBorders>
              <w:top w:val="single" w:sz="4" w:space="0" w:color="auto"/>
              <w:left w:val="single" w:sz="4" w:space="0" w:color="auto"/>
              <w:right w:val="single" w:sz="4" w:space="0" w:color="auto"/>
            </w:tcBorders>
            <w:shd w:val="clear" w:color="FFFFCC" w:fill="FFFFFF"/>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п/п</w:t>
            </w:r>
          </w:p>
        </w:tc>
        <w:tc>
          <w:tcPr>
            <w:tcW w:w="1933" w:type="dxa"/>
            <w:vMerge w:val="restart"/>
            <w:tcBorders>
              <w:top w:val="single" w:sz="4" w:space="0" w:color="auto"/>
              <w:left w:val="single" w:sz="4" w:space="0" w:color="auto"/>
              <w:right w:val="single" w:sz="4" w:space="0" w:color="auto"/>
            </w:tcBorders>
            <w:vAlign w:val="center"/>
          </w:tcPr>
          <w:p w:rsidR="00BF03A9" w:rsidRPr="00BF03A9" w:rsidRDefault="00BF03A9" w:rsidP="00BF03A9">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1134" w:type="dxa"/>
            <w:vMerge w:val="restart"/>
            <w:tcBorders>
              <w:top w:val="single" w:sz="4" w:space="0" w:color="auto"/>
              <w:left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ГРБС</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Код бюджетной классификации</w:t>
            </w:r>
          </w:p>
        </w:tc>
        <w:tc>
          <w:tcPr>
            <w:tcW w:w="3740" w:type="dxa"/>
            <w:gridSpan w:val="4"/>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272" w:type="dxa"/>
            <w:tcBorders>
              <w:top w:val="single" w:sz="4" w:space="0" w:color="auto"/>
              <w:left w:val="single" w:sz="4" w:space="0" w:color="auto"/>
              <w:right w:val="single" w:sz="4" w:space="0" w:color="auto"/>
            </w:tcBorders>
            <w:vAlign w:val="center"/>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r>
      <w:tr w:rsidR="00BF03A9" w:rsidRPr="00BF03A9" w:rsidTr="00BF03A9">
        <w:trPr>
          <w:gridAfter w:val="2"/>
          <w:wAfter w:w="68" w:type="dxa"/>
          <w:trHeight w:val="20"/>
        </w:trPr>
        <w:tc>
          <w:tcPr>
            <w:tcW w:w="425" w:type="dxa"/>
            <w:vMerge/>
            <w:tcBorders>
              <w:left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1933" w:type="dxa"/>
            <w:vMerge/>
            <w:tcBorders>
              <w:left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1134" w:type="dxa"/>
            <w:vMerge/>
            <w:tcBorders>
              <w:left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567" w:type="dxa"/>
            <w:vMerge w:val="restart"/>
            <w:tcBorders>
              <w:top w:val="nil"/>
              <w:left w:val="nil"/>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ГРБС</w:t>
            </w:r>
          </w:p>
        </w:tc>
        <w:tc>
          <w:tcPr>
            <w:tcW w:w="696" w:type="dxa"/>
            <w:vMerge w:val="restart"/>
            <w:tcBorders>
              <w:top w:val="nil"/>
              <w:left w:val="nil"/>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Рз Пр</w:t>
            </w:r>
          </w:p>
        </w:tc>
        <w:tc>
          <w:tcPr>
            <w:tcW w:w="927" w:type="dxa"/>
            <w:vMerge w:val="restart"/>
            <w:tcBorders>
              <w:top w:val="nil"/>
              <w:left w:val="nil"/>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ЦСР</w:t>
            </w:r>
          </w:p>
        </w:tc>
        <w:tc>
          <w:tcPr>
            <w:tcW w:w="505" w:type="dxa"/>
            <w:vMerge w:val="restart"/>
            <w:tcBorders>
              <w:top w:val="nil"/>
              <w:left w:val="nil"/>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КВР</w:t>
            </w:r>
          </w:p>
        </w:tc>
        <w:tc>
          <w:tcPr>
            <w:tcW w:w="898"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очередной финансовый </w:t>
            </w:r>
          </w:p>
        </w:tc>
        <w:tc>
          <w:tcPr>
            <w:tcW w:w="854"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первый год планового периода </w:t>
            </w:r>
          </w:p>
        </w:tc>
        <w:tc>
          <w:tcPr>
            <w:tcW w:w="850"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второй год планового периода  </w:t>
            </w:r>
          </w:p>
        </w:tc>
        <w:tc>
          <w:tcPr>
            <w:tcW w:w="1138" w:type="dxa"/>
            <w:vMerge w:val="restart"/>
            <w:tcBorders>
              <w:top w:val="single" w:sz="4" w:space="0" w:color="auto"/>
              <w:left w:val="nil"/>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272" w:type="dxa"/>
            <w:vMerge w:val="restart"/>
            <w:tcBorders>
              <w:left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r>
      <w:tr w:rsidR="00BF03A9" w:rsidRPr="00BF03A9" w:rsidTr="00BF03A9">
        <w:trPr>
          <w:gridAfter w:val="2"/>
          <w:wAfter w:w="68" w:type="dxa"/>
          <w:trHeight w:val="20"/>
        </w:trPr>
        <w:tc>
          <w:tcPr>
            <w:tcW w:w="425" w:type="dxa"/>
            <w:vMerge/>
            <w:tcBorders>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1933" w:type="dxa"/>
            <w:vMerge/>
            <w:tcBorders>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1134" w:type="dxa"/>
            <w:vMerge/>
            <w:tcBorders>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c>
          <w:tcPr>
            <w:tcW w:w="567" w:type="dxa"/>
            <w:vMerge/>
            <w:tcBorders>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c>
          <w:tcPr>
            <w:tcW w:w="696" w:type="dxa"/>
            <w:vMerge/>
            <w:tcBorders>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c>
          <w:tcPr>
            <w:tcW w:w="927" w:type="dxa"/>
            <w:vMerge/>
            <w:tcBorders>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c>
          <w:tcPr>
            <w:tcW w:w="505" w:type="dxa"/>
            <w:vMerge/>
            <w:tcBorders>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c>
          <w:tcPr>
            <w:tcW w:w="898"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2022</w:t>
            </w:r>
          </w:p>
        </w:tc>
        <w:tc>
          <w:tcPr>
            <w:tcW w:w="854"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2023</w:t>
            </w:r>
          </w:p>
        </w:tc>
        <w:tc>
          <w:tcPr>
            <w:tcW w:w="850"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2024</w:t>
            </w:r>
          </w:p>
        </w:tc>
        <w:tc>
          <w:tcPr>
            <w:tcW w:w="1138" w:type="dxa"/>
            <w:vMerge/>
            <w:tcBorders>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p>
        </w:tc>
        <w:tc>
          <w:tcPr>
            <w:tcW w:w="1272" w:type="dxa"/>
            <w:vMerge/>
            <w:tcBorders>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000000"/>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w:t>
            </w:r>
          </w:p>
        </w:tc>
        <w:tc>
          <w:tcPr>
            <w:tcW w:w="1933" w:type="dxa"/>
            <w:tcBorders>
              <w:top w:val="single" w:sz="4" w:space="0" w:color="auto"/>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3</w:t>
            </w:r>
          </w:p>
        </w:tc>
        <w:tc>
          <w:tcPr>
            <w:tcW w:w="567"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4</w:t>
            </w:r>
          </w:p>
        </w:tc>
        <w:tc>
          <w:tcPr>
            <w:tcW w:w="696"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5</w:t>
            </w:r>
          </w:p>
        </w:tc>
        <w:tc>
          <w:tcPr>
            <w:tcW w:w="927"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6</w:t>
            </w:r>
          </w:p>
        </w:tc>
        <w:tc>
          <w:tcPr>
            <w:tcW w:w="505"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7</w:t>
            </w:r>
          </w:p>
        </w:tc>
        <w:tc>
          <w:tcPr>
            <w:tcW w:w="898"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8</w:t>
            </w:r>
          </w:p>
        </w:tc>
        <w:tc>
          <w:tcPr>
            <w:tcW w:w="854"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w:t>
            </w:r>
          </w:p>
        </w:tc>
        <w:tc>
          <w:tcPr>
            <w:tcW w:w="850"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10</w:t>
            </w:r>
          </w:p>
        </w:tc>
        <w:tc>
          <w:tcPr>
            <w:tcW w:w="1138" w:type="dxa"/>
            <w:tcBorders>
              <w:top w:val="single" w:sz="4" w:space="0" w:color="auto"/>
              <w:left w:val="nil"/>
              <w:bottom w:val="single" w:sz="4" w:space="0" w:color="auto"/>
              <w:right w:val="single" w:sz="4" w:space="0" w:color="auto"/>
            </w:tcBorders>
            <w:vAlign w:val="center"/>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11</w:t>
            </w:r>
          </w:p>
        </w:tc>
        <w:tc>
          <w:tcPr>
            <w:tcW w:w="1272" w:type="dxa"/>
            <w:tcBorders>
              <w:top w:val="single" w:sz="4" w:space="0" w:color="auto"/>
              <w:left w:val="single" w:sz="4" w:space="0" w:color="auto"/>
              <w:bottom w:val="single" w:sz="4" w:space="0" w:color="auto"/>
              <w:right w:val="single" w:sz="4" w:space="0" w:color="auto"/>
            </w:tcBorders>
            <w:vAlign w:val="center"/>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12</w:t>
            </w:r>
          </w:p>
        </w:tc>
      </w:tr>
      <w:tr w:rsidR="00BF03A9" w:rsidRPr="00BF03A9" w:rsidTr="00BF03A9">
        <w:trPr>
          <w:trHeight w:val="359"/>
        </w:trPr>
        <w:tc>
          <w:tcPr>
            <w:tcW w:w="11267" w:type="dxa"/>
            <w:gridSpan w:val="14"/>
            <w:vMerge w:val="restart"/>
            <w:tcBorders>
              <w:top w:val="single" w:sz="4" w:space="0" w:color="auto"/>
              <w:left w:val="single" w:sz="4" w:space="0" w:color="auto"/>
              <w:bottom w:val="single" w:sz="4" w:space="0" w:color="000000"/>
              <w:right w:val="nil"/>
            </w:tcBorders>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BF03A9" w:rsidRPr="00BF03A9" w:rsidTr="00BF03A9">
        <w:trPr>
          <w:trHeight w:val="368"/>
        </w:trPr>
        <w:tc>
          <w:tcPr>
            <w:tcW w:w="11267" w:type="dxa"/>
            <w:gridSpan w:val="14"/>
            <w:vMerge/>
            <w:tcBorders>
              <w:top w:val="single" w:sz="4" w:space="0" w:color="auto"/>
              <w:left w:val="single" w:sz="4" w:space="0" w:color="auto"/>
              <w:bottom w:val="single" w:sz="4" w:space="0" w:color="000000"/>
              <w:right w:val="nil"/>
            </w:tcBorders>
            <w:vAlign w:val="center"/>
          </w:tcPr>
          <w:p w:rsidR="00BF03A9" w:rsidRPr="00BF03A9" w:rsidRDefault="00BF03A9" w:rsidP="00BF03A9">
            <w:pPr>
              <w:spacing w:after="0" w:line="240" w:lineRule="auto"/>
              <w:rPr>
                <w:rFonts w:ascii="Calibri" w:eastAsia="Calibri" w:hAnsi="Calibri" w:cs="Times New Roman"/>
                <w:b/>
                <w:bCs/>
                <w:color w:val="auto"/>
                <w:kern w:val="0"/>
                <w:sz w:val="12"/>
                <w:szCs w:val="12"/>
                <w:lang w:eastAsia="en-US"/>
              </w:rPr>
            </w:pP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bottom"/>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1.1.</w:t>
            </w:r>
          </w:p>
        </w:tc>
        <w:tc>
          <w:tcPr>
            <w:tcW w:w="1933"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0820074560</w:t>
            </w:r>
          </w:p>
        </w:tc>
        <w:tc>
          <w:tcPr>
            <w:tcW w:w="505"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612</w:t>
            </w:r>
          </w:p>
        </w:tc>
        <w:tc>
          <w:tcPr>
            <w:tcW w:w="898"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370,60</w:t>
            </w:r>
          </w:p>
        </w:tc>
        <w:tc>
          <w:tcPr>
            <w:tcW w:w="854" w:type="dxa"/>
            <w:tcBorders>
              <w:top w:val="single" w:sz="4" w:space="0" w:color="auto"/>
              <w:left w:val="nil"/>
              <w:bottom w:val="single" w:sz="4" w:space="0" w:color="auto"/>
              <w:right w:val="nil"/>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282,40</w:t>
            </w:r>
          </w:p>
        </w:tc>
        <w:tc>
          <w:tcPr>
            <w:tcW w:w="1138"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935,40</w:t>
            </w:r>
          </w:p>
        </w:tc>
        <w:tc>
          <w:tcPr>
            <w:tcW w:w="1272" w:type="dxa"/>
            <w:tcBorders>
              <w:top w:val="single" w:sz="4" w:space="0" w:color="auto"/>
              <w:left w:val="nil"/>
              <w:bottom w:val="single" w:sz="4" w:space="0" w:color="auto"/>
              <w:right w:val="single" w:sz="4" w:space="0" w:color="000000"/>
            </w:tcBorders>
          </w:tcPr>
          <w:p w:rsidR="00BF03A9" w:rsidRPr="00BF03A9" w:rsidRDefault="00BF03A9" w:rsidP="00BF03A9">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BF03A9">
              <w:rPr>
                <w:rFonts w:ascii="Times New Roman" w:eastAsia="Calibri" w:hAnsi="Times New Roman" w:cs="Times New Roman"/>
                <w:color w:val="auto"/>
                <w:kern w:val="0"/>
                <w:sz w:val="12"/>
                <w:szCs w:val="12"/>
              </w:rPr>
              <w:t>Ежегодная субсидия  на организацию и реализацию  мероприятий .</w:t>
            </w:r>
          </w:p>
          <w:p w:rsidR="00BF03A9" w:rsidRPr="00BF03A9" w:rsidRDefault="00BF03A9" w:rsidP="00BF03A9">
            <w:pPr>
              <w:spacing w:after="0" w:line="240" w:lineRule="auto"/>
              <w:jc w:val="both"/>
              <w:rPr>
                <w:rFonts w:ascii="Calibri" w:eastAsia="Calibri" w:hAnsi="Calibri" w:cs="Times New Roman"/>
                <w:color w:val="auto"/>
                <w:kern w:val="0"/>
                <w:sz w:val="12"/>
                <w:szCs w:val="12"/>
                <w:lang w:eastAsia="en-US"/>
              </w:rPr>
            </w:pP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1.2.</w:t>
            </w:r>
          </w:p>
        </w:tc>
        <w:tc>
          <w:tcPr>
            <w:tcW w:w="1933"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08200</w:t>
            </w:r>
            <w:r w:rsidRPr="00BF03A9">
              <w:rPr>
                <w:rFonts w:ascii="Times New Roman" w:eastAsia="Calibri" w:hAnsi="Times New Roman" w:cs="Times New Roman"/>
                <w:color w:val="auto"/>
                <w:kern w:val="0"/>
                <w:sz w:val="12"/>
                <w:szCs w:val="12"/>
                <w:lang w:val="en-US" w:eastAsia="en-US"/>
              </w:rPr>
              <w:t>S</w:t>
            </w:r>
            <w:r w:rsidRPr="00BF03A9">
              <w:rPr>
                <w:rFonts w:ascii="Times New Roman" w:eastAsia="Calibri" w:hAnsi="Times New Roman" w:cs="Times New Roman"/>
                <w:color w:val="auto"/>
                <w:kern w:val="0"/>
                <w:sz w:val="12"/>
                <w:szCs w:val="12"/>
                <w:lang w:eastAsia="en-US"/>
              </w:rPr>
              <w:t>4560</w:t>
            </w:r>
          </w:p>
        </w:tc>
        <w:tc>
          <w:tcPr>
            <w:tcW w:w="505"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612</w:t>
            </w:r>
          </w:p>
        </w:tc>
        <w:tc>
          <w:tcPr>
            <w:tcW w:w="898"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70,59</w:t>
            </w:r>
          </w:p>
        </w:tc>
        <w:tc>
          <w:tcPr>
            <w:tcW w:w="854" w:type="dxa"/>
            <w:tcBorders>
              <w:top w:val="single" w:sz="4" w:space="0" w:color="auto"/>
              <w:left w:val="nil"/>
              <w:bottom w:val="single" w:sz="4" w:space="0" w:color="auto"/>
              <w:right w:val="nil"/>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70,59</w:t>
            </w:r>
          </w:p>
        </w:tc>
        <w:tc>
          <w:tcPr>
            <w:tcW w:w="850" w:type="dxa"/>
            <w:tcBorders>
              <w:top w:val="single" w:sz="4" w:space="0" w:color="auto"/>
              <w:left w:val="single" w:sz="4" w:space="0" w:color="auto"/>
              <w:bottom w:val="single" w:sz="4" w:space="0" w:color="auto"/>
              <w:right w:val="single" w:sz="4" w:space="0" w:color="auto"/>
            </w:tcBorders>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70,59</w:t>
            </w:r>
          </w:p>
        </w:tc>
        <w:tc>
          <w:tcPr>
            <w:tcW w:w="1138"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211,77</w:t>
            </w:r>
          </w:p>
        </w:tc>
        <w:tc>
          <w:tcPr>
            <w:tcW w:w="1272"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Calibri" w:eastAsia="Calibri" w:hAnsi="Calibri" w:cs="Times New Roman"/>
                <w:color w:val="auto"/>
                <w:kern w:val="0"/>
                <w:sz w:val="12"/>
                <w:szCs w:val="12"/>
                <w:lang w:eastAsia="en-US"/>
              </w:rPr>
              <w:t> </w:t>
            </w:r>
            <w:r w:rsidRPr="00BF03A9">
              <w:rPr>
                <w:rFonts w:ascii="Times New Roman" w:eastAsia="Calibri" w:hAnsi="Times New Roman" w:cs="Times New Roman"/>
                <w:color w:val="auto"/>
                <w:kern w:val="0"/>
                <w:sz w:val="12"/>
                <w:szCs w:val="12"/>
                <w:lang w:eastAsia="en-US"/>
              </w:rPr>
              <w:t>Добавление софинансирования на реализацию мероприятий</w:t>
            </w:r>
          </w:p>
        </w:tc>
      </w:tr>
      <w:tr w:rsidR="00BF03A9" w:rsidRPr="00BF03A9" w:rsidTr="00BF03A9">
        <w:trPr>
          <w:trHeight w:val="20"/>
        </w:trPr>
        <w:tc>
          <w:tcPr>
            <w:tcW w:w="11267" w:type="dxa"/>
            <w:gridSpan w:val="14"/>
            <w:tcBorders>
              <w:top w:val="nil"/>
              <w:left w:val="single" w:sz="4" w:space="0" w:color="auto"/>
              <w:bottom w:val="nil"/>
              <w:right w:val="nil"/>
            </w:tcBorders>
            <w:vAlign w:val="bottom"/>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2.1.</w:t>
            </w:r>
          </w:p>
        </w:tc>
        <w:tc>
          <w:tcPr>
            <w:tcW w:w="1933"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jc w:val="both"/>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0820008080</w:t>
            </w:r>
          </w:p>
        </w:tc>
        <w:tc>
          <w:tcPr>
            <w:tcW w:w="505"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612</w:t>
            </w:r>
          </w:p>
        </w:tc>
        <w:tc>
          <w:tcPr>
            <w:tcW w:w="898"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35,00</w:t>
            </w:r>
          </w:p>
        </w:tc>
        <w:tc>
          <w:tcPr>
            <w:tcW w:w="854"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w:t>
            </w:r>
          </w:p>
        </w:tc>
        <w:tc>
          <w:tcPr>
            <w:tcW w:w="850"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w:t>
            </w:r>
          </w:p>
        </w:tc>
        <w:tc>
          <w:tcPr>
            <w:tcW w:w="1138"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105,00</w:t>
            </w:r>
          </w:p>
        </w:tc>
        <w:tc>
          <w:tcPr>
            <w:tcW w:w="1272"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2.1.1.</w:t>
            </w:r>
          </w:p>
        </w:tc>
        <w:tc>
          <w:tcPr>
            <w:tcW w:w="1933"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0820008080</w:t>
            </w:r>
          </w:p>
        </w:tc>
        <w:tc>
          <w:tcPr>
            <w:tcW w:w="505"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612</w:t>
            </w:r>
          </w:p>
        </w:tc>
        <w:tc>
          <w:tcPr>
            <w:tcW w:w="898"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35,00</w:t>
            </w:r>
          </w:p>
        </w:tc>
        <w:tc>
          <w:tcPr>
            <w:tcW w:w="854"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35,00</w:t>
            </w:r>
          </w:p>
        </w:tc>
        <w:tc>
          <w:tcPr>
            <w:tcW w:w="1138"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105,00</w:t>
            </w:r>
          </w:p>
        </w:tc>
        <w:tc>
          <w:tcPr>
            <w:tcW w:w="1272" w:type="dxa"/>
            <w:tcBorders>
              <w:top w:val="single" w:sz="4" w:space="0" w:color="auto"/>
              <w:left w:val="nil"/>
              <w:bottom w:val="nil"/>
              <w:right w:val="single" w:sz="4" w:space="0" w:color="auto"/>
            </w:tcBorders>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center"/>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BF03A9" w:rsidRPr="00BF03A9" w:rsidTr="00BF03A9">
        <w:trPr>
          <w:gridAfter w:val="2"/>
          <w:wAfter w:w="68" w:type="dxa"/>
          <w:trHeight w:val="20"/>
        </w:trPr>
        <w:tc>
          <w:tcPr>
            <w:tcW w:w="425" w:type="dxa"/>
            <w:tcBorders>
              <w:top w:val="nil"/>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3.1.</w:t>
            </w:r>
          </w:p>
        </w:tc>
        <w:tc>
          <w:tcPr>
            <w:tcW w:w="1933" w:type="dxa"/>
            <w:tcBorders>
              <w:top w:val="single" w:sz="4" w:space="0" w:color="000000"/>
              <w:left w:val="nil"/>
              <w:bottom w:val="single" w:sz="4" w:space="0" w:color="auto"/>
              <w:right w:val="nil"/>
            </w:tcBorders>
          </w:tcPr>
          <w:p w:rsidR="00BF03A9" w:rsidRPr="00BF03A9" w:rsidRDefault="00BF03A9" w:rsidP="00BF03A9">
            <w:pPr>
              <w:spacing w:after="0" w:line="240" w:lineRule="auto"/>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 xml:space="preserve"> Трудовое воспитание молодежи, в том числе:</w:t>
            </w:r>
          </w:p>
        </w:tc>
        <w:tc>
          <w:tcPr>
            <w:tcW w:w="1134" w:type="dxa"/>
            <w:tcBorders>
              <w:top w:val="nil"/>
              <w:left w:val="single" w:sz="4" w:space="0" w:color="auto"/>
              <w:bottom w:val="single" w:sz="4" w:space="0" w:color="auto"/>
              <w:right w:val="single" w:sz="4" w:space="0" w:color="auto"/>
            </w:tcBorders>
            <w:vAlign w:val="bottom"/>
          </w:tcPr>
          <w:p w:rsidR="00BF03A9" w:rsidRPr="00BF03A9" w:rsidRDefault="00BF03A9" w:rsidP="00BF03A9">
            <w:pPr>
              <w:spacing w:after="0" w:line="240" w:lineRule="auto"/>
              <w:jc w:val="both"/>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901</w:t>
            </w:r>
          </w:p>
        </w:tc>
        <w:tc>
          <w:tcPr>
            <w:tcW w:w="696"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0707</w:t>
            </w:r>
          </w:p>
        </w:tc>
        <w:tc>
          <w:tcPr>
            <w:tcW w:w="927"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0820008140</w:t>
            </w:r>
          </w:p>
        </w:tc>
        <w:tc>
          <w:tcPr>
            <w:tcW w:w="505"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612</w:t>
            </w:r>
          </w:p>
        </w:tc>
        <w:tc>
          <w:tcPr>
            <w:tcW w:w="898" w:type="dxa"/>
            <w:tcBorders>
              <w:top w:val="nil"/>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60,00</w:t>
            </w:r>
          </w:p>
        </w:tc>
        <w:tc>
          <w:tcPr>
            <w:tcW w:w="854" w:type="dxa"/>
            <w:tcBorders>
              <w:top w:val="nil"/>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60,00</w:t>
            </w:r>
          </w:p>
        </w:tc>
        <w:tc>
          <w:tcPr>
            <w:tcW w:w="850" w:type="dxa"/>
            <w:tcBorders>
              <w:top w:val="nil"/>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60,00</w:t>
            </w:r>
          </w:p>
        </w:tc>
        <w:tc>
          <w:tcPr>
            <w:tcW w:w="1138" w:type="dxa"/>
            <w:tcBorders>
              <w:top w:val="nil"/>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180,00</w:t>
            </w:r>
          </w:p>
        </w:tc>
        <w:tc>
          <w:tcPr>
            <w:tcW w:w="1272" w:type="dxa"/>
            <w:tcBorders>
              <w:top w:val="nil"/>
              <w:left w:val="nil"/>
              <w:bottom w:val="single" w:sz="4" w:space="0" w:color="auto"/>
              <w:right w:val="single" w:sz="4" w:space="0" w:color="auto"/>
            </w:tcBorders>
            <w:noWrap/>
          </w:tcPr>
          <w:p w:rsidR="00BF03A9" w:rsidRPr="00BF03A9" w:rsidRDefault="00BF03A9" w:rsidP="00BF03A9">
            <w:pPr>
              <w:spacing w:after="0" w:line="240" w:lineRule="auto"/>
              <w:jc w:val="both"/>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 </w:t>
            </w:r>
            <w:r w:rsidRPr="00BF03A9">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BF03A9" w:rsidRPr="00BF03A9" w:rsidTr="00BF03A9">
        <w:trPr>
          <w:gridAfter w:val="2"/>
          <w:wAfter w:w="68" w:type="dxa"/>
          <w:trHeight w:val="20"/>
        </w:trPr>
        <w:tc>
          <w:tcPr>
            <w:tcW w:w="425" w:type="dxa"/>
            <w:tcBorders>
              <w:top w:val="nil"/>
              <w:left w:val="single" w:sz="4" w:space="0" w:color="auto"/>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3.1.1.</w:t>
            </w:r>
          </w:p>
        </w:tc>
        <w:tc>
          <w:tcPr>
            <w:tcW w:w="1933" w:type="dxa"/>
            <w:tcBorders>
              <w:top w:val="nil"/>
              <w:left w:val="nil"/>
              <w:bottom w:val="nil"/>
              <w:right w:val="single" w:sz="4" w:space="0" w:color="000000"/>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nil"/>
              <w:left w:val="nil"/>
              <w:bottom w:val="nil"/>
              <w:right w:val="nil"/>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w:t>
            </w:r>
          </w:p>
        </w:tc>
        <w:tc>
          <w:tcPr>
            <w:tcW w:w="567" w:type="dxa"/>
            <w:tcBorders>
              <w:top w:val="nil"/>
              <w:left w:val="single" w:sz="4" w:space="0" w:color="000000"/>
              <w:bottom w:val="single" w:sz="4" w:space="0" w:color="000000"/>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901</w:t>
            </w:r>
          </w:p>
        </w:tc>
        <w:tc>
          <w:tcPr>
            <w:tcW w:w="696"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0707</w:t>
            </w:r>
          </w:p>
        </w:tc>
        <w:tc>
          <w:tcPr>
            <w:tcW w:w="927"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0820008140</w:t>
            </w:r>
          </w:p>
        </w:tc>
        <w:tc>
          <w:tcPr>
            <w:tcW w:w="505"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612</w:t>
            </w:r>
          </w:p>
        </w:tc>
        <w:tc>
          <w:tcPr>
            <w:tcW w:w="898"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60,00</w:t>
            </w:r>
          </w:p>
        </w:tc>
        <w:tc>
          <w:tcPr>
            <w:tcW w:w="854"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60,00</w:t>
            </w:r>
          </w:p>
        </w:tc>
        <w:tc>
          <w:tcPr>
            <w:tcW w:w="850" w:type="dxa"/>
            <w:tcBorders>
              <w:top w:val="nil"/>
              <w:left w:val="nil"/>
              <w:bottom w:val="single" w:sz="4" w:space="0" w:color="000000"/>
              <w:right w:val="single" w:sz="4" w:space="0" w:color="000000"/>
            </w:tcBorders>
            <w:vAlign w:val="bottom"/>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60,00</w:t>
            </w:r>
          </w:p>
        </w:tc>
        <w:tc>
          <w:tcPr>
            <w:tcW w:w="1138" w:type="dxa"/>
            <w:tcBorders>
              <w:top w:val="nil"/>
              <w:left w:val="nil"/>
              <w:bottom w:val="single" w:sz="4" w:space="0" w:color="000000"/>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180,00</w:t>
            </w:r>
          </w:p>
        </w:tc>
        <w:tc>
          <w:tcPr>
            <w:tcW w:w="1272" w:type="dxa"/>
            <w:tcBorders>
              <w:top w:val="nil"/>
              <w:left w:val="nil"/>
              <w:bottom w:val="nil"/>
              <w:right w:val="single" w:sz="4" w:space="0" w:color="000000"/>
            </w:tcBorders>
          </w:tcPr>
          <w:p w:rsidR="00BF03A9" w:rsidRPr="00BF03A9" w:rsidRDefault="00BF03A9" w:rsidP="00BF03A9">
            <w:pPr>
              <w:spacing w:after="0" w:line="240" w:lineRule="auto"/>
              <w:jc w:val="both"/>
              <w:rPr>
                <w:rFonts w:ascii="Times New Roman" w:eastAsia="Calibri" w:hAnsi="Times New Roman" w:cs="Times New Roman"/>
                <w:kern w:val="0"/>
                <w:sz w:val="12"/>
                <w:szCs w:val="12"/>
                <w:lang w:eastAsia="en-US"/>
              </w:rPr>
            </w:pPr>
            <w:r w:rsidRPr="00BF03A9">
              <w:rPr>
                <w:rFonts w:ascii="Calibri" w:eastAsia="Calibri" w:hAnsi="Calibri" w:cs="Times New Roman"/>
                <w:kern w:val="0"/>
                <w:sz w:val="12"/>
                <w:szCs w:val="12"/>
                <w:lang w:eastAsia="en-US"/>
              </w:rPr>
              <w:t> </w:t>
            </w:r>
            <w:r w:rsidRPr="00BF03A9">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center"/>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BF03A9" w:rsidRPr="00BF03A9" w:rsidTr="00BF03A9">
        <w:trPr>
          <w:gridAfter w:val="2"/>
          <w:wAfter w:w="68" w:type="dxa"/>
          <w:trHeight w:val="20"/>
        </w:trPr>
        <w:tc>
          <w:tcPr>
            <w:tcW w:w="425" w:type="dxa"/>
            <w:tcBorders>
              <w:top w:val="nil"/>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4.1.</w:t>
            </w:r>
          </w:p>
        </w:tc>
        <w:tc>
          <w:tcPr>
            <w:tcW w:w="1933" w:type="dxa"/>
            <w:tcBorders>
              <w:top w:val="nil"/>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 xml:space="preserve"> Творческая деятельность молодежи</w:t>
            </w:r>
          </w:p>
        </w:tc>
        <w:tc>
          <w:tcPr>
            <w:tcW w:w="1134" w:type="dxa"/>
            <w:tcBorders>
              <w:top w:val="nil"/>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901</w:t>
            </w:r>
          </w:p>
        </w:tc>
        <w:tc>
          <w:tcPr>
            <w:tcW w:w="696"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BF03A9" w:rsidRPr="00BF03A9" w:rsidRDefault="00BF03A9" w:rsidP="00BF03A9">
            <w:pPr>
              <w:spacing w:after="0" w:line="240" w:lineRule="auto"/>
              <w:jc w:val="both"/>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0820008170</w:t>
            </w:r>
          </w:p>
        </w:tc>
        <w:tc>
          <w:tcPr>
            <w:tcW w:w="505" w:type="dxa"/>
            <w:tcBorders>
              <w:top w:val="nil"/>
              <w:left w:val="nil"/>
              <w:bottom w:val="single" w:sz="4" w:space="0" w:color="auto"/>
              <w:right w:val="single" w:sz="4" w:space="0" w:color="000000"/>
            </w:tcBorders>
            <w:vAlign w:val="bottom"/>
          </w:tcPr>
          <w:p w:rsidR="00BF03A9" w:rsidRPr="00BF03A9" w:rsidRDefault="00BF03A9" w:rsidP="00BF03A9">
            <w:pPr>
              <w:spacing w:after="0" w:line="240" w:lineRule="auto"/>
              <w:jc w:val="both"/>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612</w:t>
            </w:r>
          </w:p>
        </w:tc>
        <w:tc>
          <w:tcPr>
            <w:tcW w:w="898" w:type="dxa"/>
            <w:tcBorders>
              <w:top w:val="nil"/>
              <w:left w:val="nil"/>
              <w:bottom w:val="single" w:sz="4" w:space="0" w:color="auto"/>
              <w:right w:val="single" w:sz="4" w:space="0" w:color="000000"/>
            </w:tcBorders>
          </w:tcPr>
          <w:p w:rsidR="00BF03A9" w:rsidRPr="00BF03A9" w:rsidRDefault="00BF03A9" w:rsidP="00BF03A9">
            <w:pPr>
              <w:spacing w:after="0" w:line="240" w:lineRule="auto"/>
              <w:jc w:val="right"/>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5,00</w:t>
            </w:r>
          </w:p>
        </w:tc>
        <w:tc>
          <w:tcPr>
            <w:tcW w:w="854" w:type="dxa"/>
            <w:tcBorders>
              <w:top w:val="nil"/>
              <w:left w:val="nil"/>
              <w:bottom w:val="single" w:sz="4" w:space="0" w:color="auto"/>
              <w:right w:val="single" w:sz="4" w:space="0" w:color="000000"/>
            </w:tcBorders>
          </w:tcPr>
          <w:p w:rsidR="00BF03A9" w:rsidRPr="00BF03A9" w:rsidRDefault="00BF03A9" w:rsidP="00BF03A9">
            <w:pPr>
              <w:spacing w:after="0" w:line="240" w:lineRule="auto"/>
              <w:jc w:val="right"/>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BF03A9" w:rsidRPr="00BF03A9" w:rsidRDefault="00BF03A9" w:rsidP="00BF03A9">
            <w:pPr>
              <w:spacing w:after="0" w:line="240" w:lineRule="auto"/>
              <w:jc w:val="right"/>
              <w:rPr>
                <w:rFonts w:ascii="Times New Roman" w:eastAsia="Calibri" w:hAnsi="Times New Roman" w:cs="Times New Roman"/>
                <w:bCs/>
                <w:kern w:val="0"/>
                <w:sz w:val="12"/>
                <w:szCs w:val="12"/>
                <w:lang w:eastAsia="en-US"/>
              </w:rPr>
            </w:pPr>
            <w:r w:rsidRPr="00BF03A9">
              <w:rPr>
                <w:rFonts w:ascii="Times New Roman" w:eastAsia="Calibri" w:hAnsi="Times New Roman" w:cs="Times New Roman"/>
                <w:bCs/>
                <w:kern w:val="0"/>
                <w:sz w:val="12"/>
                <w:szCs w:val="12"/>
                <w:lang w:eastAsia="en-US"/>
              </w:rPr>
              <w:t>5,00</w:t>
            </w:r>
          </w:p>
        </w:tc>
        <w:tc>
          <w:tcPr>
            <w:tcW w:w="1138" w:type="dxa"/>
            <w:tcBorders>
              <w:top w:val="nil"/>
              <w:left w:val="nil"/>
              <w:bottom w:val="single" w:sz="4" w:space="0" w:color="000000"/>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bCs/>
                <w:color w:val="auto"/>
                <w:kern w:val="0"/>
                <w:sz w:val="12"/>
                <w:szCs w:val="12"/>
                <w:lang w:eastAsia="en-US"/>
              </w:rPr>
            </w:pPr>
            <w:r w:rsidRPr="00BF03A9">
              <w:rPr>
                <w:rFonts w:ascii="Times New Roman" w:eastAsia="Calibri" w:hAnsi="Times New Roman" w:cs="Times New Roman"/>
                <w:bCs/>
                <w:color w:val="auto"/>
                <w:kern w:val="0"/>
                <w:sz w:val="12"/>
                <w:szCs w:val="12"/>
                <w:lang w:eastAsia="en-US"/>
              </w:rPr>
              <w:t>15,00</w:t>
            </w:r>
          </w:p>
        </w:tc>
        <w:tc>
          <w:tcPr>
            <w:tcW w:w="1272" w:type="dxa"/>
            <w:tcBorders>
              <w:top w:val="nil"/>
              <w:left w:val="nil"/>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Приобретение наградной продукции</w:t>
            </w: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center"/>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5.1.</w:t>
            </w:r>
          </w:p>
        </w:tc>
        <w:tc>
          <w:tcPr>
            <w:tcW w:w="1933"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Calibri" w:eastAsia="Calibri" w:hAnsi="Calibri" w:cs="Times New Roman"/>
                <w:kern w:val="0"/>
                <w:sz w:val="12"/>
                <w:szCs w:val="12"/>
                <w:lang w:eastAsia="en-US"/>
              </w:rPr>
            </w:pPr>
            <w:r w:rsidRPr="00BF03A9">
              <w:rPr>
                <w:rFonts w:ascii="Calibri" w:eastAsia="Calibri" w:hAnsi="Calibri" w:cs="Times New Roman"/>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0820008200</w:t>
            </w:r>
          </w:p>
        </w:tc>
        <w:tc>
          <w:tcPr>
            <w:tcW w:w="505"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612</w:t>
            </w:r>
          </w:p>
        </w:tc>
        <w:tc>
          <w:tcPr>
            <w:tcW w:w="898"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5,00</w:t>
            </w:r>
          </w:p>
        </w:tc>
        <w:tc>
          <w:tcPr>
            <w:tcW w:w="854"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5,00</w:t>
            </w:r>
          </w:p>
        </w:tc>
        <w:tc>
          <w:tcPr>
            <w:tcW w:w="850"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jc w:val="right"/>
              <w:rPr>
                <w:rFonts w:ascii="Times New Roman" w:eastAsia="Calibri" w:hAnsi="Times New Roman" w:cs="Times New Roman"/>
                <w:kern w:val="0"/>
                <w:sz w:val="12"/>
                <w:szCs w:val="12"/>
                <w:lang w:eastAsia="en-US"/>
              </w:rPr>
            </w:pPr>
            <w:r w:rsidRPr="00BF03A9">
              <w:rPr>
                <w:rFonts w:ascii="Times New Roman" w:eastAsia="Calibri" w:hAnsi="Times New Roman" w:cs="Times New Roman"/>
                <w:kern w:val="0"/>
                <w:sz w:val="12"/>
                <w:szCs w:val="12"/>
                <w:lang w:eastAsia="en-US"/>
              </w:rPr>
              <w:t>5,00</w:t>
            </w:r>
          </w:p>
        </w:tc>
        <w:tc>
          <w:tcPr>
            <w:tcW w:w="1138"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jc w:val="right"/>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15,00</w:t>
            </w:r>
          </w:p>
        </w:tc>
        <w:tc>
          <w:tcPr>
            <w:tcW w:w="1272"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kern w:val="0"/>
                <w:sz w:val="12"/>
                <w:szCs w:val="12"/>
                <w:lang w:eastAsia="en-US"/>
              </w:rPr>
            </w:pPr>
            <w:r w:rsidRPr="00BF03A9">
              <w:rPr>
                <w:rFonts w:ascii="Calibri" w:eastAsia="Calibri" w:hAnsi="Calibri" w:cs="Times New Roman"/>
                <w:kern w:val="0"/>
                <w:sz w:val="12"/>
                <w:szCs w:val="12"/>
                <w:lang w:eastAsia="en-US"/>
              </w:rPr>
              <w:t> </w:t>
            </w:r>
            <w:r w:rsidRPr="00BF03A9">
              <w:rPr>
                <w:rFonts w:ascii="Times New Roman" w:eastAsia="Calibri" w:hAnsi="Times New Roman" w:cs="Times New Roman"/>
                <w:kern w:val="0"/>
                <w:sz w:val="12"/>
                <w:szCs w:val="12"/>
                <w:lang w:eastAsia="en-US"/>
              </w:rPr>
              <w:t>Пропаганда здорового образа жизни среди молодежи</w:t>
            </w: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center"/>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BF03A9" w:rsidRPr="00BF03A9" w:rsidTr="00BF03A9">
        <w:trPr>
          <w:trHeight w:val="20"/>
        </w:trPr>
        <w:tc>
          <w:tcPr>
            <w:tcW w:w="11267" w:type="dxa"/>
            <w:gridSpan w:val="14"/>
            <w:tcBorders>
              <w:top w:val="single" w:sz="4" w:space="0" w:color="auto"/>
              <w:left w:val="single" w:sz="4" w:space="0" w:color="auto"/>
              <w:bottom w:val="single" w:sz="4" w:space="0" w:color="auto"/>
              <w:right w:val="nil"/>
            </w:tcBorders>
            <w:vAlign w:val="center"/>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7.1.</w:t>
            </w:r>
          </w:p>
        </w:tc>
        <w:tc>
          <w:tcPr>
            <w:tcW w:w="1933"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0820000610</w:t>
            </w:r>
          </w:p>
        </w:tc>
        <w:tc>
          <w:tcPr>
            <w:tcW w:w="505"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611</w:t>
            </w:r>
          </w:p>
        </w:tc>
        <w:tc>
          <w:tcPr>
            <w:tcW w:w="898"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2371,91</w:t>
            </w:r>
          </w:p>
        </w:tc>
        <w:tc>
          <w:tcPr>
            <w:tcW w:w="854"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2371,91</w:t>
            </w:r>
          </w:p>
        </w:tc>
        <w:tc>
          <w:tcPr>
            <w:tcW w:w="850" w:type="dxa"/>
            <w:tcBorders>
              <w:top w:val="single" w:sz="4" w:space="0" w:color="auto"/>
              <w:left w:val="nil"/>
              <w:bottom w:val="single" w:sz="4" w:space="0" w:color="auto"/>
              <w:right w:val="single" w:sz="4" w:space="0" w:color="000000"/>
            </w:tcBorders>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2371,91</w:t>
            </w:r>
          </w:p>
        </w:tc>
        <w:tc>
          <w:tcPr>
            <w:tcW w:w="1138" w:type="dxa"/>
            <w:tcBorders>
              <w:top w:val="single" w:sz="4" w:space="0" w:color="auto"/>
              <w:left w:val="nil"/>
              <w:bottom w:val="single" w:sz="4" w:space="0" w:color="auto"/>
              <w:right w:val="single" w:sz="4" w:space="0" w:color="000000"/>
            </w:tcBorders>
            <w:noWrap/>
          </w:tcPr>
          <w:p w:rsidR="00BF03A9" w:rsidRPr="00BF03A9" w:rsidRDefault="00BF03A9" w:rsidP="00BF03A9">
            <w:pPr>
              <w:spacing w:after="0" w:line="240" w:lineRule="auto"/>
              <w:rPr>
                <w:rFonts w:ascii="Calibri" w:eastAsia="Calibri" w:hAnsi="Calibri" w:cs="Times New Roman"/>
                <w:color w:val="auto"/>
                <w:kern w:val="0"/>
                <w:sz w:val="12"/>
                <w:szCs w:val="12"/>
                <w:lang w:eastAsia="en-US"/>
              </w:rPr>
            </w:pPr>
            <w:r w:rsidRPr="00BF03A9">
              <w:rPr>
                <w:rFonts w:ascii="Calibri" w:eastAsia="Calibri" w:hAnsi="Calibri" w:cs="Times New Roman"/>
                <w:color w:val="auto"/>
                <w:kern w:val="0"/>
                <w:sz w:val="12"/>
                <w:szCs w:val="12"/>
                <w:lang w:eastAsia="en-US"/>
              </w:rPr>
              <w:t>7115,73</w:t>
            </w:r>
          </w:p>
        </w:tc>
        <w:tc>
          <w:tcPr>
            <w:tcW w:w="1272"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BF03A9" w:rsidRPr="00BF03A9" w:rsidRDefault="00BF03A9" w:rsidP="00BF03A9">
            <w:pPr>
              <w:spacing w:after="0" w:line="240" w:lineRule="auto"/>
              <w:jc w:val="center"/>
              <w:rPr>
                <w:rFonts w:ascii="Calibri" w:eastAsia="Calibri" w:hAnsi="Calibri" w:cs="Times New Roman"/>
                <w:color w:val="auto"/>
                <w:kern w:val="0"/>
                <w:sz w:val="12"/>
                <w:szCs w:val="12"/>
                <w:lang w:eastAsia="en-US"/>
              </w:rPr>
            </w:pPr>
          </w:p>
        </w:tc>
      </w:tr>
      <w:tr w:rsidR="00BF03A9" w:rsidRPr="00BF03A9" w:rsidTr="00BF03A9">
        <w:trPr>
          <w:gridAfter w:val="2"/>
          <w:wAfter w:w="68"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w:t>
            </w:r>
          </w:p>
        </w:tc>
        <w:tc>
          <w:tcPr>
            <w:tcW w:w="1933" w:type="dxa"/>
            <w:tcBorders>
              <w:top w:val="single" w:sz="4" w:space="0" w:color="auto"/>
              <w:left w:val="nil"/>
              <w:bottom w:val="single" w:sz="4" w:space="0" w:color="auto"/>
              <w:right w:val="single" w:sz="4" w:space="0" w:color="auto"/>
            </w:tcBorders>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901</w:t>
            </w:r>
          </w:p>
        </w:tc>
        <w:tc>
          <w:tcPr>
            <w:tcW w:w="696" w:type="dxa"/>
            <w:tcBorders>
              <w:top w:val="single" w:sz="4" w:space="0" w:color="auto"/>
              <w:left w:val="nil"/>
              <w:bottom w:val="single" w:sz="4" w:space="0" w:color="000000"/>
              <w:right w:val="single" w:sz="4" w:space="0" w:color="000000"/>
            </w:tcBorders>
          </w:tcPr>
          <w:p w:rsidR="00BF03A9" w:rsidRPr="00BF03A9" w:rsidRDefault="00BF03A9" w:rsidP="00BF03A9">
            <w:pPr>
              <w:spacing w:after="0" w:line="240" w:lineRule="auto"/>
              <w:jc w:val="center"/>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w:t>
            </w:r>
          </w:p>
        </w:tc>
        <w:tc>
          <w:tcPr>
            <w:tcW w:w="505" w:type="dxa"/>
            <w:tcBorders>
              <w:top w:val="single" w:sz="4" w:space="0" w:color="auto"/>
              <w:left w:val="nil"/>
              <w:bottom w:val="single" w:sz="4" w:space="0" w:color="000000"/>
              <w:right w:val="single" w:sz="4" w:space="0" w:color="000000"/>
            </w:tcBorders>
            <w:noWrap/>
          </w:tcPr>
          <w:p w:rsidR="00BF03A9" w:rsidRPr="00BF03A9" w:rsidRDefault="00BF03A9" w:rsidP="00BF03A9">
            <w:pPr>
              <w:spacing w:after="0" w:line="240" w:lineRule="auto"/>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w:t>
            </w:r>
          </w:p>
        </w:tc>
        <w:tc>
          <w:tcPr>
            <w:tcW w:w="898" w:type="dxa"/>
            <w:tcBorders>
              <w:top w:val="single" w:sz="4" w:space="0" w:color="auto"/>
              <w:left w:val="nil"/>
              <w:bottom w:val="single" w:sz="4" w:space="0" w:color="000000"/>
              <w:right w:val="single" w:sz="4" w:space="0" w:color="000000"/>
            </w:tcBorders>
            <w:noWrap/>
            <w:vAlign w:val="bottom"/>
          </w:tcPr>
          <w:p w:rsidR="00BF03A9" w:rsidRPr="00BF03A9" w:rsidRDefault="00BF03A9" w:rsidP="00BF03A9">
            <w:pPr>
              <w:spacing w:after="0" w:line="240" w:lineRule="auto"/>
              <w:jc w:val="right"/>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2918,10</w:t>
            </w:r>
          </w:p>
        </w:tc>
        <w:tc>
          <w:tcPr>
            <w:tcW w:w="854" w:type="dxa"/>
            <w:tcBorders>
              <w:top w:val="single" w:sz="4" w:space="0" w:color="auto"/>
              <w:left w:val="nil"/>
              <w:bottom w:val="single" w:sz="4" w:space="0" w:color="000000"/>
              <w:right w:val="single" w:sz="4" w:space="0" w:color="000000"/>
            </w:tcBorders>
            <w:noWrap/>
            <w:vAlign w:val="bottom"/>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2829,90</w:t>
            </w:r>
          </w:p>
        </w:tc>
        <w:tc>
          <w:tcPr>
            <w:tcW w:w="850" w:type="dxa"/>
            <w:tcBorders>
              <w:top w:val="single" w:sz="4" w:space="0" w:color="auto"/>
              <w:left w:val="nil"/>
              <w:bottom w:val="single" w:sz="4" w:space="0" w:color="000000"/>
              <w:right w:val="single" w:sz="4" w:space="0" w:color="000000"/>
            </w:tcBorders>
            <w:noWrap/>
            <w:vAlign w:val="bottom"/>
          </w:tcPr>
          <w:p w:rsidR="00BF03A9" w:rsidRPr="00BF03A9" w:rsidRDefault="00BF03A9" w:rsidP="00BF03A9">
            <w:pPr>
              <w:spacing w:after="0" w:line="240" w:lineRule="auto"/>
              <w:jc w:val="center"/>
              <w:rPr>
                <w:rFonts w:ascii="Times New Roman" w:eastAsia="Calibri" w:hAnsi="Times New Roman" w:cs="Times New Roman"/>
                <w:b/>
                <w:bCs/>
                <w:kern w:val="0"/>
                <w:sz w:val="12"/>
                <w:szCs w:val="12"/>
                <w:lang w:eastAsia="en-US"/>
              </w:rPr>
            </w:pPr>
            <w:r w:rsidRPr="00BF03A9">
              <w:rPr>
                <w:rFonts w:ascii="Times New Roman" w:eastAsia="Calibri" w:hAnsi="Times New Roman" w:cs="Times New Roman"/>
                <w:b/>
                <w:bCs/>
                <w:kern w:val="0"/>
                <w:sz w:val="12"/>
                <w:szCs w:val="12"/>
                <w:lang w:eastAsia="en-US"/>
              </w:rPr>
              <w:t>2829,90</w:t>
            </w:r>
          </w:p>
        </w:tc>
        <w:tc>
          <w:tcPr>
            <w:tcW w:w="1138" w:type="dxa"/>
            <w:tcBorders>
              <w:top w:val="single" w:sz="4" w:space="0" w:color="auto"/>
              <w:left w:val="nil"/>
              <w:bottom w:val="single" w:sz="4" w:space="0" w:color="000000"/>
              <w:right w:val="single" w:sz="4" w:space="0" w:color="000000"/>
            </w:tcBorders>
            <w:noWrap/>
            <w:vAlign w:val="bottom"/>
          </w:tcPr>
          <w:p w:rsidR="00BF03A9" w:rsidRPr="00BF03A9" w:rsidRDefault="00BF03A9" w:rsidP="00BF03A9">
            <w:pPr>
              <w:spacing w:after="0" w:line="240" w:lineRule="auto"/>
              <w:jc w:val="right"/>
              <w:rPr>
                <w:rFonts w:ascii="Times New Roman" w:eastAsia="Calibri" w:hAnsi="Times New Roman" w:cs="Times New Roman"/>
                <w:b/>
                <w:bCs/>
                <w:color w:val="auto"/>
                <w:kern w:val="0"/>
                <w:sz w:val="12"/>
                <w:szCs w:val="12"/>
                <w:lang w:eastAsia="en-US"/>
              </w:rPr>
            </w:pPr>
            <w:r w:rsidRPr="00BF03A9">
              <w:rPr>
                <w:rFonts w:ascii="Times New Roman" w:eastAsia="Calibri" w:hAnsi="Times New Roman" w:cs="Times New Roman"/>
                <w:b/>
                <w:bCs/>
                <w:color w:val="auto"/>
                <w:kern w:val="0"/>
                <w:sz w:val="12"/>
                <w:szCs w:val="12"/>
                <w:lang w:eastAsia="en-US"/>
              </w:rPr>
              <w:t>8577,90</w:t>
            </w:r>
          </w:p>
        </w:tc>
        <w:tc>
          <w:tcPr>
            <w:tcW w:w="1272" w:type="dxa"/>
            <w:tcBorders>
              <w:top w:val="single" w:sz="4" w:space="0" w:color="auto"/>
              <w:left w:val="nil"/>
              <w:bottom w:val="single" w:sz="4" w:space="0" w:color="000000"/>
              <w:right w:val="single" w:sz="4" w:space="0" w:color="000000"/>
            </w:tcBorders>
            <w:noWrap/>
            <w:vAlign w:val="bottom"/>
          </w:tcPr>
          <w:p w:rsidR="00BF03A9" w:rsidRPr="00BF03A9" w:rsidRDefault="00BF03A9" w:rsidP="00BF03A9">
            <w:pPr>
              <w:spacing w:after="0" w:line="240" w:lineRule="auto"/>
              <w:rPr>
                <w:rFonts w:ascii="Calibri" w:eastAsia="Calibri" w:hAnsi="Calibri" w:cs="Times New Roman"/>
                <w:b/>
                <w:bCs/>
                <w:kern w:val="0"/>
                <w:sz w:val="12"/>
                <w:szCs w:val="12"/>
                <w:lang w:eastAsia="en-US"/>
              </w:rPr>
            </w:pPr>
            <w:r w:rsidRPr="00BF03A9">
              <w:rPr>
                <w:rFonts w:ascii="Calibri" w:eastAsia="Calibri" w:hAnsi="Calibri" w:cs="Times New Roman"/>
                <w:b/>
                <w:bCs/>
                <w:kern w:val="0"/>
                <w:sz w:val="12"/>
                <w:szCs w:val="12"/>
                <w:lang w:eastAsia="en-US"/>
              </w:rPr>
              <w:t> </w:t>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BF03A9" w:rsidRPr="00BF03A9" w:rsidRDefault="00BF03A9" w:rsidP="00BF03A9">
      <w:pPr>
        <w:tabs>
          <w:tab w:val="left" w:pos="2916"/>
        </w:tabs>
        <w:spacing w:after="0" w:line="240" w:lineRule="auto"/>
        <w:rPr>
          <w:rFonts w:ascii="Times New Roman" w:eastAsia="Calibri" w:hAnsi="Times New Roman" w:cs="Times New Roman"/>
          <w:color w:val="auto"/>
          <w:kern w:val="0"/>
          <w:sz w:val="12"/>
          <w:szCs w:val="12"/>
          <w:lang w:eastAsia="en-US"/>
        </w:rPr>
      </w:pPr>
      <w:r w:rsidRPr="00BF03A9">
        <w:rPr>
          <w:rFonts w:ascii="Calibri" w:eastAsia="Calibri" w:hAnsi="Calibri" w:cs="Times New Roman"/>
          <w:color w:val="auto"/>
          <w:kern w:val="0"/>
          <w:sz w:val="12"/>
          <w:szCs w:val="12"/>
          <w:lang w:eastAsia="en-US"/>
        </w:rPr>
        <w:t xml:space="preserve">                                                                                                                </w:t>
      </w:r>
      <w:r w:rsidRPr="00BF03A9">
        <w:rPr>
          <w:rFonts w:ascii="Times New Roman" w:eastAsia="Calibri" w:hAnsi="Times New Roman" w:cs="Times New Roman"/>
          <w:color w:val="auto"/>
          <w:kern w:val="0"/>
          <w:sz w:val="12"/>
          <w:szCs w:val="12"/>
          <w:lang w:eastAsia="en-US"/>
        </w:rPr>
        <w:t xml:space="preserve">Приложение № 6  «Сохранение и   </w:t>
      </w:r>
    </w:p>
    <w:p w:rsidR="00BF03A9" w:rsidRPr="00BF03A9" w:rsidRDefault="00BF03A9" w:rsidP="00BF03A9">
      <w:pPr>
        <w:tabs>
          <w:tab w:val="left" w:pos="2916"/>
        </w:tabs>
        <w:spacing w:after="0" w:line="240" w:lineRule="auto"/>
        <w:rPr>
          <w:rFonts w:ascii="Calibri" w:eastAsia="Calibri" w:hAnsi="Calibri"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развитие библиотечного дела района»</w:t>
      </w:r>
    </w:p>
    <w:p w:rsidR="00BF03A9" w:rsidRPr="00BF03A9" w:rsidRDefault="00BF03A9" w:rsidP="00BF03A9">
      <w:pPr>
        <w:tabs>
          <w:tab w:val="left" w:pos="2916"/>
        </w:tabs>
        <w:spacing w:after="0" w:line="240" w:lineRule="auto"/>
        <w:rPr>
          <w:rFonts w:ascii="Times New Roman" w:eastAsia="Calibri" w:hAnsi="Times New Roman" w:cs="Times New Roman"/>
          <w:color w:val="auto"/>
          <w:kern w:val="0"/>
          <w:sz w:val="12"/>
          <w:szCs w:val="12"/>
          <w:lang w:eastAsia="en-US"/>
        </w:rPr>
      </w:pPr>
      <w:r w:rsidRPr="00BF03A9">
        <w:rPr>
          <w:rFonts w:ascii="Calibri" w:eastAsia="Calibri" w:hAnsi="Calibri" w:cs="Times New Roman"/>
          <w:color w:val="auto"/>
          <w:kern w:val="0"/>
          <w:sz w:val="12"/>
          <w:szCs w:val="12"/>
          <w:lang w:eastAsia="en-US"/>
        </w:rPr>
        <w:t xml:space="preserve">                                                                                        </w:t>
      </w:r>
      <w:r w:rsidRPr="00BF03A9">
        <w:rPr>
          <w:rFonts w:ascii="Times New Roman" w:eastAsia="Calibri" w:hAnsi="Times New Roman" w:cs="Times New Roman"/>
          <w:color w:val="auto"/>
          <w:kern w:val="0"/>
          <w:sz w:val="12"/>
          <w:szCs w:val="12"/>
          <w:lang w:eastAsia="en-US"/>
        </w:rPr>
        <w:t>в рамках программы «развитие</w:t>
      </w:r>
    </w:p>
    <w:p w:rsidR="00BF03A9" w:rsidRPr="00BF03A9" w:rsidRDefault="00BF03A9" w:rsidP="00BF03A9">
      <w:pPr>
        <w:tabs>
          <w:tab w:val="left" w:pos="2916"/>
        </w:tabs>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культуры молодежной политики в</w:t>
      </w:r>
    </w:p>
    <w:p w:rsidR="00BF03A9" w:rsidRPr="00BF03A9" w:rsidRDefault="00BF03A9" w:rsidP="00BF03A9">
      <w:pPr>
        <w:tabs>
          <w:tab w:val="left" w:pos="2916"/>
        </w:tabs>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Каратузском районе»</w:t>
      </w:r>
    </w:p>
    <w:p w:rsidR="00BF03A9" w:rsidRPr="00BF03A9" w:rsidRDefault="00BF03A9" w:rsidP="00BF03A9">
      <w:pPr>
        <w:tabs>
          <w:tab w:val="left" w:pos="2916"/>
        </w:tabs>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w:t>
      </w:r>
    </w:p>
    <w:p w:rsidR="00BF03A9" w:rsidRPr="00BF03A9" w:rsidRDefault="00BF03A9" w:rsidP="00BF03A9">
      <w:pPr>
        <w:widowControl w:val="0"/>
        <w:spacing w:after="0" w:line="240" w:lineRule="auto"/>
        <w:jc w:val="center"/>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color w:val="auto"/>
          <w:kern w:val="0"/>
          <w:sz w:val="12"/>
          <w:szCs w:val="12"/>
          <w:lang w:eastAsia="en-US"/>
        </w:rPr>
        <w:t>Подпрограмма 3 «Сохранение и развитие библиотечного дела района», реализуемая в рамках программы «Развитие культуры молодежной политики и туризма в Каратузском районе»</w:t>
      </w:r>
    </w:p>
    <w:p w:rsidR="00BF03A9" w:rsidRPr="00BF03A9" w:rsidRDefault="00BF03A9" w:rsidP="00BF03A9">
      <w:pPr>
        <w:tabs>
          <w:tab w:val="left" w:pos="3000"/>
        </w:tabs>
        <w:spacing w:after="0" w:line="240" w:lineRule="auto"/>
        <w:ind w:left="2640"/>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color w:val="auto"/>
          <w:kern w:val="0"/>
          <w:sz w:val="12"/>
          <w:szCs w:val="12"/>
          <w:lang w:eastAsia="en-US"/>
        </w:rPr>
        <w:t>1. Паспорт подпрограммы</w:t>
      </w:r>
    </w:p>
    <w:tbl>
      <w:tblPr>
        <w:tblW w:w="11052" w:type="dxa"/>
        <w:tblInd w:w="-25" w:type="dxa"/>
        <w:tblLayout w:type="fixed"/>
        <w:tblLook w:val="0000" w:firstRow="0" w:lastRow="0" w:firstColumn="0" w:lastColumn="0" w:noHBand="0" w:noVBand="0"/>
      </w:tblPr>
      <w:tblGrid>
        <w:gridCol w:w="4244"/>
        <w:gridCol w:w="6808"/>
      </w:tblGrid>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Наименование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«Сохранение и развитие библиотечного дела района»</w:t>
            </w: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Наименование муниципальной программы</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«Развитие культуры  молодежной политики, и туризма в Каратузском районе»</w:t>
            </w: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 Каратузского района</w:t>
            </w: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Администрация Каратузского района</w:t>
            </w:r>
          </w:p>
        </w:tc>
      </w:tr>
      <w:tr w:rsidR="00BF03A9" w:rsidRPr="00BF03A9" w:rsidTr="00BF03A9">
        <w:trPr>
          <w:trHeight w:val="1068"/>
        </w:trPr>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Цель и задачи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Цели: совершенствование деятельности библиотек Каратузского района. </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Задачи:</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повышение качества формирования книжных фондов муниципальных библиотек;</w:t>
            </w:r>
          </w:p>
          <w:p w:rsidR="00BF03A9" w:rsidRPr="00BF03A9" w:rsidRDefault="00BF03A9" w:rsidP="00BF03A9">
            <w:pPr>
              <w:spacing w:after="0" w:line="240" w:lineRule="auto"/>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color w:val="auto"/>
                <w:kern w:val="0"/>
                <w:sz w:val="12"/>
                <w:szCs w:val="12"/>
                <w:lang w:eastAsia="en-US"/>
              </w:rPr>
              <w:t>-</w:t>
            </w:r>
            <w:r w:rsidRPr="00BF03A9">
              <w:rPr>
                <w:rFonts w:ascii="Times New Roman" w:eastAsia="Calibri" w:hAnsi="Times New Roman" w:cs="Times New Roman"/>
                <w:b/>
                <w:color w:val="auto"/>
                <w:kern w:val="0"/>
                <w:sz w:val="12"/>
                <w:szCs w:val="12"/>
                <w:lang w:eastAsia="en-US"/>
              </w:rPr>
              <w:t xml:space="preserve"> </w:t>
            </w:r>
            <w:r w:rsidRPr="00BF03A9">
              <w:rPr>
                <w:rFonts w:ascii="Times New Roman" w:eastAsia="Calibri" w:hAnsi="Times New Roman" w:cs="Times New Roman"/>
                <w:color w:val="auto"/>
                <w:kern w:val="0"/>
                <w:sz w:val="12"/>
                <w:szCs w:val="12"/>
                <w:lang w:eastAsia="en-US"/>
              </w:rPr>
              <w:t>перевод в электронный вид библиотечных фондов, обеспечение доступа населения к ним с использованием сети Интернет;</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b/>
                <w:color w:val="auto"/>
                <w:kern w:val="0"/>
                <w:sz w:val="12"/>
                <w:szCs w:val="12"/>
                <w:lang w:eastAsia="en-US"/>
              </w:rPr>
              <w:t xml:space="preserve">- </w:t>
            </w:r>
            <w:r w:rsidRPr="00BF03A9">
              <w:rPr>
                <w:rFonts w:ascii="Times New Roman" w:eastAsia="Calibri" w:hAnsi="Times New Roman" w:cs="Times New Roman"/>
                <w:color w:val="auto"/>
                <w:kern w:val="0"/>
                <w:sz w:val="12"/>
                <w:szCs w:val="12"/>
                <w:lang w:eastAsia="en-US"/>
              </w:rPr>
              <w:t>организация и осуществление библиотечного, информационного и справочно-библиографического обслуживания пользователей библиотек;</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п</w:t>
            </w:r>
            <w:r w:rsidRPr="00BF03A9">
              <w:rPr>
                <w:rFonts w:ascii="Times New Roman" w:eastAsia="Calibri" w:hAnsi="Times New Roman" w:cs="Times New Roman"/>
                <w:bCs/>
                <w:color w:val="auto"/>
                <w:kern w:val="0"/>
                <w:sz w:val="12"/>
                <w:szCs w:val="12"/>
                <w:lang w:eastAsia="en-US"/>
              </w:rPr>
              <w:t>овышение престижа библиотечной профессии, привлекательности имиджа общедоступных библиотек;</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widowControl w:val="0"/>
              <w:autoSpaceDE w:val="0"/>
              <w:autoSpaceDN w:val="0"/>
              <w:adjustRightInd w:val="0"/>
              <w:spacing w:after="0" w:line="240" w:lineRule="auto"/>
              <w:rPr>
                <w:color w:val="auto"/>
                <w:kern w:val="0"/>
                <w:sz w:val="12"/>
                <w:szCs w:val="12"/>
              </w:rPr>
            </w:pPr>
            <w:r w:rsidRPr="00BF03A9">
              <w:rPr>
                <w:rFonts w:ascii="Times New Roman" w:hAnsi="Times New Roman" w:cs="Times New Roman"/>
                <w:color w:val="auto"/>
                <w:kern w:val="0"/>
                <w:sz w:val="12"/>
                <w:szCs w:val="12"/>
              </w:rPr>
              <w:t xml:space="preserve">Показатели результативности подпрограммы    </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widowControl w:val="0"/>
              <w:spacing w:after="0" w:line="240" w:lineRule="auto"/>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Показатели результативности подпрограммы представлены в приложении №1 к подпрограмме.</w:t>
            </w:r>
          </w:p>
          <w:p w:rsidR="00BF03A9" w:rsidRPr="00BF03A9" w:rsidRDefault="00BF03A9" w:rsidP="00BF03A9">
            <w:pPr>
              <w:widowControl w:val="0"/>
              <w:spacing w:after="0" w:line="240" w:lineRule="auto"/>
              <w:jc w:val="both"/>
              <w:rPr>
                <w:rFonts w:ascii="Times New Roman" w:eastAsia="Calibri" w:hAnsi="Times New Roman" w:cs="Times New Roman"/>
                <w:color w:val="auto"/>
                <w:kern w:val="0"/>
                <w:sz w:val="12"/>
                <w:szCs w:val="12"/>
                <w:lang w:eastAsia="en-US"/>
              </w:rPr>
            </w:pP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Сроки реализации подпрограммы</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2014-2024 годы</w:t>
            </w: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r>
      <w:tr w:rsidR="00BF03A9" w:rsidRPr="00BF03A9" w:rsidTr="00BF03A9">
        <w:tc>
          <w:tcPr>
            <w:tcW w:w="4244" w:type="dxa"/>
            <w:tcBorders>
              <w:top w:val="single" w:sz="4" w:space="0" w:color="000000"/>
              <w:left w:val="single" w:sz="4" w:space="0" w:color="000000"/>
              <w:bottom w:val="single" w:sz="4" w:space="0" w:color="000000"/>
            </w:tcBorders>
          </w:tcPr>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r w:rsidRPr="00BF03A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8" w:type="dxa"/>
            <w:tcBorders>
              <w:top w:val="single" w:sz="4" w:space="0" w:color="000000"/>
              <w:left w:val="single" w:sz="4" w:space="0" w:color="000000"/>
              <w:bottom w:val="single" w:sz="4" w:space="0" w:color="000000"/>
              <w:right w:val="single" w:sz="4" w:space="0" w:color="000000"/>
            </w:tcBorders>
          </w:tcPr>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Общий объем финансирования подпрограммы составляет:  55018,20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18339,40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 – 18339,40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 – 18339,40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в том числе :</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 средств  краевого бюджета –884,70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294,90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 – 294,90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 – 294,90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в том числе :</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lastRenderedPageBreak/>
              <w:t>- средств  районного бюджета –  54133,50 тыс. руб., в том числе по годам</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2022 г. – 18044,50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2023 г. – 18044,50 тыс. руб.</w:t>
            </w:r>
          </w:p>
          <w:p w:rsidR="00BF03A9" w:rsidRPr="00BF03A9" w:rsidRDefault="00BF03A9" w:rsidP="00BF03A9">
            <w:pPr>
              <w:autoSpaceDE w:val="0"/>
              <w:autoSpaceDN w:val="0"/>
              <w:spacing w:after="0" w:line="240" w:lineRule="auto"/>
              <w:rPr>
                <w:rFonts w:ascii="Times New Roman" w:hAnsi="Times New Roman" w:cs="Times New Roman"/>
                <w:kern w:val="0"/>
                <w:sz w:val="12"/>
                <w:szCs w:val="12"/>
              </w:rPr>
            </w:pPr>
            <w:r w:rsidRPr="00BF03A9">
              <w:rPr>
                <w:rFonts w:ascii="Times New Roman" w:hAnsi="Times New Roman" w:cs="Times New Roman"/>
                <w:kern w:val="0"/>
                <w:sz w:val="12"/>
                <w:szCs w:val="12"/>
              </w:rPr>
              <w:t>2024 г. – 18044,50 тыс. руб.</w:t>
            </w:r>
          </w:p>
          <w:p w:rsidR="00BF03A9" w:rsidRPr="00BF03A9" w:rsidRDefault="00BF03A9" w:rsidP="00BF03A9">
            <w:pPr>
              <w:autoSpaceDE w:val="0"/>
              <w:autoSpaceDN w:val="0"/>
              <w:spacing w:after="0" w:line="240" w:lineRule="auto"/>
              <w:rPr>
                <w:rFonts w:ascii="Times New Roman" w:hAnsi="Times New Roman" w:cs="Times New Roman"/>
                <w:color w:val="auto"/>
                <w:kern w:val="0"/>
                <w:sz w:val="12"/>
                <w:szCs w:val="12"/>
              </w:rPr>
            </w:pPr>
          </w:p>
          <w:p w:rsidR="00BF03A9" w:rsidRPr="00BF03A9" w:rsidRDefault="00BF03A9" w:rsidP="00BF03A9">
            <w:pPr>
              <w:spacing w:after="0" w:line="240" w:lineRule="auto"/>
              <w:rPr>
                <w:rFonts w:ascii="Times New Roman" w:eastAsia="Calibri" w:hAnsi="Times New Roman" w:cs="Times New Roman"/>
                <w:color w:val="auto"/>
                <w:kern w:val="0"/>
                <w:sz w:val="12"/>
                <w:szCs w:val="12"/>
                <w:lang w:eastAsia="en-US"/>
              </w:rPr>
            </w:pPr>
          </w:p>
        </w:tc>
      </w:tr>
    </w:tbl>
    <w:p w:rsidR="00BF03A9" w:rsidRPr="00BF03A9" w:rsidRDefault="00BF03A9" w:rsidP="00BF03A9">
      <w:pPr>
        <w:widowControl w:val="0"/>
        <w:spacing w:after="0" w:line="240" w:lineRule="auto"/>
        <w:ind w:left="720"/>
        <w:jc w:val="center"/>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lastRenderedPageBreak/>
        <w:t>2.Мероприятия подпрограммы</w:t>
      </w:r>
    </w:p>
    <w:p w:rsidR="00BF03A9" w:rsidRPr="00BF03A9" w:rsidRDefault="00BF03A9" w:rsidP="00BF03A9">
      <w:pPr>
        <w:widowControl w:val="0"/>
        <w:spacing w:after="0" w:line="240" w:lineRule="auto"/>
        <w:ind w:left="720"/>
        <w:rPr>
          <w:rFonts w:ascii="Times New Roman" w:eastAsia="Calibri" w:hAnsi="Times New Roman" w:cs="Times New Roman"/>
          <w:color w:val="auto"/>
          <w:kern w:val="0"/>
          <w:sz w:val="12"/>
          <w:szCs w:val="12"/>
          <w:lang w:eastAsia="en-US"/>
        </w:rPr>
      </w:pPr>
    </w:p>
    <w:p w:rsidR="00BF03A9" w:rsidRPr="00BF03A9" w:rsidRDefault="00BF03A9" w:rsidP="00BF03A9">
      <w:pPr>
        <w:spacing w:after="0" w:line="240" w:lineRule="auto"/>
        <w:ind w:firstLine="360"/>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Перечень мероприятий подпрограммы приведен в Приложении №2 </w:t>
      </w:r>
    </w:p>
    <w:p w:rsidR="00BF03A9" w:rsidRPr="00BF03A9" w:rsidRDefault="00BF03A9" w:rsidP="00BF03A9">
      <w:pPr>
        <w:widowControl w:val="0"/>
        <w:spacing w:after="0" w:line="240" w:lineRule="auto"/>
        <w:ind w:left="1211"/>
        <w:rPr>
          <w:rFonts w:ascii="Times New Roman" w:eastAsia="Calibri" w:hAnsi="Times New Roman" w:cs="Times New Roman"/>
          <w:b/>
          <w:color w:val="auto"/>
          <w:kern w:val="0"/>
          <w:sz w:val="12"/>
          <w:szCs w:val="12"/>
          <w:lang w:eastAsia="en-US"/>
        </w:rPr>
      </w:pPr>
      <w:r w:rsidRPr="00BF03A9">
        <w:rPr>
          <w:rFonts w:ascii="Times New Roman" w:eastAsia="Calibri" w:hAnsi="Times New Roman" w:cs="Times New Roman"/>
          <w:color w:val="auto"/>
          <w:kern w:val="0"/>
          <w:sz w:val="12"/>
          <w:szCs w:val="12"/>
          <w:lang w:eastAsia="en-US"/>
        </w:rPr>
        <w:t xml:space="preserve">                          </w:t>
      </w:r>
      <w:r w:rsidRPr="00BF03A9">
        <w:rPr>
          <w:rFonts w:ascii="Times New Roman" w:eastAsia="Calibri" w:hAnsi="Times New Roman" w:cs="Times New Roman"/>
          <w:b/>
          <w:color w:val="auto"/>
          <w:kern w:val="0"/>
          <w:sz w:val="12"/>
          <w:szCs w:val="12"/>
          <w:lang w:eastAsia="en-US"/>
        </w:rPr>
        <w:t>3.Механизм реализации подпрограммы</w:t>
      </w:r>
    </w:p>
    <w:p w:rsidR="00BF03A9" w:rsidRPr="00BF03A9" w:rsidRDefault="00BF03A9" w:rsidP="00BF03A9">
      <w:pPr>
        <w:widowControl w:val="0"/>
        <w:spacing w:after="0" w:line="240" w:lineRule="auto"/>
        <w:ind w:left="720"/>
        <w:rPr>
          <w:rFonts w:ascii="Times New Roman" w:eastAsia="Calibri" w:hAnsi="Times New Roman" w:cs="Times New Roman"/>
          <w:color w:val="auto"/>
          <w:kern w:val="0"/>
          <w:sz w:val="12"/>
          <w:szCs w:val="12"/>
          <w:lang w:eastAsia="en-US"/>
        </w:rPr>
      </w:pPr>
    </w:p>
    <w:p w:rsidR="00BF03A9" w:rsidRPr="00BF03A9" w:rsidRDefault="00BF03A9" w:rsidP="00BF03A9">
      <w:pPr>
        <w:spacing w:after="0" w:line="240" w:lineRule="auto"/>
        <w:ind w:firstLine="709"/>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Источником финансирования подпрограммы является районный бюджет.</w:t>
      </w:r>
    </w:p>
    <w:p w:rsidR="00BF03A9" w:rsidRPr="00BF03A9" w:rsidRDefault="00BF03A9" w:rsidP="00BF03A9">
      <w:pPr>
        <w:spacing w:after="0" w:line="240" w:lineRule="auto"/>
        <w:ind w:firstLine="709"/>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Главным распорядителем средств районного бюджета является администрация Каратузского района.</w:t>
      </w:r>
    </w:p>
    <w:p w:rsidR="00BF03A9" w:rsidRPr="00BF03A9" w:rsidRDefault="00BF03A9" w:rsidP="00BF03A9">
      <w:pPr>
        <w:widowControl w:val="0"/>
        <w:autoSpaceDE w:val="0"/>
        <w:spacing w:after="0" w:line="240" w:lineRule="auto"/>
        <w:ind w:firstLine="709"/>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Муниципальное бюджетное учреждение культуры «Межпоселенческая библиотека Каратузского района».</w:t>
      </w: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подпунктом 5.1 пункта 5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Муниципальное бюджетное учреждение культуры «Межпоселенческая библиотека Каратузского района».</w:t>
      </w:r>
    </w:p>
    <w:p w:rsidR="00BF03A9" w:rsidRPr="00BF03A9" w:rsidRDefault="00BF03A9" w:rsidP="00BF03A9">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BF03A9" w:rsidRPr="00BF03A9" w:rsidRDefault="00BF03A9" w:rsidP="00BF03A9">
      <w:pPr>
        <w:spacing w:after="0" w:line="240" w:lineRule="auto"/>
        <w:ind w:firstLine="709"/>
        <w:jc w:val="both"/>
        <w:rPr>
          <w:rFonts w:ascii="Times New Roman" w:eastAsia="Calibri" w:hAnsi="Times New Roman" w:cs="Times New Roman"/>
          <w:color w:val="auto"/>
          <w:kern w:val="0"/>
          <w:sz w:val="12"/>
          <w:szCs w:val="12"/>
          <w:lang w:eastAsia="en-US"/>
        </w:rPr>
      </w:pPr>
      <w:r w:rsidRPr="00BF03A9">
        <w:rPr>
          <w:rFonts w:ascii="Times New Roman" w:eastAsia="Calibri" w:hAnsi="Times New Roman" w:cs="Times New Roman"/>
          <w:color w:val="auto"/>
          <w:kern w:val="0"/>
          <w:sz w:val="12"/>
          <w:szCs w:val="12"/>
          <w:lang w:eastAsia="en-US"/>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Финансовое управление администрации района в пределах выделяемых объемов финансирования проводит перечисление денежных средств.  </w:t>
      </w: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BF03A9" w:rsidRPr="00BF03A9" w:rsidRDefault="00BF03A9" w:rsidP="00BF03A9">
      <w:pPr>
        <w:spacing w:after="0" w:line="240" w:lineRule="auto"/>
        <w:ind w:firstLine="709"/>
        <w:jc w:val="both"/>
        <w:rPr>
          <w:rFonts w:ascii="Times New Roman" w:eastAsia="Calibri" w:hAnsi="Times New Roman" w:cs="Times New Roman"/>
          <w:color w:val="FF0000"/>
          <w:kern w:val="0"/>
          <w:sz w:val="12"/>
          <w:szCs w:val="12"/>
          <w:lang w:eastAsia="en-US"/>
        </w:rPr>
      </w:pPr>
    </w:p>
    <w:p w:rsidR="00BF03A9" w:rsidRPr="00BF03A9" w:rsidRDefault="00BF03A9" w:rsidP="00BF03A9">
      <w:pPr>
        <w:spacing w:after="0" w:line="240" w:lineRule="auto"/>
        <w:ind w:left="851"/>
        <w:jc w:val="center"/>
        <w:rPr>
          <w:rFonts w:ascii="Times New Roman" w:eastAsia="Calibri" w:hAnsi="Times New Roman" w:cs="Times New Roman"/>
          <w:b/>
          <w:kern w:val="0"/>
          <w:sz w:val="12"/>
          <w:szCs w:val="12"/>
          <w:highlight w:val="yellow"/>
          <w:lang w:eastAsia="en-US"/>
        </w:rPr>
      </w:pPr>
      <w:r w:rsidRPr="00BF03A9">
        <w:rPr>
          <w:rFonts w:ascii="Times New Roman" w:eastAsia="Calibri" w:hAnsi="Times New Roman" w:cs="Times New Roman"/>
          <w:b/>
          <w:kern w:val="0"/>
          <w:sz w:val="12"/>
          <w:szCs w:val="12"/>
          <w:lang w:eastAsia="en-US"/>
        </w:rPr>
        <w:t xml:space="preserve">4.Управление подпрограммой и контроль за исполнением подпрограммы. </w:t>
      </w:r>
    </w:p>
    <w:p w:rsidR="00BF03A9" w:rsidRPr="00BF03A9" w:rsidRDefault="00BF03A9" w:rsidP="00BF03A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hAnsi="Times New Roman" w:cs="Times New Roman"/>
          <w:color w:val="auto"/>
          <w:kern w:val="0"/>
          <w:sz w:val="12"/>
          <w:szCs w:val="12"/>
        </w:rPr>
        <w:tab/>
      </w:r>
      <w:r w:rsidRPr="00BF03A9">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Финансовое управление администрации Каратузского района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BF03A9" w:rsidRPr="00BF03A9" w:rsidRDefault="00BF03A9" w:rsidP="00BF03A9">
      <w:pPr>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 xml:space="preserve">Ежеквартально и по итогам каждого года  в отдел культуры молодежной политики физкультуры, спорта и туризма администрации Каратузского раона предоставляется аналитический отчет всеми учреждениями-операторами о проведении мероприятий подпрограммы.  </w:t>
      </w:r>
    </w:p>
    <w:p w:rsidR="00BF03A9" w:rsidRPr="00BF03A9" w:rsidRDefault="00BF03A9" w:rsidP="00BF03A9">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BF03A9">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BF03A9" w:rsidRPr="00BF03A9" w:rsidRDefault="00BF03A9" w:rsidP="00BF03A9">
      <w:pPr>
        <w:tabs>
          <w:tab w:val="left" w:pos="3122"/>
        </w:tabs>
        <w:spacing w:after="0" w:line="240" w:lineRule="auto"/>
        <w:rPr>
          <w:rFonts w:ascii="Times New Roman" w:hAnsi="Times New Roman" w:cs="Times New Roman"/>
          <w:color w:val="auto"/>
          <w:kern w:val="0"/>
          <w:sz w:val="12"/>
          <w:szCs w:val="12"/>
        </w:rPr>
      </w:pPr>
    </w:p>
    <w:p w:rsidR="001C4D5C" w:rsidRPr="001C4D5C" w:rsidRDefault="001C4D5C" w:rsidP="001C4D5C">
      <w:pPr>
        <w:suppressAutoHyphens/>
        <w:spacing w:after="0" w:line="240" w:lineRule="auto"/>
        <w:ind w:left="6804"/>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Приложение № 1</w:t>
      </w:r>
    </w:p>
    <w:p w:rsidR="001C4D5C" w:rsidRPr="001C4D5C" w:rsidRDefault="001C4D5C" w:rsidP="001C4D5C">
      <w:pPr>
        <w:suppressAutoHyphens/>
        <w:spacing w:after="0" w:line="240" w:lineRule="auto"/>
        <w:ind w:left="6804"/>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к подпрограмме  "Сохранение и развитие библиотечного дела района" в рамках программы «Развитие культуры молодежной политики и туризма в Каратузском районе»</w:t>
      </w:r>
    </w:p>
    <w:p w:rsidR="001C4D5C" w:rsidRPr="001C4D5C" w:rsidRDefault="001C4D5C" w:rsidP="001C4D5C">
      <w:pPr>
        <w:suppressAutoHyphens/>
        <w:spacing w:after="0" w:line="240" w:lineRule="auto"/>
        <w:jc w:val="both"/>
        <w:rPr>
          <w:rFonts w:ascii="Times New Roman" w:hAnsi="Times New Roman" w:cs="Times New Roman"/>
          <w:color w:val="auto"/>
          <w:kern w:val="0"/>
          <w:sz w:val="12"/>
          <w:szCs w:val="12"/>
        </w:rPr>
      </w:pPr>
    </w:p>
    <w:p w:rsidR="001C4D5C" w:rsidRPr="001C4D5C" w:rsidRDefault="001C4D5C" w:rsidP="001C4D5C">
      <w:pPr>
        <w:suppressAutoHyphens/>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Перечень и значения показателей результативности подпрограммы 3 «Сохранение и развитие библиотечного дела» муниципальной программы Каратузского района</w:t>
      </w:r>
    </w:p>
    <w:p w:rsidR="0080579D" w:rsidRDefault="001C4D5C" w:rsidP="001C4D5C">
      <w:pPr>
        <w:suppressAutoHyphens/>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«Развитие культуры молодежной политики и туризма в Каратузском районе»</w:t>
      </w:r>
    </w:p>
    <w:p w:rsidR="00BF03A9" w:rsidRDefault="00BF03A9" w:rsidP="001C4D5C">
      <w:pPr>
        <w:suppressAutoHyphens/>
        <w:spacing w:after="0" w:line="240" w:lineRule="auto"/>
        <w:jc w:val="center"/>
        <w:rPr>
          <w:rFonts w:ascii="Times New Roman" w:hAnsi="Times New Roman" w:cs="Times New Roman"/>
          <w:color w:val="auto"/>
          <w:kern w:val="0"/>
          <w:sz w:val="12"/>
          <w:szCs w:val="12"/>
        </w:rPr>
      </w:pPr>
    </w:p>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74"/>
        <w:gridCol w:w="709"/>
        <w:gridCol w:w="992"/>
        <w:gridCol w:w="851"/>
        <w:gridCol w:w="850"/>
        <w:gridCol w:w="992"/>
        <w:gridCol w:w="1987"/>
        <w:gridCol w:w="6"/>
        <w:gridCol w:w="29"/>
      </w:tblGrid>
      <w:tr w:rsidR="001C4D5C" w:rsidRPr="001C4D5C" w:rsidTr="001C4D5C">
        <w:trPr>
          <w:trHeight w:val="20"/>
        </w:trPr>
        <w:tc>
          <w:tcPr>
            <w:tcW w:w="566" w:type="dxa"/>
            <w:vMerge w:val="restart"/>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N п/п</w:t>
            </w:r>
          </w:p>
        </w:tc>
        <w:tc>
          <w:tcPr>
            <w:tcW w:w="4174" w:type="dxa"/>
            <w:vMerge w:val="restart"/>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Цель, показатели результативности</w:t>
            </w:r>
          </w:p>
        </w:tc>
        <w:tc>
          <w:tcPr>
            <w:tcW w:w="709" w:type="dxa"/>
            <w:vMerge w:val="restart"/>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Единица измерения</w:t>
            </w:r>
          </w:p>
        </w:tc>
        <w:tc>
          <w:tcPr>
            <w:tcW w:w="992" w:type="dxa"/>
            <w:vMerge w:val="restart"/>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Источник информации</w:t>
            </w:r>
          </w:p>
        </w:tc>
        <w:tc>
          <w:tcPr>
            <w:tcW w:w="4715" w:type="dxa"/>
            <w:gridSpan w:val="6"/>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Годы реализации подпрограммы</w:t>
            </w:r>
          </w:p>
        </w:tc>
      </w:tr>
      <w:tr w:rsidR="001C4D5C" w:rsidRPr="001C4D5C" w:rsidTr="001C4D5C">
        <w:trPr>
          <w:gridAfter w:val="1"/>
          <w:wAfter w:w="29" w:type="dxa"/>
          <w:trHeight w:val="20"/>
        </w:trPr>
        <w:tc>
          <w:tcPr>
            <w:tcW w:w="566"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4174"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hyperlink w:anchor="P1549" w:history="1">
              <w:r w:rsidRPr="001C4D5C">
                <w:rPr>
                  <w:rFonts w:ascii="Times New Roman" w:hAnsi="Times New Roman" w:cs="Times New Roman"/>
                  <w:color w:val="auto"/>
                  <w:kern w:val="0"/>
                  <w:sz w:val="12"/>
                  <w:szCs w:val="12"/>
                </w:rPr>
                <w:t>текущий</w:t>
              </w:r>
            </w:hyperlink>
            <w:r w:rsidRPr="001C4D5C">
              <w:rPr>
                <w:rFonts w:ascii="Times New Roman" w:hAnsi="Times New Roman" w:cs="Times New Roman"/>
                <w:color w:val="auto"/>
                <w:kern w:val="0"/>
                <w:sz w:val="12"/>
                <w:szCs w:val="12"/>
              </w:rPr>
              <w:t xml:space="preserve"> финансовый год</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очередной финансовый год</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1-й год планового периода</w:t>
            </w:r>
          </w:p>
        </w:tc>
        <w:tc>
          <w:tcPr>
            <w:tcW w:w="1993" w:type="dxa"/>
            <w:gridSpan w:val="2"/>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2-й год планового периода</w:t>
            </w:r>
          </w:p>
        </w:tc>
      </w:tr>
      <w:tr w:rsidR="001C4D5C" w:rsidRPr="001C4D5C" w:rsidTr="001C4D5C">
        <w:trPr>
          <w:gridAfter w:val="1"/>
          <w:wAfter w:w="29" w:type="dxa"/>
          <w:trHeight w:val="20"/>
        </w:trPr>
        <w:tc>
          <w:tcPr>
            <w:tcW w:w="566"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4174"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vMerge/>
          </w:tcPr>
          <w:p w:rsidR="001C4D5C" w:rsidRPr="001C4D5C" w:rsidRDefault="001C4D5C" w:rsidP="001C4D5C">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Align w:val="center"/>
          </w:tcPr>
          <w:p w:rsidR="001C4D5C" w:rsidRPr="001C4D5C" w:rsidRDefault="001C4D5C" w:rsidP="001C4D5C">
            <w:pPr>
              <w:widowControl w:val="0"/>
              <w:autoSpaceDE w:val="0"/>
              <w:autoSpaceDN w:val="0"/>
              <w:spacing w:after="0" w:line="240" w:lineRule="auto"/>
              <w:jc w:val="center"/>
              <w:rPr>
                <w:rFonts w:ascii="Calibri" w:eastAsia="Calibri" w:hAnsi="Calibri" w:cs="Times New Roman"/>
                <w:color w:val="auto"/>
                <w:kern w:val="0"/>
                <w:sz w:val="12"/>
                <w:szCs w:val="12"/>
                <w:lang w:eastAsia="en-US"/>
              </w:rPr>
            </w:pPr>
            <w:r w:rsidRPr="001C4D5C">
              <w:rPr>
                <w:rFonts w:ascii="Calibri" w:eastAsia="Calibri" w:hAnsi="Calibri" w:cs="Times New Roman"/>
                <w:color w:val="auto"/>
                <w:kern w:val="0"/>
                <w:sz w:val="12"/>
                <w:szCs w:val="12"/>
                <w:lang w:eastAsia="en-US"/>
              </w:rPr>
              <w:t>2021</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2022</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2023</w:t>
            </w:r>
          </w:p>
        </w:tc>
        <w:tc>
          <w:tcPr>
            <w:tcW w:w="1993" w:type="dxa"/>
            <w:gridSpan w:val="2"/>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2024</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w:t>
            </w:r>
          </w:p>
        </w:tc>
        <w:tc>
          <w:tcPr>
            <w:tcW w:w="4174"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w:t>
            </w:r>
          </w:p>
        </w:tc>
        <w:tc>
          <w:tcPr>
            <w:tcW w:w="709"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3</w:t>
            </w:r>
          </w:p>
        </w:tc>
        <w:tc>
          <w:tcPr>
            <w:tcW w:w="992"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4</w:t>
            </w:r>
          </w:p>
        </w:tc>
        <w:tc>
          <w:tcPr>
            <w:tcW w:w="851"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w:t>
            </w:r>
          </w:p>
        </w:tc>
        <w:tc>
          <w:tcPr>
            <w:tcW w:w="850"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992"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7</w:t>
            </w:r>
          </w:p>
        </w:tc>
        <w:tc>
          <w:tcPr>
            <w:tcW w:w="1987" w:type="dxa"/>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8</w:t>
            </w:r>
          </w:p>
        </w:tc>
      </w:tr>
      <w:tr w:rsidR="001C4D5C" w:rsidRPr="001C4D5C" w:rsidTr="001C4D5C">
        <w:trPr>
          <w:trHeight w:val="20"/>
        </w:trPr>
        <w:tc>
          <w:tcPr>
            <w:tcW w:w="11156" w:type="dxa"/>
            <w:gridSpan w:val="10"/>
          </w:tcPr>
          <w:p w:rsidR="001C4D5C" w:rsidRPr="001C4D5C" w:rsidRDefault="001C4D5C" w:rsidP="001C4D5C">
            <w:pPr>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xml:space="preserve">Цель: </w:t>
            </w:r>
            <w:r w:rsidRPr="001C4D5C">
              <w:rPr>
                <w:rFonts w:ascii="Times New Roman" w:eastAsia="Calibri" w:hAnsi="Times New Roman" w:cs="Times New Roman"/>
                <w:color w:val="auto"/>
                <w:kern w:val="0"/>
                <w:sz w:val="12"/>
                <w:szCs w:val="12"/>
                <w:lang w:eastAsia="en-US"/>
              </w:rPr>
              <w:t xml:space="preserve">Совершенствование деятельности библиотек Каратузского района. </w:t>
            </w:r>
          </w:p>
        </w:tc>
      </w:tr>
      <w:tr w:rsidR="001C4D5C" w:rsidRPr="001C4D5C" w:rsidTr="001C4D5C">
        <w:trPr>
          <w:trHeight w:val="20"/>
        </w:trPr>
        <w:tc>
          <w:tcPr>
            <w:tcW w:w="11156" w:type="dxa"/>
            <w:gridSpan w:val="10"/>
          </w:tcPr>
          <w:p w:rsidR="001C4D5C" w:rsidRPr="001C4D5C" w:rsidRDefault="001C4D5C" w:rsidP="001C4D5C">
            <w:pPr>
              <w:widowControl w:val="0"/>
              <w:autoSpaceDE w:val="0"/>
              <w:autoSpaceDN w:val="0"/>
              <w:spacing w:after="0" w:line="240" w:lineRule="auto"/>
              <w:rPr>
                <w:rFonts w:ascii="Times New Roman" w:hAnsi="Times New Roman" w:cs="Times New Roman"/>
                <w:b/>
                <w:color w:val="auto"/>
                <w:kern w:val="0"/>
                <w:sz w:val="12"/>
                <w:szCs w:val="12"/>
              </w:rPr>
            </w:pPr>
          </w:p>
          <w:p w:rsidR="001C4D5C" w:rsidRPr="001C4D5C" w:rsidRDefault="001C4D5C" w:rsidP="001C4D5C">
            <w:pPr>
              <w:spacing w:after="0" w:line="240" w:lineRule="auto"/>
              <w:rPr>
                <w:rFonts w:ascii="Times New Roman" w:hAnsi="Times New Roman" w:cs="Times New Roman"/>
                <w:color w:val="auto"/>
                <w:kern w:val="0"/>
                <w:sz w:val="12"/>
                <w:szCs w:val="12"/>
              </w:rPr>
            </w:pPr>
            <w:r w:rsidRPr="001C4D5C">
              <w:rPr>
                <w:rFonts w:ascii="Times New Roman" w:hAnsi="Times New Roman" w:cs="Times New Roman"/>
                <w:kern w:val="0"/>
                <w:sz w:val="12"/>
                <w:szCs w:val="12"/>
              </w:rPr>
              <w:t xml:space="preserve">Задача: </w:t>
            </w:r>
            <w:r w:rsidRPr="001C4D5C">
              <w:rPr>
                <w:rFonts w:ascii="Times New Roman" w:eastAsia="Calibri" w:hAnsi="Times New Roman" w:cs="Times New Roman"/>
                <w:color w:val="auto"/>
                <w:kern w:val="0"/>
                <w:sz w:val="12"/>
                <w:szCs w:val="12"/>
                <w:lang w:eastAsia="en-US"/>
              </w:rPr>
              <w:t>Повышение качества формирования книжных фондов муниципальных библиотек</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1.1</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Динамика количества зарегистрированных пользователей библиотек</w:t>
            </w: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13904</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13905</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13905</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13905</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1.2</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Динамика количества посещений библиотек</w:t>
            </w: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149992</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149992</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149992</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149992</w:t>
            </w:r>
          </w:p>
        </w:tc>
      </w:tr>
      <w:tr w:rsidR="001C4D5C" w:rsidRPr="001C4D5C" w:rsidTr="001C4D5C">
        <w:trPr>
          <w:trHeight w:val="20"/>
        </w:trPr>
        <w:tc>
          <w:tcPr>
            <w:tcW w:w="11156" w:type="dxa"/>
            <w:gridSpan w:val="10"/>
          </w:tcPr>
          <w:p w:rsidR="001C4D5C" w:rsidRPr="001C4D5C" w:rsidRDefault="001C4D5C" w:rsidP="001C4D5C">
            <w:pPr>
              <w:spacing w:after="0" w:line="240" w:lineRule="auto"/>
              <w:rPr>
                <w:rFonts w:ascii="Times New Roman" w:hAnsi="Times New Roman" w:cs="Times New Roman"/>
                <w:color w:val="auto"/>
                <w:kern w:val="0"/>
                <w:sz w:val="12"/>
                <w:szCs w:val="12"/>
              </w:rPr>
            </w:pPr>
            <w:r w:rsidRPr="001C4D5C">
              <w:rPr>
                <w:rFonts w:ascii="Times New Roman" w:hAnsi="Times New Roman" w:cs="Times New Roman"/>
                <w:kern w:val="0"/>
                <w:sz w:val="12"/>
                <w:szCs w:val="12"/>
              </w:rPr>
              <w:t>Задача:</w:t>
            </w:r>
            <w:r w:rsidRPr="001C4D5C">
              <w:rPr>
                <w:rFonts w:ascii="Times New Roman" w:eastAsia="Calibri" w:hAnsi="Times New Roman" w:cs="Times New Roman"/>
                <w:color w:val="auto"/>
                <w:kern w:val="0"/>
                <w:sz w:val="12"/>
                <w:szCs w:val="12"/>
                <w:lang w:eastAsia="en-US"/>
              </w:rPr>
              <w:t xml:space="preserve"> Организация и осуществление библиотечного, информационного и справочно-библиографического обслуживания пользователей библиотек</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2.1</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Количество экземпляров новых изданий, поступивших в фонды общедоступных библиотек, в расчете на 1000 жителей района;</w:t>
            </w:r>
          </w:p>
          <w:p w:rsidR="001C4D5C" w:rsidRPr="001C4D5C" w:rsidRDefault="001C4D5C" w:rsidP="001C4D5C">
            <w:pPr>
              <w:spacing w:after="0" w:line="240" w:lineRule="auto"/>
              <w:jc w:val="both"/>
              <w:rPr>
                <w:rFonts w:ascii="Times New Roman" w:eastAsia="Calibri" w:hAnsi="Times New Roman" w:cs="Times New Roman"/>
                <w:color w:val="auto"/>
                <w:kern w:val="0"/>
                <w:sz w:val="12"/>
                <w:szCs w:val="12"/>
                <w:lang w:eastAsia="en-US"/>
              </w:rPr>
            </w:pP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270</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270</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270</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270</w:t>
            </w:r>
          </w:p>
        </w:tc>
      </w:tr>
      <w:tr w:rsidR="001C4D5C" w:rsidRPr="001C4D5C" w:rsidTr="001C4D5C">
        <w:trPr>
          <w:trHeight w:val="20"/>
        </w:trPr>
        <w:tc>
          <w:tcPr>
            <w:tcW w:w="11156" w:type="dxa"/>
            <w:gridSpan w:val="10"/>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hAnsi="Times New Roman" w:cs="Times New Roman"/>
                <w:kern w:val="0"/>
                <w:sz w:val="12"/>
                <w:szCs w:val="12"/>
              </w:rPr>
              <w:t>Задача подпрограммы:</w:t>
            </w:r>
            <w:r w:rsidRPr="001C4D5C">
              <w:rPr>
                <w:rFonts w:ascii="Times New Roman" w:eastAsia="Calibri" w:hAnsi="Times New Roman" w:cs="Times New Roman"/>
                <w:color w:val="auto"/>
                <w:kern w:val="0"/>
                <w:sz w:val="12"/>
                <w:szCs w:val="12"/>
                <w:lang w:eastAsia="en-US"/>
              </w:rPr>
              <w:t xml:space="preserve"> </w:t>
            </w:r>
          </w:p>
          <w:p w:rsidR="001C4D5C" w:rsidRPr="001C4D5C" w:rsidRDefault="001C4D5C" w:rsidP="001C4D5C">
            <w:pPr>
              <w:spacing w:after="0" w:line="240" w:lineRule="auto"/>
              <w:rPr>
                <w:rFonts w:ascii="Times New Roman" w:hAnsi="Times New Roman" w:cs="Times New Roman"/>
                <w:color w:val="auto"/>
                <w:kern w:val="0"/>
                <w:sz w:val="12"/>
                <w:szCs w:val="12"/>
              </w:rPr>
            </w:pPr>
            <w:r w:rsidRPr="001C4D5C">
              <w:rPr>
                <w:rFonts w:ascii="Times New Roman" w:eastAsia="Calibri" w:hAnsi="Times New Roman" w:cs="Times New Roman"/>
                <w:color w:val="auto"/>
                <w:kern w:val="0"/>
                <w:sz w:val="12"/>
                <w:szCs w:val="12"/>
                <w:lang w:eastAsia="en-US"/>
              </w:rPr>
              <w:t>Перевод в электронный вид библиотечных фондов, обеспечение доступа населения к ним с использованием сети Интернет</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3.1</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Доля библиотек, подключенных к сети Интернет, в общем количестве общедоступных библиотек.</w:t>
            </w: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p>
          <w:p w:rsidR="001C4D5C" w:rsidRPr="001C4D5C" w:rsidRDefault="001C4D5C" w:rsidP="001C4D5C">
            <w:pPr>
              <w:spacing w:after="0" w:line="240" w:lineRule="auto"/>
              <w:rPr>
                <w:rFonts w:ascii="Times New Roman" w:hAnsi="Times New Roman" w:cs="Times New Roman"/>
                <w:color w:val="auto"/>
                <w:kern w:val="0"/>
                <w:sz w:val="12"/>
                <w:szCs w:val="12"/>
                <w:lang w:val="en-US"/>
              </w:rPr>
            </w:pPr>
            <w:r w:rsidRPr="001C4D5C">
              <w:rPr>
                <w:rFonts w:ascii="Times New Roman" w:hAnsi="Times New Roman" w:cs="Times New Roman"/>
                <w:color w:val="auto"/>
                <w:kern w:val="0"/>
                <w:sz w:val="12"/>
                <w:szCs w:val="12"/>
                <w:lang w:val="en-US"/>
              </w:rPr>
              <w:t>%</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1C4D5C">
              <w:rPr>
                <w:rFonts w:ascii="Times New Roman" w:hAnsi="Times New Roman" w:cs="Times New Roman"/>
                <w:color w:val="auto"/>
                <w:kern w:val="0"/>
                <w:sz w:val="12"/>
                <w:szCs w:val="12"/>
              </w:rPr>
              <w:t>100</w:t>
            </w:r>
            <w:r w:rsidRPr="001C4D5C">
              <w:rPr>
                <w:rFonts w:ascii="Times New Roman" w:hAnsi="Times New Roman" w:cs="Times New Roman"/>
                <w:color w:val="auto"/>
                <w:kern w:val="0"/>
                <w:sz w:val="12"/>
                <w:szCs w:val="12"/>
                <w:lang w:val="en-US"/>
              </w:rPr>
              <w:t>%</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1C4D5C">
              <w:rPr>
                <w:rFonts w:ascii="Times New Roman" w:hAnsi="Times New Roman" w:cs="Times New Roman"/>
                <w:color w:val="auto"/>
                <w:kern w:val="0"/>
                <w:sz w:val="12"/>
                <w:szCs w:val="12"/>
              </w:rPr>
              <w:t>100</w:t>
            </w:r>
            <w:r w:rsidRPr="001C4D5C">
              <w:rPr>
                <w:rFonts w:ascii="Times New Roman" w:hAnsi="Times New Roman" w:cs="Times New Roman"/>
                <w:color w:val="auto"/>
                <w:kern w:val="0"/>
                <w:sz w:val="12"/>
                <w:szCs w:val="12"/>
                <w:lang w:val="en-US"/>
              </w:rPr>
              <w:t>%</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1C4D5C">
              <w:rPr>
                <w:rFonts w:ascii="Times New Roman" w:hAnsi="Times New Roman" w:cs="Times New Roman"/>
                <w:color w:val="auto"/>
                <w:kern w:val="0"/>
                <w:sz w:val="12"/>
                <w:szCs w:val="12"/>
              </w:rPr>
              <w:t>100</w:t>
            </w:r>
            <w:r w:rsidRPr="001C4D5C">
              <w:rPr>
                <w:rFonts w:ascii="Times New Roman" w:hAnsi="Times New Roman" w:cs="Times New Roman"/>
                <w:color w:val="auto"/>
                <w:kern w:val="0"/>
                <w:sz w:val="12"/>
                <w:szCs w:val="12"/>
                <w:lang w:val="en-US"/>
              </w:rPr>
              <w:t>%</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lang w:val="en-US"/>
              </w:rPr>
            </w:pPr>
            <w:r w:rsidRPr="001C4D5C">
              <w:rPr>
                <w:rFonts w:ascii="Times New Roman" w:hAnsi="Times New Roman" w:cs="Times New Roman"/>
                <w:color w:val="auto"/>
                <w:kern w:val="0"/>
                <w:sz w:val="12"/>
                <w:szCs w:val="12"/>
              </w:rPr>
              <w:t>100</w:t>
            </w:r>
            <w:r w:rsidRPr="001C4D5C">
              <w:rPr>
                <w:rFonts w:ascii="Times New Roman" w:hAnsi="Times New Roman" w:cs="Times New Roman"/>
                <w:color w:val="auto"/>
                <w:kern w:val="0"/>
                <w:sz w:val="12"/>
                <w:szCs w:val="12"/>
                <w:lang w:val="en-US"/>
              </w:rPr>
              <w:t>%</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3.2</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Среднее число книговыдач в расчете на 1000 жителей</w:t>
            </w: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27395</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27395</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27395</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27395</w:t>
            </w:r>
          </w:p>
        </w:tc>
      </w:tr>
      <w:tr w:rsidR="001C4D5C" w:rsidRPr="001C4D5C" w:rsidTr="001C4D5C">
        <w:trPr>
          <w:trHeight w:val="20"/>
        </w:trPr>
        <w:tc>
          <w:tcPr>
            <w:tcW w:w="11156" w:type="dxa"/>
            <w:gridSpan w:val="10"/>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hAnsi="Times New Roman" w:cs="Times New Roman"/>
                <w:kern w:val="0"/>
                <w:sz w:val="12"/>
                <w:szCs w:val="12"/>
              </w:rPr>
              <w:t>Задача подпрограммы:</w:t>
            </w:r>
            <w:r w:rsidRPr="001C4D5C">
              <w:rPr>
                <w:rFonts w:ascii="Times New Roman" w:eastAsia="Calibri" w:hAnsi="Times New Roman" w:cs="Times New Roman"/>
                <w:color w:val="auto"/>
                <w:kern w:val="0"/>
                <w:sz w:val="12"/>
                <w:szCs w:val="12"/>
                <w:lang w:eastAsia="en-US"/>
              </w:rPr>
              <w:t xml:space="preserve"> </w:t>
            </w:r>
          </w:p>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eastAsia="Calibri" w:hAnsi="Times New Roman" w:cs="Times New Roman"/>
                <w:bCs/>
                <w:color w:val="auto"/>
                <w:kern w:val="0"/>
                <w:sz w:val="12"/>
                <w:szCs w:val="12"/>
                <w:lang w:eastAsia="en-US"/>
              </w:rPr>
              <w:t>Повышение престижа библиотечной профессии, привлекательности имиджа общедоступных</w:t>
            </w:r>
          </w:p>
        </w:tc>
      </w:tr>
      <w:tr w:rsidR="001C4D5C" w:rsidRPr="001C4D5C" w:rsidTr="001C4D5C">
        <w:trPr>
          <w:gridAfter w:val="2"/>
          <w:wAfter w:w="35" w:type="dxa"/>
          <w:trHeight w:val="20"/>
        </w:trPr>
        <w:tc>
          <w:tcPr>
            <w:tcW w:w="566"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4.1</w:t>
            </w:r>
          </w:p>
        </w:tc>
        <w:tc>
          <w:tcPr>
            <w:tcW w:w="4174" w:type="dxa"/>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Количество специалистов библиотек, повысивших  квалификацию, прошедших переподготовку.</w:t>
            </w:r>
          </w:p>
          <w:p w:rsidR="001C4D5C" w:rsidRPr="001C4D5C" w:rsidRDefault="001C4D5C" w:rsidP="001C4D5C">
            <w:pPr>
              <w:spacing w:after="0" w:line="240" w:lineRule="auto"/>
              <w:jc w:val="both"/>
              <w:rPr>
                <w:rFonts w:ascii="Times New Roman" w:eastAsia="Calibri" w:hAnsi="Times New Roman" w:cs="Times New Roman"/>
                <w:color w:val="auto"/>
                <w:kern w:val="0"/>
                <w:sz w:val="12"/>
                <w:szCs w:val="12"/>
                <w:lang w:eastAsia="en-US"/>
              </w:rPr>
            </w:pPr>
          </w:p>
        </w:tc>
        <w:tc>
          <w:tcPr>
            <w:tcW w:w="709" w:type="dxa"/>
          </w:tcPr>
          <w:p w:rsidR="001C4D5C" w:rsidRPr="001C4D5C" w:rsidRDefault="001C4D5C" w:rsidP="001C4D5C">
            <w:pPr>
              <w:widowControl w:val="0"/>
              <w:autoSpaceDE w:val="0"/>
              <w:autoSpaceDN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992" w:type="dxa"/>
          </w:tcPr>
          <w:p w:rsidR="001C4D5C" w:rsidRPr="001C4D5C" w:rsidRDefault="001C4D5C" w:rsidP="001C4D5C">
            <w:pPr>
              <w:widowControl w:val="0"/>
              <w:autoSpaceDE w:val="0"/>
              <w:autoSpaceDN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851"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10</w:t>
            </w:r>
          </w:p>
        </w:tc>
        <w:tc>
          <w:tcPr>
            <w:tcW w:w="850"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10</w:t>
            </w:r>
          </w:p>
        </w:tc>
        <w:tc>
          <w:tcPr>
            <w:tcW w:w="992"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10</w:t>
            </w:r>
          </w:p>
        </w:tc>
        <w:tc>
          <w:tcPr>
            <w:tcW w:w="1987" w:type="dxa"/>
            <w:vAlign w:val="center"/>
          </w:tcPr>
          <w:p w:rsidR="001C4D5C" w:rsidRPr="001C4D5C" w:rsidRDefault="001C4D5C" w:rsidP="001C4D5C">
            <w:pPr>
              <w:widowControl w:val="0"/>
              <w:autoSpaceDE w:val="0"/>
              <w:autoSpaceDN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10</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pPr w:leftFromText="180" w:rightFromText="180" w:vertAnchor="page" w:horzAnchor="margin" w:tblpY="961"/>
        <w:tblW w:w="11309" w:type="dxa"/>
        <w:tblLayout w:type="fixed"/>
        <w:tblLook w:val="00A0" w:firstRow="1" w:lastRow="0" w:firstColumn="1" w:lastColumn="0" w:noHBand="0" w:noVBand="0"/>
      </w:tblPr>
      <w:tblGrid>
        <w:gridCol w:w="284"/>
        <w:gridCol w:w="250"/>
        <w:gridCol w:w="2126"/>
        <w:gridCol w:w="992"/>
        <w:gridCol w:w="567"/>
        <w:gridCol w:w="567"/>
        <w:gridCol w:w="907"/>
        <w:gridCol w:w="425"/>
        <w:gridCol w:w="17"/>
        <w:gridCol w:w="865"/>
        <w:gridCol w:w="153"/>
        <w:gridCol w:w="840"/>
        <w:gridCol w:w="192"/>
        <w:gridCol w:w="658"/>
        <w:gridCol w:w="1102"/>
        <w:gridCol w:w="17"/>
        <w:gridCol w:w="1263"/>
        <w:gridCol w:w="17"/>
        <w:gridCol w:w="20"/>
        <w:gridCol w:w="47"/>
      </w:tblGrid>
      <w:tr w:rsidR="001C4D5C" w:rsidRPr="001C4D5C" w:rsidTr="001C4D5C">
        <w:trPr>
          <w:gridAfter w:val="1"/>
          <w:wAfter w:w="47" w:type="dxa"/>
          <w:trHeight w:val="20"/>
        </w:trPr>
        <w:tc>
          <w:tcPr>
            <w:tcW w:w="284" w:type="dxa"/>
            <w:tcBorders>
              <w:top w:val="nil"/>
              <w:left w:val="nil"/>
              <w:bottom w:val="nil"/>
              <w:right w:val="nil"/>
            </w:tcBorders>
            <w:shd w:val="clear" w:color="FFFFCC" w:fill="FFFFFF"/>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lastRenderedPageBreak/>
              <w:t> </w:t>
            </w:r>
          </w:p>
        </w:tc>
        <w:tc>
          <w:tcPr>
            <w:tcW w:w="2376" w:type="dxa"/>
            <w:gridSpan w:val="2"/>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bookmarkStart w:id="11" w:name="RANGE!B1:N30"/>
            <w:bookmarkEnd w:id="11"/>
          </w:p>
        </w:tc>
        <w:tc>
          <w:tcPr>
            <w:tcW w:w="992"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90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425"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144" w:type="dxa"/>
            <w:gridSpan w:val="11"/>
            <w:tcBorders>
              <w:top w:val="nil"/>
              <w:left w:val="nil"/>
              <w:bottom w:val="nil"/>
              <w:right w:val="nil"/>
            </w:tcBorders>
          </w:tcPr>
          <w:p w:rsidR="001C4D5C" w:rsidRPr="001C4D5C" w:rsidRDefault="001C4D5C" w:rsidP="001C4D5C">
            <w:pPr>
              <w:spacing w:after="0" w:line="240" w:lineRule="auto"/>
              <w:ind w:firstLine="2471"/>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Приложение№ 2</w:t>
            </w:r>
          </w:p>
          <w:p w:rsidR="001C4D5C" w:rsidRPr="001C4D5C" w:rsidRDefault="001C4D5C" w:rsidP="001C4D5C">
            <w:pPr>
              <w:spacing w:after="0" w:line="240" w:lineRule="auto"/>
              <w:ind w:left="2471"/>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 xml:space="preserve"> к  подпрограмме   "Сохранение и развитие              библиотечного дела района" в рамках муниципальной программы «Развитие культуры молодежной политики и туризма в Каратузском районе»</w:t>
            </w:r>
          </w:p>
        </w:tc>
      </w:tr>
      <w:tr w:rsidR="001C4D5C" w:rsidRPr="001C4D5C" w:rsidTr="001C4D5C">
        <w:trPr>
          <w:gridAfter w:val="3"/>
          <w:wAfter w:w="84" w:type="dxa"/>
          <w:trHeight w:val="20"/>
        </w:trPr>
        <w:tc>
          <w:tcPr>
            <w:tcW w:w="284" w:type="dxa"/>
            <w:tcBorders>
              <w:top w:val="nil"/>
              <w:left w:val="nil"/>
              <w:bottom w:val="nil"/>
              <w:right w:val="nil"/>
            </w:tcBorders>
            <w:shd w:val="clear" w:color="FFFFCC" w:fill="FFFFFF"/>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2376" w:type="dxa"/>
            <w:gridSpan w:val="2"/>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992"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907"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425" w:type="dxa"/>
            <w:tcBorders>
              <w:top w:val="nil"/>
              <w:left w:val="nil"/>
              <w:bottom w:val="nil"/>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1035" w:type="dxa"/>
            <w:gridSpan w:val="3"/>
            <w:tcBorders>
              <w:top w:val="nil"/>
              <w:left w:val="nil"/>
              <w:bottom w:val="nil"/>
              <w:right w:val="nil"/>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1032" w:type="dxa"/>
            <w:gridSpan w:val="2"/>
            <w:tcBorders>
              <w:top w:val="nil"/>
              <w:left w:val="nil"/>
              <w:bottom w:val="nil"/>
              <w:right w:val="nil"/>
            </w:tcBorders>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p>
        </w:tc>
        <w:tc>
          <w:tcPr>
            <w:tcW w:w="658" w:type="dxa"/>
            <w:tcBorders>
              <w:top w:val="nil"/>
              <w:left w:val="nil"/>
              <w:bottom w:val="nil"/>
              <w:right w:val="nil"/>
            </w:tcBorders>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p>
        </w:tc>
        <w:tc>
          <w:tcPr>
            <w:tcW w:w="1102" w:type="dxa"/>
            <w:tcBorders>
              <w:top w:val="nil"/>
              <w:left w:val="nil"/>
              <w:bottom w:val="nil"/>
              <w:right w:val="nil"/>
            </w:tcBorders>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p>
        </w:tc>
        <w:tc>
          <w:tcPr>
            <w:tcW w:w="1280" w:type="dxa"/>
            <w:gridSpan w:val="2"/>
            <w:tcBorders>
              <w:top w:val="nil"/>
              <w:left w:val="nil"/>
              <w:bottom w:val="nil"/>
              <w:right w:val="nil"/>
            </w:tcBorders>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p>
        </w:tc>
      </w:tr>
      <w:tr w:rsidR="001C4D5C" w:rsidRPr="001C4D5C" w:rsidTr="001C4D5C">
        <w:trPr>
          <w:trHeight w:val="20"/>
        </w:trPr>
        <w:tc>
          <w:tcPr>
            <w:tcW w:w="11309" w:type="dxa"/>
            <w:gridSpan w:val="20"/>
            <w:tcBorders>
              <w:top w:val="nil"/>
              <w:left w:val="nil"/>
              <w:bottom w:val="nil"/>
              <w:right w:val="nil"/>
            </w:tcBorders>
          </w:tcPr>
          <w:p w:rsidR="001C4D5C" w:rsidRPr="001C4D5C" w:rsidRDefault="001C4D5C" w:rsidP="001C4D5C">
            <w:pPr>
              <w:spacing w:after="0" w:line="240" w:lineRule="auto"/>
              <w:jc w:val="center"/>
              <w:rPr>
                <w:rFonts w:ascii="Times New Roman" w:eastAsia="Calibri" w:hAnsi="Times New Roman" w:cs="Times New Roman"/>
                <w:b/>
                <w:bCs/>
                <w:color w:val="auto"/>
                <w:kern w:val="0"/>
                <w:sz w:val="12"/>
                <w:szCs w:val="12"/>
              </w:rPr>
            </w:pPr>
            <w:r w:rsidRPr="001C4D5C">
              <w:rPr>
                <w:rFonts w:ascii="Times New Roman" w:eastAsia="Calibri" w:hAnsi="Times New Roman" w:cs="Times New Roman"/>
                <w:color w:val="auto"/>
                <w:kern w:val="0"/>
                <w:sz w:val="12"/>
                <w:szCs w:val="12"/>
                <w:lang w:eastAsia="en-US"/>
              </w:rPr>
              <w:t xml:space="preserve">Перечень мероприятий подпрограммы 3 </w:t>
            </w:r>
            <w:r w:rsidRPr="001C4D5C">
              <w:rPr>
                <w:rFonts w:ascii="Times New Roman" w:eastAsia="Calibri" w:hAnsi="Times New Roman" w:cs="Times New Roman"/>
                <w:color w:val="auto"/>
                <w:kern w:val="0"/>
                <w:sz w:val="12"/>
                <w:szCs w:val="12"/>
              </w:rPr>
              <w:t>"Сохранение и развитие библиотечного дела района"</w:t>
            </w:r>
            <w:r w:rsidRPr="001C4D5C">
              <w:rPr>
                <w:rFonts w:ascii="Times New Roman" w:eastAsia="Calibri" w:hAnsi="Times New Roman" w:cs="Times New Roman"/>
                <w:color w:val="auto"/>
                <w:kern w:val="0"/>
                <w:sz w:val="12"/>
                <w:szCs w:val="12"/>
                <w:lang w:eastAsia="en-US"/>
              </w:rPr>
              <w:t xml:space="preserve"> муниципальной программы  "Развитие  культуры молодежной политики и туризма в Каратузском районе»</w:t>
            </w:r>
            <w:r w:rsidRPr="001C4D5C">
              <w:rPr>
                <w:rFonts w:ascii="Times New Roman" w:eastAsia="Calibri" w:hAnsi="Times New Roman" w:cs="Times New Roman"/>
                <w:b/>
                <w:bCs/>
                <w:color w:val="auto"/>
                <w:kern w:val="0"/>
                <w:sz w:val="12"/>
                <w:szCs w:val="12"/>
              </w:rPr>
              <w:t xml:space="preserve">  </w:t>
            </w:r>
          </w:p>
        </w:tc>
      </w:tr>
      <w:tr w:rsidR="001C4D5C" w:rsidRPr="001C4D5C" w:rsidTr="001C4D5C">
        <w:trPr>
          <w:gridAfter w:val="2"/>
          <w:wAfter w:w="67" w:type="dxa"/>
          <w:trHeight w:val="20"/>
        </w:trPr>
        <w:tc>
          <w:tcPr>
            <w:tcW w:w="534" w:type="dxa"/>
            <w:gridSpan w:val="2"/>
            <w:vMerge w:val="restart"/>
            <w:tcBorders>
              <w:top w:val="single" w:sz="4" w:space="0" w:color="auto"/>
              <w:left w:val="single" w:sz="4" w:space="0" w:color="auto"/>
              <w:right w:val="single" w:sz="4" w:space="0" w:color="auto"/>
            </w:tcBorders>
            <w:shd w:val="clear" w:color="FFFFCC" w:fill="FFFFFF"/>
            <w:noWrap/>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 п/п</w:t>
            </w:r>
          </w:p>
        </w:tc>
        <w:tc>
          <w:tcPr>
            <w:tcW w:w="2126" w:type="dxa"/>
            <w:vMerge w:val="restart"/>
            <w:tcBorders>
              <w:top w:val="single" w:sz="4" w:space="0" w:color="auto"/>
              <w:left w:val="single" w:sz="4" w:space="0" w:color="auto"/>
              <w:right w:val="single" w:sz="4" w:space="0" w:color="auto"/>
            </w:tcBorders>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Цели,задачи, мероприятия подпрограммы</w:t>
            </w:r>
          </w:p>
        </w:tc>
        <w:tc>
          <w:tcPr>
            <w:tcW w:w="992" w:type="dxa"/>
            <w:vMerge w:val="restart"/>
            <w:tcBorders>
              <w:top w:val="single" w:sz="4" w:space="0" w:color="000000"/>
              <w:left w:val="single" w:sz="4" w:space="0" w:color="auto"/>
              <w:right w:val="nil"/>
            </w:tcBorders>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 xml:space="preserve">  ГРБС </w:t>
            </w:r>
          </w:p>
        </w:tc>
        <w:tc>
          <w:tcPr>
            <w:tcW w:w="2483" w:type="dxa"/>
            <w:gridSpan w:val="5"/>
            <w:tcBorders>
              <w:top w:val="single" w:sz="4" w:space="0" w:color="000000"/>
              <w:left w:val="single" w:sz="4" w:space="0" w:color="000000"/>
              <w:bottom w:val="single" w:sz="4" w:space="0" w:color="000000"/>
              <w:right w:val="single" w:sz="4" w:space="0" w:color="000000"/>
            </w:tcBorders>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Код бюджетной классификации</w:t>
            </w:r>
          </w:p>
        </w:tc>
        <w:tc>
          <w:tcPr>
            <w:tcW w:w="3827" w:type="dxa"/>
            <w:gridSpan w:val="7"/>
            <w:tcBorders>
              <w:top w:val="single" w:sz="4" w:space="0" w:color="000000"/>
              <w:left w:val="nil"/>
              <w:right w:val="single" w:sz="4" w:space="0" w:color="000000"/>
            </w:tcBorders>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Расходы по годам реализации программы (тыс. руб.)</w:t>
            </w:r>
          </w:p>
        </w:tc>
        <w:tc>
          <w:tcPr>
            <w:tcW w:w="1280" w:type="dxa"/>
            <w:gridSpan w:val="2"/>
            <w:tcBorders>
              <w:top w:val="single" w:sz="4" w:space="0" w:color="000000"/>
              <w:left w:val="nil"/>
              <w:right w:val="single" w:sz="4" w:space="0" w:color="auto"/>
            </w:tcBorders>
            <w:vAlign w:val="center"/>
          </w:tcPr>
          <w:p w:rsidR="001C4D5C" w:rsidRPr="001C4D5C" w:rsidRDefault="001C4D5C" w:rsidP="001C4D5C">
            <w:pPr>
              <w:spacing w:after="0" w:line="240" w:lineRule="auto"/>
              <w:jc w:val="both"/>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1C4D5C" w:rsidRPr="001C4D5C" w:rsidTr="001C4D5C">
        <w:trPr>
          <w:gridAfter w:val="3"/>
          <w:wAfter w:w="84" w:type="dxa"/>
          <w:trHeight w:val="20"/>
        </w:trPr>
        <w:tc>
          <w:tcPr>
            <w:tcW w:w="534" w:type="dxa"/>
            <w:gridSpan w:val="2"/>
            <w:vMerge/>
            <w:tcBorders>
              <w:left w:val="single" w:sz="4" w:space="0" w:color="auto"/>
              <w:right w:val="single" w:sz="4" w:space="0" w:color="auto"/>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2126" w:type="dxa"/>
            <w:vMerge/>
            <w:tcBorders>
              <w:left w:val="single" w:sz="4" w:space="0" w:color="auto"/>
              <w:right w:val="single" w:sz="4" w:space="0" w:color="auto"/>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992" w:type="dxa"/>
            <w:vMerge/>
            <w:tcBorders>
              <w:left w:val="single" w:sz="4" w:space="0" w:color="auto"/>
              <w:right w:val="nil"/>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vMerge w:val="restart"/>
            <w:tcBorders>
              <w:top w:val="single" w:sz="4" w:space="0" w:color="auto"/>
              <w:left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ГРБС</w:t>
            </w:r>
          </w:p>
        </w:tc>
        <w:tc>
          <w:tcPr>
            <w:tcW w:w="567" w:type="dxa"/>
            <w:vMerge w:val="restart"/>
            <w:tcBorders>
              <w:top w:val="single" w:sz="4" w:space="0" w:color="auto"/>
              <w:left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РзПр</w:t>
            </w:r>
          </w:p>
        </w:tc>
        <w:tc>
          <w:tcPr>
            <w:tcW w:w="907" w:type="dxa"/>
            <w:vMerge w:val="restart"/>
            <w:tcBorders>
              <w:top w:val="single" w:sz="4" w:space="0" w:color="auto"/>
              <w:left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ЦСР</w:t>
            </w:r>
          </w:p>
        </w:tc>
        <w:tc>
          <w:tcPr>
            <w:tcW w:w="425" w:type="dxa"/>
            <w:vMerge w:val="restart"/>
            <w:tcBorders>
              <w:top w:val="single" w:sz="4" w:space="0" w:color="auto"/>
              <w:left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ВР</w:t>
            </w:r>
          </w:p>
        </w:tc>
        <w:tc>
          <w:tcPr>
            <w:tcW w:w="882"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очередной финансовый год</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993" w:type="dxa"/>
            <w:gridSpan w:val="2"/>
            <w:tcBorders>
              <w:top w:val="single" w:sz="4" w:space="0" w:color="auto"/>
              <w:left w:val="nil"/>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первый год планового периода</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850" w:type="dxa"/>
            <w:gridSpan w:val="2"/>
            <w:tcBorders>
              <w:top w:val="single" w:sz="4" w:space="0" w:color="auto"/>
              <w:left w:val="nil"/>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второй год планового периода</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1102" w:type="dxa"/>
            <w:vMerge w:val="restart"/>
            <w:tcBorders>
              <w:top w:val="single" w:sz="4" w:space="0" w:color="auto"/>
              <w:left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Итого на очередной финансовый год и плановый период</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1280" w:type="dxa"/>
            <w:gridSpan w:val="2"/>
            <w:vMerge w:val="restart"/>
            <w:tcBorders>
              <w:left w:val="nil"/>
              <w:right w:val="single" w:sz="4" w:space="0" w:color="auto"/>
            </w:tcBorders>
            <w:vAlign w:val="center"/>
          </w:tcPr>
          <w:p w:rsidR="001C4D5C" w:rsidRPr="001C4D5C" w:rsidRDefault="001C4D5C" w:rsidP="001C4D5C">
            <w:pPr>
              <w:spacing w:after="0" w:line="240" w:lineRule="auto"/>
              <w:jc w:val="both"/>
              <w:rPr>
                <w:rFonts w:ascii="Times New Roman" w:eastAsia="Calibri" w:hAnsi="Times New Roman" w:cs="Times New Roman"/>
                <w:color w:val="auto"/>
                <w:kern w:val="0"/>
                <w:sz w:val="12"/>
                <w:szCs w:val="12"/>
              </w:rPr>
            </w:pPr>
          </w:p>
        </w:tc>
      </w:tr>
      <w:tr w:rsidR="001C4D5C" w:rsidRPr="001C4D5C" w:rsidTr="001C4D5C">
        <w:trPr>
          <w:gridAfter w:val="3"/>
          <w:wAfter w:w="84" w:type="dxa"/>
          <w:trHeight w:val="20"/>
        </w:trPr>
        <w:tc>
          <w:tcPr>
            <w:tcW w:w="534" w:type="dxa"/>
            <w:gridSpan w:val="2"/>
            <w:vMerge/>
            <w:tcBorders>
              <w:left w:val="single" w:sz="4" w:space="0" w:color="auto"/>
              <w:bottom w:val="single" w:sz="4" w:space="0" w:color="000000"/>
              <w:right w:val="single" w:sz="4" w:space="0" w:color="auto"/>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2126" w:type="dxa"/>
            <w:vMerge/>
            <w:tcBorders>
              <w:left w:val="single" w:sz="4" w:space="0" w:color="auto"/>
              <w:bottom w:val="single" w:sz="4" w:space="0" w:color="000000"/>
              <w:right w:val="single" w:sz="4" w:space="0" w:color="auto"/>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992" w:type="dxa"/>
            <w:vMerge/>
            <w:tcBorders>
              <w:left w:val="single" w:sz="4" w:space="0" w:color="auto"/>
              <w:bottom w:val="single" w:sz="4" w:space="0" w:color="000000"/>
              <w:right w:val="nil"/>
            </w:tcBorders>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vMerge/>
            <w:tcBorders>
              <w:left w:val="single" w:sz="4" w:space="0" w:color="auto"/>
              <w:bottom w:val="single" w:sz="4" w:space="0" w:color="000000"/>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567" w:type="dxa"/>
            <w:vMerge/>
            <w:tcBorders>
              <w:left w:val="single" w:sz="4" w:space="0" w:color="auto"/>
              <w:bottom w:val="single" w:sz="4" w:space="0" w:color="000000"/>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907" w:type="dxa"/>
            <w:vMerge/>
            <w:tcBorders>
              <w:left w:val="single" w:sz="4" w:space="0" w:color="auto"/>
              <w:bottom w:val="single" w:sz="4" w:space="0" w:color="000000"/>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425" w:type="dxa"/>
            <w:vMerge/>
            <w:tcBorders>
              <w:left w:val="single" w:sz="4" w:space="0" w:color="auto"/>
              <w:bottom w:val="single" w:sz="4" w:space="0" w:color="000000"/>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882"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2022</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2023</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2024</w:t>
            </w:r>
          </w:p>
        </w:tc>
        <w:tc>
          <w:tcPr>
            <w:tcW w:w="1102" w:type="dxa"/>
            <w:vMerge/>
            <w:tcBorders>
              <w:left w:val="single" w:sz="4" w:space="0" w:color="auto"/>
              <w:bottom w:val="single" w:sz="4" w:space="0" w:color="auto"/>
              <w:right w:val="single" w:sz="4" w:space="0" w:color="auto"/>
            </w:tcBorders>
            <w:shd w:val="clear" w:color="FFFFCC" w:fill="FFFFFF"/>
            <w:vAlign w:val="center"/>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c>
          <w:tcPr>
            <w:tcW w:w="1280" w:type="dxa"/>
            <w:gridSpan w:val="2"/>
            <w:vMerge/>
            <w:tcBorders>
              <w:left w:val="nil"/>
              <w:bottom w:val="single" w:sz="4" w:space="0" w:color="000000"/>
              <w:right w:val="single" w:sz="4" w:space="0" w:color="auto"/>
            </w:tcBorders>
            <w:vAlign w:val="center"/>
          </w:tcPr>
          <w:p w:rsidR="001C4D5C" w:rsidRPr="001C4D5C" w:rsidRDefault="001C4D5C" w:rsidP="001C4D5C">
            <w:pPr>
              <w:spacing w:after="0" w:line="240" w:lineRule="auto"/>
              <w:jc w:val="both"/>
              <w:rPr>
                <w:rFonts w:ascii="Times New Roman" w:eastAsia="Calibri" w:hAnsi="Times New Roman" w:cs="Times New Roman"/>
                <w:color w:val="auto"/>
                <w:kern w:val="0"/>
                <w:sz w:val="12"/>
                <w:szCs w:val="12"/>
              </w:rPr>
            </w:pPr>
          </w:p>
        </w:tc>
      </w:tr>
      <w:tr w:rsidR="001C4D5C" w:rsidRPr="001C4D5C" w:rsidTr="001C4D5C">
        <w:trPr>
          <w:gridAfter w:val="3"/>
          <w:wAfter w:w="84"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w:t>
            </w:r>
          </w:p>
        </w:tc>
        <w:tc>
          <w:tcPr>
            <w:tcW w:w="2126"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2</w:t>
            </w:r>
          </w:p>
        </w:tc>
        <w:tc>
          <w:tcPr>
            <w:tcW w:w="992"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5</w:t>
            </w:r>
          </w:p>
        </w:tc>
        <w:tc>
          <w:tcPr>
            <w:tcW w:w="907"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7</w:t>
            </w:r>
          </w:p>
        </w:tc>
        <w:tc>
          <w:tcPr>
            <w:tcW w:w="882" w:type="dxa"/>
            <w:gridSpan w:val="2"/>
            <w:tcBorders>
              <w:top w:val="single" w:sz="4" w:space="0" w:color="auto"/>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8</w:t>
            </w:r>
          </w:p>
        </w:tc>
        <w:tc>
          <w:tcPr>
            <w:tcW w:w="993" w:type="dxa"/>
            <w:gridSpan w:val="2"/>
            <w:tcBorders>
              <w:top w:val="single" w:sz="4" w:space="0" w:color="auto"/>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9</w:t>
            </w:r>
          </w:p>
        </w:tc>
        <w:tc>
          <w:tcPr>
            <w:tcW w:w="850" w:type="dxa"/>
            <w:gridSpan w:val="2"/>
            <w:tcBorders>
              <w:top w:val="single" w:sz="4" w:space="0" w:color="auto"/>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10</w:t>
            </w:r>
          </w:p>
        </w:tc>
        <w:tc>
          <w:tcPr>
            <w:tcW w:w="1102" w:type="dxa"/>
            <w:tcBorders>
              <w:top w:val="nil"/>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11</w:t>
            </w:r>
          </w:p>
        </w:tc>
        <w:tc>
          <w:tcPr>
            <w:tcW w:w="1280" w:type="dxa"/>
            <w:gridSpan w:val="2"/>
            <w:tcBorders>
              <w:top w:val="single" w:sz="4" w:space="0" w:color="000000"/>
              <w:left w:val="nil"/>
              <w:bottom w:val="single" w:sz="4" w:space="0" w:color="auto"/>
              <w:right w:val="single" w:sz="4" w:space="0" w:color="auto"/>
            </w:tcBorders>
            <w:shd w:val="clear" w:color="FFFFCC" w:fill="FFFFFF"/>
            <w:noWrap/>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12</w:t>
            </w:r>
          </w:p>
        </w:tc>
      </w:tr>
      <w:tr w:rsidR="001C4D5C" w:rsidRPr="001C4D5C" w:rsidTr="001C4D5C">
        <w:trPr>
          <w:trHeight w:val="20"/>
        </w:trPr>
        <w:tc>
          <w:tcPr>
            <w:tcW w:w="11309" w:type="dxa"/>
            <w:gridSpan w:val="20"/>
            <w:tcBorders>
              <w:top w:val="single" w:sz="4" w:space="0" w:color="auto"/>
              <w:left w:val="single" w:sz="4" w:space="0" w:color="auto"/>
              <w:bottom w:val="nil"/>
              <w:right w:val="single" w:sz="4" w:space="0" w:color="auto"/>
            </w:tcBorders>
            <w:vAlign w:val="center"/>
          </w:tcPr>
          <w:p w:rsidR="001C4D5C" w:rsidRPr="001C4D5C" w:rsidRDefault="001C4D5C" w:rsidP="001C4D5C">
            <w:pPr>
              <w:tabs>
                <w:tab w:val="left" w:pos="5850"/>
              </w:tabs>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Цель: Совершенствование деятельности библиотек Каратузского района</w:t>
            </w:r>
          </w:p>
        </w:tc>
      </w:tr>
      <w:tr w:rsidR="001C4D5C" w:rsidRPr="001C4D5C" w:rsidTr="001C4D5C">
        <w:trPr>
          <w:trHeight w:val="20"/>
        </w:trPr>
        <w:tc>
          <w:tcPr>
            <w:tcW w:w="11309" w:type="dxa"/>
            <w:gridSpan w:val="20"/>
            <w:tcBorders>
              <w:top w:val="single" w:sz="4" w:space="0" w:color="auto"/>
              <w:left w:val="single" w:sz="4" w:space="0" w:color="auto"/>
              <w:bottom w:val="nil"/>
              <w:right w:val="single" w:sz="4" w:space="0" w:color="auto"/>
            </w:tcBorders>
            <w:vAlign w:val="center"/>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1C4D5C" w:rsidRPr="001C4D5C" w:rsidTr="001C4D5C">
        <w:trPr>
          <w:gridAfter w:val="3"/>
          <w:wAfter w:w="84"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1.1.</w:t>
            </w:r>
          </w:p>
        </w:tc>
        <w:tc>
          <w:tcPr>
            <w:tcW w:w="2126" w:type="dxa"/>
            <w:tcBorders>
              <w:top w:val="single" w:sz="4" w:space="0" w:color="auto"/>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 xml:space="preserve"> Комплектование книжных фондов за счет районного бюджета</w:t>
            </w:r>
          </w:p>
        </w:tc>
        <w:tc>
          <w:tcPr>
            <w:tcW w:w="992"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901</w:t>
            </w: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0801</w:t>
            </w:r>
          </w:p>
        </w:tc>
        <w:tc>
          <w:tcPr>
            <w:tcW w:w="907" w:type="dxa"/>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0830008440</w:t>
            </w:r>
          </w:p>
        </w:tc>
        <w:tc>
          <w:tcPr>
            <w:tcW w:w="425"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612</w:t>
            </w:r>
          </w:p>
        </w:tc>
        <w:tc>
          <w:tcPr>
            <w:tcW w:w="882"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34,10</w:t>
            </w:r>
          </w:p>
        </w:tc>
        <w:tc>
          <w:tcPr>
            <w:tcW w:w="993"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34,10</w:t>
            </w:r>
          </w:p>
        </w:tc>
        <w:tc>
          <w:tcPr>
            <w:tcW w:w="850"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34,10</w:t>
            </w:r>
          </w:p>
        </w:tc>
        <w:tc>
          <w:tcPr>
            <w:tcW w:w="1102" w:type="dxa"/>
            <w:tcBorders>
              <w:top w:val="single" w:sz="4" w:space="0" w:color="000000"/>
              <w:left w:val="nil"/>
              <w:bottom w:val="single" w:sz="4" w:space="0" w:color="000000"/>
              <w:right w:val="nil"/>
            </w:tcBorders>
            <w:noWrap/>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102,3</w:t>
            </w:r>
          </w:p>
        </w:tc>
        <w:tc>
          <w:tcPr>
            <w:tcW w:w="1280" w:type="dxa"/>
            <w:gridSpan w:val="2"/>
            <w:tcBorders>
              <w:top w:val="single" w:sz="4" w:space="0" w:color="auto"/>
              <w:left w:val="single" w:sz="4" w:space="0" w:color="auto"/>
              <w:bottom w:val="single" w:sz="4" w:space="0" w:color="auto"/>
              <w:right w:val="single" w:sz="4" w:space="0" w:color="auto"/>
            </w:tcBorders>
          </w:tcPr>
          <w:p w:rsidR="001C4D5C" w:rsidRPr="001C4D5C" w:rsidRDefault="001C4D5C" w:rsidP="001C4D5C">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на приобретение  книг  для населения</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 </w:t>
            </w:r>
          </w:p>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p>
        </w:tc>
      </w:tr>
      <w:tr w:rsidR="001C4D5C" w:rsidRPr="001C4D5C" w:rsidTr="001C4D5C">
        <w:trPr>
          <w:gridAfter w:val="3"/>
          <w:wAfter w:w="84"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1.2</w:t>
            </w:r>
          </w:p>
        </w:tc>
        <w:tc>
          <w:tcPr>
            <w:tcW w:w="2126" w:type="dxa"/>
            <w:tcBorders>
              <w:top w:val="single" w:sz="4" w:space="0" w:color="auto"/>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992"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0830074880</w:t>
            </w:r>
          </w:p>
        </w:tc>
        <w:tc>
          <w:tcPr>
            <w:tcW w:w="425"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612</w:t>
            </w:r>
          </w:p>
        </w:tc>
        <w:tc>
          <w:tcPr>
            <w:tcW w:w="882"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294,90</w:t>
            </w:r>
          </w:p>
        </w:tc>
        <w:tc>
          <w:tcPr>
            <w:tcW w:w="993"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294,90</w:t>
            </w:r>
          </w:p>
        </w:tc>
        <w:tc>
          <w:tcPr>
            <w:tcW w:w="850"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294,90</w:t>
            </w:r>
          </w:p>
        </w:tc>
        <w:tc>
          <w:tcPr>
            <w:tcW w:w="1102" w:type="dxa"/>
            <w:tcBorders>
              <w:top w:val="single" w:sz="4" w:space="0" w:color="000000"/>
              <w:left w:val="nil"/>
              <w:bottom w:val="single" w:sz="4" w:space="0" w:color="000000"/>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884,70</w:t>
            </w:r>
          </w:p>
        </w:tc>
        <w:tc>
          <w:tcPr>
            <w:tcW w:w="1280" w:type="dxa"/>
            <w:gridSpan w:val="2"/>
            <w:tcBorders>
              <w:top w:val="single" w:sz="4" w:space="0" w:color="auto"/>
              <w:left w:val="single" w:sz="4" w:space="0" w:color="auto"/>
              <w:bottom w:val="single" w:sz="4" w:space="0" w:color="auto"/>
              <w:right w:val="single" w:sz="4" w:space="0" w:color="auto"/>
            </w:tcBorders>
          </w:tcPr>
          <w:p w:rsidR="001C4D5C" w:rsidRPr="001C4D5C" w:rsidRDefault="001C4D5C" w:rsidP="001C4D5C">
            <w:pPr>
              <w:spacing w:after="0" w:line="240" w:lineRule="auto"/>
              <w:jc w:val="both"/>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Приобритение книг из краевого бюджета для населения</w:t>
            </w:r>
          </w:p>
        </w:tc>
      </w:tr>
      <w:tr w:rsidR="001C4D5C" w:rsidRPr="001C4D5C" w:rsidTr="001C4D5C">
        <w:trPr>
          <w:gridAfter w:val="3"/>
          <w:wAfter w:w="84"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1.3</w:t>
            </w:r>
          </w:p>
        </w:tc>
        <w:tc>
          <w:tcPr>
            <w:tcW w:w="2126" w:type="dxa"/>
            <w:tcBorders>
              <w:top w:val="single" w:sz="4" w:space="0" w:color="auto"/>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992"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08300S4880</w:t>
            </w:r>
          </w:p>
        </w:tc>
        <w:tc>
          <w:tcPr>
            <w:tcW w:w="425" w:type="dxa"/>
            <w:tcBorders>
              <w:top w:val="single" w:sz="4" w:space="0" w:color="000000"/>
              <w:left w:val="nil"/>
              <w:bottom w:val="single" w:sz="4" w:space="0" w:color="000000"/>
              <w:right w:val="single" w:sz="4" w:space="0" w:color="000000"/>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612</w:t>
            </w:r>
          </w:p>
        </w:tc>
        <w:tc>
          <w:tcPr>
            <w:tcW w:w="882"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108,00</w:t>
            </w:r>
          </w:p>
        </w:tc>
        <w:tc>
          <w:tcPr>
            <w:tcW w:w="993"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108,00</w:t>
            </w:r>
          </w:p>
        </w:tc>
        <w:tc>
          <w:tcPr>
            <w:tcW w:w="850" w:type="dxa"/>
            <w:gridSpan w:val="2"/>
            <w:tcBorders>
              <w:top w:val="single" w:sz="4" w:space="0" w:color="000000"/>
              <w:left w:val="nil"/>
              <w:bottom w:val="single" w:sz="4" w:space="0" w:color="000000"/>
              <w:right w:val="single" w:sz="4" w:space="0" w:color="000000"/>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108,00</w:t>
            </w:r>
          </w:p>
        </w:tc>
        <w:tc>
          <w:tcPr>
            <w:tcW w:w="1102" w:type="dxa"/>
            <w:tcBorders>
              <w:top w:val="single" w:sz="4" w:space="0" w:color="000000"/>
              <w:left w:val="nil"/>
              <w:bottom w:val="single" w:sz="4" w:space="0" w:color="000000"/>
              <w:right w:val="nil"/>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324,00</w:t>
            </w:r>
          </w:p>
        </w:tc>
        <w:tc>
          <w:tcPr>
            <w:tcW w:w="1280" w:type="dxa"/>
            <w:gridSpan w:val="2"/>
            <w:tcBorders>
              <w:top w:val="single" w:sz="4" w:space="0" w:color="auto"/>
              <w:left w:val="single" w:sz="4" w:space="0" w:color="auto"/>
              <w:bottom w:val="single" w:sz="4" w:space="0" w:color="auto"/>
              <w:right w:val="single" w:sz="4" w:space="0" w:color="auto"/>
            </w:tcBorders>
          </w:tcPr>
          <w:p w:rsidR="001C4D5C" w:rsidRPr="001C4D5C" w:rsidRDefault="001C4D5C" w:rsidP="001C4D5C">
            <w:pPr>
              <w:spacing w:after="0" w:line="240" w:lineRule="auto"/>
              <w:jc w:val="both"/>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Софинсирование из местного бюджета  для приобретения книг для населения</w:t>
            </w:r>
          </w:p>
        </w:tc>
      </w:tr>
      <w:tr w:rsidR="001C4D5C" w:rsidRPr="001C4D5C" w:rsidTr="001C4D5C">
        <w:trPr>
          <w:trHeight w:val="20"/>
        </w:trPr>
        <w:tc>
          <w:tcPr>
            <w:tcW w:w="11309" w:type="dxa"/>
            <w:gridSpan w:val="20"/>
            <w:tcBorders>
              <w:top w:val="nil"/>
              <w:left w:val="single" w:sz="4" w:space="0" w:color="auto"/>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p>
        </w:tc>
      </w:tr>
      <w:tr w:rsidR="001C4D5C" w:rsidRPr="001C4D5C" w:rsidTr="001C4D5C">
        <w:trPr>
          <w:trHeight w:val="20"/>
        </w:trPr>
        <w:tc>
          <w:tcPr>
            <w:tcW w:w="11309" w:type="dxa"/>
            <w:gridSpan w:val="20"/>
            <w:tcBorders>
              <w:top w:val="single" w:sz="4" w:space="0" w:color="auto"/>
              <w:left w:val="single" w:sz="4" w:space="0" w:color="auto"/>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1C4D5C" w:rsidRPr="001C4D5C" w:rsidTr="001C4D5C">
        <w:trPr>
          <w:trHeight w:val="20"/>
        </w:trPr>
        <w:tc>
          <w:tcPr>
            <w:tcW w:w="11309" w:type="dxa"/>
            <w:gridSpan w:val="20"/>
            <w:tcBorders>
              <w:top w:val="nil"/>
              <w:left w:val="single" w:sz="4" w:space="0" w:color="auto"/>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1C4D5C" w:rsidRPr="001C4D5C" w:rsidTr="001C4D5C">
        <w:trPr>
          <w:gridAfter w:val="3"/>
          <w:wAfter w:w="84" w:type="dxa"/>
          <w:trHeight w:val="20"/>
        </w:trPr>
        <w:tc>
          <w:tcPr>
            <w:tcW w:w="534" w:type="dxa"/>
            <w:gridSpan w:val="2"/>
            <w:tcBorders>
              <w:top w:val="nil"/>
              <w:left w:val="single" w:sz="4" w:space="0" w:color="auto"/>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4.1</w:t>
            </w:r>
          </w:p>
        </w:tc>
        <w:tc>
          <w:tcPr>
            <w:tcW w:w="2126"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 xml:space="preserve"> Проведение Общероссийского Дня библиотек</w:t>
            </w:r>
          </w:p>
        </w:tc>
        <w:tc>
          <w:tcPr>
            <w:tcW w:w="992" w:type="dxa"/>
            <w:tcBorders>
              <w:top w:val="nil"/>
              <w:left w:val="nil"/>
              <w:bottom w:val="single" w:sz="4" w:space="0" w:color="auto"/>
              <w:right w:val="single" w:sz="4" w:space="0" w:color="000000"/>
            </w:tcBorders>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администрация</w:t>
            </w:r>
          </w:p>
        </w:tc>
        <w:tc>
          <w:tcPr>
            <w:tcW w:w="567"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901</w:t>
            </w:r>
          </w:p>
        </w:tc>
        <w:tc>
          <w:tcPr>
            <w:tcW w:w="567" w:type="dxa"/>
            <w:tcBorders>
              <w:top w:val="nil"/>
              <w:left w:val="nil"/>
              <w:bottom w:val="single" w:sz="4" w:space="0" w:color="auto"/>
              <w:right w:val="single" w:sz="4" w:space="0" w:color="auto"/>
            </w:tcBorders>
          </w:tcPr>
          <w:p w:rsidR="001C4D5C" w:rsidRPr="001C4D5C" w:rsidRDefault="001C4D5C" w:rsidP="001C4D5C">
            <w:pPr>
              <w:spacing w:after="0" w:line="240" w:lineRule="auto"/>
              <w:jc w:val="center"/>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0801</w:t>
            </w:r>
          </w:p>
        </w:tc>
        <w:tc>
          <w:tcPr>
            <w:tcW w:w="907"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0830008470</w:t>
            </w:r>
          </w:p>
        </w:tc>
        <w:tc>
          <w:tcPr>
            <w:tcW w:w="425"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612</w:t>
            </w:r>
          </w:p>
        </w:tc>
        <w:tc>
          <w:tcPr>
            <w:tcW w:w="882"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5,00</w:t>
            </w:r>
          </w:p>
        </w:tc>
        <w:tc>
          <w:tcPr>
            <w:tcW w:w="993"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5,00</w:t>
            </w:r>
          </w:p>
        </w:tc>
        <w:tc>
          <w:tcPr>
            <w:tcW w:w="85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5,00</w:t>
            </w:r>
          </w:p>
        </w:tc>
        <w:tc>
          <w:tcPr>
            <w:tcW w:w="1102"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15,00</w:t>
            </w:r>
          </w:p>
        </w:tc>
        <w:tc>
          <w:tcPr>
            <w:tcW w:w="128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color w:val="auto"/>
                <w:kern w:val="0"/>
                <w:sz w:val="12"/>
                <w:szCs w:val="12"/>
              </w:rPr>
            </w:pPr>
            <w:r w:rsidRPr="001C4D5C">
              <w:rPr>
                <w:rFonts w:ascii="Times New Roman" w:eastAsia="Calibri" w:hAnsi="Times New Roman" w:cs="Times New Roman"/>
                <w:b/>
                <w:color w:val="auto"/>
                <w:kern w:val="0"/>
                <w:sz w:val="12"/>
                <w:szCs w:val="12"/>
              </w:rPr>
              <w:t> </w:t>
            </w:r>
            <w:r w:rsidRPr="001C4D5C">
              <w:rPr>
                <w:rFonts w:ascii="Times New Roman" w:eastAsia="Calibri" w:hAnsi="Times New Roman" w:cs="Times New Roman"/>
                <w:color w:val="auto"/>
                <w:kern w:val="0"/>
                <w:sz w:val="12"/>
                <w:szCs w:val="12"/>
                <w:lang w:eastAsia="en-US"/>
              </w:rPr>
              <w:t>На наградную продукцию (грамоты, благодарственные письма)</w:t>
            </w:r>
          </w:p>
        </w:tc>
      </w:tr>
      <w:tr w:rsidR="001C4D5C" w:rsidRPr="001C4D5C" w:rsidTr="001C4D5C">
        <w:trPr>
          <w:trHeight w:val="20"/>
        </w:trPr>
        <w:tc>
          <w:tcPr>
            <w:tcW w:w="11309" w:type="dxa"/>
            <w:gridSpan w:val="20"/>
            <w:tcBorders>
              <w:top w:val="nil"/>
              <w:left w:val="single" w:sz="4" w:space="0" w:color="auto"/>
              <w:bottom w:val="single" w:sz="4" w:space="0" w:color="auto"/>
              <w:right w:val="nil"/>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1C4D5C" w:rsidRPr="001C4D5C" w:rsidTr="001C4D5C">
        <w:trPr>
          <w:gridAfter w:val="3"/>
          <w:wAfter w:w="84"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vAlign w:val="center"/>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5.1</w:t>
            </w:r>
          </w:p>
        </w:tc>
        <w:tc>
          <w:tcPr>
            <w:tcW w:w="2126" w:type="dxa"/>
            <w:tcBorders>
              <w:top w:val="nil"/>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0801</w:t>
            </w:r>
          </w:p>
        </w:tc>
        <w:tc>
          <w:tcPr>
            <w:tcW w:w="907"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0830000610</w:t>
            </w:r>
          </w:p>
        </w:tc>
        <w:tc>
          <w:tcPr>
            <w:tcW w:w="425" w:type="dxa"/>
            <w:tcBorders>
              <w:top w:val="nil"/>
              <w:left w:val="nil"/>
              <w:bottom w:val="single" w:sz="4" w:space="0" w:color="auto"/>
              <w:right w:val="single" w:sz="4" w:space="0" w:color="auto"/>
            </w:tcBorders>
          </w:tcPr>
          <w:p w:rsidR="001C4D5C" w:rsidRPr="001C4D5C" w:rsidRDefault="001C4D5C" w:rsidP="001C4D5C">
            <w:pPr>
              <w:spacing w:after="0" w:line="240" w:lineRule="auto"/>
              <w:jc w:val="right"/>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611</w:t>
            </w:r>
          </w:p>
        </w:tc>
        <w:tc>
          <w:tcPr>
            <w:tcW w:w="882"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17897,40</w:t>
            </w:r>
          </w:p>
        </w:tc>
        <w:tc>
          <w:tcPr>
            <w:tcW w:w="993"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17897,40</w:t>
            </w:r>
          </w:p>
        </w:tc>
        <w:tc>
          <w:tcPr>
            <w:tcW w:w="85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17897,40</w:t>
            </w:r>
          </w:p>
        </w:tc>
        <w:tc>
          <w:tcPr>
            <w:tcW w:w="1102"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53692,20</w:t>
            </w:r>
          </w:p>
        </w:tc>
        <w:tc>
          <w:tcPr>
            <w:tcW w:w="128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Обеспечение услугами населения</w:t>
            </w:r>
          </w:p>
        </w:tc>
      </w:tr>
      <w:tr w:rsidR="001C4D5C" w:rsidRPr="001C4D5C" w:rsidTr="001C4D5C">
        <w:trPr>
          <w:gridAfter w:val="3"/>
          <w:wAfter w:w="84"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 </w:t>
            </w:r>
          </w:p>
        </w:tc>
        <w:tc>
          <w:tcPr>
            <w:tcW w:w="2126" w:type="dxa"/>
            <w:tcBorders>
              <w:top w:val="nil"/>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 xml:space="preserve"> Итого по подпрограмме ГРБС</w:t>
            </w:r>
          </w:p>
        </w:tc>
        <w:tc>
          <w:tcPr>
            <w:tcW w:w="992" w:type="dxa"/>
            <w:tcBorders>
              <w:top w:val="nil"/>
              <w:left w:val="nil"/>
              <w:bottom w:val="single" w:sz="4" w:space="0" w:color="auto"/>
              <w:right w:val="single" w:sz="4" w:space="0" w:color="auto"/>
            </w:tcBorders>
          </w:tcPr>
          <w:p w:rsidR="001C4D5C" w:rsidRPr="001C4D5C" w:rsidRDefault="001C4D5C" w:rsidP="001C4D5C">
            <w:pPr>
              <w:spacing w:after="0" w:line="240" w:lineRule="auto"/>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1C4D5C" w:rsidRPr="001C4D5C" w:rsidRDefault="001C4D5C" w:rsidP="001C4D5C">
            <w:pPr>
              <w:spacing w:after="0" w:line="240" w:lineRule="auto"/>
              <w:jc w:val="center"/>
              <w:rPr>
                <w:rFonts w:ascii="Times New Roman" w:eastAsia="Calibri" w:hAnsi="Times New Roman" w:cs="Times New Roman"/>
                <w:color w:val="auto"/>
                <w:kern w:val="0"/>
                <w:sz w:val="12"/>
                <w:szCs w:val="12"/>
              </w:rPr>
            </w:pPr>
            <w:r w:rsidRPr="001C4D5C">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1C4D5C" w:rsidRPr="001C4D5C" w:rsidRDefault="001C4D5C" w:rsidP="001C4D5C">
            <w:pPr>
              <w:spacing w:after="0" w:line="240" w:lineRule="auto"/>
              <w:jc w:val="center"/>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w:t>
            </w:r>
          </w:p>
        </w:tc>
        <w:tc>
          <w:tcPr>
            <w:tcW w:w="907"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w:t>
            </w:r>
          </w:p>
        </w:tc>
        <w:tc>
          <w:tcPr>
            <w:tcW w:w="425" w:type="dxa"/>
            <w:tcBorders>
              <w:top w:val="nil"/>
              <w:left w:val="nil"/>
              <w:bottom w:val="single" w:sz="4" w:space="0" w:color="auto"/>
              <w:right w:val="single" w:sz="4" w:space="0" w:color="auto"/>
            </w:tcBorders>
          </w:tcPr>
          <w:p w:rsidR="001C4D5C" w:rsidRPr="001C4D5C" w:rsidRDefault="001C4D5C" w:rsidP="001C4D5C">
            <w:pPr>
              <w:spacing w:after="0" w:line="240" w:lineRule="auto"/>
              <w:jc w:val="right"/>
              <w:rPr>
                <w:rFonts w:ascii="Times New Roman" w:eastAsia="Calibri" w:hAnsi="Times New Roman" w:cs="Times New Roman"/>
                <w:b/>
                <w:bCs/>
                <w:color w:val="auto"/>
                <w:kern w:val="0"/>
                <w:sz w:val="12"/>
                <w:szCs w:val="12"/>
              </w:rPr>
            </w:pPr>
            <w:r w:rsidRPr="001C4D5C">
              <w:rPr>
                <w:rFonts w:ascii="Times New Roman" w:eastAsia="Calibri" w:hAnsi="Times New Roman" w:cs="Times New Roman"/>
                <w:b/>
                <w:bCs/>
                <w:color w:val="auto"/>
                <w:kern w:val="0"/>
                <w:sz w:val="12"/>
                <w:szCs w:val="12"/>
              </w:rPr>
              <w:t>*</w:t>
            </w:r>
          </w:p>
        </w:tc>
        <w:tc>
          <w:tcPr>
            <w:tcW w:w="882"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18339,40</w:t>
            </w:r>
          </w:p>
        </w:tc>
        <w:tc>
          <w:tcPr>
            <w:tcW w:w="993"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18339,40</w:t>
            </w:r>
          </w:p>
        </w:tc>
        <w:tc>
          <w:tcPr>
            <w:tcW w:w="85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18339,40</w:t>
            </w:r>
          </w:p>
        </w:tc>
        <w:tc>
          <w:tcPr>
            <w:tcW w:w="1102" w:type="dxa"/>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55018,20</w:t>
            </w:r>
          </w:p>
        </w:tc>
        <w:tc>
          <w:tcPr>
            <w:tcW w:w="1280" w:type="dxa"/>
            <w:gridSpan w:val="2"/>
            <w:tcBorders>
              <w:top w:val="nil"/>
              <w:left w:val="nil"/>
              <w:bottom w:val="single" w:sz="4" w:space="0" w:color="auto"/>
              <w:right w:val="single" w:sz="4" w:space="0" w:color="auto"/>
            </w:tcBorders>
            <w:noWrap/>
          </w:tcPr>
          <w:p w:rsidR="001C4D5C" w:rsidRPr="001C4D5C" w:rsidRDefault="001C4D5C" w:rsidP="001C4D5C">
            <w:pPr>
              <w:spacing w:after="0" w:line="240" w:lineRule="auto"/>
              <w:rPr>
                <w:rFonts w:ascii="Times New Roman" w:eastAsia="Calibri" w:hAnsi="Times New Roman" w:cs="Times New Roman"/>
                <w:b/>
                <w:bCs/>
                <w:color w:val="auto"/>
                <w:kern w:val="0"/>
                <w:sz w:val="12"/>
                <w:szCs w:val="12"/>
              </w:rPr>
            </w:pP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1C4D5C" w:rsidRPr="001C4D5C" w:rsidRDefault="001C4D5C" w:rsidP="001C4D5C">
      <w:pPr>
        <w:widowControl w:val="0"/>
        <w:spacing w:after="0" w:line="100" w:lineRule="atLeast"/>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Приложение № 7</w:t>
      </w:r>
    </w:p>
    <w:p w:rsidR="001C4D5C" w:rsidRPr="001C4D5C" w:rsidRDefault="001C4D5C" w:rsidP="001C4D5C">
      <w:pPr>
        <w:widowControl w:val="0"/>
        <w:spacing w:after="0" w:line="100" w:lineRule="atLeast"/>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к  муниципальной программы</w:t>
      </w:r>
    </w:p>
    <w:p w:rsidR="001C4D5C" w:rsidRPr="001C4D5C" w:rsidRDefault="001C4D5C" w:rsidP="001C4D5C">
      <w:pPr>
        <w:widowControl w:val="0"/>
        <w:spacing w:after="0" w:line="100" w:lineRule="atLeast"/>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«Развитие культуры  молодежной политики  </w:t>
      </w:r>
    </w:p>
    <w:p w:rsidR="001C4D5C" w:rsidRPr="001C4D5C" w:rsidRDefault="001C4D5C" w:rsidP="001C4D5C">
      <w:pPr>
        <w:widowControl w:val="0"/>
        <w:spacing w:after="0" w:line="100" w:lineRule="atLeast"/>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и туризма в Каратузском районе»</w:t>
      </w:r>
    </w:p>
    <w:p w:rsidR="001C4D5C" w:rsidRPr="001C4D5C" w:rsidRDefault="001C4D5C" w:rsidP="001C4D5C">
      <w:pPr>
        <w:widowControl w:val="0"/>
        <w:spacing w:after="0" w:line="100" w:lineRule="atLeast"/>
        <w:rPr>
          <w:rFonts w:ascii="Times New Roman" w:eastAsia="Calibri" w:hAnsi="Times New Roman" w:cs="Times New Roman"/>
          <w:b/>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w:t>
      </w:r>
    </w:p>
    <w:p w:rsidR="001C4D5C" w:rsidRPr="001C4D5C" w:rsidRDefault="001C4D5C" w:rsidP="001C4D5C">
      <w:pPr>
        <w:autoSpaceDE w:val="0"/>
        <w:autoSpaceDN w:val="0"/>
        <w:adjustRightInd w:val="0"/>
        <w:spacing w:after="0" w:line="240" w:lineRule="auto"/>
        <w:jc w:val="center"/>
        <w:rPr>
          <w:rFonts w:ascii="Times New Roman" w:hAnsi="Times New Roman" w:cs="Times New Roman"/>
          <w:bCs/>
          <w:color w:val="auto"/>
          <w:kern w:val="0"/>
          <w:sz w:val="12"/>
          <w:szCs w:val="12"/>
        </w:rPr>
      </w:pPr>
      <w:r w:rsidRPr="001C4D5C">
        <w:rPr>
          <w:rFonts w:ascii="Times New Roman" w:hAnsi="Times New Roman" w:cs="Times New Roman"/>
          <w:bCs/>
          <w:color w:val="auto"/>
          <w:kern w:val="0"/>
          <w:sz w:val="12"/>
          <w:szCs w:val="12"/>
        </w:rPr>
        <w:t>Подпрограмма 4 «Обеспечение условий предоставления культурно-досуговых услуг населению района» , реализуемая в рамках программы «Развитие культуры молодежной политики и туризма в Каратузского района»</w:t>
      </w:r>
    </w:p>
    <w:p w:rsidR="001C4D5C" w:rsidRPr="001C4D5C" w:rsidRDefault="001C4D5C" w:rsidP="001C4D5C">
      <w:pPr>
        <w:autoSpaceDE w:val="0"/>
        <w:autoSpaceDN w:val="0"/>
        <w:adjustRightInd w:val="0"/>
        <w:spacing w:after="0" w:line="240" w:lineRule="auto"/>
        <w:jc w:val="center"/>
        <w:rPr>
          <w:rFonts w:ascii="Times New Roman" w:hAnsi="Times New Roman" w:cs="Times New Roman"/>
          <w:bCs/>
          <w:color w:val="auto"/>
          <w:kern w:val="0"/>
          <w:sz w:val="12"/>
          <w:szCs w:val="12"/>
        </w:rPr>
      </w:pPr>
    </w:p>
    <w:p w:rsidR="001C4D5C" w:rsidRPr="001C4D5C" w:rsidRDefault="001C4D5C" w:rsidP="008677C5">
      <w:pPr>
        <w:numPr>
          <w:ilvl w:val="1"/>
          <w:numId w:val="17"/>
        </w:numPr>
        <w:tabs>
          <w:tab w:val="left" w:pos="5040"/>
          <w:tab w:val="left" w:pos="5220"/>
        </w:tabs>
        <w:autoSpaceDE w:val="0"/>
        <w:autoSpaceDN w:val="0"/>
        <w:adjustRightInd w:val="0"/>
        <w:spacing w:after="0" w:line="240" w:lineRule="auto"/>
        <w:jc w:val="center"/>
        <w:rPr>
          <w:rFonts w:ascii="Times New Roman" w:hAnsi="Times New Roman" w:cs="Times New Roman"/>
          <w:b/>
          <w:bCs/>
          <w:color w:val="auto"/>
          <w:kern w:val="0"/>
          <w:sz w:val="12"/>
          <w:szCs w:val="12"/>
        </w:rPr>
      </w:pPr>
      <w:r w:rsidRPr="001C4D5C">
        <w:rPr>
          <w:rFonts w:ascii="Times New Roman" w:hAnsi="Times New Roman" w:cs="Times New Roman"/>
          <w:b/>
          <w:bCs/>
          <w:color w:val="auto"/>
          <w:kern w:val="0"/>
          <w:sz w:val="12"/>
          <w:szCs w:val="12"/>
        </w:rPr>
        <w:t xml:space="preserve">Паспорт подпрограммы </w:t>
      </w:r>
    </w:p>
    <w:p w:rsidR="001C4D5C" w:rsidRPr="001C4D5C" w:rsidRDefault="001C4D5C" w:rsidP="001C4D5C">
      <w:pPr>
        <w:tabs>
          <w:tab w:val="left" w:pos="5040"/>
          <w:tab w:val="left" w:pos="5220"/>
        </w:tabs>
        <w:autoSpaceDE w:val="0"/>
        <w:autoSpaceDN w:val="0"/>
        <w:adjustRightInd w:val="0"/>
        <w:spacing w:after="0" w:line="240" w:lineRule="auto"/>
        <w:ind w:left="1440"/>
        <w:rPr>
          <w:rFonts w:ascii="Times New Roman" w:hAnsi="Times New Roman" w:cs="Times New Roman"/>
          <w:b/>
          <w:bCs/>
          <w:color w:val="auto"/>
          <w:kern w:val="0"/>
          <w:sz w:val="12"/>
          <w:szCs w:val="12"/>
        </w:rPr>
      </w:pPr>
    </w:p>
    <w:tbl>
      <w:tblPr>
        <w:tblW w:w="0" w:type="auto"/>
        <w:tblInd w:w="-22" w:type="dxa"/>
        <w:tblLayout w:type="fixed"/>
        <w:tblLook w:val="0000" w:firstRow="0" w:lastRow="0" w:firstColumn="0" w:lastColumn="0" w:noHBand="0" w:noVBand="0"/>
      </w:tblPr>
      <w:tblGrid>
        <w:gridCol w:w="3766"/>
        <w:gridCol w:w="5475"/>
      </w:tblGrid>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bCs/>
                <w:color w:val="auto"/>
                <w:kern w:val="0"/>
                <w:sz w:val="12"/>
                <w:szCs w:val="12"/>
              </w:rPr>
              <w:t>Наименование подпрограммы</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bCs/>
                <w:color w:val="auto"/>
                <w:kern w:val="0"/>
                <w:sz w:val="12"/>
                <w:szCs w:val="12"/>
              </w:rPr>
              <w:t xml:space="preserve">«Обеспечение условий предоставления культурно-досуговых услуг населению района» </w:t>
            </w:r>
          </w:p>
          <w:p w:rsidR="001C4D5C" w:rsidRPr="001C4D5C" w:rsidRDefault="001C4D5C" w:rsidP="001C4D5C">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bCs/>
                <w:color w:val="auto"/>
                <w:kern w:val="0"/>
                <w:sz w:val="12"/>
                <w:szCs w:val="12"/>
              </w:rPr>
              <w:t>Наименование муниципальной программы</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tabs>
                <w:tab w:val="left" w:pos="5040"/>
                <w:tab w:val="left" w:pos="5220"/>
              </w:tabs>
              <w:autoSpaceDE w:val="0"/>
              <w:autoSpaceDN w:val="0"/>
              <w:adjustRightInd w:val="0"/>
              <w:spacing w:after="0" w:line="240" w:lineRule="auto"/>
              <w:rPr>
                <w:rFonts w:ascii="Times New Roman" w:hAnsi="Times New Roman" w:cs="Times New Roman"/>
                <w:b/>
                <w:bCs/>
                <w:color w:val="auto"/>
                <w:kern w:val="0"/>
                <w:sz w:val="12"/>
                <w:szCs w:val="12"/>
              </w:rPr>
            </w:pPr>
            <w:r w:rsidRPr="001C4D5C">
              <w:rPr>
                <w:rFonts w:ascii="Times New Roman" w:hAnsi="Times New Roman" w:cs="Times New Roman"/>
                <w:bCs/>
                <w:color w:val="auto"/>
                <w:kern w:val="0"/>
                <w:sz w:val="12"/>
                <w:szCs w:val="12"/>
              </w:rPr>
              <w:t>«Развитие культуры молодежной политики и туризма  в Каратузском районе»</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widowControl w:val="0"/>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tabs>
                <w:tab w:val="left" w:pos="5040"/>
                <w:tab w:val="left" w:pos="5220"/>
              </w:tabs>
              <w:autoSpaceDE w:val="0"/>
              <w:autoSpaceDN w:val="0"/>
              <w:adjustRightInd w:val="0"/>
              <w:spacing w:after="0" w:line="240" w:lineRule="auto"/>
              <w:rPr>
                <w:rFonts w:ascii="Times New Roman" w:hAnsi="Times New Roman" w:cs="Times New Roman"/>
                <w:b/>
                <w:bCs/>
                <w:color w:val="auto"/>
                <w:kern w:val="0"/>
                <w:sz w:val="12"/>
                <w:szCs w:val="12"/>
              </w:rPr>
            </w:pPr>
            <w:r w:rsidRPr="001C4D5C">
              <w:rPr>
                <w:rFonts w:ascii="Times New Roman" w:hAnsi="Times New Roman" w:cs="Times New Roman"/>
                <w:color w:val="auto"/>
                <w:kern w:val="0"/>
                <w:sz w:val="12"/>
                <w:szCs w:val="12"/>
              </w:rPr>
              <w:t>Администрация Каратузского района</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widowControl w:val="0"/>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tabs>
                <w:tab w:val="left" w:pos="5040"/>
                <w:tab w:val="left" w:pos="5220"/>
              </w:tabs>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Администрация Каратузского района</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bCs/>
                <w:color w:val="auto"/>
                <w:kern w:val="0"/>
                <w:sz w:val="12"/>
                <w:szCs w:val="12"/>
              </w:rPr>
            </w:pPr>
            <w:r w:rsidRPr="001C4D5C">
              <w:rPr>
                <w:rFonts w:ascii="Times New Roman" w:hAnsi="Times New Roman" w:cs="Times New Roman"/>
                <w:bCs/>
                <w:color w:val="auto"/>
                <w:kern w:val="0"/>
                <w:sz w:val="12"/>
                <w:szCs w:val="12"/>
              </w:rPr>
              <w:t>Цель и задачи подпрограммы</w:t>
            </w:r>
          </w:p>
          <w:p w:rsidR="001C4D5C" w:rsidRPr="001C4D5C" w:rsidRDefault="001C4D5C" w:rsidP="001C4D5C">
            <w:pPr>
              <w:autoSpaceDE w:val="0"/>
              <w:autoSpaceDN w:val="0"/>
              <w:adjustRightInd w:val="0"/>
              <w:spacing w:after="0" w:line="240" w:lineRule="auto"/>
              <w:ind w:firstLine="720"/>
              <w:rPr>
                <w:rFonts w:ascii="Times New Roman" w:hAnsi="Times New Roman" w:cs="Times New Roman"/>
                <w:bCs/>
                <w:color w:val="auto"/>
                <w:kern w:val="0"/>
                <w:sz w:val="12"/>
                <w:szCs w:val="12"/>
              </w:rPr>
            </w:pP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xml:space="preserve">Цели: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p>
          <w:p w:rsidR="001C4D5C" w:rsidRPr="001C4D5C" w:rsidRDefault="001C4D5C" w:rsidP="001C4D5C">
            <w:pPr>
              <w:autoSpaceDE w:val="0"/>
              <w:autoSpaceDN w:val="0"/>
              <w:adjustRightInd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xml:space="preserve">Задача: </w:t>
            </w:r>
          </w:p>
          <w:p w:rsidR="001C4D5C" w:rsidRPr="001C4D5C" w:rsidRDefault="001C4D5C" w:rsidP="001C4D5C">
            <w:pPr>
              <w:autoSpaceDE w:val="0"/>
              <w:autoSpaceDN w:val="0"/>
              <w:adjustRightInd w:val="0"/>
              <w:spacing w:after="0" w:line="240" w:lineRule="auto"/>
              <w:jc w:val="both"/>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1C4D5C" w:rsidRPr="001C4D5C" w:rsidRDefault="001C4D5C" w:rsidP="001C4D5C">
            <w:pPr>
              <w:autoSpaceDE w:val="0"/>
              <w:autoSpaceDN w:val="0"/>
              <w:adjustRightInd w:val="0"/>
              <w:spacing w:after="0" w:line="240" w:lineRule="auto"/>
              <w:jc w:val="both"/>
              <w:rPr>
                <w:rFonts w:ascii="Calibri" w:eastAsia="Calibri" w:hAnsi="Calibri" w:cs="Times New Roman"/>
                <w:bCs/>
                <w:color w:val="auto"/>
                <w:kern w:val="0"/>
                <w:sz w:val="12"/>
                <w:szCs w:val="12"/>
                <w:lang w:eastAsia="en-US"/>
              </w:rPr>
            </w:pPr>
            <w:r w:rsidRPr="001C4D5C">
              <w:rPr>
                <w:rFonts w:ascii="Times New Roman" w:hAnsi="Times New Roman" w:cs="Times New Roman"/>
                <w:color w:val="auto"/>
                <w:kern w:val="0"/>
                <w:sz w:val="12"/>
                <w:szCs w:val="12"/>
              </w:rPr>
              <w:t xml:space="preserve">- </w:t>
            </w:r>
            <w:r w:rsidRPr="001C4D5C">
              <w:rPr>
                <w:rFonts w:ascii="Calibri" w:eastAsia="Calibri" w:hAnsi="Calibri" w:cs="Times New Roman"/>
                <w:color w:val="auto"/>
                <w:kern w:val="0"/>
                <w:sz w:val="12"/>
                <w:szCs w:val="12"/>
                <w:lang w:eastAsia="en-US"/>
              </w:rPr>
              <w:t xml:space="preserve">   -     - </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widowControl w:val="0"/>
              <w:autoSpaceDE w:val="0"/>
              <w:autoSpaceDN w:val="0"/>
              <w:adjustRightInd w:val="0"/>
              <w:spacing w:after="0" w:line="240" w:lineRule="auto"/>
              <w:rPr>
                <w:color w:val="auto"/>
                <w:kern w:val="0"/>
                <w:sz w:val="12"/>
                <w:szCs w:val="12"/>
              </w:rPr>
            </w:pPr>
            <w:r w:rsidRPr="001C4D5C">
              <w:rPr>
                <w:rFonts w:ascii="Times New Roman" w:hAnsi="Times New Roman" w:cs="Times New Roman"/>
                <w:color w:val="auto"/>
                <w:kern w:val="0"/>
                <w:sz w:val="12"/>
                <w:szCs w:val="12"/>
              </w:rPr>
              <w:t xml:space="preserve">Показатели результативности подпрограммы    </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widowControl w:val="0"/>
              <w:spacing w:after="0" w:line="100" w:lineRule="atLeast"/>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Показатели результативности подпрограммы предоставлены в приложении 1 к Подпрограмме</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widowControl w:val="0"/>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bCs/>
                <w:color w:val="auto"/>
                <w:kern w:val="0"/>
                <w:sz w:val="12"/>
                <w:szCs w:val="12"/>
              </w:rPr>
              <w:t>Сроки реализации подпрограммы</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1C4D5C">
              <w:rPr>
                <w:rFonts w:ascii="Times New Roman" w:hAnsi="Times New Roman" w:cs="Times New Roman"/>
                <w:color w:val="auto"/>
                <w:kern w:val="0"/>
                <w:sz w:val="12"/>
                <w:szCs w:val="12"/>
              </w:rPr>
              <w:t>2014-2024 гг.</w:t>
            </w:r>
          </w:p>
        </w:tc>
      </w:tr>
      <w:tr w:rsidR="001C4D5C" w:rsidRPr="001C4D5C" w:rsidTr="001C4D5C">
        <w:trPr>
          <w:trHeight w:val="20"/>
        </w:trPr>
        <w:tc>
          <w:tcPr>
            <w:tcW w:w="3766" w:type="dxa"/>
            <w:tcBorders>
              <w:top w:val="single" w:sz="4" w:space="0" w:color="000000"/>
              <w:left w:val="single" w:sz="4" w:space="0" w:color="000000"/>
              <w:bottom w:val="single" w:sz="4" w:space="0" w:color="000000"/>
            </w:tcBorders>
          </w:tcPr>
          <w:p w:rsidR="001C4D5C" w:rsidRPr="001C4D5C" w:rsidRDefault="001C4D5C" w:rsidP="001C4D5C">
            <w:pPr>
              <w:widowControl w:val="0"/>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75"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Общий объем финансирования подпрограммы составляет: 143229,81 тыс. руб.  в том числе по годам:</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2022 г. – 51841,38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2023 г. – 9626,45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2024 г. -  7208,50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в том числе :</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 средств  краевого бюджета –  0,00 тыс. руб., в том числе по годам</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2022 г. – 0,00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2023 г. – 0,00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2024 г. – 0,00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в том числе:</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 средств  районного бюджета –  141409,71 тыс. руб., в том числе по годам</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2022 г. – 51841,38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2023 г. – 9626,45 тыс. руб.</w:t>
            </w:r>
          </w:p>
          <w:p w:rsidR="001C4D5C" w:rsidRPr="001C4D5C" w:rsidRDefault="001C4D5C" w:rsidP="001C4D5C">
            <w:pPr>
              <w:autoSpaceDE w:val="0"/>
              <w:autoSpaceDN w:val="0"/>
              <w:spacing w:after="0" w:line="240" w:lineRule="auto"/>
              <w:rPr>
                <w:rFonts w:ascii="Times New Roman" w:hAnsi="Times New Roman" w:cs="Times New Roman"/>
                <w:kern w:val="0"/>
                <w:sz w:val="12"/>
                <w:szCs w:val="12"/>
              </w:rPr>
            </w:pPr>
            <w:r w:rsidRPr="001C4D5C">
              <w:rPr>
                <w:rFonts w:ascii="Times New Roman" w:hAnsi="Times New Roman" w:cs="Times New Roman"/>
                <w:kern w:val="0"/>
                <w:sz w:val="12"/>
                <w:szCs w:val="12"/>
              </w:rPr>
              <w:t>2024 г. -  7208,50 тыс. руб.</w:t>
            </w:r>
          </w:p>
          <w:p w:rsidR="001C4D5C" w:rsidRPr="001C4D5C" w:rsidRDefault="001C4D5C" w:rsidP="001C4D5C">
            <w:pPr>
              <w:autoSpaceDE w:val="0"/>
              <w:autoSpaceDN w:val="0"/>
              <w:spacing w:after="0" w:line="240" w:lineRule="auto"/>
              <w:rPr>
                <w:rFonts w:ascii="Courier New" w:hAnsi="Courier New" w:cs="Courier New"/>
                <w:bCs/>
                <w:color w:val="FF0000"/>
                <w:kern w:val="0"/>
                <w:sz w:val="12"/>
                <w:szCs w:val="12"/>
              </w:rPr>
            </w:pPr>
          </w:p>
        </w:tc>
      </w:tr>
    </w:tbl>
    <w:p w:rsidR="001C4D5C" w:rsidRPr="001C4D5C" w:rsidRDefault="001C4D5C" w:rsidP="001C4D5C">
      <w:pPr>
        <w:widowControl w:val="0"/>
        <w:spacing w:after="0" w:line="100" w:lineRule="atLeast"/>
        <w:ind w:left="720"/>
        <w:jc w:val="center"/>
        <w:rPr>
          <w:rFonts w:ascii="Times New Roman" w:eastAsia="Calibri" w:hAnsi="Times New Roman" w:cs="Times New Roman"/>
          <w:b/>
          <w:color w:val="auto"/>
          <w:kern w:val="0"/>
          <w:sz w:val="12"/>
          <w:szCs w:val="12"/>
          <w:lang w:eastAsia="en-US"/>
        </w:rPr>
      </w:pPr>
      <w:r w:rsidRPr="001C4D5C">
        <w:rPr>
          <w:rFonts w:ascii="Times New Roman" w:eastAsia="Calibri" w:hAnsi="Times New Roman" w:cs="Times New Roman"/>
          <w:b/>
          <w:color w:val="auto"/>
          <w:kern w:val="0"/>
          <w:sz w:val="12"/>
          <w:szCs w:val="12"/>
          <w:lang w:eastAsia="en-US"/>
        </w:rPr>
        <w:t>2.Мероприятия подпрограммы</w:t>
      </w:r>
    </w:p>
    <w:p w:rsidR="001C4D5C" w:rsidRPr="001C4D5C" w:rsidRDefault="001C4D5C" w:rsidP="001C4D5C">
      <w:pPr>
        <w:widowControl w:val="0"/>
        <w:spacing w:after="0" w:line="100" w:lineRule="atLeast"/>
        <w:ind w:left="720"/>
        <w:rPr>
          <w:rFonts w:ascii="Times New Roman" w:eastAsia="Calibri" w:hAnsi="Times New Roman" w:cs="Times New Roman"/>
          <w:b/>
          <w:color w:val="auto"/>
          <w:kern w:val="0"/>
          <w:sz w:val="12"/>
          <w:szCs w:val="12"/>
          <w:lang w:eastAsia="en-US"/>
        </w:rPr>
      </w:pPr>
    </w:p>
    <w:p w:rsidR="001C4D5C" w:rsidRPr="001C4D5C" w:rsidRDefault="001C4D5C" w:rsidP="001C4D5C">
      <w:pPr>
        <w:spacing w:after="200" w:line="276" w:lineRule="auto"/>
        <w:ind w:firstLine="360"/>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Перечень мероприятий подпрограммы приведен в Приложении №2</w:t>
      </w:r>
    </w:p>
    <w:p w:rsidR="001C4D5C" w:rsidRPr="001C4D5C" w:rsidRDefault="001C4D5C" w:rsidP="001C4D5C">
      <w:pPr>
        <w:widowControl w:val="0"/>
        <w:spacing w:after="0" w:line="240" w:lineRule="auto"/>
        <w:ind w:left="1211"/>
        <w:rPr>
          <w:rFonts w:ascii="Times New Roman" w:eastAsia="Calibri" w:hAnsi="Times New Roman" w:cs="Times New Roman"/>
          <w:b/>
          <w:color w:val="auto"/>
          <w:kern w:val="0"/>
          <w:sz w:val="12"/>
          <w:szCs w:val="12"/>
          <w:lang w:eastAsia="en-US"/>
        </w:rPr>
      </w:pPr>
      <w:r w:rsidRPr="001C4D5C">
        <w:rPr>
          <w:rFonts w:ascii="Times New Roman" w:eastAsia="Calibri" w:hAnsi="Times New Roman" w:cs="Times New Roman"/>
          <w:b/>
          <w:color w:val="auto"/>
          <w:kern w:val="0"/>
          <w:sz w:val="12"/>
          <w:szCs w:val="12"/>
          <w:lang w:eastAsia="en-US"/>
        </w:rPr>
        <w:lastRenderedPageBreak/>
        <w:t xml:space="preserve">                          3.Механизм реализации подпрограммы</w:t>
      </w:r>
    </w:p>
    <w:p w:rsidR="001C4D5C" w:rsidRPr="001C4D5C" w:rsidRDefault="001C4D5C" w:rsidP="001C4D5C">
      <w:pPr>
        <w:widowControl w:val="0"/>
        <w:spacing w:after="0" w:line="240" w:lineRule="auto"/>
        <w:ind w:left="1211"/>
        <w:rPr>
          <w:rFonts w:ascii="Times New Roman" w:eastAsia="Calibri" w:hAnsi="Times New Roman" w:cs="Times New Roman"/>
          <w:b/>
          <w:color w:val="auto"/>
          <w:kern w:val="0"/>
          <w:sz w:val="12"/>
          <w:szCs w:val="12"/>
          <w:lang w:eastAsia="en-US"/>
        </w:rPr>
      </w:pPr>
    </w:p>
    <w:p w:rsidR="001C4D5C" w:rsidRPr="001C4D5C" w:rsidRDefault="001C4D5C" w:rsidP="001C4D5C">
      <w:pPr>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Главным распорядителем средств районного бюджета является администрация Каратузского района.</w:t>
      </w:r>
    </w:p>
    <w:p w:rsidR="001C4D5C" w:rsidRPr="001C4D5C" w:rsidRDefault="001C4D5C" w:rsidP="001C4D5C">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w:t>
      </w:r>
      <w:r w:rsidRPr="001C4D5C">
        <w:rPr>
          <w:rFonts w:ascii="Times New Roman" w:hAnsi="Times New Roman" w:cs="Times New Roman"/>
          <w:bCs/>
          <w:color w:val="auto"/>
          <w:kern w:val="0"/>
          <w:sz w:val="12"/>
          <w:szCs w:val="12"/>
        </w:rPr>
        <w:t>«Обеспечение условий предоставления культурно-досуговых услуг населению района</w:t>
      </w:r>
      <w:r w:rsidRPr="001C4D5C">
        <w:rPr>
          <w:rFonts w:ascii="Times New Roman" w:eastAsia="Calibri" w:hAnsi="Times New Roman" w:cs="Times New Roman"/>
          <w:color w:val="auto"/>
          <w:kern w:val="0"/>
          <w:sz w:val="12"/>
          <w:szCs w:val="12"/>
          <w:lang w:eastAsia="en-US"/>
        </w:rPr>
        <w:t>», реализуемой в рамках муниципальной программы «Развитие культуры, молодежной политики и туризма в Каратузском районе» подпунктом 1.1, 1.2 пункта 1, осуществляется путем предоставления субсидий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1C4D5C" w:rsidRPr="001C4D5C" w:rsidRDefault="001C4D5C" w:rsidP="001C4D5C">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23.11.2011 г. № 1303-п «Об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1C4D5C" w:rsidRPr="001C4D5C" w:rsidRDefault="001C4D5C" w:rsidP="001C4D5C">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Реализация мероприятий, предусмотренных приложением № 2 к паспорту подпрограммы «</w:t>
      </w:r>
      <w:r w:rsidRPr="001C4D5C">
        <w:rPr>
          <w:rFonts w:ascii="Times New Roman" w:hAnsi="Times New Roman" w:cs="Times New Roman"/>
          <w:bCs/>
          <w:color w:val="auto"/>
          <w:kern w:val="0"/>
          <w:sz w:val="12"/>
          <w:szCs w:val="12"/>
        </w:rPr>
        <w:t>Обеспечение условий предоставления культурно-досуговых услуг населению района»</w:t>
      </w:r>
      <w:r w:rsidRPr="001C4D5C">
        <w:rPr>
          <w:rFonts w:ascii="Times New Roman" w:eastAsia="Calibri" w:hAnsi="Times New Roman" w:cs="Times New Roman"/>
          <w:color w:val="auto"/>
          <w:kern w:val="0"/>
          <w:sz w:val="12"/>
          <w:szCs w:val="12"/>
          <w:lang w:eastAsia="en-US"/>
        </w:rPr>
        <w:t>, реализуемой в рамках муниципальной программы «Развитие культуры молодежной политики и туризма в Каратузском районе» подпунктом 2.1 пункта 2 осуществляется путем предоставления субсидии по соглашению,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w:t>
      </w:r>
    </w:p>
    <w:p w:rsidR="001C4D5C" w:rsidRPr="001C4D5C" w:rsidRDefault="001C4D5C" w:rsidP="001C4D5C">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Расходы на обеспечение деятельности подведомственных учреждений предусмотрены на основании постановления администрации Каратузского района от 17.01.2011 г. 22-п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бюджетные учреждения МО «Каратузский район»».</w:t>
      </w:r>
    </w:p>
    <w:p w:rsidR="001C4D5C" w:rsidRPr="001C4D5C" w:rsidRDefault="001C4D5C" w:rsidP="001C4D5C">
      <w:pPr>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приказов учреждения о проведении мероприятий, смет расходов.</w:t>
      </w:r>
    </w:p>
    <w:p w:rsidR="001C4D5C" w:rsidRPr="001C4D5C" w:rsidRDefault="001C4D5C" w:rsidP="001C4D5C">
      <w:pPr>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1C4D5C" w:rsidRPr="001C4D5C" w:rsidRDefault="001C4D5C" w:rsidP="001C4D5C">
      <w:pPr>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Проведение культурно-массовых мероприятий за пределами Каратузского района осуществляется на основании Положений о проведении мероприятий, счет фактура расходов, контракт.</w:t>
      </w:r>
    </w:p>
    <w:p w:rsidR="001C4D5C" w:rsidRPr="001C4D5C" w:rsidRDefault="001C4D5C" w:rsidP="001C4D5C">
      <w:pPr>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В перечень расходов на проведение культурно-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 контрактам.</w:t>
      </w:r>
    </w:p>
    <w:p w:rsidR="001C4D5C" w:rsidRPr="001C4D5C" w:rsidRDefault="001C4D5C" w:rsidP="001C4D5C">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 контрактов.</w:t>
      </w:r>
    </w:p>
    <w:p w:rsidR="001C4D5C" w:rsidRPr="001C4D5C" w:rsidRDefault="001C4D5C" w:rsidP="001C4D5C">
      <w:pPr>
        <w:spacing w:after="0" w:line="240" w:lineRule="auto"/>
        <w:ind w:firstLine="709"/>
        <w:jc w:val="both"/>
        <w:rPr>
          <w:rFonts w:ascii="Times New Roman" w:eastAsia="Calibri" w:hAnsi="Times New Roman" w:cs="Times New Roman"/>
          <w:kern w:val="0"/>
          <w:sz w:val="12"/>
          <w:szCs w:val="12"/>
          <w:lang w:eastAsia="en-US"/>
        </w:rPr>
      </w:pPr>
      <w:r w:rsidRPr="001C4D5C">
        <w:rPr>
          <w:rFonts w:ascii="Times New Roman" w:eastAsia="Calibri" w:hAnsi="Times New Roman" w:cs="Times New Roman"/>
          <w:bCs/>
          <w:kern w:val="0"/>
          <w:sz w:val="12"/>
          <w:szCs w:val="12"/>
          <w:lang w:eastAsia="en-US"/>
        </w:rPr>
        <w:t>Контроль за выполнения мероприятий осуществляется отделом культуры, молодежной политики физкультуры, спорта и туризма администрации Каратузского района.управлением образования администрации Каратузского района.</w:t>
      </w:r>
    </w:p>
    <w:p w:rsidR="001C4D5C" w:rsidRPr="001C4D5C" w:rsidRDefault="001C4D5C" w:rsidP="001C4D5C">
      <w:pPr>
        <w:tabs>
          <w:tab w:val="left" w:pos="3500"/>
        </w:tabs>
        <w:spacing w:after="0" w:line="240" w:lineRule="auto"/>
        <w:ind w:firstLine="709"/>
        <w:rPr>
          <w:rFonts w:ascii="Calibri" w:eastAsia="Calibri" w:hAnsi="Calibri" w:cs="Times New Roman"/>
          <w:kern w:val="0"/>
          <w:sz w:val="12"/>
          <w:szCs w:val="12"/>
          <w:lang w:eastAsia="en-US"/>
        </w:rPr>
      </w:pPr>
    </w:p>
    <w:p w:rsidR="001C4D5C" w:rsidRPr="001C4D5C" w:rsidRDefault="001C4D5C" w:rsidP="001C4D5C">
      <w:pPr>
        <w:tabs>
          <w:tab w:val="left" w:pos="3500"/>
        </w:tabs>
        <w:spacing w:after="0" w:line="240" w:lineRule="auto"/>
        <w:ind w:firstLine="709"/>
        <w:jc w:val="center"/>
        <w:rPr>
          <w:rFonts w:ascii="Times New Roman" w:eastAsia="Calibri" w:hAnsi="Times New Roman" w:cs="Times New Roman"/>
          <w:b/>
          <w:color w:val="auto"/>
          <w:kern w:val="0"/>
          <w:sz w:val="12"/>
          <w:szCs w:val="12"/>
          <w:lang w:eastAsia="en-US"/>
        </w:rPr>
      </w:pPr>
      <w:r w:rsidRPr="001C4D5C">
        <w:rPr>
          <w:rFonts w:ascii="Times New Roman" w:eastAsia="Calibri" w:hAnsi="Times New Roman" w:cs="Times New Roman"/>
          <w:b/>
          <w:color w:val="auto"/>
          <w:kern w:val="0"/>
          <w:sz w:val="12"/>
          <w:szCs w:val="12"/>
          <w:lang w:eastAsia="en-US"/>
        </w:rPr>
        <w:t xml:space="preserve">4. Управление подпрограммой и контроль за исполнением подпрограммы. </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Calibri" w:eastAsia="Calibri" w:hAnsi="Calibri" w:cs="Times New Roman"/>
          <w:color w:val="auto"/>
          <w:kern w:val="0"/>
          <w:sz w:val="12"/>
          <w:szCs w:val="12"/>
          <w:lang w:eastAsia="en-US"/>
        </w:rPr>
        <w:t xml:space="preserve"> </w:t>
      </w:r>
      <w:r w:rsidRPr="001C4D5C">
        <w:rPr>
          <w:rFonts w:ascii="Times New Roman" w:eastAsia="Calibri" w:hAnsi="Times New Roman" w:cs="Times New Roman"/>
          <w:color w:val="auto"/>
          <w:kern w:val="0"/>
          <w:sz w:val="12"/>
          <w:szCs w:val="12"/>
          <w:lang w:eastAsia="en-US"/>
        </w:rPr>
        <w:t>- непосредственный контроль за ходом реализации мероприятий подпрограммы;</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1C4D5C" w:rsidRPr="001C4D5C" w:rsidRDefault="001C4D5C" w:rsidP="001C4D5C">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1C4D5C" w:rsidRPr="001C4D5C" w:rsidRDefault="001C4D5C" w:rsidP="001C4D5C">
      <w:pPr>
        <w:autoSpaceDE w:val="0"/>
        <w:spacing w:after="0" w:line="240" w:lineRule="auto"/>
        <w:ind w:firstLine="709"/>
        <w:jc w:val="both"/>
        <w:rPr>
          <w:rFonts w:ascii="Times New Roman" w:eastAsia="Calibri" w:hAnsi="Times New Roman" w:cs="Times New Roman"/>
          <w:kern w:val="0"/>
          <w:sz w:val="12"/>
          <w:szCs w:val="12"/>
          <w:lang w:eastAsia="en-US"/>
        </w:rPr>
      </w:pPr>
      <w:r w:rsidRPr="001C4D5C">
        <w:rPr>
          <w:rFonts w:ascii="Times New Roman" w:eastAsia="Calibri" w:hAnsi="Times New Roman" w:cs="Times New Roman"/>
          <w:color w:val="auto"/>
          <w:kern w:val="0"/>
          <w:sz w:val="12"/>
          <w:szCs w:val="12"/>
          <w:lang w:eastAsia="en-US"/>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1C4D5C" w:rsidRPr="001C4D5C" w:rsidRDefault="001C4D5C" w:rsidP="001C4D5C">
      <w:pPr>
        <w:autoSpaceDE w:val="0"/>
        <w:spacing w:after="0" w:line="240" w:lineRule="auto"/>
        <w:ind w:firstLine="709"/>
        <w:jc w:val="both"/>
        <w:rPr>
          <w:rFonts w:ascii="Times New Roman" w:eastAsia="Calibri" w:hAnsi="Times New Roman" w:cs="Times New Roman"/>
          <w:kern w:val="0"/>
          <w:sz w:val="12"/>
          <w:szCs w:val="12"/>
          <w:lang w:eastAsia="en-US"/>
        </w:rPr>
      </w:pPr>
      <w:r w:rsidRPr="001C4D5C">
        <w:rPr>
          <w:rFonts w:ascii="Times New Roman" w:eastAsia="Calibri" w:hAnsi="Times New Roman" w:cs="Times New Roman"/>
          <w:kern w:val="0"/>
          <w:sz w:val="12"/>
          <w:szCs w:val="12"/>
          <w:lang w:eastAsia="en-US"/>
        </w:rPr>
        <w:t xml:space="preserve">Отчеты о реализации подпрограммы, представляются </w:t>
      </w:r>
      <w:r w:rsidRPr="001C4D5C">
        <w:rPr>
          <w:rFonts w:ascii="Times New Roman" w:eastAsia="Calibri" w:hAnsi="Times New Roman" w:cs="Times New Roman"/>
          <w:color w:val="auto"/>
          <w:kern w:val="0"/>
          <w:sz w:val="12"/>
          <w:szCs w:val="12"/>
          <w:lang w:eastAsia="en-US"/>
        </w:rPr>
        <w:t>ответственным исполнителем</w:t>
      </w:r>
      <w:r w:rsidRPr="001C4D5C">
        <w:rPr>
          <w:rFonts w:ascii="Times New Roman" w:eastAsia="Calibri" w:hAnsi="Times New Roman" w:cs="Times New Roman"/>
          <w:kern w:val="0"/>
          <w:sz w:val="12"/>
          <w:szCs w:val="12"/>
          <w:lang w:eastAsia="en-US"/>
        </w:rPr>
        <w:t xml:space="preserve"> подпрограммы одновременно в </w:t>
      </w:r>
      <w:r w:rsidRPr="001C4D5C">
        <w:rPr>
          <w:rFonts w:ascii="Times New Roman" w:eastAsia="Calibri" w:hAnsi="Times New Roman" w:cs="Times New Roman"/>
          <w:color w:val="auto"/>
          <w:kern w:val="0"/>
          <w:sz w:val="12"/>
          <w:szCs w:val="12"/>
          <w:lang w:eastAsia="en-US"/>
        </w:rPr>
        <w:t xml:space="preserve">отдел планирования и экономического развития администрации Каратузского района </w:t>
      </w:r>
      <w:r w:rsidRPr="001C4D5C">
        <w:rPr>
          <w:rFonts w:ascii="Times New Roman" w:eastAsia="Calibri" w:hAnsi="Times New Roman" w:cs="Times New Roman"/>
          <w:kern w:val="0"/>
          <w:sz w:val="12"/>
          <w:szCs w:val="12"/>
          <w:lang w:eastAsia="en-US"/>
        </w:rPr>
        <w:t>и финансовое управление администрации Каратузского района  не позднее 10 августа отчетного года.</w:t>
      </w:r>
    </w:p>
    <w:p w:rsidR="001C4D5C" w:rsidRPr="001C4D5C" w:rsidRDefault="001C4D5C" w:rsidP="001C4D5C">
      <w:pPr>
        <w:autoSpaceDE w:val="0"/>
        <w:spacing w:after="0" w:line="240" w:lineRule="auto"/>
        <w:ind w:firstLine="709"/>
        <w:jc w:val="both"/>
        <w:rPr>
          <w:rFonts w:ascii="Times New Roman" w:eastAsia="Calibri" w:hAnsi="Times New Roman" w:cs="Times New Roman"/>
          <w:kern w:val="0"/>
          <w:sz w:val="12"/>
          <w:szCs w:val="12"/>
          <w:lang w:eastAsia="en-US"/>
        </w:rPr>
      </w:pPr>
      <w:r w:rsidRPr="001C4D5C">
        <w:rPr>
          <w:rFonts w:ascii="Times New Roman" w:eastAsia="Calibri" w:hAnsi="Times New Roman" w:cs="Times New Roman"/>
          <w:kern w:val="0"/>
          <w:sz w:val="12"/>
          <w:szCs w:val="12"/>
          <w:lang w:eastAsia="en-US"/>
        </w:rPr>
        <w:t xml:space="preserve">Годовой отчет о ходе реализации подпрограммы формируется </w:t>
      </w:r>
      <w:r w:rsidRPr="001C4D5C">
        <w:rPr>
          <w:rFonts w:ascii="Times New Roman" w:eastAsia="Calibri" w:hAnsi="Times New Roman" w:cs="Times New Roman"/>
          <w:color w:val="auto"/>
          <w:kern w:val="0"/>
          <w:sz w:val="12"/>
          <w:szCs w:val="12"/>
          <w:lang w:eastAsia="en-US"/>
        </w:rPr>
        <w:t xml:space="preserve">ответственным исполнителем </w:t>
      </w:r>
      <w:r w:rsidRPr="001C4D5C">
        <w:rPr>
          <w:rFonts w:ascii="Times New Roman" w:eastAsia="Calibri" w:hAnsi="Times New Roman" w:cs="Times New Roman"/>
          <w:kern w:val="0"/>
          <w:sz w:val="12"/>
          <w:szCs w:val="12"/>
          <w:lang w:eastAsia="en-US"/>
        </w:rPr>
        <w:t xml:space="preserve">и представляется в </w:t>
      </w:r>
      <w:r w:rsidRPr="001C4D5C">
        <w:rPr>
          <w:rFonts w:ascii="Times New Roman" w:eastAsia="Calibri" w:hAnsi="Times New Roman" w:cs="Times New Roman"/>
          <w:color w:val="auto"/>
          <w:kern w:val="0"/>
          <w:sz w:val="12"/>
          <w:szCs w:val="12"/>
          <w:lang w:eastAsia="en-US"/>
        </w:rPr>
        <w:t xml:space="preserve">отдел экономики и развития предпринимательства  администрации Каратузского района и финансовое управление администрации Каратузского района </w:t>
      </w:r>
      <w:r w:rsidRPr="001C4D5C">
        <w:rPr>
          <w:rFonts w:ascii="Times New Roman" w:eastAsia="Calibri" w:hAnsi="Times New Roman" w:cs="Times New Roman"/>
          <w:kern w:val="0"/>
          <w:sz w:val="12"/>
          <w:szCs w:val="12"/>
          <w:lang w:eastAsia="en-US"/>
        </w:rPr>
        <w:t>до 1 марта года, следующего за отчетным.</w:t>
      </w:r>
    </w:p>
    <w:p w:rsidR="001C4D5C" w:rsidRPr="001C4D5C" w:rsidRDefault="001C4D5C" w:rsidP="001C4D5C">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1C4D5C">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BF03A9" w:rsidRDefault="00BF03A9" w:rsidP="001C4D5C">
      <w:pPr>
        <w:suppressAutoHyphens/>
        <w:spacing w:after="0" w:line="240" w:lineRule="auto"/>
        <w:jc w:val="both"/>
        <w:rPr>
          <w:rFonts w:ascii="Times New Roman" w:hAnsi="Times New Roman" w:cs="Times New Roman"/>
          <w:color w:val="auto"/>
          <w:kern w:val="0"/>
          <w:sz w:val="12"/>
          <w:szCs w:val="12"/>
        </w:rPr>
      </w:pPr>
    </w:p>
    <w:p w:rsidR="001C4D5C" w:rsidRPr="001C4D5C" w:rsidRDefault="001C4D5C" w:rsidP="001C4D5C">
      <w:pPr>
        <w:autoSpaceDE w:val="0"/>
        <w:spacing w:after="0" w:line="240" w:lineRule="auto"/>
        <w:ind w:left="6804"/>
        <w:rPr>
          <w:rFonts w:ascii="Times New Roman" w:eastAsia="Calibri" w:hAnsi="Times New Roman" w:cs="Times New Roman"/>
          <w:color w:val="auto"/>
          <w:kern w:val="0"/>
          <w:sz w:val="12"/>
          <w:szCs w:val="12"/>
          <w:lang w:eastAsia="en-US"/>
        </w:rPr>
      </w:pPr>
      <w:r w:rsidRPr="001C4D5C">
        <w:rPr>
          <w:rFonts w:ascii="Times New Roman" w:eastAsia="Calibri" w:hAnsi="Times New Roman" w:cs="Times New Roman"/>
          <w:color w:val="auto"/>
          <w:kern w:val="0"/>
          <w:sz w:val="12"/>
          <w:szCs w:val="12"/>
          <w:lang w:eastAsia="en-US"/>
        </w:rPr>
        <w:t xml:space="preserve">Приложение № 1 подпрограмме </w:t>
      </w:r>
      <w:r w:rsidRPr="001C4D5C">
        <w:rPr>
          <w:rFonts w:ascii="Times New Roman" w:hAnsi="Times New Roman" w:cs="Times New Roman"/>
          <w:color w:val="auto"/>
          <w:kern w:val="0"/>
          <w:sz w:val="12"/>
          <w:szCs w:val="12"/>
        </w:rPr>
        <w:t>"Обеспечение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w:t>
      </w:r>
    </w:p>
    <w:p w:rsidR="001C4D5C" w:rsidRPr="001C4D5C" w:rsidRDefault="001C4D5C" w:rsidP="001C4D5C">
      <w:pPr>
        <w:autoSpaceDE w:val="0"/>
        <w:spacing w:after="0" w:line="240" w:lineRule="auto"/>
        <w:rPr>
          <w:rFonts w:ascii="Calibri" w:eastAsia="Calibri" w:hAnsi="Calibri" w:cs="Times New Roman"/>
          <w:color w:val="auto"/>
          <w:kern w:val="0"/>
          <w:sz w:val="12"/>
          <w:szCs w:val="12"/>
          <w:lang w:eastAsia="en-US"/>
        </w:rPr>
      </w:pPr>
    </w:p>
    <w:p w:rsidR="001C4D5C" w:rsidRPr="001C4D5C" w:rsidRDefault="001C4D5C" w:rsidP="001C4D5C">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1C4D5C">
        <w:rPr>
          <w:rFonts w:ascii="Times New Roman" w:eastAsia="Calibri" w:hAnsi="Times New Roman" w:cs="Calibri"/>
          <w:color w:val="auto"/>
          <w:kern w:val="0"/>
          <w:sz w:val="12"/>
          <w:szCs w:val="12"/>
          <w:lang w:eastAsia="en-US"/>
        </w:rPr>
        <w:t xml:space="preserve">Перечень и значения показателей результативности подпрограммы 4 «Обеспечение условий предоставления культурно-досуговых услуг населению района» муниципальной программы Каратузского района </w:t>
      </w:r>
    </w:p>
    <w:p w:rsidR="001C4D5C" w:rsidRPr="001C4D5C" w:rsidRDefault="001C4D5C" w:rsidP="001C4D5C">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r w:rsidRPr="001C4D5C">
        <w:rPr>
          <w:rFonts w:ascii="Times New Roman" w:eastAsia="Calibri" w:hAnsi="Times New Roman" w:cs="Calibri"/>
          <w:color w:val="auto"/>
          <w:kern w:val="0"/>
          <w:sz w:val="12"/>
          <w:szCs w:val="12"/>
          <w:lang w:eastAsia="en-US"/>
        </w:rPr>
        <w:t>«Развитие культуры молодежной политики и туризма в Каратузском районе»</w:t>
      </w:r>
    </w:p>
    <w:p w:rsidR="001C4D5C" w:rsidRPr="001C4D5C" w:rsidRDefault="001C4D5C" w:rsidP="001C4D5C">
      <w:pPr>
        <w:widowControl w:val="0"/>
        <w:tabs>
          <w:tab w:val="left" w:pos="10841"/>
        </w:tabs>
        <w:autoSpaceDE w:val="0"/>
        <w:autoSpaceDN w:val="0"/>
        <w:spacing w:after="0" w:line="240" w:lineRule="auto"/>
        <w:ind w:firstLine="540"/>
        <w:rPr>
          <w:rFonts w:ascii="Times New Roman" w:eastAsia="Calibri" w:hAnsi="Times New Roman" w:cs="Times New Roman"/>
          <w:color w:val="auto"/>
          <w:kern w:val="0"/>
          <w:sz w:val="12"/>
          <w:szCs w:val="12"/>
          <w:lang w:eastAsia="en-US"/>
        </w:rPr>
      </w:pPr>
    </w:p>
    <w:p w:rsidR="001C4D5C" w:rsidRPr="001C4D5C" w:rsidRDefault="001C4D5C" w:rsidP="001C4D5C">
      <w:pPr>
        <w:widowControl w:val="0"/>
        <w:autoSpaceDE w:val="0"/>
        <w:autoSpaceDN w:val="0"/>
        <w:spacing w:after="0" w:line="240" w:lineRule="auto"/>
        <w:ind w:firstLine="540"/>
        <w:jc w:val="right"/>
        <w:rPr>
          <w:rFonts w:ascii="Times New Roman" w:eastAsia="Calibri" w:hAnsi="Times New Roman" w:cs="Times New Roman"/>
          <w:color w:val="auto"/>
          <w:kern w:val="0"/>
          <w:sz w:val="12"/>
          <w:szCs w:val="12"/>
          <w:lang w:eastAsia="en-US"/>
        </w:rPr>
      </w:pPr>
    </w:p>
    <w:tbl>
      <w:tblPr>
        <w:tblW w:w="11194" w:type="dxa"/>
        <w:tblInd w:w="70" w:type="dxa"/>
        <w:tblLayout w:type="fixed"/>
        <w:tblCellMar>
          <w:left w:w="70" w:type="dxa"/>
          <w:right w:w="70" w:type="dxa"/>
        </w:tblCellMar>
        <w:tblLook w:val="0000" w:firstRow="0" w:lastRow="0" w:firstColumn="0" w:lastColumn="0" w:noHBand="0" w:noVBand="0"/>
      </w:tblPr>
      <w:tblGrid>
        <w:gridCol w:w="567"/>
        <w:gridCol w:w="2447"/>
        <w:gridCol w:w="814"/>
        <w:gridCol w:w="1227"/>
        <w:gridCol w:w="1186"/>
        <w:gridCol w:w="21"/>
        <w:gridCol w:w="1109"/>
        <w:gridCol w:w="1276"/>
        <w:gridCol w:w="2497"/>
        <w:gridCol w:w="25"/>
        <w:gridCol w:w="25"/>
      </w:tblGrid>
      <w:tr w:rsidR="001C4D5C" w:rsidRPr="001C4D5C" w:rsidTr="001C4D5C">
        <w:trPr>
          <w:gridAfter w:val="1"/>
          <w:wAfter w:w="25" w:type="dxa"/>
          <w:cantSplit/>
          <w:trHeight w:val="20"/>
        </w:trPr>
        <w:tc>
          <w:tcPr>
            <w:tcW w:w="567" w:type="dxa"/>
            <w:vMerge w:val="restart"/>
            <w:tcBorders>
              <w:top w:val="single" w:sz="4" w:space="0" w:color="000000"/>
              <w:lef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xml:space="preserve">№  </w:t>
            </w:r>
            <w:r w:rsidRPr="001C4D5C">
              <w:rPr>
                <w:rFonts w:ascii="Times New Roman" w:hAnsi="Times New Roman" w:cs="Times New Roman"/>
                <w:color w:val="auto"/>
                <w:kern w:val="0"/>
                <w:sz w:val="12"/>
                <w:szCs w:val="12"/>
              </w:rPr>
              <w:br/>
              <w:t>п/п</w:t>
            </w:r>
          </w:p>
        </w:tc>
        <w:tc>
          <w:tcPr>
            <w:tcW w:w="2447" w:type="dxa"/>
            <w:vMerge w:val="restart"/>
            <w:tcBorders>
              <w:top w:val="single" w:sz="4" w:space="0" w:color="000000"/>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Цель,   показатели результативности</w:t>
            </w:r>
          </w:p>
        </w:tc>
        <w:tc>
          <w:tcPr>
            <w:tcW w:w="814" w:type="dxa"/>
            <w:vMerge w:val="restart"/>
            <w:tcBorders>
              <w:top w:val="single" w:sz="4" w:space="0" w:color="000000"/>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Единица</w:t>
            </w:r>
            <w:r w:rsidRPr="001C4D5C">
              <w:rPr>
                <w:rFonts w:ascii="Times New Roman" w:hAnsi="Times New Roman" w:cs="Times New Roman"/>
                <w:color w:val="auto"/>
                <w:kern w:val="0"/>
                <w:sz w:val="12"/>
                <w:szCs w:val="12"/>
              </w:rPr>
              <w:br/>
              <w:t>измерения</w:t>
            </w:r>
          </w:p>
        </w:tc>
        <w:tc>
          <w:tcPr>
            <w:tcW w:w="1227" w:type="dxa"/>
            <w:vMerge w:val="restart"/>
            <w:tcBorders>
              <w:top w:val="single" w:sz="4" w:space="0" w:color="000000"/>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Источник информации</w:t>
            </w:r>
          </w:p>
        </w:tc>
        <w:tc>
          <w:tcPr>
            <w:tcW w:w="6114" w:type="dxa"/>
            <w:gridSpan w:val="6"/>
            <w:tcBorders>
              <w:top w:val="single" w:sz="4" w:space="0" w:color="000000"/>
              <w:left w:val="single" w:sz="4" w:space="0" w:color="000000"/>
              <w:bottom w:val="single" w:sz="4" w:space="0" w:color="auto"/>
              <w:righ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Годы реализации подпрограммы</w:t>
            </w:r>
          </w:p>
        </w:tc>
      </w:tr>
      <w:tr w:rsidR="001C4D5C" w:rsidRPr="001C4D5C" w:rsidTr="001C4D5C">
        <w:trPr>
          <w:gridAfter w:val="2"/>
          <w:wAfter w:w="50" w:type="dxa"/>
          <w:cantSplit/>
          <w:trHeight w:val="20"/>
        </w:trPr>
        <w:tc>
          <w:tcPr>
            <w:tcW w:w="567" w:type="dxa"/>
            <w:vMerge/>
            <w:tcBorders>
              <w:lef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vMerge/>
            <w:tcBorders>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vMerge/>
            <w:tcBorders>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1227" w:type="dxa"/>
            <w:vMerge/>
            <w:tcBorders>
              <w:left w:val="single" w:sz="4" w:space="0" w:color="000000"/>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1186" w:type="dxa"/>
            <w:tcBorders>
              <w:top w:val="single" w:sz="4" w:space="0" w:color="auto"/>
              <w:left w:val="single" w:sz="4" w:space="0" w:color="000000"/>
              <w:bottom w:val="single" w:sz="4" w:space="0" w:color="auto"/>
              <w:right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текущий финансовый год</w:t>
            </w:r>
          </w:p>
        </w:tc>
        <w:tc>
          <w:tcPr>
            <w:tcW w:w="1130" w:type="dxa"/>
            <w:gridSpan w:val="2"/>
            <w:tcBorders>
              <w:top w:val="single" w:sz="4" w:space="0" w:color="auto"/>
              <w:left w:val="single" w:sz="4" w:space="0" w:color="auto"/>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очередной финансовый год</w:t>
            </w:r>
          </w:p>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1-й год планового периода</w:t>
            </w:r>
          </w:p>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97" w:type="dxa"/>
            <w:tcBorders>
              <w:top w:val="single" w:sz="4" w:space="0" w:color="auto"/>
              <w:left w:val="single" w:sz="4" w:space="0" w:color="000000"/>
              <w:bottom w:val="single" w:sz="4" w:space="0" w:color="auto"/>
              <w:righ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2-й год планового периода</w:t>
            </w:r>
          </w:p>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1C4D5C" w:rsidRPr="001C4D5C" w:rsidTr="001C4D5C">
        <w:trPr>
          <w:gridAfter w:val="2"/>
          <w:wAfter w:w="50" w:type="dxa"/>
          <w:cantSplit/>
          <w:trHeight w:val="20"/>
        </w:trPr>
        <w:tc>
          <w:tcPr>
            <w:tcW w:w="567" w:type="dxa"/>
            <w:vMerge/>
            <w:tcBorders>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vMerge/>
            <w:tcBorders>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vMerge/>
            <w:tcBorders>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1227" w:type="dxa"/>
            <w:vMerge/>
            <w:tcBorders>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1186" w:type="dxa"/>
            <w:tcBorders>
              <w:top w:val="single" w:sz="4" w:space="0" w:color="auto"/>
              <w:left w:val="single" w:sz="4" w:space="0" w:color="000000"/>
              <w:bottom w:val="single" w:sz="4" w:space="0" w:color="auto"/>
              <w:right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2021</w:t>
            </w:r>
          </w:p>
        </w:tc>
        <w:tc>
          <w:tcPr>
            <w:tcW w:w="1130" w:type="dxa"/>
            <w:gridSpan w:val="2"/>
            <w:tcBorders>
              <w:top w:val="single" w:sz="4" w:space="0" w:color="auto"/>
              <w:left w:val="single" w:sz="4" w:space="0" w:color="auto"/>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2022</w:t>
            </w:r>
          </w:p>
        </w:tc>
        <w:tc>
          <w:tcPr>
            <w:tcW w:w="1276" w:type="dxa"/>
            <w:tcBorders>
              <w:top w:val="single" w:sz="4" w:space="0" w:color="auto"/>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2023</w:t>
            </w:r>
          </w:p>
        </w:tc>
        <w:tc>
          <w:tcPr>
            <w:tcW w:w="2497" w:type="dxa"/>
            <w:tcBorders>
              <w:top w:val="single" w:sz="4" w:space="0" w:color="auto"/>
              <w:left w:val="single" w:sz="4" w:space="0" w:color="000000"/>
              <w:bottom w:val="single" w:sz="4" w:space="0" w:color="auto"/>
              <w:righ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2024</w:t>
            </w:r>
          </w:p>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1C4D5C" w:rsidRPr="001C4D5C" w:rsidTr="001C4D5C">
        <w:trPr>
          <w:gridAfter w:val="2"/>
          <w:wAfter w:w="50" w:type="dxa"/>
          <w:cantSplit/>
          <w:trHeight w:val="20"/>
        </w:trPr>
        <w:tc>
          <w:tcPr>
            <w:tcW w:w="567" w:type="dxa"/>
            <w:tcBorders>
              <w:top w:val="single" w:sz="4" w:space="0" w:color="auto"/>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47" w:type="dxa"/>
            <w:tcBorders>
              <w:top w:val="single" w:sz="4" w:space="0" w:color="auto"/>
              <w:left w:val="single" w:sz="4" w:space="0" w:color="000000"/>
              <w:bottom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w:t>
            </w:r>
          </w:p>
        </w:tc>
        <w:tc>
          <w:tcPr>
            <w:tcW w:w="814" w:type="dxa"/>
            <w:tcBorders>
              <w:top w:val="single" w:sz="4" w:space="0" w:color="auto"/>
              <w:left w:val="single" w:sz="4" w:space="0" w:color="000000"/>
              <w:bottom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3</w:t>
            </w:r>
          </w:p>
        </w:tc>
        <w:tc>
          <w:tcPr>
            <w:tcW w:w="1227" w:type="dxa"/>
            <w:tcBorders>
              <w:top w:val="single" w:sz="4" w:space="0" w:color="auto"/>
              <w:left w:val="single" w:sz="4" w:space="0" w:color="000000"/>
              <w:bottom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4</w:t>
            </w:r>
          </w:p>
        </w:tc>
        <w:tc>
          <w:tcPr>
            <w:tcW w:w="1186" w:type="dxa"/>
            <w:tcBorders>
              <w:top w:val="single" w:sz="4" w:space="0" w:color="auto"/>
              <w:left w:val="single" w:sz="4" w:space="0" w:color="000000"/>
              <w:bottom w:val="single" w:sz="4" w:space="0" w:color="000000"/>
              <w:right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w:t>
            </w:r>
          </w:p>
        </w:tc>
        <w:tc>
          <w:tcPr>
            <w:tcW w:w="1130" w:type="dxa"/>
            <w:gridSpan w:val="2"/>
            <w:tcBorders>
              <w:top w:val="single" w:sz="4" w:space="0" w:color="auto"/>
              <w:left w:val="single" w:sz="4" w:space="0" w:color="auto"/>
              <w:bottom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1276" w:type="dxa"/>
            <w:tcBorders>
              <w:top w:val="single" w:sz="4" w:space="0" w:color="auto"/>
              <w:left w:val="single" w:sz="4" w:space="0" w:color="000000"/>
              <w:bottom w:val="single" w:sz="4" w:space="0" w:color="auto"/>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7</w:t>
            </w:r>
          </w:p>
        </w:tc>
        <w:tc>
          <w:tcPr>
            <w:tcW w:w="2497" w:type="dxa"/>
            <w:tcBorders>
              <w:top w:val="single" w:sz="4" w:space="0" w:color="auto"/>
              <w:left w:val="single" w:sz="4" w:space="0" w:color="000000"/>
              <w:bottom w:val="single" w:sz="4" w:space="0" w:color="000000"/>
              <w:right w:val="single" w:sz="4" w:space="0" w:color="000000"/>
            </w:tcBorders>
            <w:vAlign w:val="center"/>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8</w:t>
            </w:r>
          </w:p>
        </w:tc>
      </w:tr>
      <w:tr w:rsidR="001C4D5C" w:rsidRPr="001C4D5C" w:rsidTr="001C4D5C">
        <w:trPr>
          <w:cantSplit/>
          <w:trHeight w:val="20"/>
        </w:trPr>
        <w:tc>
          <w:tcPr>
            <w:tcW w:w="11194" w:type="dxa"/>
            <w:gridSpan w:val="11"/>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r>
      <w:tr w:rsidR="001C4D5C" w:rsidRPr="001C4D5C" w:rsidTr="001C4D5C">
        <w:trPr>
          <w:cantSplit/>
          <w:trHeight w:val="20"/>
        </w:trPr>
        <w:tc>
          <w:tcPr>
            <w:tcW w:w="11194" w:type="dxa"/>
            <w:gridSpan w:val="11"/>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1</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 xml:space="preserve"> Количество киноустановок</w:t>
            </w:r>
          </w:p>
          <w:p w:rsidR="001C4D5C" w:rsidRPr="001C4D5C" w:rsidRDefault="001C4D5C" w:rsidP="001C4D5C">
            <w:pPr>
              <w:spacing w:after="0" w:line="276" w:lineRule="auto"/>
              <w:rPr>
                <w:rFonts w:ascii="Calibri" w:eastAsia="Calibri" w:hAnsi="Calibri" w:cs="Times New Roman"/>
                <w:bCs/>
                <w:color w:val="auto"/>
                <w:kern w:val="0"/>
                <w:sz w:val="12"/>
                <w:szCs w:val="12"/>
                <w:lang w:eastAsia="en-US"/>
              </w:rPr>
            </w:pPr>
            <w:r w:rsidRPr="001C4D5C">
              <w:rPr>
                <w:rFonts w:ascii="Times New Roman" w:eastAsia="Calibri" w:hAnsi="Times New Roman" w:cs="Times New Roman"/>
                <w:bCs/>
                <w:color w:val="auto"/>
                <w:kern w:val="0"/>
                <w:sz w:val="12"/>
                <w:szCs w:val="12"/>
                <w:lang w:eastAsia="en-US"/>
              </w:rPr>
              <w:t>.</w:t>
            </w:r>
          </w:p>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шт.</w:t>
            </w:r>
          </w:p>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2</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Количество мест в зрительных залах киноустановок</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1150</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1150</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1150</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1150</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3</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Количество посещений</w:t>
            </w:r>
          </w:p>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киносеансов</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тыс. чел.</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18,00</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18,00</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19,10</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19,11</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4</w:t>
            </w:r>
          </w:p>
          <w:p w:rsidR="001C4D5C" w:rsidRPr="001C4D5C" w:rsidRDefault="001C4D5C" w:rsidP="001C4D5C">
            <w:pPr>
              <w:spacing w:after="200" w:line="276" w:lineRule="auto"/>
              <w:rPr>
                <w:rFonts w:ascii="Times New Roman" w:hAnsi="Times New Roman" w:cs="Times New Roman"/>
                <w:color w:val="auto"/>
                <w:kern w:val="0"/>
                <w:sz w:val="12"/>
                <w:szCs w:val="12"/>
              </w:rPr>
            </w:pP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bCs/>
                <w:color w:val="auto"/>
                <w:kern w:val="0"/>
                <w:sz w:val="12"/>
                <w:szCs w:val="12"/>
              </w:rPr>
              <w:t>Количество созданного видеофонда</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705</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851</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851</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851</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p w:rsidR="001C4D5C" w:rsidRPr="001C4D5C" w:rsidRDefault="001C4D5C" w:rsidP="001C4D5C">
            <w:pPr>
              <w:spacing w:after="200" w:line="276"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bCs/>
                <w:color w:val="auto"/>
                <w:kern w:val="0"/>
                <w:sz w:val="12"/>
                <w:szCs w:val="12"/>
              </w:rPr>
            </w:pPr>
            <w:r w:rsidRPr="001C4D5C">
              <w:rPr>
                <w:rFonts w:ascii="Times New Roman" w:hAnsi="Times New Roman" w:cs="Times New Roman"/>
                <w:bCs/>
                <w:color w:val="auto"/>
                <w:kern w:val="0"/>
                <w:sz w:val="12"/>
                <w:szCs w:val="12"/>
              </w:rPr>
              <w:t>Число участников платных культурно-досуговых мероприятий</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50700</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50700</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50700</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50750</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p w:rsidR="001C4D5C" w:rsidRPr="001C4D5C" w:rsidRDefault="001C4D5C" w:rsidP="001C4D5C">
            <w:pPr>
              <w:spacing w:after="200" w:line="276"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6</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bCs/>
                <w:color w:val="auto"/>
                <w:kern w:val="0"/>
                <w:sz w:val="12"/>
                <w:szCs w:val="12"/>
              </w:rPr>
            </w:pPr>
            <w:r w:rsidRPr="001C4D5C">
              <w:rPr>
                <w:rFonts w:ascii="Times New Roman" w:hAnsi="Times New Roman" w:cs="Times New Roman"/>
                <w:bCs/>
                <w:color w:val="auto"/>
                <w:kern w:val="0"/>
                <w:sz w:val="12"/>
                <w:szCs w:val="12"/>
              </w:rPr>
              <w:t>Количество клубных формирований</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182</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185</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185</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189</w:t>
            </w:r>
          </w:p>
        </w:tc>
      </w:tr>
      <w:tr w:rsidR="001C4D5C" w:rsidRPr="001C4D5C" w:rsidTr="001C4D5C">
        <w:trPr>
          <w:gridAfter w:val="2"/>
          <w:wAfter w:w="50" w:type="dxa"/>
          <w:cantSplit/>
          <w:trHeight w:val="20"/>
        </w:trPr>
        <w:tc>
          <w:tcPr>
            <w:tcW w:w="56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p>
          <w:p w:rsidR="001C4D5C" w:rsidRPr="001C4D5C" w:rsidRDefault="001C4D5C" w:rsidP="001C4D5C">
            <w:pPr>
              <w:spacing w:after="200" w:line="276"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7</w:t>
            </w:r>
          </w:p>
        </w:tc>
        <w:tc>
          <w:tcPr>
            <w:tcW w:w="244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bCs/>
                <w:color w:val="auto"/>
                <w:kern w:val="0"/>
                <w:sz w:val="12"/>
                <w:szCs w:val="12"/>
              </w:rPr>
            </w:pPr>
            <w:r w:rsidRPr="001C4D5C">
              <w:rPr>
                <w:rFonts w:ascii="Times New Roman" w:hAnsi="Times New Roman" w:cs="Times New Roman"/>
                <w:bCs/>
                <w:color w:val="auto"/>
                <w:kern w:val="0"/>
                <w:sz w:val="12"/>
                <w:szCs w:val="12"/>
              </w:rPr>
              <w:t>Число участников клубных формирований учреждений культурно-досугового типа</w:t>
            </w:r>
          </w:p>
        </w:tc>
        <w:tc>
          <w:tcPr>
            <w:tcW w:w="814"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Ед.</w:t>
            </w:r>
          </w:p>
        </w:tc>
        <w:tc>
          <w:tcPr>
            <w:tcW w:w="1227"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Годовой отчет</w:t>
            </w:r>
          </w:p>
        </w:tc>
        <w:tc>
          <w:tcPr>
            <w:tcW w:w="1207" w:type="dxa"/>
            <w:gridSpan w:val="2"/>
            <w:tcBorders>
              <w:top w:val="single" w:sz="4" w:space="0" w:color="000000"/>
              <w:left w:val="single" w:sz="4" w:space="0" w:color="000000"/>
              <w:bottom w:val="single" w:sz="4" w:space="0" w:color="000000"/>
              <w:right w:val="single" w:sz="4" w:space="0" w:color="auto"/>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1880</w:t>
            </w:r>
          </w:p>
        </w:tc>
        <w:tc>
          <w:tcPr>
            <w:tcW w:w="1109" w:type="dxa"/>
            <w:tcBorders>
              <w:top w:val="single" w:sz="4" w:space="0" w:color="000000"/>
              <w:left w:val="single" w:sz="4" w:space="0" w:color="auto"/>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1885</w:t>
            </w:r>
          </w:p>
        </w:tc>
        <w:tc>
          <w:tcPr>
            <w:tcW w:w="1276" w:type="dxa"/>
            <w:tcBorders>
              <w:top w:val="single" w:sz="4" w:space="0" w:color="000000"/>
              <w:left w:val="single" w:sz="4" w:space="0" w:color="000000"/>
              <w:bottom w:val="single" w:sz="4" w:space="0" w:color="000000"/>
            </w:tcBorders>
          </w:tcPr>
          <w:p w:rsidR="001C4D5C" w:rsidRPr="001C4D5C" w:rsidRDefault="001C4D5C" w:rsidP="001C4D5C">
            <w:pPr>
              <w:autoSpaceDE w:val="0"/>
              <w:autoSpaceDN w:val="0"/>
              <w:adjustRightInd w:val="0"/>
              <w:spacing w:after="0" w:line="240" w:lineRule="auto"/>
              <w:jc w:val="center"/>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1885</w:t>
            </w:r>
          </w:p>
        </w:tc>
        <w:tc>
          <w:tcPr>
            <w:tcW w:w="2497" w:type="dxa"/>
            <w:tcBorders>
              <w:top w:val="single" w:sz="4" w:space="0" w:color="000000"/>
              <w:left w:val="single" w:sz="4" w:space="0" w:color="000000"/>
              <w:bottom w:val="single" w:sz="4" w:space="0" w:color="000000"/>
              <w:right w:val="single" w:sz="4" w:space="0" w:color="000000"/>
            </w:tcBorders>
          </w:tcPr>
          <w:p w:rsidR="001C4D5C" w:rsidRPr="001C4D5C" w:rsidRDefault="001C4D5C" w:rsidP="001C4D5C">
            <w:pPr>
              <w:autoSpaceDE w:val="0"/>
              <w:autoSpaceDN w:val="0"/>
              <w:adjustRightInd w:val="0"/>
              <w:spacing w:after="0" w:line="240" w:lineRule="auto"/>
              <w:rPr>
                <w:rFonts w:ascii="Times New Roman" w:hAnsi="Times New Roman" w:cs="Times New Roman"/>
                <w:color w:val="auto"/>
                <w:kern w:val="0"/>
                <w:sz w:val="12"/>
                <w:szCs w:val="12"/>
              </w:rPr>
            </w:pPr>
            <w:r w:rsidRPr="001C4D5C">
              <w:rPr>
                <w:rFonts w:ascii="Times New Roman" w:hAnsi="Times New Roman" w:cs="Times New Roman"/>
                <w:color w:val="auto"/>
                <w:kern w:val="0"/>
                <w:sz w:val="12"/>
                <w:szCs w:val="12"/>
              </w:rPr>
              <w:t>1889</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W w:w="11157" w:type="dxa"/>
        <w:tblInd w:w="94" w:type="dxa"/>
        <w:tblLayout w:type="fixed"/>
        <w:tblLook w:val="04A0" w:firstRow="1" w:lastRow="0" w:firstColumn="1" w:lastColumn="0" w:noHBand="0" w:noVBand="1"/>
      </w:tblPr>
      <w:tblGrid>
        <w:gridCol w:w="578"/>
        <w:gridCol w:w="1988"/>
        <w:gridCol w:w="1234"/>
        <w:gridCol w:w="527"/>
        <w:gridCol w:w="521"/>
        <w:gridCol w:w="916"/>
        <w:gridCol w:w="487"/>
        <w:gridCol w:w="873"/>
        <w:gridCol w:w="828"/>
        <w:gridCol w:w="791"/>
        <w:gridCol w:w="769"/>
        <w:gridCol w:w="1559"/>
        <w:gridCol w:w="86"/>
      </w:tblGrid>
      <w:tr w:rsidR="00E94022" w:rsidRPr="00E94022" w:rsidTr="00E94022">
        <w:trPr>
          <w:gridAfter w:val="1"/>
          <w:wAfter w:w="86" w:type="dxa"/>
          <w:trHeight w:val="20"/>
        </w:trPr>
        <w:tc>
          <w:tcPr>
            <w:tcW w:w="578" w:type="dxa"/>
            <w:tcBorders>
              <w:top w:val="nil"/>
              <w:left w:val="nil"/>
              <w:bottom w:val="nil"/>
              <w:right w:val="nil"/>
            </w:tcBorders>
            <w:shd w:val="clear" w:color="FFFFCC" w:fill="FFFFFF"/>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988"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b/>
                <w:bCs/>
                <w:color w:val="auto"/>
                <w:kern w:val="0"/>
                <w:sz w:val="12"/>
                <w:szCs w:val="12"/>
              </w:rPr>
            </w:pPr>
          </w:p>
        </w:tc>
        <w:tc>
          <w:tcPr>
            <w:tcW w:w="1234"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7"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1"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916"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487"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p w:rsidR="00E94022" w:rsidRPr="00E94022" w:rsidRDefault="00E94022" w:rsidP="00E94022">
            <w:pPr>
              <w:spacing w:after="0" w:line="240" w:lineRule="auto"/>
              <w:rPr>
                <w:rFonts w:ascii="Times New Roman" w:hAnsi="Times New Roman" w:cs="Times New Roman"/>
                <w:color w:val="auto"/>
                <w:kern w:val="0"/>
                <w:sz w:val="12"/>
                <w:szCs w:val="12"/>
              </w:rPr>
            </w:pPr>
          </w:p>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4820" w:type="dxa"/>
            <w:gridSpan w:val="5"/>
            <w:tcBorders>
              <w:top w:val="nil"/>
              <w:left w:val="nil"/>
              <w:bottom w:val="nil"/>
              <w:right w:val="nil"/>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Приложение № 2  подпрограмме   "Обеспечение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  </w:t>
            </w:r>
          </w:p>
        </w:tc>
      </w:tr>
      <w:tr w:rsidR="00E94022" w:rsidRPr="00E94022" w:rsidTr="00E94022">
        <w:trPr>
          <w:gridAfter w:val="1"/>
          <w:wAfter w:w="86" w:type="dxa"/>
          <w:trHeight w:val="20"/>
        </w:trPr>
        <w:tc>
          <w:tcPr>
            <w:tcW w:w="578" w:type="dxa"/>
            <w:tcBorders>
              <w:top w:val="nil"/>
              <w:left w:val="nil"/>
              <w:bottom w:val="nil"/>
              <w:right w:val="nil"/>
            </w:tcBorders>
            <w:shd w:val="clear" w:color="FFFFCC" w:fill="FFFFFF"/>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988"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7"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1"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916"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487" w:type="dxa"/>
            <w:tcBorders>
              <w:top w:val="nil"/>
              <w:left w:val="nil"/>
              <w:bottom w:val="nil"/>
              <w:right w:val="nil"/>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873" w:type="dxa"/>
            <w:tcBorders>
              <w:top w:val="nil"/>
              <w:left w:val="nil"/>
              <w:bottom w:val="nil"/>
              <w:right w:val="nil"/>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p>
        </w:tc>
        <w:tc>
          <w:tcPr>
            <w:tcW w:w="828" w:type="dxa"/>
            <w:tcBorders>
              <w:top w:val="nil"/>
              <w:left w:val="nil"/>
              <w:bottom w:val="nil"/>
              <w:right w:val="nil"/>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p>
        </w:tc>
        <w:tc>
          <w:tcPr>
            <w:tcW w:w="791" w:type="dxa"/>
            <w:tcBorders>
              <w:top w:val="nil"/>
              <w:left w:val="nil"/>
              <w:bottom w:val="nil"/>
              <w:right w:val="nil"/>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p>
        </w:tc>
        <w:tc>
          <w:tcPr>
            <w:tcW w:w="769" w:type="dxa"/>
            <w:tcBorders>
              <w:top w:val="nil"/>
              <w:left w:val="nil"/>
              <w:bottom w:val="nil"/>
              <w:right w:val="nil"/>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p>
        </w:tc>
        <w:tc>
          <w:tcPr>
            <w:tcW w:w="1559" w:type="dxa"/>
            <w:tcBorders>
              <w:top w:val="nil"/>
              <w:left w:val="nil"/>
              <w:bottom w:val="nil"/>
              <w:right w:val="nil"/>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p>
        </w:tc>
      </w:tr>
      <w:tr w:rsidR="00E94022" w:rsidRPr="00E94022" w:rsidTr="00E94022">
        <w:trPr>
          <w:trHeight w:val="359"/>
        </w:trPr>
        <w:tc>
          <w:tcPr>
            <w:tcW w:w="11157" w:type="dxa"/>
            <w:gridSpan w:val="13"/>
            <w:vMerge w:val="restart"/>
            <w:tcBorders>
              <w:top w:val="nil"/>
              <w:left w:val="nil"/>
              <w:bottom w:val="nil"/>
              <w:right w:val="nil"/>
            </w:tcBorders>
            <w:shd w:val="clear" w:color="auto" w:fill="auto"/>
            <w:hideMark/>
          </w:tcPr>
          <w:p w:rsidR="00E94022" w:rsidRPr="00E94022" w:rsidRDefault="00E94022" w:rsidP="00E94022">
            <w:pPr>
              <w:spacing w:after="0" w:line="240" w:lineRule="auto"/>
              <w:jc w:val="center"/>
              <w:rPr>
                <w:rFonts w:ascii="Times New Roman" w:hAnsi="Times New Roman" w:cs="Times New Roman"/>
                <w:b/>
                <w:bCs/>
                <w:color w:val="auto"/>
                <w:kern w:val="0"/>
                <w:sz w:val="12"/>
                <w:szCs w:val="12"/>
              </w:rPr>
            </w:pPr>
            <w:r w:rsidRPr="00E94022">
              <w:rPr>
                <w:rFonts w:ascii="Times New Roman" w:eastAsia="Calibri" w:hAnsi="Times New Roman" w:cs="Times New Roman"/>
                <w:b/>
                <w:color w:val="auto"/>
                <w:kern w:val="0"/>
                <w:sz w:val="12"/>
                <w:szCs w:val="12"/>
                <w:lang w:eastAsia="en-US"/>
              </w:rPr>
              <w:t>Перечень мероприятий  подпрограммы 4 «</w:t>
            </w:r>
            <w:r w:rsidRPr="00E94022">
              <w:rPr>
                <w:rFonts w:ascii="Times New Roman" w:hAnsi="Times New Roman" w:cs="Times New Roman"/>
                <w:b/>
                <w:color w:val="auto"/>
                <w:kern w:val="0"/>
                <w:sz w:val="12"/>
                <w:szCs w:val="12"/>
              </w:rPr>
              <w:t xml:space="preserve">Обеспечение условий предоставления культурно-досуговых услуг населению района"  </w:t>
            </w:r>
            <w:r w:rsidRPr="00E94022">
              <w:rPr>
                <w:rFonts w:ascii="Times New Roman" w:eastAsia="Calibri" w:hAnsi="Times New Roman" w:cs="Times New Roman"/>
                <w:b/>
                <w:color w:val="auto"/>
                <w:kern w:val="0"/>
                <w:sz w:val="12"/>
                <w:szCs w:val="12"/>
                <w:lang w:eastAsia="en-US"/>
              </w:rPr>
              <w:t xml:space="preserve"> муниципальной программы «Развитие культуры молодежной политики и туризма в Каратузском районе» </w:t>
            </w:r>
          </w:p>
        </w:tc>
      </w:tr>
      <w:tr w:rsidR="00E94022" w:rsidRPr="00E94022" w:rsidTr="00E94022">
        <w:trPr>
          <w:trHeight w:val="359"/>
        </w:trPr>
        <w:tc>
          <w:tcPr>
            <w:tcW w:w="11157" w:type="dxa"/>
            <w:gridSpan w:val="13"/>
            <w:vMerge/>
            <w:tcBorders>
              <w:top w:val="nil"/>
              <w:left w:val="nil"/>
              <w:bottom w:val="nil"/>
              <w:right w:val="nil"/>
            </w:tcBorders>
            <w:vAlign w:val="center"/>
            <w:hideMark/>
          </w:tcPr>
          <w:p w:rsidR="00E94022" w:rsidRPr="00E94022" w:rsidRDefault="00E94022" w:rsidP="00E94022">
            <w:pPr>
              <w:spacing w:after="0" w:line="240" w:lineRule="auto"/>
              <w:rPr>
                <w:rFonts w:ascii="Times New Roman" w:hAnsi="Times New Roman" w:cs="Times New Roman"/>
                <w:b/>
                <w:bCs/>
                <w:color w:val="auto"/>
                <w:kern w:val="0"/>
                <w:sz w:val="12"/>
                <w:szCs w:val="12"/>
              </w:rPr>
            </w:pPr>
          </w:p>
        </w:tc>
      </w:tr>
      <w:tr w:rsidR="00E94022" w:rsidRPr="00E94022" w:rsidTr="00E94022">
        <w:trPr>
          <w:gridAfter w:val="1"/>
          <w:wAfter w:w="86" w:type="dxa"/>
          <w:trHeight w:val="20"/>
        </w:trPr>
        <w:tc>
          <w:tcPr>
            <w:tcW w:w="578" w:type="dxa"/>
            <w:vMerge w:val="restart"/>
            <w:tcBorders>
              <w:top w:val="single" w:sz="4" w:space="0" w:color="auto"/>
              <w:left w:val="single" w:sz="4" w:space="0" w:color="auto"/>
              <w:right w:val="single" w:sz="4" w:space="0" w:color="auto"/>
            </w:tcBorders>
            <w:shd w:val="clear" w:color="FFFFCC" w:fill="FFFFFF"/>
            <w:noWrap/>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п/п</w:t>
            </w:r>
          </w:p>
        </w:tc>
        <w:tc>
          <w:tcPr>
            <w:tcW w:w="1988" w:type="dxa"/>
            <w:vMerge w:val="restart"/>
            <w:tcBorders>
              <w:top w:val="single" w:sz="4" w:space="0" w:color="auto"/>
              <w:left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ГРБС </w:t>
            </w:r>
          </w:p>
        </w:tc>
        <w:tc>
          <w:tcPr>
            <w:tcW w:w="24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Код бюджетной классификации</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Расходы</w:t>
            </w:r>
          </w:p>
        </w:tc>
        <w:tc>
          <w:tcPr>
            <w:tcW w:w="1559" w:type="dxa"/>
            <w:vMerge w:val="restart"/>
            <w:tcBorders>
              <w:top w:val="single" w:sz="4" w:space="0" w:color="000000"/>
              <w:left w:val="nil"/>
              <w:right w:val="single" w:sz="4" w:space="0" w:color="auto"/>
            </w:tcBorders>
            <w:shd w:val="clear" w:color="auto" w:fill="auto"/>
            <w:vAlign w:val="center"/>
            <w:hideMark/>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w:t>
            </w:r>
            <w:r w:rsidRPr="00E94022">
              <w:rPr>
                <w:rFonts w:ascii="Times New Roman" w:eastAsia="Calibri" w:hAnsi="Times New Roman" w:cs="Times New Roman"/>
                <w:color w:val="auto"/>
                <w:kern w:val="0"/>
                <w:sz w:val="12"/>
                <w:szCs w:val="12"/>
                <w:lang w:eastAsia="en-US"/>
              </w:rPr>
              <w:lastRenderedPageBreak/>
              <w:t>мероприятия (в том числе натуральном выражении)</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r>
      <w:tr w:rsidR="00E94022" w:rsidRPr="00E94022" w:rsidTr="00E94022">
        <w:trPr>
          <w:gridAfter w:val="1"/>
          <w:wAfter w:w="86" w:type="dxa"/>
          <w:trHeight w:val="20"/>
        </w:trPr>
        <w:tc>
          <w:tcPr>
            <w:tcW w:w="578" w:type="dxa"/>
            <w:vMerge/>
            <w:tcBorders>
              <w:left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88" w:type="dxa"/>
            <w:vMerge/>
            <w:tcBorders>
              <w:left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2451" w:type="dxa"/>
            <w:gridSpan w:val="4"/>
            <w:vMerge/>
            <w:tcBorders>
              <w:top w:val="single" w:sz="4" w:space="0" w:color="000000"/>
              <w:left w:val="single" w:sz="4" w:space="0" w:color="000000"/>
              <w:bottom w:val="single" w:sz="4" w:space="0" w:color="000000"/>
              <w:right w:val="single" w:sz="4" w:space="0" w:color="000000"/>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(тыс. руб.), годы</w:t>
            </w:r>
          </w:p>
        </w:tc>
        <w:tc>
          <w:tcPr>
            <w:tcW w:w="1559" w:type="dxa"/>
            <w:vMerge/>
            <w:tcBorders>
              <w:left w:val="nil"/>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r>
      <w:tr w:rsidR="00E94022" w:rsidRPr="00E94022" w:rsidTr="00E94022">
        <w:trPr>
          <w:gridAfter w:val="1"/>
          <w:wAfter w:w="86" w:type="dxa"/>
          <w:trHeight w:val="20"/>
        </w:trPr>
        <w:tc>
          <w:tcPr>
            <w:tcW w:w="578" w:type="dxa"/>
            <w:vMerge/>
            <w:tcBorders>
              <w:left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88" w:type="dxa"/>
            <w:vMerge/>
            <w:tcBorders>
              <w:left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7" w:type="dxa"/>
            <w:vMerge w:val="restart"/>
            <w:tcBorders>
              <w:top w:val="single" w:sz="4" w:space="0" w:color="auto"/>
              <w:left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ГРБС</w:t>
            </w:r>
          </w:p>
        </w:tc>
        <w:tc>
          <w:tcPr>
            <w:tcW w:w="521" w:type="dxa"/>
            <w:vMerge w:val="restart"/>
            <w:tcBorders>
              <w:top w:val="single" w:sz="4" w:space="0" w:color="auto"/>
              <w:left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РзПр</w:t>
            </w:r>
          </w:p>
        </w:tc>
        <w:tc>
          <w:tcPr>
            <w:tcW w:w="916" w:type="dxa"/>
            <w:vMerge w:val="restart"/>
            <w:tcBorders>
              <w:top w:val="single" w:sz="4" w:space="0" w:color="auto"/>
              <w:left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ЦСР</w:t>
            </w:r>
          </w:p>
        </w:tc>
        <w:tc>
          <w:tcPr>
            <w:tcW w:w="487" w:type="dxa"/>
            <w:vMerge w:val="restart"/>
            <w:tcBorders>
              <w:top w:val="single" w:sz="4" w:space="0" w:color="auto"/>
              <w:left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ВР</w:t>
            </w: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очередной финансовый год</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828" w:type="dxa"/>
            <w:tcBorders>
              <w:top w:val="single" w:sz="4" w:space="0" w:color="auto"/>
              <w:left w:val="nil"/>
              <w:bottom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первый год планового периода</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791" w:type="dxa"/>
            <w:tcBorders>
              <w:top w:val="single" w:sz="4" w:space="0" w:color="auto"/>
              <w:left w:val="nil"/>
              <w:bottom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второй год планового периода</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769" w:type="dxa"/>
            <w:vMerge w:val="restart"/>
            <w:tcBorders>
              <w:top w:val="single" w:sz="4" w:space="0" w:color="auto"/>
              <w:left w:val="single" w:sz="4" w:space="0" w:color="auto"/>
              <w:right w:val="single" w:sz="4" w:space="0" w:color="auto"/>
            </w:tcBorders>
            <w:shd w:val="clear" w:color="FFFFCC" w:fill="FFFFFF"/>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Итого на очередной финансовый год и плановый период</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1559" w:type="dxa"/>
            <w:vMerge w:val="restart"/>
            <w:tcBorders>
              <w:left w:val="nil"/>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r>
      <w:tr w:rsidR="00E94022" w:rsidRPr="00E94022" w:rsidTr="00E94022">
        <w:trPr>
          <w:gridAfter w:val="1"/>
          <w:wAfter w:w="86" w:type="dxa"/>
          <w:trHeight w:val="20"/>
        </w:trPr>
        <w:tc>
          <w:tcPr>
            <w:tcW w:w="578" w:type="dxa"/>
            <w:vMerge/>
            <w:tcBorders>
              <w:left w:val="single" w:sz="4" w:space="0" w:color="auto"/>
              <w:bottom w:val="single" w:sz="4" w:space="0" w:color="000000"/>
              <w:right w:val="single" w:sz="4" w:space="0" w:color="auto"/>
            </w:tcBorders>
            <w:vAlign w:val="center"/>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88" w:type="dxa"/>
            <w:vMerge/>
            <w:tcBorders>
              <w:left w:val="single" w:sz="4" w:space="0" w:color="auto"/>
              <w:bottom w:val="single" w:sz="4" w:space="0" w:color="000000"/>
              <w:right w:val="single" w:sz="4" w:space="0" w:color="auto"/>
            </w:tcBorders>
            <w:vAlign w:val="center"/>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bottom w:val="single" w:sz="4" w:space="0" w:color="000000"/>
              <w:right w:val="nil"/>
            </w:tcBorders>
            <w:vAlign w:val="center"/>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27" w:type="dxa"/>
            <w:vMerge/>
            <w:tcBorders>
              <w:left w:val="single" w:sz="4" w:space="0" w:color="auto"/>
              <w:bottom w:val="single" w:sz="4" w:space="0" w:color="000000"/>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521" w:type="dxa"/>
            <w:vMerge/>
            <w:tcBorders>
              <w:left w:val="single" w:sz="4" w:space="0" w:color="auto"/>
              <w:bottom w:val="single" w:sz="4" w:space="0" w:color="000000"/>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916" w:type="dxa"/>
            <w:vMerge/>
            <w:tcBorders>
              <w:left w:val="single" w:sz="4" w:space="0" w:color="auto"/>
              <w:bottom w:val="single" w:sz="4" w:space="0" w:color="000000"/>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487" w:type="dxa"/>
            <w:vMerge/>
            <w:tcBorders>
              <w:left w:val="single" w:sz="4" w:space="0" w:color="auto"/>
              <w:bottom w:val="single" w:sz="4" w:space="0" w:color="000000"/>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w:t>
            </w:r>
          </w:p>
        </w:tc>
        <w:tc>
          <w:tcPr>
            <w:tcW w:w="828" w:type="dxa"/>
            <w:tcBorders>
              <w:top w:val="single" w:sz="4" w:space="0" w:color="auto"/>
              <w:left w:val="nil"/>
              <w:bottom w:val="single" w:sz="4" w:space="0" w:color="auto"/>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w:t>
            </w:r>
          </w:p>
        </w:tc>
        <w:tc>
          <w:tcPr>
            <w:tcW w:w="791" w:type="dxa"/>
            <w:tcBorders>
              <w:top w:val="single" w:sz="4" w:space="0" w:color="auto"/>
              <w:left w:val="nil"/>
              <w:bottom w:val="single" w:sz="4" w:space="0" w:color="auto"/>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2024</w:t>
            </w:r>
          </w:p>
        </w:tc>
        <w:tc>
          <w:tcPr>
            <w:tcW w:w="769" w:type="dxa"/>
            <w:vMerge/>
            <w:tcBorders>
              <w:left w:val="single" w:sz="4" w:space="0" w:color="auto"/>
              <w:bottom w:val="single" w:sz="4" w:space="0" w:color="auto"/>
              <w:right w:val="single" w:sz="4" w:space="0" w:color="auto"/>
            </w:tcBorders>
            <w:shd w:val="clear" w:color="FFFFCC" w:fill="FFFFFF"/>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p>
        </w:tc>
        <w:tc>
          <w:tcPr>
            <w:tcW w:w="1559" w:type="dxa"/>
            <w:vMerge/>
            <w:tcBorders>
              <w:left w:val="nil"/>
              <w:bottom w:val="single" w:sz="4" w:space="0" w:color="000000"/>
              <w:right w:val="single" w:sz="4" w:space="0" w:color="auto"/>
            </w:tcBorders>
            <w:vAlign w:val="center"/>
          </w:tcPr>
          <w:p w:rsidR="00E94022" w:rsidRPr="00E94022" w:rsidRDefault="00E94022" w:rsidP="00E94022">
            <w:pPr>
              <w:spacing w:after="0" w:line="240" w:lineRule="auto"/>
              <w:rPr>
                <w:rFonts w:ascii="Times New Roman" w:hAnsi="Times New Roman" w:cs="Times New Roman"/>
                <w:color w:val="auto"/>
                <w:kern w:val="0"/>
                <w:sz w:val="12"/>
                <w:szCs w:val="12"/>
              </w:rPr>
            </w:pP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988"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234"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527"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521"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916"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487"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873" w:type="dxa"/>
            <w:tcBorders>
              <w:top w:val="single" w:sz="4" w:space="0" w:color="auto"/>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c>
          <w:tcPr>
            <w:tcW w:w="828" w:type="dxa"/>
            <w:tcBorders>
              <w:top w:val="single" w:sz="4" w:space="0" w:color="auto"/>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w:t>
            </w:r>
          </w:p>
        </w:tc>
        <w:tc>
          <w:tcPr>
            <w:tcW w:w="791" w:type="dxa"/>
            <w:tcBorders>
              <w:top w:val="single" w:sz="4" w:space="0" w:color="auto"/>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w:t>
            </w:r>
          </w:p>
        </w:tc>
        <w:tc>
          <w:tcPr>
            <w:tcW w:w="769"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w:t>
            </w:r>
          </w:p>
        </w:tc>
        <w:tc>
          <w:tcPr>
            <w:tcW w:w="1559" w:type="dxa"/>
            <w:tcBorders>
              <w:top w:val="nil"/>
              <w:left w:val="nil"/>
              <w:bottom w:val="single" w:sz="4" w:space="0" w:color="auto"/>
              <w:right w:val="single" w:sz="4" w:space="0" w:color="auto"/>
            </w:tcBorders>
            <w:shd w:val="clear" w:color="FFFFCC" w:fill="FFFFFF"/>
            <w:noWrap/>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w:t>
            </w:r>
          </w:p>
        </w:tc>
      </w:tr>
      <w:tr w:rsidR="00E94022" w:rsidRPr="00E94022" w:rsidTr="00E94022">
        <w:trPr>
          <w:trHeight w:val="20"/>
        </w:trPr>
        <w:tc>
          <w:tcPr>
            <w:tcW w:w="11157" w:type="dxa"/>
            <w:gridSpan w:val="13"/>
            <w:tcBorders>
              <w:top w:val="single" w:sz="4" w:space="0" w:color="auto"/>
              <w:left w:val="single" w:sz="4" w:space="0" w:color="auto"/>
              <w:bottom w:val="nil"/>
              <w:right w:val="nil"/>
            </w:tcBorders>
            <w:shd w:val="clear" w:color="auto" w:fill="auto"/>
            <w:vAlign w:val="center"/>
            <w:hideMark/>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b/>
                <w:bCs/>
                <w:color w:val="auto"/>
                <w:kern w:val="0"/>
                <w:sz w:val="12"/>
                <w:szCs w:val="12"/>
              </w:rPr>
              <w:t xml:space="preserve">Цель: </w:t>
            </w:r>
            <w:r w:rsidRPr="00E94022">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E94022" w:rsidRPr="00E94022" w:rsidRDefault="00E94022" w:rsidP="00E94022">
            <w:pPr>
              <w:spacing w:after="0" w:line="240" w:lineRule="auto"/>
              <w:rPr>
                <w:rFonts w:ascii="Times New Roman" w:hAnsi="Times New Roman" w:cs="Times New Roman"/>
                <w:b/>
                <w:bCs/>
                <w:color w:val="auto"/>
                <w:kern w:val="0"/>
                <w:sz w:val="12"/>
                <w:szCs w:val="12"/>
              </w:rPr>
            </w:pPr>
          </w:p>
        </w:tc>
      </w:tr>
      <w:tr w:rsidR="00E94022" w:rsidRPr="00E94022" w:rsidTr="00E94022">
        <w:trPr>
          <w:trHeight w:val="20"/>
        </w:trPr>
        <w:tc>
          <w:tcPr>
            <w:tcW w:w="11157" w:type="dxa"/>
            <w:gridSpan w:val="13"/>
            <w:tcBorders>
              <w:top w:val="single" w:sz="4" w:space="0" w:color="auto"/>
              <w:left w:val="single" w:sz="4" w:space="0" w:color="auto"/>
              <w:bottom w:val="nil"/>
              <w:right w:val="nil"/>
            </w:tcBorders>
            <w:shd w:val="clear" w:color="auto" w:fill="auto"/>
            <w:vAlign w:val="center"/>
            <w:hideMark/>
          </w:tcPr>
          <w:p w:rsidR="00E94022" w:rsidRPr="00E94022" w:rsidRDefault="00E94022" w:rsidP="00E94022">
            <w:pPr>
              <w:spacing w:after="0" w:line="240" w:lineRule="auto"/>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 xml:space="preserve">Задача:  </w:t>
            </w:r>
            <w:r w:rsidRPr="00E94022">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E94022" w:rsidRPr="00E94022" w:rsidTr="00E94022">
        <w:trPr>
          <w:gridAfter w:val="1"/>
          <w:wAfter w:w="86" w:type="dxa"/>
          <w:trHeight w:val="20"/>
        </w:trPr>
        <w:tc>
          <w:tcPr>
            <w:tcW w:w="57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w:t>
            </w:r>
          </w:p>
        </w:tc>
        <w:tc>
          <w:tcPr>
            <w:tcW w:w="1988" w:type="dxa"/>
            <w:tcBorders>
              <w:top w:val="single" w:sz="4" w:space="0" w:color="000000"/>
              <w:left w:val="nil"/>
              <w:bottom w:val="nil"/>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000000"/>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single" w:sz="4" w:space="0" w:color="000000"/>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single" w:sz="4" w:space="0" w:color="000000"/>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single" w:sz="4" w:space="0" w:color="000000"/>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0840008490</w:t>
            </w:r>
          </w:p>
        </w:tc>
        <w:tc>
          <w:tcPr>
            <w:tcW w:w="487" w:type="dxa"/>
            <w:tcBorders>
              <w:top w:val="single" w:sz="4" w:space="0" w:color="000000"/>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single" w:sz="4" w:space="0" w:color="000000"/>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10,00</w:t>
            </w:r>
          </w:p>
        </w:tc>
        <w:tc>
          <w:tcPr>
            <w:tcW w:w="828" w:type="dxa"/>
            <w:tcBorders>
              <w:top w:val="single" w:sz="4" w:space="0" w:color="000000"/>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10,00</w:t>
            </w:r>
          </w:p>
        </w:tc>
        <w:tc>
          <w:tcPr>
            <w:tcW w:w="791" w:type="dxa"/>
            <w:tcBorders>
              <w:top w:val="single" w:sz="4" w:space="0" w:color="000000"/>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10,00</w:t>
            </w:r>
          </w:p>
        </w:tc>
        <w:tc>
          <w:tcPr>
            <w:tcW w:w="769" w:type="dxa"/>
            <w:tcBorders>
              <w:top w:val="single" w:sz="4" w:space="0" w:color="000000"/>
              <w:left w:val="nil"/>
              <w:bottom w:val="single" w:sz="4" w:space="0" w:color="000000"/>
              <w:right w:val="nil"/>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lang w:eastAsia="en-US"/>
              </w:rPr>
              <w:t>Для приобретения архиваторов</w:t>
            </w:r>
            <w:r w:rsidRPr="00E94022">
              <w:rPr>
                <w:rFonts w:ascii="Times New Roman" w:hAnsi="Times New Roman" w:cs="Times New Roman"/>
                <w:color w:val="auto"/>
                <w:kern w:val="0"/>
                <w:sz w:val="12"/>
                <w:szCs w:val="12"/>
              </w:rPr>
              <w:t> </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w:t>
            </w:r>
          </w:p>
        </w:tc>
        <w:tc>
          <w:tcPr>
            <w:tcW w:w="1988" w:type="dxa"/>
            <w:tcBorders>
              <w:top w:val="single" w:sz="4" w:space="0" w:color="000000"/>
              <w:left w:val="nil"/>
              <w:bottom w:val="nil"/>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Техническое переоснащение видеостудии</w:t>
            </w:r>
          </w:p>
        </w:tc>
        <w:tc>
          <w:tcPr>
            <w:tcW w:w="1234"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0840008500</w:t>
            </w:r>
          </w:p>
        </w:tc>
        <w:tc>
          <w:tcPr>
            <w:tcW w:w="487"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w:t>
            </w:r>
          </w:p>
        </w:tc>
        <w:tc>
          <w:tcPr>
            <w:tcW w:w="828"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w:t>
            </w:r>
          </w:p>
        </w:tc>
        <w:tc>
          <w:tcPr>
            <w:tcW w:w="791"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w:t>
            </w:r>
          </w:p>
        </w:tc>
        <w:tc>
          <w:tcPr>
            <w:tcW w:w="769"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45,00</w:t>
            </w:r>
          </w:p>
        </w:tc>
        <w:tc>
          <w:tcPr>
            <w:tcW w:w="1559"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rPr>
                <w:rFonts w:ascii="Times New Roman" w:hAnsi="Times New Roman" w:cs="Times New Roman"/>
                <w:bCs/>
                <w:color w:val="auto"/>
                <w:kern w:val="0"/>
                <w:sz w:val="12"/>
                <w:szCs w:val="12"/>
              </w:rPr>
            </w:pPr>
            <w:r w:rsidRPr="00E94022">
              <w:rPr>
                <w:rFonts w:ascii="Times New Roman" w:hAnsi="Times New Roman" w:cs="Times New Roman"/>
                <w:b/>
                <w:bCs/>
                <w:color w:val="auto"/>
                <w:kern w:val="0"/>
                <w:sz w:val="12"/>
                <w:szCs w:val="12"/>
              </w:rPr>
              <w:t> </w:t>
            </w:r>
            <w:r w:rsidRPr="00E94022">
              <w:rPr>
                <w:rFonts w:ascii="Times New Roman" w:hAnsi="Times New Roman" w:cs="Times New Roman"/>
                <w:bCs/>
                <w:color w:val="auto"/>
                <w:kern w:val="0"/>
                <w:sz w:val="12"/>
                <w:szCs w:val="12"/>
              </w:rPr>
              <w:t>Для предоставление видеоматериала для населения</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w:t>
            </w:r>
          </w:p>
        </w:tc>
        <w:tc>
          <w:tcPr>
            <w:tcW w:w="1988" w:type="dxa"/>
            <w:tcBorders>
              <w:top w:val="single" w:sz="4" w:space="0" w:color="000000"/>
              <w:left w:val="nil"/>
              <w:bottom w:val="single" w:sz="4" w:space="0" w:color="auto"/>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lang w:eastAsia="en-US"/>
              </w:rPr>
              <w:t>Реализация на территории района проектов и  акции</w:t>
            </w:r>
          </w:p>
        </w:tc>
        <w:tc>
          <w:tcPr>
            <w:tcW w:w="1234"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0840008600</w:t>
            </w:r>
          </w:p>
        </w:tc>
        <w:tc>
          <w:tcPr>
            <w:tcW w:w="487"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30,00</w:t>
            </w:r>
          </w:p>
        </w:tc>
        <w:tc>
          <w:tcPr>
            <w:tcW w:w="828"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30,00</w:t>
            </w:r>
          </w:p>
        </w:tc>
        <w:tc>
          <w:tcPr>
            <w:tcW w:w="791"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30,00</w:t>
            </w:r>
          </w:p>
        </w:tc>
        <w:tc>
          <w:tcPr>
            <w:tcW w:w="769"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90,00</w:t>
            </w:r>
          </w:p>
        </w:tc>
        <w:tc>
          <w:tcPr>
            <w:tcW w:w="1559"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Для предоставление качественных услуг населения</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1.4</w:t>
            </w:r>
          </w:p>
        </w:tc>
        <w:tc>
          <w:tcPr>
            <w:tcW w:w="1988" w:type="dxa"/>
            <w:tcBorders>
              <w:top w:val="single" w:sz="4" w:space="0" w:color="000000"/>
              <w:left w:val="nil"/>
              <w:bottom w:val="single" w:sz="4" w:space="0" w:color="auto"/>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lang w:eastAsia="en-US"/>
              </w:rPr>
            </w:pPr>
            <w:r w:rsidRPr="00E94022">
              <w:rPr>
                <w:rFonts w:ascii="Times New Roman" w:hAnsi="Times New Roman" w:cs="Times New Roman"/>
                <w:color w:val="auto"/>
                <w:kern w:val="0"/>
                <w:sz w:val="12"/>
                <w:szCs w:val="12"/>
                <w:lang w:eastAsia="en-US"/>
              </w:rPr>
              <w:t>Укрепление межрайонных и внутренних  коммуникаций</w:t>
            </w:r>
          </w:p>
        </w:tc>
        <w:tc>
          <w:tcPr>
            <w:tcW w:w="1234"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0840008420</w:t>
            </w:r>
          </w:p>
        </w:tc>
        <w:tc>
          <w:tcPr>
            <w:tcW w:w="487"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150,00</w:t>
            </w:r>
          </w:p>
        </w:tc>
        <w:tc>
          <w:tcPr>
            <w:tcW w:w="828"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150,00</w:t>
            </w:r>
          </w:p>
        </w:tc>
        <w:tc>
          <w:tcPr>
            <w:tcW w:w="791"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150,00</w:t>
            </w:r>
          </w:p>
        </w:tc>
        <w:tc>
          <w:tcPr>
            <w:tcW w:w="769"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450,00</w:t>
            </w:r>
          </w:p>
        </w:tc>
        <w:tc>
          <w:tcPr>
            <w:tcW w:w="1559" w:type="dxa"/>
            <w:tcBorders>
              <w:top w:val="nil"/>
              <w:left w:val="nil"/>
              <w:bottom w:val="single" w:sz="4" w:space="0" w:color="000000"/>
              <w:right w:val="single" w:sz="4" w:space="0" w:color="000000"/>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Для печатной продукции</w:t>
            </w:r>
          </w:p>
        </w:tc>
      </w:tr>
      <w:tr w:rsidR="00E94022" w:rsidRPr="00E94022" w:rsidTr="00E94022">
        <w:trPr>
          <w:trHeight w:val="20"/>
        </w:trPr>
        <w:tc>
          <w:tcPr>
            <w:tcW w:w="11157" w:type="dxa"/>
            <w:gridSpan w:val="13"/>
            <w:tcBorders>
              <w:top w:val="nil"/>
              <w:left w:val="single" w:sz="4" w:space="0" w:color="auto"/>
              <w:bottom w:val="single" w:sz="4" w:space="0" w:color="auto"/>
              <w:right w:val="single" w:sz="4" w:space="0" w:color="000000"/>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b/>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2.1.</w:t>
            </w:r>
          </w:p>
        </w:tc>
        <w:tc>
          <w:tcPr>
            <w:tcW w:w="1988" w:type="dxa"/>
            <w:tcBorders>
              <w:top w:val="single" w:sz="4" w:space="0" w:color="000000"/>
              <w:left w:val="nil"/>
              <w:bottom w:val="single" w:sz="4" w:space="0" w:color="auto"/>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администрация</w:t>
            </w:r>
          </w:p>
        </w:tc>
        <w:tc>
          <w:tcPr>
            <w:tcW w:w="527"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901</w:t>
            </w:r>
          </w:p>
        </w:tc>
        <w:tc>
          <w:tcPr>
            <w:tcW w:w="521"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0801</w:t>
            </w:r>
          </w:p>
        </w:tc>
        <w:tc>
          <w:tcPr>
            <w:tcW w:w="916" w:type="dxa"/>
            <w:tcBorders>
              <w:top w:val="nil"/>
              <w:left w:val="nil"/>
              <w:bottom w:val="single" w:sz="4" w:space="0" w:color="000000"/>
              <w:right w:val="single" w:sz="4" w:space="0" w:color="000000"/>
            </w:tcBorders>
            <w:shd w:val="clear" w:color="auto" w:fill="auto"/>
            <w:noWrap/>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0840000610</w:t>
            </w:r>
          </w:p>
        </w:tc>
        <w:tc>
          <w:tcPr>
            <w:tcW w:w="487"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6612,50</w:t>
            </w:r>
          </w:p>
        </w:tc>
        <w:tc>
          <w:tcPr>
            <w:tcW w:w="828"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6612,50</w:t>
            </w:r>
          </w:p>
        </w:tc>
        <w:tc>
          <w:tcPr>
            <w:tcW w:w="791"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6612,50</w:t>
            </w:r>
          </w:p>
        </w:tc>
        <w:tc>
          <w:tcPr>
            <w:tcW w:w="769" w:type="dxa"/>
            <w:tcBorders>
              <w:top w:val="nil"/>
              <w:left w:val="nil"/>
              <w:bottom w:val="single" w:sz="4" w:space="0" w:color="000000"/>
              <w:right w:val="single" w:sz="4" w:space="0" w:color="000000"/>
            </w:tcBorders>
            <w:shd w:val="clear" w:color="auto" w:fill="auto"/>
            <w:noWrap/>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19837,50</w:t>
            </w:r>
          </w:p>
        </w:tc>
        <w:tc>
          <w:tcPr>
            <w:tcW w:w="1559" w:type="dxa"/>
            <w:tcBorders>
              <w:top w:val="nil"/>
              <w:left w:val="nil"/>
              <w:bottom w:val="single" w:sz="4" w:space="0" w:color="000000"/>
              <w:right w:val="single" w:sz="4" w:space="0" w:color="000000"/>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Обеспечение услугами население Каратузского района</w:t>
            </w:r>
          </w:p>
        </w:tc>
      </w:tr>
      <w:tr w:rsidR="00E94022" w:rsidRPr="00E94022" w:rsidTr="00E94022">
        <w:trPr>
          <w:trHeight w:val="20"/>
        </w:trPr>
        <w:tc>
          <w:tcPr>
            <w:tcW w:w="1115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94022" w:rsidRPr="00E94022" w:rsidRDefault="00E94022" w:rsidP="00E94022">
            <w:pPr>
              <w:spacing w:after="0" w:line="240" w:lineRule="auto"/>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3.1.</w:t>
            </w:r>
          </w:p>
        </w:tc>
        <w:tc>
          <w:tcPr>
            <w:tcW w:w="1988" w:type="dxa"/>
            <w:tcBorders>
              <w:top w:val="nil"/>
              <w:left w:val="nil"/>
              <w:bottom w:val="single" w:sz="4" w:space="0" w:color="auto"/>
              <w:right w:val="single" w:sz="4" w:space="0" w:color="auto"/>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auto"/>
              <w:right w:val="single" w:sz="4" w:space="0" w:color="auto"/>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auto"/>
              <w:right w:val="single" w:sz="4" w:space="0" w:color="auto"/>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0840000610</w:t>
            </w:r>
          </w:p>
        </w:tc>
        <w:tc>
          <w:tcPr>
            <w:tcW w:w="487" w:type="dxa"/>
            <w:tcBorders>
              <w:top w:val="nil"/>
              <w:left w:val="nil"/>
              <w:bottom w:val="single" w:sz="4" w:space="0" w:color="auto"/>
              <w:right w:val="single" w:sz="4" w:space="0" w:color="auto"/>
            </w:tcBorders>
            <w:shd w:val="clear" w:color="auto" w:fill="auto"/>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611</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42319,90</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0,00</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0,00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42319,90</w:t>
            </w:r>
          </w:p>
        </w:tc>
        <w:tc>
          <w:tcPr>
            <w:tcW w:w="1559" w:type="dxa"/>
            <w:tcBorders>
              <w:top w:val="nil"/>
              <w:left w:val="nil"/>
              <w:bottom w:val="single" w:sz="4" w:space="0" w:color="auto"/>
              <w:right w:val="single" w:sz="4" w:space="0" w:color="auto"/>
            </w:tcBorders>
            <w:shd w:val="clear" w:color="auto" w:fill="auto"/>
            <w:noWrap/>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Обеспечение услугами население Каратузского района</w:t>
            </w:r>
          </w:p>
        </w:tc>
      </w:tr>
      <w:tr w:rsidR="00E94022" w:rsidRPr="00E94022" w:rsidTr="00E94022">
        <w:trPr>
          <w:trHeight w:val="20"/>
        </w:trPr>
        <w:tc>
          <w:tcPr>
            <w:tcW w:w="11157" w:type="dxa"/>
            <w:gridSpan w:val="13"/>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rPr>
                <w:rFonts w:ascii="Times New Roman" w:hAnsi="Times New Roman" w:cs="Times New Roman"/>
                <w:b/>
                <w:color w:val="auto"/>
                <w:kern w:val="0"/>
                <w:sz w:val="12"/>
                <w:szCs w:val="12"/>
              </w:rPr>
            </w:pPr>
            <w:r w:rsidRPr="00E94022">
              <w:rPr>
                <w:rFonts w:ascii="Times New Roman" w:hAnsi="Times New Roman" w:cs="Times New Roman"/>
                <w:b/>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4.1.</w:t>
            </w:r>
          </w:p>
        </w:tc>
        <w:tc>
          <w:tcPr>
            <w:tcW w:w="1988"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Участие в краевых и  зональных культурных акциях</w:t>
            </w:r>
          </w:p>
        </w:tc>
        <w:tc>
          <w:tcPr>
            <w:tcW w:w="1234"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0840008540</w:t>
            </w:r>
          </w:p>
        </w:tc>
        <w:tc>
          <w:tcPr>
            <w:tcW w:w="48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45,60</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45,60</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45,60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136,80</w:t>
            </w:r>
          </w:p>
        </w:tc>
        <w:tc>
          <w:tcPr>
            <w:tcW w:w="155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Для предоставление качественных услуг населению</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4.2.</w:t>
            </w:r>
          </w:p>
        </w:tc>
        <w:tc>
          <w:tcPr>
            <w:tcW w:w="1988"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Государственные и традиционно-праздничные мероприятия</w:t>
            </w:r>
          </w:p>
        </w:tc>
        <w:tc>
          <w:tcPr>
            <w:tcW w:w="1234"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0840008550</w:t>
            </w:r>
          </w:p>
        </w:tc>
        <w:tc>
          <w:tcPr>
            <w:tcW w:w="48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315,40</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315,40</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315,40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946,20</w:t>
            </w:r>
          </w:p>
        </w:tc>
        <w:tc>
          <w:tcPr>
            <w:tcW w:w="155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bCs/>
                <w:color w:val="auto"/>
                <w:kern w:val="0"/>
                <w:sz w:val="12"/>
                <w:szCs w:val="12"/>
              </w:rPr>
              <w:t>Для предоставление качественных услуг населению</w:t>
            </w:r>
            <w:r w:rsidRPr="00E94022">
              <w:rPr>
                <w:rFonts w:ascii="Times New Roman" w:hAnsi="Times New Roman" w:cs="Times New Roman"/>
                <w:color w:val="auto"/>
                <w:kern w:val="0"/>
                <w:sz w:val="12"/>
                <w:szCs w:val="12"/>
              </w:rPr>
              <w:t> </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vAlign w:val="center"/>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4.3.</w:t>
            </w:r>
          </w:p>
        </w:tc>
        <w:tc>
          <w:tcPr>
            <w:tcW w:w="1988"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4"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0801</w:t>
            </w:r>
          </w:p>
        </w:tc>
        <w:tc>
          <w:tcPr>
            <w:tcW w:w="916"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0840008560</w:t>
            </w:r>
          </w:p>
        </w:tc>
        <w:tc>
          <w:tcPr>
            <w:tcW w:w="48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30,00</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30,00</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30,00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90,00</w:t>
            </w:r>
          </w:p>
        </w:tc>
        <w:tc>
          <w:tcPr>
            <w:tcW w:w="155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bCs/>
                <w:color w:val="auto"/>
                <w:kern w:val="0"/>
                <w:sz w:val="12"/>
                <w:szCs w:val="12"/>
              </w:rPr>
              <w:t>Для предоставление качественных услуг населению</w:t>
            </w:r>
            <w:r w:rsidRPr="00E94022">
              <w:rPr>
                <w:rFonts w:ascii="Times New Roman" w:hAnsi="Times New Roman" w:cs="Times New Roman"/>
                <w:color w:val="auto"/>
                <w:kern w:val="0"/>
                <w:sz w:val="12"/>
                <w:szCs w:val="12"/>
              </w:rPr>
              <w:t> </w:t>
            </w: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tcPr>
          <w:p w:rsidR="00E94022" w:rsidRPr="00E94022" w:rsidRDefault="00E94022" w:rsidP="00E94022">
            <w:pPr>
              <w:spacing w:after="0" w:line="240" w:lineRule="auto"/>
              <w:jc w:val="center"/>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4.4.</w:t>
            </w:r>
          </w:p>
        </w:tc>
        <w:tc>
          <w:tcPr>
            <w:tcW w:w="1988"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234"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w:t>
            </w:r>
          </w:p>
        </w:tc>
        <w:tc>
          <w:tcPr>
            <w:tcW w:w="52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0801</w:t>
            </w:r>
          </w:p>
        </w:tc>
        <w:tc>
          <w:tcPr>
            <w:tcW w:w="916"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0840008620</w:t>
            </w:r>
          </w:p>
        </w:tc>
        <w:tc>
          <w:tcPr>
            <w:tcW w:w="48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right"/>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461</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2312,98</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2417,95</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0,00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4730,93</w:t>
            </w:r>
          </w:p>
        </w:tc>
        <w:tc>
          <w:tcPr>
            <w:tcW w:w="155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bCs/>
                <w:color w:val="auto"/>
                <w:kern w:val="0"/>
                <w:sz w:val="12"/>
                <w:szCs w:val="12"/>
              </w:rPr>
            </w:pPr>
          </w:p>
        </w:tc>
      </w:tr>
      <w:tr w:rsidR="00E94022" w:rsidRPr="00E94022" w:rsidTr="00E94022">
        <w:trPr>
          <w:gridAfter w:val="1"/>
          <w:wAfter w:w="86" w:type="dxa"/>
          <w:trHeight w:val="20"/>
        </w:trPr>
        <w:tc>
          <w:tcPr>
            <w:tcW w:w="578" w:type="dxa"/>
            <w:tcBorders>
              <w:top w:val="nil"/>
              <w:left w:val="single" w:sz="4" w:space="0" w:color="auto"/>
              <w:bottom w:val="single" w:sz="4" w:space="0" w:color="auto"/>
              <w:right w:val="single" w:sz="4" w:space="0" w:color="auto"/>
            </w:tcBorders>
            <w:shd w:val="clear" w:color="FFFFCC" w:fill="FFFFFF"/>
            <w:noWrap/>
          </w:tcPr>
          <w:p w:rsidR="00E94022" w:rsidRPr="00E94022" w:rsidRDefault="00E94022" w:rsidP="00E94022">
            <w:pPr>
              <w:spacing w:after="0" w:line="240" w:lineRule="auto"/>
              <w:rPr>
                <w:rFonts w:ascii="Times New Roman" w:hAnsi="Times New Roman" w:cs="Times New Roman"/>
                <w:b/>
                <w:bCs/>
                <w:color w:val="auto"/>
                <w:kern w:val="0"/>
                <w:sz w:val="12"/>
                <w:szCs w:val="12"/>
              </w:rPr>
            </w:pPr>
          </w:p>
        </w:tc>
        <w:tc>
          <w:tcPr>
            <w:tcW w:w="1988" w:type="dxa"/>
            <w:tcBorders>
              <w:top w:val="nil"/>
              <w:left w:val="single" w:sz="4" w:space="0" w:color="auto"/>
              <w:bottom w:val="single" w:sz="4" w:space="0" w:color="auto"/>
              <w:right w:val="single" w:sz="4" w:space="0" w:color="auto"/>
            </w:tcBorders>
            <w:shd w:val="clear" w:color="FFFFCC" w:fill="FFFFFF"/>
          </w:tcPr>
          <w:p w:rsidR="00E94022" w:rsidRPr="00E94022" w:rsidRDefault="00E94022" w:rsidP="00E94022">
            <w:pPr>
              <w:spacing w:after="0" w:line="240" w:lineRule="auto"/>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 администрация Каратузского района</w:t>
            </w:r>
          </w:p>
        </w:tc>
        <w:tc>
          <w:tcPr>
            <w:tcW w:w="52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901</w:t>
            </w:r>
          </w:p>
        </w:tc>
        <w:tc>
          <w:tcPr>
            <w:tcW w:w="521"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center"/>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w:t>
            </w:r>
          </w:p>
        </w:tc>
        <w:tc>
          <w:tcPr>
            <w:tcW w:w="916"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w:t>
            </w:r>
          </w:p>
        </w:tc>
        <w:tc>
          <w:tcPr>
            <w:tcW w:w="487" w:type="dxa"/>
            <w:tcBorders>
              <w:top w:val="nil"/>
              <w:left w:val="nil"/>
              <w:bottom w:val="single" w:sz="4" w:space="0" w:color="auto"/>
              <w:right w:val="single" w:sz="4" w:space="0" w:color="auto"/>
            </w:tcBorders>
            <w:shd w:val="clear" w:color="auto" w:fill="auto"/>
          </w:tcPr>
          <w:p w:rsidR="00E94022" w:rsidRPr="00E94022" w:rsidRDefault="00E94022" w:rsidP="00E94022">
            <w:pPr>
              <w:spacing w:after="0" w:line="240" w:lineRule="auto"/>
              <w:jc w:val="right"/>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w:t>
            </w:r>
          </w:p>
        </w:tc>
        <w:tc>
          <w:tcPr>
            <w:tcW w:w="873"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51841,38</w:t>
            </w:r>
          </w:p>
        </w:tc>
        <w:tc>
          <w:tcPr>
            <w:tcW w:w="828"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9626,45</w:t>
            </w:r>
          </w:p>
        </w:tc>
        <w:tc>
          <w:tcPr>
            <w:tcW w:w="791"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7208,50</w:t>
            </w:r>
          </w:p>
        </w:tc>
        <w:tc>
          <w:tcPr>
            <w:tcW w:w="76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jc w:val="right"/>
              <w:rPr>
                <w:rFonts w:ascii="Times New Roman" w:hAnsi="Times New Roman" w:cs="Times New Roman"/>
                <w:b/>
                <w:bCs/>
                <w:color w:val="auto"/>
                <w:kern w:val="0"/>
                <w:sz w:val="12"/>
                <w:szCs w:val="12"/>
              </w:rPr>
            </w:pPr>
            <w:r w:rsidRPr="00E94022">
              <w:rPr>
                <w:rFonts w:ascii="Times New Roman" w:hAnsi="Times New Roman" w:cs="Times New Roman"/>
                <w:b/>
                <w:bCs/>
                <w:color w:val="auto"/>
                <w:kern w:val="0"/>
                <w:sz w:val="12"/>
                <w:szCs w:val="12"/>
              </w:rPr>
              <w:t>68676,33</w:t>
            </w:r>
          </w:p>
        </w:tc>
        <w:tc>
          <w:tcPr>
            <w:tcW w:w="1559" w:type="dxa"/>
            <w:tcBorders>
              <w:top w:val="nil"/>
              <w:left w:val="nil"/>
              <w:bottom w:val="single" w:sz="4" w:space="0" w:color="auto"/>
              <w:right w:val="single" w:sz="4" w:space="0" w:color="auto"/>
            </w:tcBorders>
            <w:shd w:val="clear" w:color="auto" w:fill="auto"/>
            <w:noWrap/>
          </w:tcPr>
          <w:p w:rsidR="00E94022" w:rsidRPr="00E94022" w:rsidRDefault="00E94022" w:rsidP="00E94022">
            <w:pPr>
              <w:spacing w:after="0" w:line="240" w:lineRule="auto"/>
              <w:rPr>
                <w:rFonts w:ascii="Times New Roman" w:hAnsi="Times New Roman" w:cs="Times New Roman"/>
                <w:b/>
                <w:bCs/>
                <w:color w:val="auto"/>
                <w:kern w:val="0"/>
                <w:sz w:val="12"/>
                <w:szCs w:val="12"/>
              </w:rPr>
            </w:pP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1"/>
      </w:tblGrid>
      <w:tr w:rsidR="00E94022" w:rsidRPr="00E94022" w:rsidTr="00E94022">
        <w:trPr>
          <w:trHeight w:val="840"/>
        </w:trPr>
        <w:tc>
          <w:tcPr>
            <w:tcW w:w="11241" w:type="dxa"/>
            <w:tcBorders>
              <w:top w:val="nil"/>
              <w:left w:val="nil"/>
              <w:bottom w:val="nil"/>
              <w:right w:val="nil"/>
            </w:tcBorders>
          </w:tcPr>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ab/>
              <w:t xml:space="preserve">                                                                                  Приложение № 8</w:t>
            </w:r>
          </w:p>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к  муниципальной программы</w:t>
            </w:r>
          </w:p>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«Развитие культуры молодежной   </w:t>
            </w:r>
          </w:p>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политики  и туризма в  Каратузском </w:t>
            </w:r>
          </w:p>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районе»                </w:t>
            </w:r>
          </w:p>
          <w:p w:rsidR="00E94022" w:rsidRPr="00E94022" w:rsidRDefault="00E94022" w:rsidP="00E94022">
            <w:pPr>
              <w:widowControl w:val="0"/>
              <w:spacing w:after="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w:t>
            </w:r>
          </w:p>
          <w:p w:rsidR="00E94022" w:rsidRPr="00E94022" w:rsidRDefault="00E94022" w:rsidP="00E94022">
            <w:pPr>
              <w:widowControl w:val="0"/>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Подпрограмма 5 «Социальные услуги </w:t>
            </w:r>
            <w:r w:rsidRPr="00E94022">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p w:rsidR="00E94022" w:rsidRPr="00E94022" w:rsidRDefault="00E94022" w:rsidP="00E94022">
            <w:pPr>
              <w:widowControl w:val="0"/>
              <w:suppressAutoHyphens/>
              <w:spacing w:after="0" w:line="240" w:lineRule="auto"/>
              <w:ind w:left="795"/>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 Паспорт подпрограммы</w:t>
            </w:r>
          </w:p>
          <w:p w:rsidR="00E94022" w:rsidRPr="00E94022" w:rsidRDefault="00E94022" w:rsidP="00E94022">
            <w:pPr>
              <w:widowControl w:val="0"/>
              <w:spacing w:after="0" w:line="240" w:lineRule="auto"/>
              <w:ind w:left="720"/>
              <w:jc w:val="center"/>
              <w:rPr>
                <w:rFonts w:ascii="Times New Roman" w:eastAsia="Calibri" w:hAnsi="Times New Roman" w:cs="Times New Roman"/>
                <w:color w:val="auto"/>
                <w:kern w:val="0"/>
                <w:sz w:val="12"/>
                <w:szCs w:val="12"/>
                <w:lang w:eastAsia="en-US"/>
              </w:rPr>
            </w:pPr>
          </w:p>
          <w:tbl>
            <w:tblPr>
              <w:tblW w:w="11015" w:type="dxa"/>
              <w:tblCellMar>
                <w:left w:w="75" w:type="dxa"/>
                <w:right w:w="75" w:type="dxa"/>
              </w:tblCellMar>
              <w:tblLook w:val="0000" w:firstRow="0" w:lastRow="0" w:firstColumn="0" w:lastColumn="0" w:noHBand="0" w:noVBand="0"/>
            </w:tblPr>
            <w:tblGrid>
              <w:gridCol w:w="4248"/>
              <w:gridCol w:w="6767"/>
            </w:tblGrid>
            <w:tr w:rsidR="00E94022" w:rsidRPr="00E94022" w:rsidTr="00E94022">
              <w:trPr>
                <w:trHeight w:val="20"/>
              </w:trPr>
              <w:tc>
                <w:tcPr>
                  <w:tcW w:w="4248" w:type="dxa"/>
                  <w:tcBorders>
                    <w:top w:val="single" w:sz="4" w:space="0" w:color="000000"/>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Наименование        </w:t>
                  </w:r>
                  <w:r w:rsidRPr="00E94022">
                    <w:rPr>
                      <w:rFonts w:ascii="Times New Roman" w:hAnsi="Times New Roman" w:cs="Times New Roman"/>
                      <w:color w:val="auto"/>
                      <w:kern w:val="0"/>
                      <w:sz w:val="12"/>
                      <w:szCs w:val="12"/>
                    </w:rPr>
                    <w:br/>
                    <w:t xml:space="preserve">подпрограммы           </w:t>
                  </w:r>
                </w:p>
              </w:tc>
              <w:tc>
                <w:tcPr>
                  <w:tcW w:w="6767" w:type="dxa"/>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«Социальные услуги </w:t>
                  </w:r>
                  <w:r w:rsidRPr="00E94022">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tc>
            </w:tr>
            <w:tr w:rsidR="00E94022" w:rsidRPr="00E94022" w:rsidTr="00E94022">
              <w:trPr>
                <w:trHeight w:val="20"/>
              </w:trPr>
              <w:tc>
                <w:tcPr>
                  <w:tcW w:w="4248" w:type="dxa"/>
                  <w:tcBorders>
                    <w:top w:val="single" w:sz="4" w:space="0" w:color="000000"/>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Наименование муниципальной программы</w:t>
                  </w:r>
                </w:p>
              </w:tc>
              <w:tc>
                <w:tcPr>
                  <w:tcW w:w="6767" w:type="dxa"/>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r w:rsidRPr="00E94022">
                    <w:rPr>
                      <w:rFonts w:ascii="Times New Roman" w:hAnsi="Times New Roman" w:cs="Times New Roman"/>
                      <w:color w:val="auto"/>
                      <w:kern w:val="0"/>
                      <w:sz w:val="12"/>
                      <w:szCs w:val="12"/>
                    </w:rPr>
                    <w:t>«Развитие культуры  молодежной политики и туризма в Каратузском районе»</w:t>
                  </w:r>
                </w:p>
              </w:tc>
            </w:tr>
            <w:tr w:rsidR="00E94022" w:rsidRPr="00E94022" w:rsidTr="00E94022">
              <w:trPr>
                <w:trHeight w:val="20"/>
              </w:trPr>
              <w:tc>
                <w:tcPr>
                  <w:tcW w:w="4248" w:type="dxa"/>
                  <w:tcBorders>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определённый в муниципальной программе соисполнителем программы, реализующим подпрограмму  (далее-исполнитель)</w:t>
                  </w:r>
                </w:p>
              </w:tc>
              <w:tc>
                <w:tcPr>
                  <w:tcW w:w="6767" w:type="dxa"/>
                  <w:tcBorders>
                    <w:left w:val="single" w:sz="4" w:space="0" w:color="000000"/>
                    <w:bottom w:val="single" w:sz="4" w:space="0" w:color="000000"/>
                    <w:right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Администрация Каратузского района  </w:t>
                  </w:r>
                </w:p>
              </w:tc>
            </w:tr>
            <w:tr w:rsidR="00E94022" w:rsidRPr="00E94022" w:rsidTr="00E94022">
              <w:trPr>
                <w:trHeight w:val="20"/>
              </w:trPr>
              <w:tc>
                <w:tcPr>
                  <w:tcW w:w="4248" w:type="dxa"/>
                  <w:tcBorders>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767" w:type="dxa"/>
                  <w:tcBorders>
                    <w:left w:val="single" w:sz="4" w:space="0" w:color="000000"/>
                    <w:bottom w:val="single" w:sz="4" w:space="0" w:color="000000"/>
                    <w:right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Администрация Каратузского района  </w:t>
                  </w:r>
                </w:p>
              </w:tc>
            </w:tr>
            <w:tr w:rsidR="00E94022" w:rsidRPr="00E94022" w:rsidTr="00E94022">
              <w:trPr>
                <w:trHeight w:val="20"/>
              </w:trPr>
              <w:tc>
                <w:tcPr>
                  <w:tcW w:w="4248" w:type="dxa"/>
                  <w:tcBorders>
                    <w:left w:val="single" w:sz="4" w:space="0" w:color="000000"/>
                    <w:bottom w:val="single" w:sz="4" w:space="0" w:color="auto"/>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Цель и задачи подпрограммы</w:t>
                  </w:r>
                </w:p>
              </w:tc>
              <w:tc>
                <w:tcPr>
                  <w:tcW w:w="6767" w:type="dxa"/>
                  <w:tcBorders>
                    <w:left w:val="single" w:sz="4" w:space="0" w:color="000000"/>
                    <w:bottom w:val="single" w:sz="4" w:space="0" w:color="auto"/>
                    <w:right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Задачи:</w:t>
                  </w:r>
                </w:p>
                <w:p w:rsidR="00E94022" w:rsidRPr="00E94022" w:rsidRDefault="00E94022" w:rsidP="00E94022">
                  <w:pPr>
                    <w:spacing w:after="0" w:line="240" w:lineRule="auto"/>
                    <w:ind w:firstLine="709"/>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E94022" w:rsidRPr="00E94022" w:rsidRDefault="00E94022" w:rsidP="00E94022">
                  <w:pPr>
                    <w:spacing w:after="0" w:line="240" w:lineRule="auto"/>
                    <w:ind w:firstLine="709"/>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94022" w:rsidRPr="00E94022" w:rsidRDefault="00E94022" w:rsidP="00E94022">
                  <w:pPr>
                    <w:spacing w:after="0" w:line="240" w:lineRule="auto"/>
                    <w:ind w:firstLine="709"/>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финансовая поддержка социально ориентированных некоммерческих организаций   </w:t>
                  </w:r>
                </w:p>
              </w:tc>
            </w:tr>
            <w:tr w:rsidR="00E94022" w:rsidRPr="00E94022" w:rsidTr="00E94022">
              <w:trPr>
                <w:trHeight w:val="20"/>
              </w:trPr>
              <w:tc>
                <w:tcPr>
                  <w:tcW w:w="4248" w:type="dxa"/>
                  <w:tcBorders>
                    <w:top w:val="single" w:sz="4" w:space="0" w:color="auto"/>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color w:val="auto"/>
                      <w:kern w:val="0"/>
                      <w:sz w:val="12"/>
                      <w:szCs w:val="12"/>
                    </w:rPr>
                  </w:pPr>
                  <w:r w:rsidRPr="00E94022">
                    <w:rPr>
                      <w:rFonts w:ascii="Times New Roman" w:hAnsi="Times New Roman" w:cs="Times New Roman"/>
                      <w:color w:val="auto"/>
                      <w:kern w:val="0"/>
                      <w:sz w:val="12"/>
                      <w:szCs w:val="12"/>
                    </w:rPr>
                    <w:t xml:space="preserve">Показатели результативности подпрограммы    </w:t>
                  </w:r>
                </w:p>
              </w:tc>
              <w:tc>
                <w:tcPr>
                  <w:tcW w:w="6767" w:type="dxa"/>
                  <w:tcBorders>
                    <w:top w:val="single" w:sz="4" w:space="0" w:color="auto"/>
                    <w:left w:val="single" w:sz="4" w:space="0" w:color="000000"/>
                    <w:bottom w:val="single" w:sz="4" w:space="0" w:color="000000"/>
                    <w:right w:val="single" w:sz="4" w:space="0" w:color="000000"/>
                  </w:tcBorders>
                </w:tcPr>
                <w:p w:rsidR="00E94022" w:rsidRPr="00E94022" w:rsidRDefault="00E94022" w:rsidP="00E94022">
                  <w:pPr>
                    <w:widowControl w:val="0"/>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Показатель результативности подпрограммы представлены приложении 1 </w:t>
                  </w:r>
                </w:p>
                <w:p w:rsidR="00E94022" w:rsidRPr="00E94022" w:rsidRDefault="00E94022" w:rsidP="00E94022">
                  <w:pPr>
                    <w:widowControl w:val="0"/>
                    <w:spacing w:after="0" w:line="240" w:lineRule="auto"/>
                    <w:jc w:val="both"/>
                    <w:rPr>
                      <w:rFonts w:ascii="Times New Roman" w:eastAsia="Calibri" w:hAnsi="Times New Roman" w:cs="Times New Roman"/>
                      <w:color w:val="auto"/>
                      <w:kern w:val="0"/>
                      <w:sz w:val="12"/>
                      <w:szCs w:val="12"/>
                      <w:lang w:eastAsia="en-US"/>
                    </w:rPr>
                  </w:pPr>
                </w:p>
              </w:tc>
            </w:tr>
            <w:tr w:rsidR="00E94022" w:rsidRPr="00E94022" w:rsidTr="00E94022">
              <w:trPr>
                <w:trHeight w:val="20"/>
              </w:trPr>
              <w:tc>
                <w:tcPr>
                  <w:tcW w:w="4248" w:type="dxa"/>
                  <w:tcBorders>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Сроки </w:t>
                  </w:r>
                  <w:r w:rsidRPr="00E94022">
                    <w:rPr>
                      <w:rFonts w:ascii="Times New Roman" w:hAnsi="Times New Roman" w:cs="Times New Roman"/>
                      <w:color w:val="auto"/>
                      <w:kern w:val="0"/>
                      <w:sz w:val="12"/>
                      <w:szCs w:val="12"/>
                    </w:rPr>
                    <w:br/>
                    <w:t>реализации подпрограммы</w:t>
                  </w:r>
                </w:p>
              </w:tc>
              <w:tc>
                <w:tcPr>
                  <w:tcW w:w="6767" w:type="dxa"/>
                  <w:tcBorders>
                    <w:left w:val="single" w:sz="4" w:space="0" w:color="000000"/>
                    <w:bottom w:val="single" w:sz="4" w:space="0" w:color="000000"/>
                    <w:right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2014 - 2024 годы</w:t>
                  </w:r>
                </w:p>
              </w:tc>
            </w:tr>
            <w:tr w:rsidR="00E94022" w:rsidRPr="00E94022" w:rsidTr="00E94022">
              <w:trPr>
                <w:trHeight w:val="20"/>
              </w:trPr>
              <w:tc>
                <w:tcPr>
                  <w:tcW w:w="4248" w:type="dxa"/>
                  <w:tcBorders>
                    <w:left w:val="single" w:sz="4" w:space="0" w:color="000000"/>
                    <w:bottom w:val="single" w:sz="4" w:space="0" w:color="000000"/>
                  </w:tcBorders>
                </w:tcPr>
                <w:p w:rsidR="00E94022" w:rsidRPr="00E94022" w:rsidRDefault="00E94022" w:rsidP="00E94022">
                  <w:pPr>
                    <w:widowControl w:val="0"/>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67" w:type="dxa"/>
                  <w:tcBorders>
                    <w:left w:val="single" w:sz="4" w:space="0" w:color="000000"/>
                    <w:bottom w:val="single" w:sz="4" w:space="0" w:color="000000"/>
                    <w:right w:val="single" w:sz="4" w:space="0" w:color="000000"/>
                  </w:tcBorders>
                </w:tcPr>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Общий объем финансирования: 45,0 тыс. руб. </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том числе по годам:</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2024г.- 15,0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0</w:t>
                  </w:r>
                  <w:r w:rsidRPr="00E94022">
                    <w:rPr>
                      <w:rFonts w:ascii="Times New Roman" w:eastAsia="Calibri" w:hAnsi="Times New Roman" w:cs="Times New Roman"/>
                      <w:color w:val="auto"/>
                      <w:kern w:val="0"/>
                      <w:sz w:val="12"/>
                      <w:szCs w:val="12"/>
                      <w:lang w:eastAsia="en-US"/>
                    </w:rPr>
                    <w:t>,0 тыс. руб., в том числе по годам</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2022г.-  0,0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2023г. - 0,0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2024г.-  0,0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средств районного бюджета -45,0 тыс. руб. </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том числе по годам:</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2024г.- 15,0 тыс. руб.</w:t>
                  </w:r>
                </w:p>
                <w:p w:rsidR="00E94022" w:rsidRPr="00E94022" w:rsidRDefault="00E94022" w:rsidP="00E94022">
                  <w:pPr>
                    <w:autoSpaceDE w:val="0"/>
                    <w:autoSpaceDN w:val="0"/>
                    <w:spacing w:after="0" w:line="240" w:lineRule="auto"/>
                    <w:rPr>
                      <w:rFonts w:ascii="Times New Roman" w:hAnsi="Times New Roman" w:cs="Times New Roman"/>
                      <w:color w:val="auto"/>
                      <w:kern w:val="0"/>
                      <w:sz w:val="12"/>
                      <w:szCs w:val="12"/>
                    </w:rPr>
                  </w:pPr>
                </w:p>
                <w:p w:rsidR="00E94022" w:rsidRPr="00E94022" w:rsidRDefault="00E94022" w:rsidP="00E94022">
                  <w:pPr>
                    <w:widowControl w:val="0"/>
                    <w:spacing w:after="0" w:line="240" w:lineRule="auto"/>
                    <w:rPr>
                      <w:rFonts w:ascii="Times New Roman" w:eastAsia="Calibri" w:hAnsi="Times New Roman" w:cs="Times New Roman"/>
                      <w:color w:val="auto"/>
                      <w:kern w:val="0"/>
                      <w:sz w:val="12"/>
                      <w:szCs w:val="12"/>
                      <w:lang w:eastAsia="en-US"/>
                    </w:rPr>
                  </w:pPr>
                </w:p>
              </w:tc>
            </w:tr>
          </w:tbl>
          <w:p w:rsidR="00E94022" w:rsidRPr="00E94022" w:rsidRDefault="00E94022" w:rsidP="00E94022">
            <w:pPr>
              <w:widowControl w:val="0"/>
              <w:spacing w:after="0" w:line="240" w:lineRule="auto"/>
              <w:rPr>
                <w:rFonts w:ascii="Times New Roman" w:eastAsia="Calibri" w:hAnsi="Times New Roman" w:cs="Times New Roman"/>
                <w:color w:val="auto"/>
                <w:kern w:val="0"/>
                <w:sz w:val="12"/>
                <w:szCs w:val="12"/>
                <w:lang w:eastAsia="en-US"/>
              </w:rPr>
            </w:pPr>
          </w:p>
          <w:p w:rsidR="00E94022" w:rsidRPr="00E94022" w:rsidRDefault="00E94022" w:rsidP="00E94022">
            <w:pPr>
              <w:widowControl w:val="0"/>
              <w:spacing w:after="0" w:line="240" w:lineRule="auto"/>
              <w:ind w:left="720"/>
              <w:jc w:val="center"/>
              <w:rPr>
                <w:rFonts w:ascii="Times New Roman" w:eastAsia="Calibri" w:hAnsi="Times New Roman" w:cs="Times New Roman"/>
                <w:b/>
                <w:color w:val="auto"/>
                <w:kern w:val="0"/>
                <w:sz w:val="12"/>
                <w:szCs w:val="12"/>
                <w:lang w:eastAsia="en-US"/>
              </w:rPr>
            </w:pPr>
            <w:r w:rsidRPr="00E94022">
              <w:rPr>
                <w:rFonts w:ascii="Times New Roman" w:eastAsia="Calibri" w:hAnsi="Times New Roman" w:cs="Times New Roman"/>
                <w:b/>
                <w:color w:val="auto"/>
                <w:kern w:val="0"/>
                <w:sz w:val="12"/>
                <w:szCs w:val="12"/>
                <w:lang w:eastAsia="en-US"/>
              </w:rPr>
              <w:t>2.Мероприятия подпрограммы</w:t>
            </w:r>
          </w:p>
          <w:p w:rsidR="00E94022" w:rsidRPr="00E94022" w:rsidRDefault="00E94022" w:rsidP="00E94022">
            <w:pPr>
              <w:widowControl w:val="0"/>
              <w:spacing w:after="0" w:line="240" w:lineRule="auto"/>
              <w:ind w:left="720"/>
              <w:jc w:val="both"/>
              <w:rPr>
                <w:rFonts w:ascii="Times New Roman" w:eastAsia="Calibri" w:hAnsi="Times New Roman" w:cs="Times New Roman"/>
                <w:color w:val="auto"/>
                <w:kern w:val="0"/>
                <w:sz w:val="12"/>
                <w:szCs w:val="12"/>
                <w:lang w:eastAsia="en-US"/>
              </w:rPr>
            </w:pPr>
          </w:p>
          <w:p w:rsidR="00E94022" w:rsidRPr="00E94022" w:rsidRDefault="00E94022" w:rsidP="00E94022">
            <w:pPr>
              <w:tabs>
                <w:tab w:val="left" w:pos="5040"/>
                <w:tab w:val="left" w:pos="5220"/>
              </w:tabs>
              <w:autoSpaceDE w:val="0"/>
              <w:autoSpaceDN w:val="0"/>
              <w:adjustRightInd w:val="0"/>
              <w:spacing w:after="0" w:line="240" w:lineRule="auto"/>
              <w:jc w:val="both"/>
              <w:rPr>
                <w:rFonts w:ascii="Times New Roman" w:hAnsi="Times New Roman" w:cs="Calibri"/>
                <w:b/>
                <w:bCs/>
                <w:color w:val="auto"/>
                <w:kern w:val="0"/>
                <w:sz w:val="12"/>
                <w:szCs w:val="12"/>
              </w:rPr>
            </w:pPr>
            <w:r w:rsidRPr="00E94022">
              <w:rPr>
                <w:rFonts w:ascii="Times New Roman" w:hAnsi="Times New Roman" w:cs="Calibri"/>
                <w:bCs/>
                <w:color w:val="auto"/>
                <w:kern w:val="0"/>
                <w:sz w:val="12"/>
                <w:szCs w:val="12"/>
              </w:rPr>
              <w:t xml:space="preserve">Перечень  мероприятий подпрограммы приведен в Приложение №2 </w:t>
            </w:r>
          </w:p>
          <w:p w:rsidR="00E94022" w:rsidRPr="00E94022" w:rsidRDefault="00E94022" w:rsidP="00E94022">
            <w:pPr>
              <w:widowControl w:val="0"/>
              <w:spacing w:after="0" w:line="240" w:lineRule="auto"/>
              <w:ind w:left="1211"/>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lastRenderedPageBreak/>
              <w:t xml:space="preserve">                        </w:t>
            </w:r>
          </w:p>
          <w:p w:rsidR="00E94022" w:rsidRPr="00E94022" w:rsidRDefault="00E94022" w:rsidP="00E94022">
            <w:pPr>
              <w:widowControl w:val="0"/>
              <w:spacing w:after="0" w:line="240" w:lineRule="auto"/>
              <w:ind w:left="1211"/>
              <w:jc w:val="center"/>
              <w:rPr>
                <w:rFonts w:ascii="Times New Roman" w:eastAsia="Calibri" w:hAnsi="Times New Roman" w:cs="Times New Roman"/>
                <w:b/>
                <w:kern w:val="0"/>
                <w:sz w:val="12"/>
                <w:szCs w:val="12"/>
                <w:lang w:eastAsia="en-US"/>
              </w:rPr>
            </w:pPr>
            <w:r w:rsidRPr="00E94022">
              <w:rPr>
                <w:rFonts w:ascii="Times New Roman" w:eastAsia="Calibri" w:hAnsi="Times New Roman" w:cs="Times New Roman"/>
                <w:b/>
                <w:kern w:val="0"/>
                <w:sz w:val="12"/>
                <w:szCs w:val="12"/>
                <w:lang w:eastAsia="en-US"/>
              </w:rPr>
              <w:t>3.Механизм реализации подпрограммы</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Финансирование мероприятий подпрограммы «Социальные услуги населению через партнерство некоммерческих организаций и власти» осуществляется за счет средств районного бюджета в соответствии с мероприятиями подпрограммы.</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Главный распорядитель бюджетных средств – администрация Каратузского района.</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Реализацию мероприятий 1.1, 2.1 подпрограммы осуществляет Муниципальное бюджетное учреждение «Молодёжный центр Лидер»</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Реализацию мероприятий 3.1 подпрограммы осуществляет администрация Каратузского района.</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p>
          <w:p w:rsidR="00E94022" w:rsidRPr="00E94022" w:rsidRDefault="00E94022" w:rsidP="00E94022">
            <w:pPr>
              <w:spacing w:after="0" w:line="240" w:lineRule="auto"/>
              <w:jc w:val="both"/>
              <w:rPr>
                <w:rFonts w:ascii="Times New Roman" w:hAnsi="Times New Roman" w:cs="Times New Roman"/>
                <w:color w:val="auto"/>
                <w:kern w:val="0"/>
                <w:sz w:val="12"/>
                <w:szCs w:val="12"/>
                <w:lang w:eastAsia="ar-SA"/>
              </w:rPr>
            </w:pPr>
            <w:r w:rsidRPr="00E94022">
              <w:rPr>
                <w:rFonts w:ascii="Times New Roman" w:hAnsi="Times New Roman" w:cs="Times New Roman"/>
                <w:color w:val="auto"/>
                <w:kern w:val="0"/>
                <w:sz w:val="12"/>
                <w:szCs w:val="12"/>
                <w:lang w:eastAsia="ar-SA"/>
              </w:rPr>
              <w:t xml:space="preserve">Реализация мероприятий, предусмотренных приложением №2 к паспорту подпрограммы </w:t>
            </w:r>
            <w:r w:rsidRPr="00E94022">
              <w:rPr>
                <w:rFonts w:ascii="Times New Roman" w:eastAsia="Calibri" w:hAnsi="Times New Roman" w:cs="Times New Roman"/>
                <w:color w:val="auto"/>
                <w:kern w:val="0"/>
                <w:sz w:val="12"/>
                <w:szCs w:val="12"/>
                <w:lang w:eastAsia="en-US"/>
              </w:rPr>
              <w:t xml:space="preserve">«Социальные услуги </w:t>
            </w:r>
            <w:r w:rsidRPr="00E94022">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r w:rsidRPr="00E94022">
              <w:rPr>
                <w:rFonts w:ascii="Times New Roman" w:hAnsi="Times New Roman" w:cs="Times New Roman"/>
                <w:color w:val="auto"/>
                <w:kern w:val="0"/>
                <w:sz w:val="12"/>
                <w:szCs w:val="12"/>
                <w:lang w:eastAsia="ar-SA"/>
              </w:rPr>
              <w:t>, реализуемой в рамках муниципальной программы «Развитие культуры, молодежной политики, физкультуры и спорта в Каратузском районе».</w:t>
            </w:r>
          </w:p>
          <w:p w:rsidR="00E94022" w:rsidRPr="00E94022" w:rsidRDefault="00E94022" w:rsidP="00E94022">
            <w:pPr>
              <w:spacing w:after="0" w:line="240" w:lineRule="auto"/>
              <w:jc w:val="both"/>
              <w:rPr>
                <w:rFonts w:ascii="Times New Roman" w:hAnsi="Times New Roman" w:cs="Times New Roman"/>
                <w:color w:val="auto"/>
                <w:kern w:val="0"/>
                <w:sz w:val="12"/>
                <w:szCs w:val="12"/>
                <w:lang w:eastAsia="ar-SA"/>
              </w:rPr>
            </w:pPr>
          </w:p>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E94022">
              <w:rPr>
                <w:rFonts w:ascii="Times New Roman" w:eastAsia="Calibri" w:hAnsi="Times New Roman" w:cs="Times New Roman"/>
                <w:color w:val="auto"/>
                <w:kern w:val="0"/>
                <w:sz w:val="12"/>
                <w:szCs w:val="12"/>
                <w:lang w:eastAsia="en-US"/>
              </w:rPr>
              <w:t>Задачи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p w:rsidR="00E94022" w:rsidRPr="00E94022" w:rsidRDefault="00E94022" w:rsidP="00E94022">
            <w:pPr>
              <w:spacing w:after="0" w:line="240" w:lineRule="auto"/>
              <w:jc w:val="both"/>
              <w:rPr>
                <w:rFonts w:ascii="Times New Roman" w:hAnsi="Times New Roman" w:cs="Times New Roman"/>
                <w:color w:val="auto"/>
                <w:kern w:val="0"/>
                <w:sz w:val="12"/>
                <w:szCs w:val="12"/>
                <w:lang w:eastAsia="ar-SA"/>
              </w:rPr>
            </w:pPr>
            <w:r w:rsidRPr="00E94022">
              <w:rPr>
                <w:rFonts w:ascii="Times New Roman" w:hAnsi="Times New Roman" w:cs="Times New Roman"/>
                <w:color w:val="auto"/>
                <w:kern w:val="0"/>
                <w:sz w:val="12"/>
                <w:szCs w:val="12"/>
                <w:lang w:eastAsia="ar-SA"/>
              </w:rPr>
              <w:t>Мероприятия 1.1.;</w:t>
            </w:r>
            <w:r w:rsidRPr="00E94022">
              <w:rPr>
                <w:rFonts w:ascii="Times New Roman" w:eastAsia="Calibri" w:hAnsi="Times New Roman" w:cs="Times New Roman"/>
                <w:color w:val="auto"/>
                <w:kern w:val="0"/>
                <w:sz w:val="12"/>
                <w:szCs w:val="12"/>
                <w:lang w:eastAsia="en-US"/>
              </w:rPr>
              <w:t xml:space="preserve"> Информирование о деятельности НКО через средства массовой информации входит: </w:t>
            </w:r>
            <w:r w:rsidRPr="00E94022">
              <w:rPr>
                <w:rFonts w:ascii="Times New Roman" w:hAnsi="Times New Roman" w:cs="Times New Roman"/>
                <w:color w:val="auto"/>
                <w:kern w:val="0"/>
                <w:sz w:val="12"/>
                <w:szCs w:val="12"/>
                <w:lang w:eastAsia="ar-SA"/>
              </w:rPr>
              <w:t>приобретение расходных материалов, отпала услуг. Мероприятия 1.1.;</w:t>
            </w:r>
            <w:r w:rsidRPr="00E94022">
              <w:rPr>
                <w:rFonts w:ascii="Times New Roman" w:eastAsia="Calibri" w:hAnsi="Times New Roman" w:cs="Times New Roman"/>
                <w:color w:val="auto"/>
                <w:kern w:val="0"/>
                <w:sz w:val="12"/>
                <w:szCs w:val="12"/>
                <w:lang w:eastAsia="en-US"/>
              </w:rPr>
              <w:t xml:space="preserve"> Информирование о деятельности НКО через средства массовой информации</w:t>
            </w:r>
            <w:r w:rsidRPr="00E94022">
              <w:rPr>
                <w:rFonts w:ascii="Times New Roman" w:eastAsia="Calibri" w:hAnsi="Times New Roman" w:cs="Times New Roman"/>
                <w:color w:val="auto"/>
                <w:kern w:val="0"/>
                <w:sz w:val="12"/>
                <w:szCs w:val="12"/>
                <w:lang w:eastAsia="ar-SA"/>
              </w:rPr>
              <w:t xml:space="preserve">  осуществляется на основании приказа о выделении денежных средств, Положения о проведении мероприятия</w:t>
            </w:r>
            <w:r w:rsidRPr="00E94022">
              <w:rPr>
                <w:rFonts w:ascii="Times New Roman" w:hAnsi="Times New Roman" w:cs="Times New Roman"/>
                <w:color w:val="auto"/>
                <w:kern w:val="0"/>
                <w:sz w:val="12"/>
                <w:szCs w:val="12"/>
                <w:lang w:eastAsia="ar-SA"/>
              </w:rPr>
              <w:t xml:space="preserve">, </w:t>
            </w:r>
            <w:r w:rsidRPr="00E94022">
              <w:rPr>
                <w:rFonts w:ascii="Times New Roman" w:eastAsia="Calibri" w:hAnsi="Times New Roman" w:cs="Times New Roman"/>
                <w:color w:val="auto"/>
                <w:kern w:val="0"/>
                <w:sz w:val="12"/>
                <w:szCs w:val="12"/>
                <w:lang w:eastAsia="ar-SA"/>
              </w:rPr>
              <w:t>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p>
          <w:p w:rsidR="00E94022" w:rsidRPr="00E94022" w:rsidRDefault="00E94022" w:rsidP="00E94022">
            <w:pPr>
              <w:spacing w:after="0" w:line="240" w:lineRule="auto"/>
              <w:jc w:val="both"/>
              <w:rPr>
                <w:rFonts w:ascii="Times New Roman" w:hAnsi="Times New Roman" w:cs="Times New Roman"/>
                <w:color w:val="auto"/>
                <w:kern w:val="0"/>
                <w:sz w:val="12"/>
                <w:szCs w:val="12"/>
                <w:lang w:eastAsia="ar-SA"/>
              </w:rPr>
            </w:pPr>
            <w:r w:rsidRPr="00E94022">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E94022">
              <w:rPr>
                <w:rFonts w:ascii="Times New Roman" w:hAnsi="Times New Roman" w:cs="Times New Roman"/>
                <w:color w:val="auto"/>
                <w:kern w:val="0"/>
                <w:sz w:val="12"/>
                <w:szCs w:val="12"/>
              </w:rPr>
              <w:t xml:space="preserve">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w:t>
            </w:r>
            <w:r w:rsidRPr="00E94022">
              <w:rPr>
                <w:rFonts w:ascii="Times New Roman" w:eastAsia="Calibri" w:hAnsi="Times New Roman" w:cs="Times New Roman"/>
                <w:color w:val="auto"/>
                <w:kern w:val="0"/>
                <w:sz w:val="12"/>
                <w:szCs w:val="12"/>
                <w:lang w:eastAsia="en-US"/>
              </w:rPr>
              <w:t>Мероприятие 2.1 Проведение семинаров, консультаций входит:</w:t>
            </w:r>
            <w:r w:rsidRPr="00E94022">
              <w:rPr>
                <w:rFonts w:ascii="Times New Roman" w:hAnsi="Times New Roman" w:cs="Times New Roman"/>
                <w:color w:val="auto"/>
                <w:kern w:val="0"/>
                <w:sz w:val="12"/>
                <w:szCs w:val="12"/>
                <w:lang w:eastAsia="ar-SA"/>
              </w:rPr>
              <w:t xml:space="preserve"> оформление мероприятий, приобретение призов, приобретение расходных материалов, приобретение основных средств, ГСМ,</w:t>
            </w:r>
            <w:r w:rsidRPr="00E94022">
              <w:rPr>
                <w:rFonts w:ascii="Times New Roman" w:eastAsia="Calibri" w:hAnsi="Times New Roman" w:cs="Times New Roman"/>
                <w:color w:val="auto"/>
                <w:kern w:val="0"/>
                <w:sz w:val="12"/>
                <w:szCs w:val="12"/>
                <w:lang w:eastAsia="ar-SA"/>
              </w:rPr>
              <w:t xml:space="preserve"> оплата проезда и проживание участников, питание участников, командировочные расходы сопровождающих их лиц и водителя, организационные взносы за участие, оплата преподавательских услуг, оплата проживания</w:t>
            </w:r>
            <w:r w:rsidRPr="00E94022">
              <w:rPr>
                <w:rFonts w:ascii="Times New Roman" w:hAnsi="Times New Roman" w:cs="Times New Roman"/>
                <w:color w:val="auto"/>
                <w:kern w:val="0"/>
                <w:sz w:val="12"/>
                <w:szCs w:val="12"/>
                <w:lang w:eastAsia="ar-SA"/>
              </w:rPr>
              <w:t xml:space="preserve">. </w:t>
            </w:r>
            <w:r w:rsidRPr="00E94022">
              <w:rPr>
                <w:rFonts w:ascii="Times New Roman" w:eastAsia="Calibri" w:hAnsi="Times New Roman" w:cs="Times New Roman"/>
                <w:color w:val="auto"/>
                <w:kern w:val="0"/>
                <w:sz w:val="12"/>
                <w:szCs w:val="12"/>
                <w:lang w:eastAsia="en-US"/>
              </w:rPr>
              <w:t xml:space="preserve">Мероприятие 2.1 Проведение семинаров, консультаций </w:t>
            </w:r>
            <w:r w:rsidRPr="00E94022">
              <w:rPr>
                <w:rFonts w:ascii="Times New Roman" w:eastAsia="Calibri" w:hAnsi="Times New Roman" w:cs="Times New Roman"/>
                <w:color w:val="auto"/>
                <w:kern w:val="0"/>
                <w:sz w:val="12"/>
                <w:szCs w:val="12"/>
                <w:lang w:eastAsia="ar-SA"/>
              </w:rPr>
              <w:t>осуществляется на основании приказа о выделении денежных средств, Положения о проведении мероприятия</w:t>
            </w:r>
            <w:r w:rsidRPr="00E94022">
              <w:rPr>
                <w:rFonts w:ascii="Times New Roman" w:hAnsi="Times New Roman" w:cs="Times New Roman"/>
                <w:color w:val="auto"/>
                <w:kern w:val="0"/>
                <w:sz w:val="12"/>
                <w:szCs w:val="12"/>
                <w:lang w:eastAsia="ar-SA"/>
              </w:rPr>
              <w:t xml:space="preserve"> и (или) официальных приглашений (или) положений организаций организаторов</w:t>
            </w:r>
            <w:r w:rsidRPr="00E94022">
              <w:rPr>
                <w:rFonts w:ascii="Times New Roman" w:eastAsia="Calibri" w:hAnsi="Times New Roman" w:cs="Times New Roman"/>
                <w:color w:val="auto"/>
                <w:kern w:val="0"/>
                <w:sz w:val="12"/>
                <w:szCs w:val="12"/>
                <w:lang w:eastAsia="ar-SA"/>
              </w:rPr>
              <w:t>, утвержденных руководителем учреждения, расчётов к планам финансово-хозяйственной деятельности, муниципальных контрактов, заключенных на условиях размещения муниципального заказа, в порядке, предусмотренном законодательством  Российской Федерации о размещении заказов на поставки товаров, оказание услуг, счета-фактуры.</w:t>
            </w:r>
          </w:p>
          <w:p w:rsidR="00E94022" w:rsidRPr="00E94022" w:rsidRDefault="00E94022" w:rsidP="00E94022">
            <w:pPr>
              <w:spacing w:after="0" w:line="240" w:lineRule="auto"/>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ar-SA"/>
              </w:rPr>
              <w:t xml:space="preserve">Для реализации подпрограммных мероприятий </w:t>
            </w:r>
            <w:r w:rsidRPr="00E94022">
              <w:rPr>
                <w:rFonts w:ascii="Times New Roman" w:hAnsi="Times New Roman" w:cs="Times New Roman"/>
                <w:color w:val="auto"/>
                <w:kern w:val="0"/>
                <w:sz w:val="12"/>
                <w:szCs w:val="12"/>
              </w:rPr>
              <w:t xml:space="preserve">Задача 3 </w:t>
            </w:r>
            <w:r w:rsidRPr="00E94022">
              <w:rPr>
                <w:rFonts w:ascii="Times New Roman" w:eastAsia="Calibri" w:hAnsi="Times New Roman" w:cs="Times New Roman"/>
                <w:color w:val="auto"/>
                <w:kern w:val="0"/>
                <w:sz w:val="12"/>
                <w:szCs w:val="12"/>
                <w:lang w:eastAsia="en-US"/>
              </w:rPr>
              <w:t xml:space="preserve">Финансовая поддержка социально ориентированных некоммерческих организаций Мероприятие 3.1 Предоставление субсидий на реализацию социально значимых проектов СО НКО района. входит предоставление субсидии на основании соглашения о предоставлении субсидии на реализацию мероприятий подпрограммы (далее - соглашение), заключенного между администрацией Каратузского района и СО НКО (далее - получатель)  Предоставление субсидий на реализацию социально значимых проектов СО НКО района </w:t>
            </w:r>
            <w:r w:rsidRPr="00E94022">
              <w:rPr>
                <w:rFonts w:ascii="Times New Roman" w:eastAsia="Calibri" w:hAnsi="Times New Roman" w:cs="Times New Roman"/>
                <w:color w:val="auto"/>
                <w:kern w:val="0"/>
                <w:sz w:val="12"/>
                <w:szCs w:val="12"/>
                <w:lang w:eastAsia="ar-SA"/>
              </w:rPr>
              <w:t>осуществляется на основании Положения о проведения конкурса на право получения субсидии, распоряжения администрации Каратузского района, расчётов к планам финансово-хозяйственной деятельности.</w:t>
            </w:r>
          </w:p>
          <w:p w:rsidR="00E94022" w:rsidRPr="00E94022" w:rsidRDefault="00E94022" w:rsidP="00E94022">
            <w:pPr>
              <w:autoSpaceDE w:val="0"/>
              <w:spacing w:after="0" w:line="240" w:lineRule="auto"/>
              <w:ind w:firstLine="709"/>
              <w:jc w:val="both"/>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 xml:space="preserve">Общее руководство реализацией подпрограммы осуществляет исполнитель программы администрация Каратузского района, МБУ «Молодёжный центр Лидер». </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p>
          <w:p w:rsidR="00E94022" w:rsidRPr="00E94022" w:rsidRDefault="00E94022" w:rsidP="00E9402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3.1. Постановка обще районной проблемы и обоснование необходимости разработки подпрограммы. </w:t>
            </w:r>
          </w:p>
          <w:p w:rsidR="00E94022" w:rsidRPr="00E94022" w:rsidRDefault="00E94022" w:rsidP="00E9402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В настоящее время социально ориентированные некоммерческие организации (далее – СО НКО) являются огромной силой, поскольку объединяют активную часть населения. Они способны обеспечивать обратную связь с органами местного самоуправления, так как выражают интересы граждан, организуют людей для самостоятельного решения проблем. Значительный вклад в решение социальных проблем наиболее незащищенных граждан района вносят общественные организации, занимающиеся проблемами пенсионеров, инвалидов, ветеранов, молодежи и т.д.</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На территории Каратузского района активно осуществляют свою деятельность восемь СО НКО.</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Разработка муниципальной целевой программы поддержки СО НКО является частью социальной политики администрации Каратузского района, которая призвана оказать помощь общественным организациям в их деятельности при проведении общественно значимых социальных мероприятий, обеспечить реализацию дополнительных мер по социальной защите граждан, находящихся в наиболее тяжелом социально-экономическом положении.</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Задача органов местного самоуправления - максимально использовать инициативу граждан, богатейший ресурс творческих возможностей, активизировать народное самоуправление. Анализ деятельности СО НКО показывает, что их результативность в значительной степени зависит от отношения к ним органов местного самоуправления. Там, где выстраиваются взаимовыгодные партнерские отношения, улучшается социальный климат, снижается количество жалоб и обращений граждан.</w:t>
            </w:r>
          </w:p>
          <w:p w:rsidR="00E94022" w:rsidRPr="00E94022" w:rsidRDefault="00E94022" w:rsidP="00E94022">
            <w:pPr>
              <w:spacing w:after="0" w:line="240" w:lineRule="auto"/>
              <w:ind w:firstLine="709"/>
              <w:jc w:val="both"/>
              <w:rPr>
                <w:rFonts w:ascii="Times New Roman" w:eastAsia="Calibri" w:hAnsi="Times New Roman" w:cs="Times New Roman"/>
                <w:kern w:val="0"/>
                <w:sz w:val="12"/>
                <w:szCs w:val="12"/>
                <w:lang w:eastAsia="en-US"/>
              </w:rPr>
            </w:pPr>
            <w:r w:rsidRPr="00E94022">
              <w:rPr>
                <w:rFonts w:ascii="Times New Roman" w:eastAsia="Calibri" w:hAnsi="Times New Roman" w:cs="Times New Roman"/>
                <w:color w:val="auto"/>
                <w:kern w:val="0"/>
                <w:sz w:val="12"/>
                <w:szCs w:val="12"/>
                <w:lang w:eastAsia="en-US"/>
              </w:rPr>
              <w:t xml:space="preserve"> В то же время присутствуют факторы, влияющие на результативность деятельности  общественных организаций:</w:t>
            </w:r>
          </w:p>
          <w:p w:rsidR="00E94022" w:rsidRPr="00E94022" w:rsidRDefault="00E94022" w:rsidP="00E94022">
            <w:pPr>
              <w:autoSpaceDE w:val="0"/>
              <w:spacing w:after="0" w:line="240" w:lineRule="auto"/>
              <w:ind w:firstLine="709"/>
              <w:jc w:val="both"/>
              <w:rPr>
                <w:rFonts w:ascii="Times New Roman" w:hAnsi="Times New Roman" w:cs="Times New Roman"/>
                <w:color w:val="auto"/>
                <w:kern w:val="1"/>
                <w:sz w:val="12"/>
                <w:szCs w:val="12"/>
                <w:lang w:eastAsia="ar-SA"/>
              </w:rPr>
            </w:pPr>
            <w:r w:rsidRPr="00E94022">
              <w:rPr>
                <w:rFonts w:ascii="Times New Roman" w:hAnsi="Times New Roman" w:cs="Times New Roman"/>
                <w:kern w:val="1"/>
                <w:sz w:val="12"/>
                <w:szCs w:val="12"/>
                <w:lang w:eastAsia="ar-SA"/>
              </w:rPr>
              <w:t>- недостаточно высокая гражданская активность населения;</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отсутствие знаний и навыков в решении новых социальных и экономических проблем;</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недостаточный профессионализм кадров, участвующих в процессах развития общественных организаций;</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слабая информированность населения о работе СО НКО;</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Подпрограмма способна, во-первых,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их деятельности, но и формирование необходимых условий для ускоренного развития сектора. Во-вторых, её реализация  позволит использовать потенциал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 В-третьих, расширит осознание и самосознание человека как члена гражданского общества.</w:t>
            </w:r>
          </w:p>
          <w:p w:rsidR="00E94022" w:rsidRPr="00E94022" w:rsidRDefault="00E94022" w:rsidP="00E94022">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E94022">
              <w:rPr>
                <w:rFonts w:ascii="Times New Roman" w:hAnsi="Times New Roman" w:cs="Times New Roman"/>
                <w:bCs/>
                <w:color w:val="auto"/>
                <w:kern w:val="0"/>
                <w:sz w:val="12"/>
                <w:szCs w:val="12"/>
              </w:rPr>
              <w:t>Основная цель, задачи, этапы и сроки выполнения подпрограммы, целевые индикаторы.</w:t>
            </w:r>
          </w:p>
          <w:p w:rsidR="00E94022" w:rsidRPr="00E94022" w:rsidRDefault="00E94022" w:rsidP="00E94022">
            <w:pPr>
              <w:widowControl w:val="0"/>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Муниципальным заказчиком-координатором подпрограммы является администрация Каратузского района. </w:t>
            </w:r>
          </w:p>
          <w:p w:rsidR="00E94022" w:rsidRPr="00E94022" w:rsidRDefault="00E94022" w:rsidP="00E9402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Основной целью подпрограммы является: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p w:rsidR="00E94022" w:rsidRPr="00E94022" w:rsidRDefault="00E94022" w:rsidP="00E9402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Достичь ее позволяет решение следующих задач: </w:t>
            </w:r>
          </w:p>
          <w:p w:rsidR="00E94022" w:rsidRPr="00E94022" w:rsidRDefault="00E94022" w:rsidP="00E94022">
            <w:pPr>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 </w:t>
            </w:r>
          </w:p>
          <w:p w:rsidR="00E94022" w:rsidRPr="00E94022" w:rsidRDefault="00E94022" w:rsidP="00E9402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94022" w:rsidRPr="00E94022" w:rsidRDefault="00E94022" w:rsidP="00E94022">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финансовая поддержка социально ориентированных некоммерческих организаций.</w:t>
            </w:r>
          </w:p>
          <w:p w:rsidR="00E94022" w:rsidRPr="00E94022" w:rsidRDefault="00E94022" w:rsidP="00E94022">
            <w:pPr>
              <w:widowControl w:val="0"/>
              <w:autoSpaceDE w:val="0"/>
              <w:spacing w:after="0" w:line="240" w:lineRule="auto"/>
              <w:ind w:firstLine="709"/>
              <w:jc w:val="center"/>
              <w:rPr>
                <w:rFonts w:ascii="Times New Roman" w:eastAsia="Calibri" w:hAnsi="Times New Roman" w:cs="Times New Roman"/>
                <w:b/>
                <w:color w:val="auto"/>
                <w:kern w:val="0"/>
                <w:sz w:val="12"/>
                <w:szCs w:val="12"/>
                <w:lang w:eastAsia="en-US"/>
              </w:rPr>
            </w:pPr>
            <w:r w:rsidRPr="00E94022">
              <w:rPr>
                <w:rFonts w:ascii="Times New Roman" w:eastAsia="Calibri" w:hAnsi="Times New Roman" w:cs="Times New Roman"/>
                <w:b/>
                <w:color w:val="auto"/>
                <w:kern w:val="0"/>
                <w:sz w:val="12"/>
                <w:szCs w:val="12"/>
                <w:lang w:eastAsia="en-US"/>
              </w:rPr>
              <w:t>4. Управление подпрограммой и контроль за исполнением подпрограммы.</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E94022" w:rsidRPr="00E94022" w:rsidRDefault="00E94022" w:rsidP="00E94022">
            <w:pPr>
              <w:autoSpaceDE w:val="0"/>
              <w:spacing w:after="0" w:line="240" w:lineRule="auto"/>
              <w:ind w:firstLine="709"/>
              <w:jc w:val="both"/>
              <w:rPr>
                <w:rFonts w:ascii="Times New Roman" w:eastAsia="Calibri" w:hAnsi="Times New Roman" w:cs="Times New Roman"/>
                <w:kern w:val="0"/>
                <w:sz w:val="12"/>
                <w:szCs w:val="12"/>
                <w:lang w:eastAsia="en-US"/>
              </w:rPr>
            </w:pPr>
            <w:r w:rsidRPr="00E94022">
              <w:rPr>
                <w:rFonts w:ascii="Times New Roman" w:eastAsia="Calibri" w:hAnsi="Times New Roman" w:cs="Times New Roman"/>
                <w:color w:val="auto"/>
                <w:kern w:val="0"/>
                <w:sz w:val="12"/>
                <w:szCs w:val="12"/>
                <w:lang w:eastAsia="en-US"/>
              </w:rPr>
              <w:t xml:space="preserve">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E94022" w:rsidRPr="00E94022" w:rsidRDefault="00E94022" w:rsidP="00E94022">
            <w:pPr>
              <w:autoSpaceDE w:val="0"/>
              <w:spacing w:after="0" w:line="240" w:lineRule="auto"/>
              <w:ind w:firstLine="709"/>
              <w:jc w:val="both"/>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 xml:space="preserve">Отчеты о реализации подпрограммы, представляются </w:t>
            </w:r>
            <w:r w:rsidRPr="00E94022">
              <w:rPr>
                <w:rFonts w:ascii="Times New Roman" w:eastAsia="Calibri" w:hAnsi="Times New Roman" w:cs="Times New Roman"/>
                <w:color w:val="auto"/>
                <w:kern w:val="0"/>
                <w:sz w:val="12"/>
                <w:szCs w:val="12"/>
                <w:lang w:eastAsia="en-US"/>
              </w:rPr>
              <w:t>ответственным исполнителем</w:t>
            </w:r>
            <w:r w:rsidRPr="00E94022">
              <w:rPr>
                <w:rFonts w:ascii="Times New Roman" w:eastAsia="Calibri" w:hAnsi="Times New Roman" w:cs="Times New Roman"/>
                <w:kern w:val="0"/>
                <w:sz w:val="12"/>
                <w:szCs w:val="12"/>
                <w:lang w:eastAsia="en-US"/>
              </w:rPr>
              <w:t xml:space="preserve"> подпрограммы одновременно в </w:t>
            </w:r>
            <w:r w:rsidRPr="00E94022">
              <w:rPr>
                <w:rFonts w:ascii="Times New Roman" w:eastAsia="Calibri" w:hAnsi="Times New Roman" w:cs="Times New Roman"/>
                <w:color w:val="auto"/>
                <w:kern w:val="0"/>
                <w:sz w:val="12"/>
                <w:szCs w:val="12"/>
                <w:lang w:eastAsia="en-US"/>
              </w:rPr>
              <w:t xml:space="preserve">отдел экономики и развития предпринимательства администрации Каратузского района </w:t>
            </w:r>
            <w:r w:rsidRPr="00E94022">
              <w:rPr>
                <w:rFonts w:ascii="Times New Roman" w:eastAsia="Calibri" w:hAnsi="Times New Roman" w:cs="Times New Roman"/>
                <w:kern w:val="0"/>
                <w:sz w:val="12"/>
                <w:szCs w:val="12"/>
                <w:lang w:eastAsia="en-US"/>
              </w:rPr>
              <w:t>и финансовое управление администрации Каратузского района ежеквартально не позднее 10 августа отчетного года.</w:t>
            </w:r>
          </w:p>
          <w:p w:rsidR="00E94022" w:rsidRPr="00E94022" w:rsidRDefault="00E94022" w:rsidP="00E94022">
            <w:pPr>
              <w:autoSpaceDE w:val="0"/>
              <w:spacing w:after="0" w:line="240" w:lineRule="auto"/>
              <w:ind w:firstLine="709"/>
              <w:jc w:val="both"/>
              <w:rPr>
                <w:rFonts w:ascii="Times New Roman" w:eastAsia="Calibri" w:hAnsi="Times New Roman" w:cs="Times New Roman"/>
                <w:kern w:val="0"/>
                <w:sz w:val="12"/>
                <w:szCs w:val="12"/>
                <w:lang w:eastAsia="en-US"/>
              </w:rPr>
            </w:pPr>
            <w:r w:rsidRPr="00E94022">
              <w:rPr>
                <w:rFonts w:ascii="Times New Roman" w:eastAsia="Calibri" w:hAnsi="Times New Roman" w:cs="Times New Roman"/>
                <w:kern w:val="0"/>
                <w:sz w:val="12"/>
                <w:szCs w:val="12"/>
                <w:lang w:eastAsia="en-US"/>
              </w:rPr>
              <w:t xml:space="preserve">Годовой отчет о ходе реализации подпрограммы формируется </w:t>
            </w:r>
            <w:r w:rsidRPr="00E94022">
              <w:rPr>
                <w:rFonts w:ascii="Times New Roman" w:eastAsia="Calibri" w:hAnsi="Times New Roman" w:cs="Times New Roman"/>
                <w:color w:val="auto"/>
                <w:kern w:val="0"/>
                <w:sz w:val="12"/>
                <w:szCs w:val="12"/>
                <w:lang w:eastAsia="en-US"/>
              </w:rPr>
              <w:t xml:space="preserve">ответственным исполнителем </w:t>
            </w:r>
            <w:r w:rsidRPr="00E94022">
              <w:rPr>
                <w:rFonts w:ascii="Times New Roman" w:eastAsia="Calibri" w:hAnsi="Times New Roman" w:cs="Times New Roman"/>
                <w:kern w:val="0"/>
                <w:sz w:val="12"/>
                <w:szCs w:val="12"/>
                <w:lang w:eastAsia="en-US"/>
              </w:rPr>
              <w:t xml:space="preserve">и представляется в </w:t>
            </w:r>
            <w:r w:rsidRPr="00E94022">
              <w:rPr>
                <w:rFonts w:ascii="Times New Roman" w:eastAsia="Calibri" w:hAnsi="Times New Roman" w:cs="Times New Roman"/>
                <w:color w:val="auto"/>
                <w:kern w:val="0"/>
                <w:sz w:val="12"/>
                <w:szCs w:val="12"/>
                <w:lang w:eastAsia="en-US"/>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E94022">
              <w:rPr>
                <w:rFonts w:ascii="Times New Roman" w:eastAsia="Calibri" w:hAnsi="Times New Roman" w:cs="Times New Roman"/>
                <w:kern w:val="0"/>
                <w:sz w:val="12"/>
                <w:szCs w:val="12"/>
                <w:lang w:eastAsia="en-US"/>
              </w:rPr>
              <w:t>до 1 марта года, следующего за отчетным.</w:t>
            </w:r>
          </w:p>
          <w:p w:rsidR="00E94022" w:rsidRPr="00E94022" w:rsidRDefault="00E94022" w:rsidP="00E94022">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kern w:val="0"/>
                <w:sz w:val="12"/>
                <w:szCs w:val="12"/>
                <w:lang w:eastAsia="en-US"/>
              </w:rPr>
              <w:t>Контроль за ходом выполнения подпрограммы осуществляет контрольно-счетный орган Каратузского района.</w:t>
            </w:r>
          </w:p>
          <w:p w:rsidR="00E94022" w:rsidRPr="00E94022" w:rsidRDefault="00E94022" w:rsidP="00E94022">
            <w:pPr>
              <w:widowControl w:val="0"/>
              <w:spacing w:after="200" w:line="276" w:lineRule="auto"/>
              <w:jc w:val="center"/>
              <w:rPr>
                <w:rFonts w:ascii="Times New Roman" w:eastAsia="Calibri" w:hAnsi="Times New Roman" w:cs="Times New Roman"/>
                <w:color w:val="auto"/>
                <w:kern w:val="0"/>
                <w:sz w:val="12"/>
                <w:szCs w:val="12"/>
                <w:lang w:eastAsia="en-US"/>
              </w:rPr>
            </w:pPr>
          </w:p>
        </w:tc>
      </w:tr>
    </w:tbl>
    <w:p w:rsidR="00E94022" w:rsidRPr="00E94022" w:rsidRDefault="00E94022" w:rsidP="00E94022">
      <w:pPr>
        <w:autoSpaceDE w:val="0"/>
        <w:spacing w:after="0" w:line="240" w:lineRule="auto"/>
        <w:ind w:left="6804"/>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lastRenderedPageBreak/>
        <w:t xml:space="preserve">Приложение № 1 </w:t>
      </w:r>
    </w:p>
    <w:p w:rsidR="00E94022" w:rsidRPr="00E94022" w:rsidRDefault="00E94022" w:rsidP="00E94022">
      <w:pPr>
        <w:autoSpaceDE w:val="0"/>
        <w:spacing w:after="0" w:line="240" w:lineRule="auto"/>
        <w:ind w:left="6804"/>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к  подпрограмме «Социальные услуги </w:t>
      </w:r>
      <w:r w:rsidRPr="00E94022">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 в рамках муниципальной программы «Развитие культуры молодежной политики и туризма в Каратузском районе»</w:t>
      </w:r>
    </w:p>
    <w:p w:rsidR="00E94022" w:rsidRPr="00E94022" w:rsidRDefault="00E94022" w:rsidP="00E94022">
      <w:pPr>
        <w:autoSpaceDE w:val="0"/>
        <w:spacing w:after="0" w:line="240" w:lineRule="auto"/>
        <w:ind w:firstLine="540"/>
        <w:rPr>
          <w:rFonts w:ascii="Calibri" w:eastAsia="Calibri" w:hAnsi="Calibri" w:cs="Times New Roman"/>
          <w:color w:val="auto"/>
          <w:kern w:val="0"/>
          <w:sz w:val="12"/>
          <w:szCs w:val="12"/>
          <w:lang w:eastAsia="en-US"/>
        </w:rPr>
      </w:pPr>
    </w:p>
    <w:p w:rsidR="00E94022" w:rsidRPr="00E94022" w:rsidRDefault="00E94022" w:rsidP="00E94022">
      <w:pPr>
        <w:autoSpaceDE w:val="0"/>
        <w:autoSpaceDN w:val="0"/>
        <w:adjustRightInd w:val="0"/>
        <w:spacing w:after="0" w:line="240" w:lineRule="auto"/>
        <w:ind w:firstLine="540"/>
        <w:jc w:val="center"/>
        <w:rPr>
          <w:rFonts w:ascii="Times New Roman" w:hAnsi="Times New Roman"/>
          <w:color w:val="auto"/>
          <w:kern w:val="0"/>
          <w:sz w:val="12"/>
          <w:szCs w:val="12"/>
        </w:rPr>
      </w:pPr>
      <w:r w:rsidRPr="00E94022">
        <w:rPr>
          <w:rFonts w:ascii="Times New Roman" w:hAnsi="Times New Roman"/>
          <w:color w:val="auto"/>
          <w:kern w:val="0"/>
          <w:sz w:val="12"/>
          <w:szCs w:val="12"/>
        </w:rPr>
        <w:t xml:space="preserve">Перечень и значения показателей результативности подпрограммы 5 </w:t>
      </w:r>
      <w:r w:rsidRPr="00E94022">
        <w:rPr>
          <w:rFonts w:ascii="Times New Roman" w:hAnsi="Times New Roman" w:cs="Times New Roman"/>
          <w:color w:val="auto"/>
          <w:kern w:val="32"/>
          <w:sz w:val="12"/>
          <w:szCs w:val="12"/>
        </w:rPr>
        <w:t xml:space="preserve">«Социальные услуги населению через партнерство некомерческих организаций и власти» </w:t>
      </w:r>
      <w:r w:rsidRPr="00E94022">
        <w:rPr>
          <w:rFonts w:ascii="Times New Roman" w:hAnsi="Times New Roman"/>
          <w:color w:val="auto"/>
          <w:kern w:val="0"/>
          <w:sz w:val="12"/>
          <w:szCs w:val="12"/>
        </w:rPr>
        <w:t xml:space="preserve">муниципальной программы Каратузского района </w:t>
      </w:r>
    </w:p>
    <w:p w:rsidR="00E94022" w:rsidRPr="00E94022" w:rsidRDefault="00E94022" w:rsidP="00E94022">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культуры молодежной политики и туризма в Каратузском районе»</w:t>
      </w:r>
    </w:p>
    <w:p w:rsidR="00E94022" w:rsidRPr="00E94022" w:rsidRDefault="00E94022" w:rsidP="00E94022">
      <w:pPr>
        <w:widowControl w:val="0"/>
        <w:autoSpaceDE w:val="0"/>
        <w:autoSpaceDN w:val="0"/>
        <w:spacing w:after="0" w:line="240" w:lineRule="auto"/>
        <w:ind w:firstLine="540"/>
        <w:jc w:val="right"/>
        <w:rPr>
          <w:rFonts w:ascii="Times New Roman" w:eastAsia="Calibri" w:hAnsi="Times New Roman" w:cs="Times New Roman"/>
          <w:color w:val="auto"/>
          <w:kern w:val="0"/>
          <w:sz w:val="12"/>
          <w:szCs w:val="12"/>
          <w:lang w:eastAsia="en-US"/>
        </w:rPr>
      </w:pPr>
    </w:p>
    <w:tbl>
      <w:tblPr>
        <w:tblW w:w="10915" w:type="dxa"/>
        <w:tblInd w:w="70" w:type="dxa"/>
        <w:tblLayout w:type="fixed"/>
        <w:tblCellMar>
          <w:left w:w="70" w:type="dxa"/>
          <w:right w:w="70" w:type="dxa"/>
        </w:tblCellMar>
        <w:tblLook w:val="0000" w:firstRow="0" w:lastRow="0" w:firstColumn="0" w:lastColumn="0" w:noHBand="0" w:noVBand="0"/>
      </w:tblPr>
      <w:tblGrid>
        <w:gridCol w:w="566"/>
        <w:gridCol w:w="2909"/>
        <w:gridCol w:w="1100"/>
        <w:gridCol w:w="952"/>
        <w:gridCol w:w="1134"/>
        <w:gridCol w:w="852"/>
        <w:gridCol w:w="1134"/>
        <w:gridCol w:w="2268"/>
      </w:tblGrid>
      <w:tr w:rsidR="00E94022" w:rsidRPr="00E94022" w:rsidTr="00E94022">
        <w:trPr>
          <w:cantSplit/>
          <w:trHeight w:val="20"/>
        </w:trPr>
        <w:tc>
          <w:tcPr>
            <w:tcW w:w="566" w:type="dxa"/>
            <w:vMerge w:val="restart"/>
            <w:tcBorders>
              <w:top w:val="single" w:sz="4" w:space="0" w:color="000000"/>
              <w:left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w:t>
            </w:r>
            <w:r w:rsidRPr="00E94022">
              <w:rPr>
                <w:rFonts w:ascii="Times New Roman" w:hAnsi="Times New Roman" w:cs="Times New Roman"/>
                <w:color w:val="auto"/>
                <w:kern w:val="0"/>
                <w:sz w:val="12"/>
                <w:szCs w:val="12"/>
              </w:rPr>
              <w:br/>
              <w:t>п/п</w:t>
            </w:r>
          </w:p>
        </w:tc>
        <w:tc>
          <w:tcPr>
            <w:tcW w:w="2909" w:type="dxa"/>
            <w:vMerge w:val="restart"/>
            <w:tcBorders>
              <w:top w:val="single" w:sz="4" w:space="0" w:color="000000"/>
              <w:lef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Цель,   показатели результативности </w:t>
            </w:r>
            <w:r w:rsidRPr="00E94022">
              <w:rPr>
                <w:rFonts w:ascii="Times New Roman" w:hAnsi="Times New Roman" w:cs="Times New Roman"/>
                <w:color w:val="auto"/>
                <w:kern w:val="0"/>
                <w:sz w:val="12"/>
                <w:szCs w:val="12"/>
              </w:rPr>
              <w:br/>
            </w:r>
          </w:p>
        </w:tc>
        <w:tc>
          <w:tcPr>
            <w:tcW w:w="1100" w:type="dxa"/>
            <w:vMerge w:val="restart"/>
            <w:tcBorders>
              <w:top w:val="single" w:sz="4" w:space="0" w:color="000000"/>
              <w:lef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Единица</w:t>
            </w:r>
            <w:r w:rsidRPr="00E94022">
              <w:rPr>
                <w:rFonts w:ascii="Times New Roman" w:hAnsi="Times New Roman" w:cs="Times New Roman"/>
                <w:color w:val="auto"/>
                <w:kern w:val="0"/>
                <w:sz w:val="12"/>
                <w:szCs w:val="12"/>
              </w:rPr>
              <w:br/>
              <w:t>измерения</w:t>
            </w:r>
          </w:p>
        </w:tc>
        <w:tc>
          <w:tcPr>
            <w:tcW w:w="952" w:type="dxa"/>
            <w:vMerge w:val="restart"/>
            <w:tcBorders>
              <w:top w:val="single" w:sz="4" w:space="0" w:color="000000"/>
              <w:lef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Источник </w:t>
            </w:r>
            <w:r w:rsidRPr="00E94022">
              <w:rPr>
                <w:rFonts w:ascii="Times New Roman" w:hAnsi="Times New Roman" w:cs="Times New Roman"/>
                <w:color w:val="auto"/>
                <w:kern w:val="0"/>
                <w:sz w:val="12"/>
                <w:szCs w:val="12"/>
              </w:rPr>
              <w:br/>
              <w:t>информации</w:t>
            </w:r>
          </w:p>
        </w:tc>
        <w:tc>
          <w:tcPr>
            <w:tcW w:w="5388" w:type="dxa"/>
            <w:gridSpan w:val="4"/>
            <w:tcBorders>
              <w:top w:val="single" w:sz="4" w:space="0" w:color="000000"/>
              <w:left w:val="single" w:sz="4" w:space="0" w:color="000000"/>
              <w:bottom w:val="single" w:sz="4" w:space="0" w:color="auto"/>
              <w:right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Годы реализации подпрограммы</w:t>
            </w:r>
          </w:p>
        </w:tc>
      </w:tr>
      <w:tr w:rsidR="00E94022" w:rsidRPr="00E94022" w:rsidTr="00E94022">
        <w:trPr>
          <w:cantSplit/>
          <w:trHeight w:val="20"/>
        </w:trPr>
        <w:tc>
          <w:tcPr>
            <w:tcW w:w="566" w:type="dxa"/>
            <w:vMerge/>
            <w:tcBorders>
              <w:left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09" w:type="dxa"/>
            <w:vMerge/>
            <w:tcBorders>
              <w:left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952" w:type="dxa"/>
            <w:vMerge/>
            <w:tcBorders>
              <w:lef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000000"/>
              <w:bottom w:val="single" w:sz="4" w:space="0" w:color="auto"/>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текущий финансовый год</w:t>
            </w: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2" w:type="dxa"/>
            <w:tcBorders>
              <w:top w:val="single" w:sz="4" w:space="0" w:color="auto"/>
              <w:left w:val="single" w:sz="4" w:space="0" w:color="000000"/>
              <w:bottom w:val="single" w:sz="4" w:space="0" w:color="auto"/>
              <w:right w:val="single" w:sz="4" w:space="0" w:color="auto"/>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1-й год планового периода</w:t>
            </w:r>
          </w:p>
        </w:tc>
        <w:tc>
          <w:tcPr>
            <w:tcW w:w="2268" w:type="dxa"/>
            <w:tcBorders>
              <w:top w:val="single" w:sz="4" w:space="0" w:color="auto"/>
              <w:left w:val="single" w:sz="4" w:space="0" w:color="000000"/>
              <w:bottom w:val="single" w:sz="4" w:space="0" w:color="auto"/>
              <w:righ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2-й год планового периода</w:t>
            </w: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r>
      <w:tr w:rsidR="00E94022" w:rsidRPr="00E94022" w:rsidTr="00E94022">
        <w:trPr>
          <w:cantSplit/>
          <w:trHeight w:val="20"/>
        </w:trPr>
        <w:tc>
          <w:tcPr>
            <w:tcW w:w="566" w:type="dxa"/>
            <w:vMerge/>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09" w:type="dxa"/>
            <w:vMerge/>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952" w:type="dxa"/>
            <w:vMerge/>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2021</w:t>
            </w:r>
          </w:p>
        </w:tc>
        <w:tc>
          <w:tcPr>
            <w:tcW w:w="852" w:type="dxa"/>
            <w:tcBorders>
              <w:top w:val="single" w:sz="4" w:space="0" w:color="auto"/>
              <w:left w:val="single" w:sz="4" w:space="0" w:color="000000"/>
              <w:bottom w:val="single" w:sz="4" w:space="0" w:color="000000"/>
              <w:right w:val="single" w:sz="4" w:space="0" w:color="auto"/>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w:t>
            </w:r>
          </w:p>
        </w:tc>
        <w:tc>
          <w:tcPr>
            <w:tcW w:w="1134" w:type="dxa"/>
            <w:tcBorders>
              <w:top w:val="single" w:sz="4" w:space="0" w:color="auto"/>
              <w:left w:val="single" w:sz="4" w:space="0" w:color="auto"/>
              <w:bottom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w:t>
            </w:r>
          </w:p>
        </w:tc>
        <w:tc>
          <w:tcPr>
            <w:tcW w:w="2268" w:type="dxa"/>
            <w:tcBorders>
              <w:top w:val="single" w:sz="4" w:space="0" w:color="auto"/>
              <w:left w:val="single" w:sz="4" w:space="0" w:color="000000"/>
              <w:bottom w:val="single" w:sz="4" w:space="0" w:color="000000"/>
              <w:right w:val="single" w:sz="4" w:space="0" w:color="000000"/>
            </w:tcBorders>
            <w:vAlign w:val="center"/>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2024</w:t>
            </w:r>
          </w:p>
        </w:tc>
      </w:tr>
      <w:tr w:rsidR="00E94022" w:rsidRPr="00E94022" w:rsidTr="00E94022">
        <w:trPr>
          <w:cantSplit/>
          <w:trHeight w:val="20"/>
        </w:trPr>
        <w:tc>
          <w:tcPr>
            <w:tcW w:w="566" w:type="dxa"/>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09" w:type="dxa"/>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100" w:type="dxa"/>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952" w:type="dxa"/>
            <w:tcBorders>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1134" w:type="dxa"/>
            <w:tcBorders>
              <w:top w:val="single" w:sz="4" w:space="0" w:color="auto"/>
              <w:left w:val="single" w:sz="4" w:space="0" w:color="000000"/>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852" w:type="dxa"/>
            <w:tcBorders>
              <w:top w:val="single" w:sz="4" w:space="0" w:color="auto"/>
              <w:left w:val="single" w:sz="4" w:space="0" w:color="000000"/>
              <w:bottom w:val="single" w:sz="4" w:space="0" w:color="000000"/>
              <w:right w:val="single" w:sz="4" w:space="0" w:color="auto"/>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1134" w:type="dxa"/>
            <w:tcBorders>
              <w:top w:val="single" w:sz="4" w:space="0" w:color="auto"/>
              <w:left w:val="single" w:sz="4" w:space="0" w:color="auto"/>
              <w:bottom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2268" w:type="dxa"/>
            <w:tcBorders>
              <w:top w:val="single" w:sz="4" w:space="0" w:color="auto"/>
              <w:left w:val="single" w:sz="4" w:space="0" w:color="000000"/>
              <w:bottom w:val="single" w:sz="4" w:space="0" w:color="000000"/>
              <w:right w:val="single" w:sz="4" w:space="0" w:color="000000"/>
            </w:tcBorders>
            <w:vAlign w:val="center"/>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r>
      <w:tr w:rsidR="00E94022" w:rsidRPr="00E94022" w:rsidTr="00E94022">
        <w:trPr>
          <w:cantSplit/>
          <w:trHeight w:val="20"/>
        </w:trPr>
        <w:tc>
          <w:tcPr>
            <w:tcW w:w="10915" w:type="dxa"/>
            <w:gridSpan w:val="8"/>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
        </w:tc>
      </w:tr>
      <w:tr w:rsidR="00E94022" w:rsidRPr="00E94022" w:rsidTr="00E94022">
        <w:trPr>
          <w:cantSplit/>
          <w:trHeight w:val="20"/>
        </w:trPr>
        <w:tc>
          <w:tcPr>
            <w:tcW w:w="10915" w:type="dxa"/>
            <w:gridSpan w:val="8"/>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200" w:line="276"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Задачи подпрограммы:</w:t>
            </w:r>
            <w:r w:rsidRPr="00E94022">
              <w:rPr>
                <w:rFonts w:ascii="Times New Roman" w:eastAsia="Calibri" w:hAnsi="Times New Roman" w:cs="Times New Roman"/>
                <w:color w:val="auto"/>
                <w:kern w:val="0"/>
                <w:sz w:val="12"/>
                <w:szCs w:val="12"/>
                <w:lang w:eastAsia="en-US"/>
              </w:rPr>
              <w:t xml:space="preserve">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E94022" w:rsidRPr="00E94022" w:rsidTr="00E94022">
        <w:trPr>
          <w:cantSplit/>
          <w:trHeight w:val="20"/>
        </w:trPr>
        <w:tc>
          <w:tcPr>
            <w:tcW w:w="566"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1</w:t>
            </w:r>
          </w:p>
        </w:tc>
        <w:tc>
          <w:tcPr>
            <w:tcW w:w="2909"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Количество социально ориентированных некоммерческих организаций, активно осуществляющих свою деятельность</w:t>
            </w:r>
          </w:p>
        </w:tc>
        <w:tc>
          <w:tcPr>
            <w:tcW w:w="1100"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Ед.</w:t>
            </w:r>
          </w:p>
        </w:tc>
        <w:tc>
          <w:tcPr>
            <w:tcW w:w="952"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napToGrid w:val="0"/>
              <w:spacing w:after="0" w:line="240" w:lineRule="auto"/>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Годовой отчет</w:t>
            </w:r>
          </w:p>
        </w:tc>
        <w:tc>
          <w:tcPr>
            <w:tcW w:w="1134"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852" w:type="dxa"/>
            <w:tcBorders>
              <w:top w:val="single" w:sz="4" w:space="0" w:color="000000"/>
              <w:left w:val="single" w:sz="4" w:space="0" w:color="000000"/>
              <w:bottom w:val="single" w:sz="4" w:space="0" w:color="000000"/>
              <w:right w:val="single" w:sz="4" w:space="0" w:color="auto"/>
            </w:tcBorders>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134" w:type="dxa"/>
            <w:tcBorders>
              <w:top w:val="single" w:sz="4" w:space="0" w:color="000000"/>
              <w:left w:val="single" w:sz="4" w:space="0" w:color="auto"/>
              <w:bottom w:val="single" w:sz="4" w:space="0" w:color="000000"/>
            </w:tcBorders>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2268" w:type="dxa"/>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r>
      <w:tr w:rsidR="00E94022" w:rsidRPr="00E94022" w:rsidTr="00E94022">
        <w:trPr>
          <w:cantSplit/>
          <w:trHeight w:val="20"/>
        </w:trPr>
        <w:tc>
          <w:tcPr>
            <w:tcW w:w="10915" w:type="dxa"/>
            <w:gridSpan w:val="8"/>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Задачи подпрограммы: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94022" w:rsidRPr="00E94022" w:rsidTr="00E94022">
        <w:trPr>
          <w:cantSplit/>
          <w:trHeight w:val="20"/>
        </w:trPr>
        <w:tc>
          <w:tcPr>
            <w:tcW w:w="566"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2909"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Количество некоммерческих организаций – получателей поддержки на реализацию социально значимых проектов, активно осуществляющих свою деятельность</w:t>
            </w:r>
          </w:p>
        </w:tc>
        <w:tc>
          <w:tcPr>
            <w:tcW w:w="1100" w:type="dxa"/>
            <w:tcBorders>
              <w:top w:val="single" w:sz="4" w:space="0" w:color="000000"/>
              <w:left w:val="single" w:sz="4" w:space="0" w:color="000000"/>
              <w:bottom w:val="single" w:sz="4" w:space="0" w:color="000000"/>
            </w:tcBorders>
          </w:tcPr>
          <w:p w:rsidR="00E94022" w:rsidRPr="00E94022" w:rsidRDefault="00E94022" w:rsidP="00E94022">
            <w:pPr>
              <w:spacing w:after="200" w:line="276" w:lineRule="auto"/>
              <w:rPr>
                <w:rFonts w:ascii="Calibri" w:eastAsia="Calibri" w:hAnsi="Calibri" w:cs="Times New Roman"/>
                <w:color w:val="auto"/>
                <w:kern w:val="0"/>
                <w:sz w:val="12"/>
                <w:szCs w:val="12"/>
                <w:lang w:eastAsia="en-US"/>
              </w:rPr>
            </w:pPr>
            <w:r w:rsidRPr="00E94022">
              <w:rPr>
                <w:rFonts w:ascii="Times New Roman" w:hAnsi="Times New Roman" w:cs="Times New Roman"/>
                <w:color w:val="auto"/>
                <w:kern w:val="0"/>
                <w:sz w:val="12"/>
                <w:szCs w:val="12"/>
              </w:rPr>
              <w:t>Ед.</w:t>
            </w:r>
          </w:p>
        </w:tc>
        <w:tc>
          <w:tcPr>
            <w:tcW w:w="952"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napToGrid w:val="0"/>
              <w:spacing w:after="0" w:line="240" w:lineRule="auto"/>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Годовой отчет</w:t>
            </w:r>
          </w:p>
        </w:tc>
        <w:tc>
          <w:tcPr>
            <w:tcW w:w="1134"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852" w:type="dxa"/>
            <w:tcBorders>
              <w:top w:val="single" w:sz="4" w:space="0" w:color="000000"/>
              <w:left w:val="single" w:sz="4" w:space="0" w:color="000000"/>
              <w:bottom w:val="single" w:sz="4" w:space="0" w:color="000000"/>
              <w:right w:val="single" w:sz="4" w:space="0" w:color="auto"/>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000000"/>
              <w:left w:val="single" w:sz="4" w:space="0" w:color="auto"/>
              <w:bottom w:val="single" w:sz="4" w:space="0" w:color="000000"/>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2268" w:type="dxa"/>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r>
      <w:tr w:rsidR="00E94022" w:rsidRPr="00E94022" w:rsidTr="00E94022">
        <w:trPr>
          <w:cantSplit/>
          <w:trHeight w:val="20"/>
        </w:trPr>
        <w:tc>
          <w:tcPr>
            <w:tcW w:w="10915" w:type="dxa"/>
            <w:gridSpan w:val="8"/>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eastAsia="Calibri" w:hAnsi="Times New Roman" w:cs="Times New Roman"/>
                <w:color w:val="auto"/>
                <w:kern w:val="0"/>
                <w:sz w:val="12"/>
                <w:szCs w:val="12"/>
                <w:lang w:eastAsia="en-US"/>
              </w:rPr>
              <w:lastRenderedPageBreak/>
              <w:t xml:space="preserve">Задачи подпрограммы: финансовая поддержка социально ориентированных некоммерческих организаций     </w:t>
            </w:r>
          </w:p>
        </w:tc>
      </w:tr>
      <w:tr w:rsidR="00E94022" w:rsidRPr="00E94022" w:rsidTr="00E94022">
        <w:trPr>
          <w:cantSplit/>
          <w:trHeight w:val="20"/>
        </w:trPr>
        <w:tc>
          <w:tcPr>
            <w:tcW w:w="566"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33</w:t>
            </w: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2909" w:type="dxa"/>
            <w:tcBorders>
              <w:top w:val="single" w:sz="4" w:space="0" w:color="000000"/>
              <w:left w:val="single" w:sz="4" w:space="0" w:color="000000"/>
              <w:bottom w:val="single" w:sz="4" w:space="0" w:color="000000"/>
            </w:tcBorders>
          </w:tcPr>
          <w:p w:rsidR="00E94022" w:rsidRPr="00E94022" w:rsidRDefault="00E94022" w:rsidP="00E94022">
            <w:pPr>
              <w:widowControl w:val="0"/>
              <w:spacing w:after="200" w:line="100" w:lineRule="atLeast"/>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Количество обучающих мероприятий, проводимых для участников и членов социально ориентированных некоммерческих организаций</w:t>
            </w: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p>
        </w:tc>
        <w:tc>
          <w:tcPr>
            <w:tcW w:w="1100" w:type="dxa"/>
            <w:tcBorders>
              <w:top w:val="single" w:sz="4" w:space="0" w:color="000000"/>
              <w:left w:val="single" w:sz="4" w:space="0" w:color="000000"/>
              <w:bottom w:val="single" w:sz="4" w:space="0" w:color="000000"/>
            </w:tcBorders>
          </w:tcPr>
          <w:p w:rsidR="00E94022" w:rsidRPr="00E94022" w:rsidRDefault="00E94022" w:rsidP="00E94022">
            <w:pPr>
              <w:spacing w:after="200" w:line="276" w:lineRule="auto"/>
              <w:rPr>
                <w:rFonts w:ascii="Calibri" w:eastAsia="Calibri" w:hAnsi="Calibri" w:cs="Times New Roman"/>
                <w:color w:val="auto"/>
                <w:kern w:val="0"/>
                <w:sz w:val="12"/>
                <w:szCs w:val="12"/>
                <w:lang w:eastAsia="en-US"/>
              </w:rPr>
            </w:pPr>
            <w:r w:rsidRPr="00E94022">
              <w:rPr>
                <w:rFonts w:ascii="Times New Roman" w:hAnsi="Times New Roman" w:cs="Times New Roman"/>
                <w:color w:val="auto"/>
                <w:kern w:val="0"/>
                <w:sz w:val="12"/>
                <w:szCs w:val="12"/>
              </w:rPr>
              <w:t>Ед.</w:t>
            </w:r>
          </w:p>
        </w:tc>
        <w:tc>
          <w:tcPr>
            <w:tcW w:w="952"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napToGrid w:val="0"/>
              <w:spacing w:after="0" w:line="240" w:lineRule="auto"/>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Годовой отчет</w:t>
            </w:r>
          </w:p>
        </w:tc>
        <w:tc>
          <w:tcPr>
            <w:tcW w:w="1134" w:type="dxa"/>
            <w:tcBorders>
              <w:top w:val="single" w:sz="4" w:space="0" w:color="000000"/>
              <w:left w:val="single" w:sz="4" w:space="0" w:color="000000"/>
              <w:bottom w:val="single" w:sz="4" w:space="0" w:color="000000"/>
            </w:tcBorders>
          </w:tcPr>
          <w:p w:rsidR="00E94022" w:rsidRPr="00E94022" w:rsidRDefault="00E94022" w:rsidP="00E94022">
            <w:pPr>
              <w:autoSpaceDE w:val="0"/>
              <w:autoSpaceDN w:val="0"/>
              <w:adjustRightInd w:val="0"/>
              <w:snapToGrid w:val="0"/>
              <w:spacing w:after="0" w:line="240" w:lineRule="auto"/>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852" w:type="dxa"/>
            <w:tcBorders>
              <w:top w:val="single" w:sz="4" w:space="0" w:color="000000"/>
              <w:left w:val="single" w:sz="4" w:space="0" w:color="000000"/>
              <w:bottom w:val="single" w:sz="4" w:space="0" w:color="000000"/>
              <w:right w:val="single" w:sz="4" w:space="0" w:color="auto"/>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000000"/>
              <w:left w:val="single" w:sz="4" w:space="0" w:color="auto"/>
              <w:bottom w:val="single" w:sz="4" w:space="0" w:color="000000"/>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2268" w:type="dxa"/>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napToGrid w:val="0"/>
              <w:spacing w:after="0" w:line="240" w:lineRule="auto"/>
              <w:jc w:val="center"/>
              <w:rPr>
                <w:rFonts w:ascii="Times New Roman" w:hAnsi="Times New Roman" w:cs="Times New Roman"/>
                <w:color w:val="auto"/>
                <w:kern w:val="0"/>
                <w:sz w:val="12"/>
                <w:szCs w:val="12"/>
              </w:rPr>
            </w:pPr>
          </w:p>
          <w:p w:rsidR="00E94022" w:rsidRPr="00E94022" w:rsidRDefault="00E94022" w:rsidP="00E94022">
            <w:pPr>
              <w:autoSpaceDE w:val="0"/>
              <w:autoSpaceDN w:val="0"/>
              <w:adjustRightInd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autoSpaceDE w:val="0"/>
        <w:spacing w:after="0" w:line="240" w:lineRule="auto"/>
        <w:ind w:left="6804"/>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Приложение № 2 </w:t>
      </w:r>
    </w:p>
    <w:p w:rsidR="00E94022" w:rsidRPr="00E94022" w:rsidRDefault="00E94022" w:rsidP="00E94022">
      <w:pPr>
        <w:autoSpaceDE w:val="0"/>
        <w:spacing w:after="0" w:line="240" w:lineRule="auto"/>
        <w:ind w:left="6804"/>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к  подпрограмме «Социальные услуги </w:t>
      </w:r>
      <w:r w:rsidRPr="00E94022">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 в рамках муниципальной программы «Развитие  культуры молодежной политики и туризма в Каратузском районе»</w:t>
      </w:r>
    </w:p>
    <w:p w:rsidR="00E94022" w:rsidRPr="00E94022" w:rsidRDefault="00E94022" w:rsidP="00E94022">
      <w:pPr>
        <w:autoSpaceDE w:val="0"/>
        <w:spacing w:after="0" w:line="240" w:lineRule="auto"/>
        <w:ind w:left="9781"/>
        <w:rPr>
          <w:rFonts w:ascii="Calibri" w:eastAsia="Calibri" w:hAnsi="Calibri"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0724"/>
      </w:tblGrid>
      <w:tr w:rsidR="00E94022" w:rsidRPr="00E94022" w:rsidTr="00E94022">
        <w:trPr>
          <w:trHeight w:val="420"/>
        </w:trPr>
        <w:tc>
          <w:tcPr>
            <w:tcW w:w="549" w:type="dxa"/>
            <w:tcBorders>
              <w:top w:val="nil"/>
              <w:left w:val="nil"/>
              <w:bottom w:val="single" w:sz="4" w:space="0" w:color="auto"/>
              <w:right w:val="nil"/>
            </w:tcBorders>
            <w:shd w:val="clear" w:color="auto" w:fill="auto"/>
            <w:noWrap/>
            <w:hideMark/>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w:t>
            </w:r>
          </w:p>
        </w:tc>
        <w:tc>
          <w:tcPr>
            <w:tcW w:w="14237" w:type="dxa"/>
            <w:tcBorders>
              <w:top w:val="nil"/>
              <w:left w:val="nil"/>
              <w:bottom w:val="single" w:sz="4" w:space="0" w:color="auto"/>
              <w:right w:val="nil"/>
            </w:tcBorders>
            <w:shd w:val="clear" w:color="auto" w:fill="auto"/>
            <w:hideMark/>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Перечень мероприятий подпрограммы 5 "Социальные услуги населению через партнерство некомерческих организаций и власти" муниципальной программы  "Развитие культуры молодежной политики и туризма в Каратузском районе" </w:t>
            </w:r>
          </w:p>
        </w:tc>
      </w:tr>
    </w:tbl>
    <w:p w:rsidR="00E94022" w:rsidRPr="00E94022" w:rsidRDefault="00E94022" w:rsidP="00E94022">
      <w:pPr>
        <w:spacing w:after="0" w:line="276" w:lineRule="auto"/>
        <w:rPr>
          <w:rFonts w:ascii="Calibri" w:eastAsia="Calibri" w:hAnsi="Calibri" w:cs="Times New Roman"/>
          <w:vanish/>
          <w:color w:val="auto"/>
          <w:kern w:val="0"/>
          <w:sz w:val="12"/>
          <w:szCs w:val="12"/>
          <w:lang w:eastAsia="en-US"/>
        </w:rPr>
      </w:pPr>
    </w:p>
    <w:tbl>
      <w:tblPr>
        <w:tblW w:w="11017" w:type="dxa"/>
        <w:tblInd w:w="73" w:type="dxa"/>
        <w:tblLayout w:type="fixed"/>
        <w:tblLook w:val="0000" w:firstRow="0" w:lastRow="0" w:firstColumn="0" w:lastColumn="0" w:noHBand="0" w:noVBand="0"/>
      </w:tblPr>
      <w:tblGrid>
        <w:gridCol w:w="738"/>
        <w:gridCol w:w="12"/>
        <w:gridCol w:w="37"/>
        <w:gridCol w:w="24"/>
        <w:gridCol w:w="1351"/>
        <w:gridCol w:w="1006"/>
        <w:gridCol w:w="515"/>
        <w:gridCol w:w="567"/>
        <w:gridCol w:w="850"/>
        <w:gridCol w:w="425"/>
        <w:gridCol w:w="993"/>
        <w:gridCol w:w="850"/>
        <w:gridCol w:w="851"/>
        <w:gridCol w:w="1084"/>
        <w:gridCol w:w="31"/>
        <w:gridCol w:w="1616"/>
        <w:gridCol w:w="67"/>
      </w:tblGrid>
      <w:tr w:rsidR="00E94022" w:rsidRPr="00E94022" w:rsidTr="00E94022">
        <w:trPr>
          <w:gridAfter w:val="1"/>
          <w:wAfter w:w="67" w:type="dxa"/>
          <w:trHeight w:val="20"/>
        </w:trPr>
        <w:tc>
          <w:tcPr>
            <w:tcW w:w="738" w:type="dxa"/>
            <w:vMerge w:val="restart"/>
            <w:tcBorders>
              <w:top w:val="single" w:sz="4" w:space="0" w:color="000000"/>
              <w:left w:val="single" w:sz="4" w:space="0" w:color="000000"/>
              <w:right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w:t>
            </w:r>
          </w:p>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п/п</w:t>
            </w:r>
          </w:p>
        </w:tc>
        <w:tc>
          <w:tcPr>
            <w:tcW w:w="1424" w:type="dxa"/>
            <w:gridSpan w:val="4"/>
            <w:vMerge w:val="restart"/>
            <w:tcBorders>
              <w:top w:val="single" w:sz="4" w:space="0" w:color="000000"/>
              <w:left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Цели, задачи, мероприятия подпрограммы</w:t>
            </w:r>
          </w:p>
        </w:tc>
        <w:tc>
          <w:tcPr>
            <w:tcW w:w="1006" w:type="dxa"/>
            <w:vMerge w:val="restart"/>
            <w:tcBorders>
              <w:top w:val="single" w:sz="4" w:space="0" w:color="000000"/>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ГРБС </w:t>
            </w:r>
          </w:p>
        </w:tc>
        <w:tc>
          <w:tcPr>
            <w:tcW w:w="2357" w:type="dxa"/>
            <w:gridSpan w:val="4"/>
            <w:tcBorders>
              <w:top w:val="single" w:sz="4" w:space="0" w:color="000000"/>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Код бюджетной классификации</w:t>
            </w:r>
          </w:p>
        </w:tc>
        <w:tc>
          <w:tcPr>
            <w:tcW w:w="3809" w:type="dxa"/>
            <w:gridSpan w:val="5"/>
            <w:tcBorders>
              <w:top w:val="single" w:sz="4" w:space="0" w:color="000000"/>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Расходы по годам реализации программы</w:t>
            </w:r>
            <w:r w:rsidRPr="00E94022">
              <w:rPr>
                <w:rFonts w:ascii="Times New Roman" w:eastAsia="Calibri" w:hAnsi="Times New Roman" w:cs="Times New Roman"/>
                <w:color w:val="auto"/>
                <w:kern w:val="0"/>
                <w:sz w:val="12"/>
                <w:szCs w:val="12"/>
                <w:lang w:eastAsia="en-US"/>
              </w:rPr>
              <w:br/>
              <w:t>(тыс. руб.)</w:t>
            </w:r>
          </w:p>
        </w:tc>
        <w:tc>
          <w:tcPr>
            <w:tcW w:w="1616" w:type="dxa"/>
            <w:tcBorders>
              <w:top w:val="single" w:sz="4" w:space="0" w:color="000000"/>
              <w:left w:val="single" w:sz="4" w:space="0" w:color="000000"/>
              <w:right w:val="single" w:sz="4" w:space="0" w:color="000000"/>
            </w:tcBorders>
            <w:vAlign w:val="center"/>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94022" w:rsidRPr="00E94022" w:rsidTr="00E94022">
        <w:trPr>
          <w:gridAfter w:val="1"/>
          <w:wAfter w:w="67" w:type="dxa"/>
          <w:trHeight w:val="20"/>
        </w:trPr>
        <w:tc>
          <w:tcPr>
            <w:tcW w:w="738" w:type="dxa"/>
            <w:vMerge/>
            <w:tcBorders>
              <w:left w:val="single" w:sz="4" w:space="0" w:color="000000"/>
              <w:right w:val="single" w:sz="4" w:space="0" w:color="auto"/>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1424" w:type="dxa"/>
            <w:gridSpan w:val="4"/>
            <w:vMerge/>
            <w:tcBorders>
              <w:left w:val="single" w:sz="4" w:space="0" w:color="auto"/>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1006" w:type="dxa"/>
            <w:vMerge/>
            <w:tcBorders>
              <w:left w:val="single" w:sz="4" w:space="0" w:color="000000"/>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val="restart"/>
            <w:tcBorders>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ГРБС</w:t>
            </w:r>
          </w:p>
        </w:tc>
        <w:tc>
          <w:tcPr>
            <w:tcW w:w="567" w:type="dxa"/>
            <w:vMerge w:val="restart"/>
            <w:tcBorders>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РзПр</w:t>
            </w:r>
          </w:p>
        </w:tc>
        <w:tc>
          <w:tcPr>
            <w:tcW w:w="850" w:type="dxa"/>
            <w:vMerge w:val="restart"/>
            <w:tcBorders>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ЦСР</w:t>
            </w:r>
          </w:p>
        </w:tc>
        <w:tc>
          <w:tcPr>
            <w:tcW w:w="425" w:type="dxa"/>
            <w:vMerge w:val="restart"/>
            <w:tcBorders>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ВР</w:t>
            </w:r>
          </w:p>
        </w:tc>
        <w:tc>
          <w:tcPr>
            <w:tcW w:w="993" w:type="dxa"/>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Очередной финансовый год</w:t>
            </w:r>
          </w:p>
        </w:tc>
        <w:tc>
          <w:tcPr>
            <w:tcW w:w="850" w:type="dxa"/>
            <w:tcBorders>
              <w:left w:val="single" w:sz="4" w:space="0" w:color="000000"/>
              <w:bottom w:val="single" w:sz="4" w:space="0" w:color="auto"/>
            </w:tcBorders>
            <w:vAlign w:val="center"/>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Первый год планового периода</w:t>
            </w:r>
          </w:p>
        </w:tc>
        <w:tc>
          <w:tcPr>
            <w:tcW w:w="851" w:type="dxa"/>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Второй год планового периода</w:t>
            </w:r>
          </w:p>
        </w:tc>
        <w:tc>
          <w:tcPr>
            <w:tcW w:w="1084" w:type="dxa"/>
            <w:vMerge w:val="restart"/>
            <w:tcBorders>
              <w:left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47" w:type="dxa"/>
            <w:gridSpan w:val="2"/>
            <w:vMerge w:val="restart"/>
            <w:tcBorders>
              <w:left w:val="single" w:sz="4" w:space="0" w:color="000000"/>
              <w:right w:val="single" w:sz="4" w:space="0" w:color="000000"/>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r>
      <w:tr w:rsidR="00E94022" w:rsidRPr="00E94022" w:rsidTr="00E94022">
        <w:trPr>
          <w:gridAfter w:val="1"/>
          <w:wAfter w:w="67" w:type="dxa"/>
          <w:trHeight w:val="20"/>
        </w:trPr>
        <w:tc>
          <w:tcPr>
            <w:tcW w:w="738" w:type="dxa"/>
            <w:vMerge/>
            <w:tcBorders>
              <w:left w:val="single" w:sz="4" w:space="0" w:color="000000"/>
              <w:bottom w:val="single" w:sz="4" w:space="0" w:color="auto"/>
              <w:right w:val="single" w:sz="4" w:space="0" w:color="auto"/>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1424" w:type="dxa"/>
            <w:gridSpan w:val="4"/>
            <w:vMerge/>
            <w:tcBorders>
              <w:left w:val="single" w:sz="4" w:space="0" w:color="auto"/>
              <w:bottom w:val="single" w:sz="4" w:space="0" w:color="auto"/>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1006" w:type="dxa"/>
            <w:vMerge/>
            <w:tcBorders>
              <w:left w:val="single" w:sz="4" w:space="0" w:color="000000"/>
              <w:bottom w:val="single" w:sz="4" w:space="0" w:color="auto"/>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c>
          <w:tcPr>
            <w:tcW w:w="850" w:type="dxa"/>
            <w:vMerge/>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c>
          <w:tcPr>
            <w:tcW w:w="425" w:type="dxa"/>
            <w:vMerge/>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c>
          <w:tcPr>
            <w:tcW w:w="993" w:type="dxa"/>
            <w:tcBorders>
              <w:top w:val="single" w:sz="4" w:space="0" w:color="auto"/>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2022</w:t>
            </w:r>
          </w:p>
        </w:tc>
        <w:tc>
          <w:tcPr>
            <w:tcW w:w="850" w:type="dxa"/>
            <w:tcBorders>
              <w:top w:val="single" w:sz="4" w:space="0" w:color="auto"/>
              <w:left w:val="single" w:sz="4" w:space="0" w:color="000000"/>
              <w:bottom w:val="single" w:sz="4" w:space="0" w:color="auto"/>
            </w:tcBorders>
            <w:vAlign w:val="center"/>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2023</w:t>
            </w:r>
          </w:p>
        </w:tc>
        <w:tc>
          <w:tcPr>
            <w:tcW w:w="851" w:type="dxa"/>
            <w:tcBorders>
              <w:top w:val="single" w:sz="4" w:space="0" w:color="auto"/>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2024</w:t>
            </w:r>
          </w:p>
        </w:tc>
        <w:tc>
          <w:tcPr>
            <w:tcW w:w="1084" w:type="dxa"/>
            <w:vMerge/>
            <w:tcBorders>
              <w:left w:val="single" w:sz="4" w:space="0" w:color="000000"/>
              <w:bottom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c>
          <w:tcPr>
            <w:tcW w:w="1647" w:type="dxa"/>
            <w:gridSpan w:val="2"/>
            <w:vMerge/>
            <w:tcBorders>
              <w:left w:val="single" w:sz="4" w:space="0" w:color="000000"/>
              <w:bottom w:val="single" w:sz="4" w:space="0" w:color="auto"/>
              <w:right w:val="single" w:sz="4" w:space="0" w:color="000000"/>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r>
      <w:tr w:rsidR="00E94022" w:rsidRPr="00E94022" w:rsidTr="00E94022">
        <w:trPr>
          <w:gridAfter w:val="1"/>
          <w:wAfter w:w="67" w:type="dxa"/>
          <w:trHeight w:val="20"/>
        </w:trPr>
        <w:tc>
          <w:tcPr>
            <w:tcW w:w="738" w:type="dxa"/>
            <w:tcBorders>
              <w:top w:val="single" w:sz="4" w:space="0" w:color="auto"/>
              <w:left w:val="single" w:sz="4" w:space="0" w:color="000000"/>
              <w:bottom w:val="single" w:sz="4" w:space="0" w:color="000000"/>
              <w:right w:val="single" w:sz="4" w:space="0" w:color="auto"/>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w:t>
            </w:r>
          </w:p>
        </w:tc>
        <w:tc>
          <w:tcPr>
            <w:tcW w:w="1424" w:type="dxa"/>
            <w:gridSpan w:val="4"/>
            <w:tcBorders>
              <w:top w:val="single" w:sz="4" w:space="0" w:color="auto"/>
              <w:left w:val="single" w:sz="4" w:space="0" w:color="auto"/>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w:t>
            </w:r>
          </w:p>
        </w:tc>
        <w:tc>
          <w:tcPr>
            <w:tcW w:w="1006"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w:t>
            </w:r>
          </w:p>
        </w:tc>
        <w:tc>
          <w:tcPr>
            <w:tcW w:w="515"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w:t>
            </w:r>
          </w:p>
        </w:tc>
        <w:tc>
          <w:tcPr>
            <w:tcW w:w="567"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5</w:t>
            </w:r>
          </w:p>
        </w:tc>
        <w:tc>
          <w:tcPr>
            <w:tcW w:w="850"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6</w:t>
            </w:r>
          </w:p>
        </w:tc>
        <w:tc>
          <w:tcPr>
            <w:tcW w:w="425"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7</w:t>
            </w:r>
          </w:p>
        </w:tc>
        <w:tc>
          <w:tcPr>
            <w:tcW w:w="993"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8</w:t>
            </w:r>
          </w:p>
        </w:tc>
        <w:tc>
          <w:tcPr>
            <w:tcW w:w="850"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w:t>
            </w:r>
          </w:p>
        </w:tc>
        <w:tc>
          <w:tcPr>
            <w:tcW w:w="851"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1084" w:type="dxa"/>
            <w:tcBorders>
              <w:top w:val="single" w:sz="4" w:space="0" w:color="auto"/>
              <w:left w:val="single" w:sz="4" w:space="0" w:color="000000"/>
              <w:bottom w:val="single" w:sz="4" w:space="0" w:color="000000"/>
            </w:tcBorders>
            <w:vAlign w:val="center"/>
          </w:tcPr>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11</w:t>
            </w:r>
          </w:p>
        </w:tc>
        <w:tc>
          <w:tcPr>
            <w:tcW w:w="1647" w:type="dxa"/>
            <w:gridSpan w:val="2"/>
            <w:tcBorders>
              <w:top w:val="single" w:sz="4" w:space="0" w:color="auto"/>
              <w:left w:val="single" w:sz="4" w:space="0" w:color="000000"/>
              <w:bottom w:val="single" w:sz="4" w:space="0" w:color="000000"/>
              <w:right w:val="single" w:sz="4" w:space="0" w:color="000000"/>
            </w:tcBorders>
            <w:vAlign w:val="center"/>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12</w:t>
            </w:r>
          </w:p>
        </w:tc>
      </w:tr>
      <w:tr w:rsidR="00E94022" w:rsidRPr="00E94022" w:rsidTr="00E94022">
        <w:trPr>
          <w:trHeight w:val="20"/>
        </w:trPr>
        <w:tc>
          <w:tcPr>
            <w:tcW w:w="11017" w:type="dxa"/>
            <w:gridSpan w:val="17"/>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E94022" w:rsidRPr="00E94022" w:rsidTr="00E94022">
        <w:trPr>
          <w:trHeight w:val="20"/>
        </w:trPr>
        <w:tc>
          <w:tcPr>
            <w:tcW w:w="11017" w:type="dxa"/>
            <w:gridSpan w:val="17"/>
            <w:tcBorders>
              <w:top w:val="single" w:sz="4" w:space="0" w:color="000000"/>
              <w:left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Задача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E94022" w:rsidRPr="00E94022" w:rsidTr="00E94022">
        <w:trPr>
          <w:gridAfter w:val="1"/>
          <w:wAfter w:w="67" w:type="dxa"/>
          <w:trHeight w:val="20"/>
        </w:trPr>
        <w:tc>
          <w:tcPr>
            <w:tcW w:w="787" w:type="dxa"/>
            <w:gridSpan w:val="3"/>
            <w:tcBorders>
              <w:top w:val="single" w:sz="4" w:space="0" w:color="000000"/>
              <w:left w:val="single" w:sz="4" w:space="0" w:color="000000"/>
              <w:right w:val="single" w:sz="4" w:space="0" w:color="auto"/>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1.1</w:t>
            </w:r>
          </w:p>
        </w:tc>
        <w:tc>
          <w:tcPr>
            <w:tcW w:w="1375" w:type="dxa"/>
            <w:gridSpan w:val="2"/>
            <w:tcBorders>
              <w:top w:val="single" w:sz="4" w:space="0" w:color="000000"/>
              <w:left w:val="single" w:sz="4" w:space="0" w:color="auto"/>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Информирование о деятельности НКО через средства массовой информации   </w:t>
            </w:r>
          </w:p>
        </w:tc>
        <w:tc>
          <w:tcPr>
            <w:tcW w:w="1006"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0113</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0850008540</w:t>
            </w:r>
          </w:p>
        </w:tc>
        <w:tc>
          <w:tcPr>
            <w:tcW w:w="42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244</w:t>
            </w:r>
          </w:p>
        </w:tc>
        <w:tc>
          <w:tcPr>
            <w:tcW w:w="993"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851"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1084"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3,0</w:t>
            </w:r>
          </w:p>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p>
        </w:tc>
        <w:tc>
          <w:tcPr>
            <w:tcW w:w="1647" w:type="dxa"/>
            <w:gridSpan w:val="2"/>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Предоставление рекламной продукции через СМИ</w:t>
            </w:r>
          </w:p>
        </w:tc>
      </w:tr>
      <w:tr w:rsidR="00E94022" w:rsidRPr="00E94022" w:rsidTr="00E94022">
        <w:trPr>
          <w:trHeight w:val="20"/>
        </w:trPr>
        <w:tc>
          <w:tcPr>
            <w:tcW w:w="11017" w:type="dxa"/>
            <w:gridSpan w:val="17"/>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autoSpaceDE w:val="0"/>
              <w:autoSpaceDN w:val="0"/>
              <w:adjustRightInd w:val="0"/>
              <w:spacing w:after="0" w:line="240" w:lineRule="auto"/>
              <w:ind w:firstLine="720"/>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94022" w:rsidRPr="00E94022" w:rsidTr="00E94022">
        <w:trPr>
          <w:gridAfter w:val="1"/>
          <w:wAfter w:w="67" w:type="dxa"/>
          <w:trHeight w:val="20"/>
        </w:trPr>
        <w:tc>
          <w:tcPr>
            <w:tcW w:w="750" w:type="dxa"/>
            <w:gridSpan w:val="2"/>
            <w:tcBorders>
              <w:top w:val="single" w:sz="4" w:space="0" w:color="000000"/>
              <w:left w:val="single" w:sz="4" w:space="0" w:color="000000"/>
              <w:bottom w:val="single" w:sz="4" w:space="0" w:color="000000"/>
              <w:right w:val="single" w:sz="4" w:space="0" w:color="auto"/>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2.1</w:t>
            </w:r>
          </w:p>
        </w:tc>
        <w:tc>
          <w:tcPr>
            <w:tcW w:w="1412" w:type="dxa"/>
            <w:gridSpan w:val="3"/>
            <w:tcBorders>
              <w:top w:val="single" w:sz="4" w:space="0" w:color="000000"/>
              <w:left w:val="single" w:sz="4" w:space="0" w:color="auto"/>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Проведение семинаров,консультаций</w:t>
            </w:r>
          </w:p>
        </w:tc>
        <w:tc>
          <w:tcPr>
            <w:tcW w:w="1006"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0113</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0850008550</w:t>
            </w:r>
          </w:p>
        </w:tc>
        <w:tc>
          <w:tcPr>
            <w:tcW w:w="42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244</w:t>
            </w:r>
          </w:p>
        </w:tc>
        <w:tc>
          <w:tcPr>
            <w:tcW w:w="993"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851"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1,0</w:t>
            </w:r>
          </w:p>
        </w:tc>
        <w:tc>
          <w:tcPr>
            <w:tcW w:w="1084"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3,0</w:t>
            </w:r>
          </w:p>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p>
        </w:tc>
        <w:tc>
          <w:tcPr>
            <w:tcW w:w="1647" w:type="dxa"/>
            <w:gridSpan w:val="2"/>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40 работников  НКО получат юридическую, консультативную помощь </w:t>
            </w:r>
          </w:p>
          <w:p w:rsidR="00E94022" w:rsidRPr="00E94022" w:rsidRDefault="00E94022" w:rsidP="00E94022">
            <w:pPr>
              <w:spacing w:after="0" w:line="240" w:lineRule="auto"/>
              <w:jc w:val="center"/>
              <w:rPr>
                <w:rFonts w:ascii="Times New Roman" w:eastAsia="Calibri" w:hAnsi="Times New Roman" w:cs="Times New Roman"/>
                <w:color w:val="auto"/>
                <w:kern w:val="0"/>
                <w:sz w:val="12"/>
                <w:szCs w:val="12"/>
                <w:lang w:eastAsia="en-US"/>
              </w:rPr>
            </w:pPr>
          </w:p>
        </w:tc>
      </w:tr>
      <w:tr w:rsidR="00E94022" w:rsidRPr="00E94022" w:rsidTr="00E94022">
        <w:trPr>
          <w:trHeight w:val="20"/>
        </w:trPr>
        <w:tc>
          <w:tcPr>
            <w:tcW w:w="11017" w:type="dxa"/>
            <w:gridSpan w:val="17"/>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Задача 3 Финансовая поддержка социально ориентированных некоммерческих организаций     </w:t>
            </w:r>
          </w:p>
        </w:tc>
      </w:tr>
      <w:tr w:rsidR="00E94022" w:rsidRPr="00E94022" w:rsidTr="00E94022">
        <w:trPr>
          <w:gridAfter w:val="1"/>
          <w:wAfter w:w="67" w:type="dxa"/>
          <w:trHeight w:val="20"/>
        </w:trPr>
        <w:tc>
          <w:tcPr>
            <w:tcW w:w="811" w:type="dxa"/>
            <w:gridSpan w:val="4"/>
            <w:tcBorders>
              <w:top w:val="single" w:sz="4" w:space="0" w:color="000000"/>
              <w:left w:val="single" w:sz="4" w:space="0" w:color="000000"/>
              <w:bottom w:val="single" w:sz="4" w:space="0" w:color="000000"/>
              <w:right w:val="single" w:sz="4" w:space="0" w:color="auto"/>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3.1</w:t>
            </w:r>
          </w:p>
        </w:tc>
        <w:tc>
          <w:tcPr>
            <w:tcW w:w="1351" w:type="dxa"/>
            <w:tcBorders>
              <w:top w:val="single" w:sz="4" w:space="0" w:color="000000"/>
              <w:left w:val="single" w:sz="4" w:space="0" w:color="auto"/>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Предоставление субсидий на реализацию социально значимых проектов СО НКО района</w:t>
            </w:r>
          </w:p>
        </w:tc>
        <w:tc>
          <w:tcPr>
            <w:tcW w:w="1006"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0113</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0850008560</w:t>
            </w:r>
          </w:p>
        </w:tc>
        <w:tc>
          <w:tcPr>
            <w:tcW w:w="425"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634</w:t>
            </w:r>
          </w:p>
        </w:tc>
        <w:tc>
          <w:tcPr>
            <w:tcW w:w="993"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13,0</w:t>
            </w:r>
          </w:p>
        </w:tc>
        <w:tc>
          <w:tcPr>
            <w:tcW w:w="850"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13,0</w:t>
            </w:r>
          </w:p>
        </w:tc>
        <w:tc>
          <w:tcPr>
            <w:tcW w:w="851"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13,0</w:t>
            </w:r>
          </w:p>
        </w:tc>
        <w:tc>
          <w:tcPr>
            <w:tcW w:w="1084" w:type="dxa"/>
            <w:tcBorders>
              <w:top w:val="single" w:sz="4" w:space="0" w:color="000000"/>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39,0</w:t>
            </w:r>
          </w:p>
        </w:tc>
        <w:tc>
          <w:tcPr>
            <w:tcW w:w="1647" w:type="dxa"/>
            <w:gridSpan w:val="2"/>
            <w:tcBorders>
              <w:top w:val="single" w:sz="4" w:space="0" w:color="000000"/>
              <w:left w:val="single" w:sz="4" w:space="0" w:color="000000"/>
              <w:bottom w:val="single" w:sz="4" w:space="0" w:color="000000"/>
              <w:right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 xml:space="preserve">9 НКО получат </w:t>
            </w:r>
          </w:p>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материальную поддержку</w:t>
            </w:r>
          </w:p>
        </w:tc>
      </w:tr>
      <w:tr w:rsidR="00E94022" w:rsidRPr="00E94022" w:rsidTr="00E94022">
        <w:trPr>
          <w:gridAfter w:val="1"/>
          <w:wAfter w:w="67" w:type="dxa"/>
          <w:trHeight w:val="20"/>
        </w:trPr>
        <w:tc>
          <w:tcPr>
            <w:tcW w:w="2162" w:type="dxa"/>
            <w:gridSpan w:val="5"/>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Итого по подпрограмме</w:t>
            </w:r>
          </w:p>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ГРБС</w:t>
            </w:r>
          </w:p>
        </w:tc>
        <w:tc>
          <w:tcPr>
            <w:tcW w:w="1006" w:type="dxa"/>
            <w:tcBorders>
              <w:left w:val="single" w:sz="4" w:space="0" w:color="000000"/>
              <w:bottom w:val="single" w:sz="4" w:space="0" w:color="000000"/>
            </w:tcBorders>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515" w:type="dxa"/>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901</w:t>
            </w:r>
          </w:p>
        </w:tc>
        <w:tc>
          <w:tcPr>
            <w:tcW w:w="567" w:type="dxa"/>
            <w:tcBorders>
              <w:left w:val="single" w:sz="4" w:space="0" w:color="000000"/>
              <w:bottom w:val="single" w:sz="4" w:space="0" w:color="000000"/>
            </w:tcBorders>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850" w:type="dxa"/>
            <w:tcBorders>
              <w:left w:val="single" w:sz="4" w:space="0" w:color="000000"/>
              <w:bottom w:val="single" w:sz="4" w:space="0" w:color="000000"/>
            </w:tcBorders>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425" w:type="dxa"/>
            <w:tcBorders>
              <w:left w:val="single" w:sz="4" w:space="0" w:color="000000"/>
              <w:bottom w:val="single" w:sz="4" w:space="0" w:color="000000"/>
            </w:tcBorders>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c>
          <w:tcPr>
            <w:tcW w:w="993" w:type="dxa"/>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15,0</w:t>
            </w:r>
          </w:p>
        </w:tc>
        <w:tc>
          <w:tcPr>
            <w:tcW w:w="850" w:type="dxa"/>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15,0</w:t>
            </w:r>
          </w:p>
        </w:tc>
        <w:tc>
          <w:tcPr>
            <w:tcW w:w="851" w:type="dxa"/>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15,0</w:t>
            </w:r>
          </w:p>
        </w:tc>
        <w:tc>
          <w:tcPr>
            <w:tcW w:w="1084" w:type="dxa"/>
            <w:tcBorders>
              <w:left w:val="single" w:sz="4" w:space="0" w:color="000000"/>
              <w:bottom w:val="single" w:sz="4" w:space="0" w:color="000000"/>
            </w:tcBorders>
          </w:tcPr>
          <w:p w:rsidR="00E94022" w:rsidRPr="00E94022" w:rsidRDefault="00E94022" w:rsidP="00E94022">
            <w:pPr>
              <w:spacing w:after="0" w:line="240" w:lineRule="auto"/>
              <w:rPr>
                <w:rFonts w:ascii="Times New Roman" w:eastAsia="Calibri" w:hAnsi="Times New Roman" w:cs="Times New Roman"/>
                <w:color w:val="auto"/>
                <w:kern w:val="0"/>
                <w:sz w:val="12"/>
                <w:szCs w:val="12"/>
                <w:lang w:eastAsia="en-US"/>
              </w:rPr>
            </w:pPr>
            <w:r w:rsidRPr="00E94022">
              <w:rPr>
                <w:rFonts w:ascii="Times New Roman" w:eastAsia="Calibri" w:hAnsi="Times New Roman" w:cs="Times New Roman"/>
                <w:color w:val="auto"/>
                <w:kern w:val="0"/>
                <w:sz w:val="12"/>
                <w:szCs w:val="12"/>
                <w:lang w:eastAsia="en-US"/>
              </w:rPr>
              <w:t>45,0</w:t>
            </w:r>
          </w:p>
        </w:tc>
        <w:tc>
          <w:tcPr>
            <w:tcW w:w="1647" w:type="dxa"/>
            <w:gridSpan w:val="2"/>
            <w:tcBorders>
              <w:left w:val="single" w:sz="4" w:space="0" w:color="000000"/>
              <w:bottom w:val="single" w:sz="4" w:space="0" w:color="000000"/>
              <w:right w:val="single" w:sz="4" w:space="0" w:color="000000"/>
            </w:tcBorders>
          </w:tcPr>
          <w:p w:rsidR="00E94022" w:rsidRPr="00E94022" w:rsidRDefault="00E94022" w:rsidP="00E94022">
            <w:pPr>
              <w:snapToGrid w:val="0"/>
              <w:spacing w:after="0" w:line="240" w:lineRule="auto"/>
              <w:rPr>
                <w:rFonts w:ascii="Times New Roman" w:eastAsia="Calibri" w:hAnsi="Times New Roman" w:cs="Times New Roman"/>
                <w:color w:val="auto"/>
                <w:kern w:val="0"/>
                <w:sz w:val="12"/>
                <w:szCs w:val="12"/>
                <w:lang w:eastAsia="en-US"/>
              </w:rPr>
            </w:pP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spacing w:after="0" w:line="240" w:lineRule="auto"/>
        <w:jc w:val="center"/>
        <w:outlineLvl w:val="0"/>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p w:rsidR="00E94022" w:rsidRPr="00E94022" w:rsidRDefault="00E94022" w:rsidP="00E94022">
      <w:pPr>
        <w:spacing w:after="0" w:line="240" w:lineRule="auto"/>
        <w:jc w:val="center"/>
        <w:outlineLvl w:val="0"/>
        <w:rPr>
          <w:rFonts w:ascii="Times New Roman" w:hAnsi="Times New Roman" w:cs="Times New Roman"/>
          <w:color w:val="auto"/>
          <w:kern w:val="0"/>
          <w:sz w:val="12"/>
          <w:szCs w:val="12"/>
        </w:rPr>
      </w:pPr>
    </w:p>
    <w:p w:rsidR="00E94022" w:rsidRPr="00E94022" w:rsidRDefault="00E94022" w:rsidP="00E94022">
      <w:pPr>
        <w:spacing w:after="0" w:line="240" w:lineRule="auto"/>
        <w:jc w:val="center"/>
        <w:outlineLvl w:val="0"/>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ПОСТАНОВЛЕНИЕ</w:t>
      </w:r>
    </w:p>
    <w:p w:rsidR="00E94022" w:rsidRPr="00E94022" w:rsidRDefault="00E94022" w:rsidP="00E94022">
      <w:pPr>
        <w:spacing w:after="0" w:line="240" w:lineRule="auto"/>
        <w:rPr>
          <w:rFonts w:ascii="Times New Roman" w:hAnsi="Times New Roman" w:cs="Times New Roman"/>
          <w:color w:val="auto"/>
          <w:kern w:val="0"/>
          <w:sz w:val="12"/>
          <w:szCs w:val="12"/>
        </w:rPr>
      </w:pPr>
    </w:p>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11.11.2021</w:t>
      </w:r>
      <w:r w:rsidRPr="00E94022">
        <w:rPr>
          <w:rFonts w:ascii="Times New Roman" w:hAnsi="Times New Roman" w:cs="Times New Roman"/>
          <w:color w:val="auto"/>
          <w:kern w:val="0"/>
          <w:sz w:val="12"/>
          <w:szCs w:val="12"/>
        </w:rPr>
        <w:tab/>
      </w:r>
      <w:r w:rsidRPr="00E94022">
        <w:rPr>
          <w:rFonts w:ascii="Times New Roman" w:hAnsi="Times New Roman" w:cs="Times New Roman"/>
          <w:color w:val="auto"/>
          <w:kern w:val="0"/>
          <w:sz w:val="12"/>
          <w:szCs w:val="12"/>
        </w:rPr>
        <w:tab/>
      </w:r>
      <w:r w:rsidRPr="00E9402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94022">
        <w:rPr>
          <w:rFonts w:ascii="Times New Roman" w:hAnsi="Times New Roman" w:cs="Times New Roman"/>
          <w:color w:val="auto"/>
          <w:kern w:val="0"/>
          <w:sz w:val="12"/>
          <w:szCs w:val="12"/>
        </w:rPr>
        <w:t xml:space="preserve">          с. Каратузское </w:t>
      </w:r>
      <w:r w:rsidRPr="00E94022">
        <w:rPr>
          <w:rFonts w:ascii="Times New Roman" w:hAnsi="Times New Roman" w:cs="Times New Roman"/>
          <w:color w:val="auto"/>
          <w:kern w:val="0"/>
          <w:sz w:val="12"/>
          <w:szCs w:val="12"/>
        </w:rPr>
        <w:tab/>
      </w:r>
      <w:r w:rsidRPr="00E9402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94022">
        <w:rPr>
          <w:rFonts w:ascii="Times New Roman" w:hAnsi="Times New Roman" w:cs="Times New Roman"/>
          <w:color w:val="auto"/>
          <w:kern w:val="0"/>
          <w:sz w:val="12"/>
          <w:szCs w:val="12"/>
        </w:rPr>
        <w:tab/>
        <w:t xml:space="preserve">                № 914-п</w:t>
      </w:r>
    </w:p>
    <w:p w:rsidR="00E94022" w:rsidRPr="00E94022" w:rsidRDefault="00E94022" w:rsidP="00E94022">
      <w:pPr>
        <w:spacing w:after="0" w:line="276" w:lineRule="auto"/>
        <w:ind w:firstLine="709"/>
        <w:jc w:val="both"/>
        <w:rPr>
          <w:rFonts w:ascii="Times New Roman" w:hAnsi="Times New Roman" w:cs="Times New Roman"/>
          <w:color w:val="auto"/>
          <w:kern w:val="0"/>
          <w:sz w:val="12"/>
          <w:szCs w:val="12"/>
        </w:rPr>
      </w:pPr>
    </w:p>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E94022" w:rsidRPr="00E94022" w:rsidRDefault="00E94022" w:rsidP="00E94022">
      <w:pPr>
        <w:spacing w:after="0" w:line="240" w:lineRule="auto"/>
        <w:jc w:val="both"/>
        <w:rPr>
          <w:rFonts w:ascii="Times New Roman" w:hAnsi="Times New Roman" w:cs="Times New Roman"/>
          <w:color w:val="auto"/>
          <w:kern w:val="0"/>
          <w:sz w:val="12"/>
          <w:szCs w:val="12"/>
        </w:rPr>
      </w:pPr>
    </w:p>
    <w:p w:rsidR="00E94022" w:rsidRPr="00E94022" w:rsidRDefault="00E94022" w:rsidP="00E94022">
      <w:pPr>
        <w:spacing w:after="0" w:line="240" w:lineRule="auto"/>
        <w:ind w:firstLine="709"/>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1.1. Строку «Информация по ресурсному обеспечению муниципальной программы, в том числе по годам реализации программы» Паспорта муниципальной программы Каратузского района «Развитие сельского хозяйства в Каратузском районе» изменить и изложить в новой редакции: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088"/>
      </w:tblGrid>
      <w:tr w:rsidR="00E94022" w:rsidRPr="00E94022" w:rsidTr="00E94022">
        <w:tc>
          <w:tcPr>
            <w:tcW w:w="2268"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highlight w:val="yellow"/>
              </w:rPr>
            </w:pPr>
            <w:r w:rsidRPr="00E94022">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7088" w:type="dxa"/>
          </w:tcPr>
          <w:tbl>
            <w:tblPr>
              <w:tblW w:w="7026" w:type="dxa"/>
              <w:tblLayout w:type="fixed"/>
              <w:tblLook w:val="04A0" w:firstRow="1" w:lastRow="0" w:firstColumn="1" w:lastColumn="0" w:noHBand="0" w:noVBand="1"/>
            </w:tblPr>
            <w:tblGrid>
              <w:gridCol w:w="3859"/>
              <w:gridCol w:w="1220"/>
              <w:gridCol w:w="1947"/>
            </w:tblGrid>
            <w:tr w:rsidR="00E94022" w:rsidRPr="00E94022" w:rsidTr="00E94022">
              <w:trPr>
                <w:trHeight w:val="510"/>
              </w:trPr>
              <w:tc>
                <w:tcPr>
                  <w:tcW w:w="3859" w:type="dxa"/>
                  <w:tcBorders>
                    <w:top w:val="nil"/>
                    <w:left w:val="nil"/>
                    <w:bottom w:val="nil"/>
                    <w:right w:val="nil"/>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Объем бюджетных ассигнований на реализацию муниципальной программы составляет</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83354,79</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w:t>
                  </w:r>
                </w:p>
              </w:tc>
            </w:tr>
            <w:tr w:rsidR="00E94022" w:rsidRPr="00E94022" w:rsidTr="00E94022">
              <w:trPr>
                <w:trHeight w:val="255"/>
              </w:trPr>
              <w:tc>
                <w:tcPr>
                  <w:tcW w:w="3859" w:type="dxa"/>
                  <w:tcBorders>
                    <w:top w:val="nil"/>
                    <w:left w:val="nil"/>
                    <w:bottom w:val="nil"/>
                    <w:right w:val="nil"/>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 в т. ч. по годам:</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15989,07</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342,55</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14976,02</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670,50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3663,64</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196,30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3162,26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305,08</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13338,06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2866,82</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9120,47</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1350,77</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8560,73</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1107,52</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4503,05</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2950,16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8066,66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3096,90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lastRenderedPageBreak/>
                    <w:t>средства районного бюджета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2519,76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2450,00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12106,22</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7265,86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2390,36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2450,00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5034,33</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4382,25</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652,08</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5616,46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4600,00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1016,46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5484,86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4368,40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1116,46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5494,76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тыс. рублей, в т. ч. </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4378,30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1116,46</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r w:rsidR="00E94022" w:rsidRPr="00E94022" w:rsidTr="00E94022">
              <w:trPr>
                <w:trHeight w:val="255"/>
              </w:trPr>
              <w:tc>
                <w:tcPr>
                  <w:tcW w:w="3859"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рублей;</w:t>
                  </w:r>
                </w:p>
              </w:tc>
            </w:tr>
          </w:tbl>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lastRenderedPageBreak/>
        <w:t>1.2. Приложение № 1 к паспорту муниципальной программы «Развитие сельского хозяйства в Каратузском районе» изменить и изложить в новой редакции, согласно приложению № 1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 Приложение № 1 к муниципальной программе «Развитие сельского хозяйства в Каратузском районе» изменить и изложить в новой редакции, согласно приложению № 2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1.4. Приложение № 2 к муниципальной программе «Развитие сельского хозяйства в Каратузском районе» изменить и изложить в новой редакции, согласно приложению № 3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«Развитие малых форм хозяйствования в Каратузском районе» изменить и изложить в новой редакции: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94022" w:rsidRPr="00E94022" w:rsidTr="00E94022">
        <w:tc>
          <w:tcPr>
            <w:tcW w:w="4457"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Объем и источники финансирования мероприятий подпрограммы на период 2021 – 2023 годов составит  697,00 тыс. рублей, в том числе:</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653,00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44,00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федерального бюджета 0,00 тыс. рублей</w:t>
            </w:r>
          </w:p>
          <w:p w:rsidR="00E94022" w:rsidRPr="00E94022" w:rsidRDefault="00E94022" w:rsidP="00E94022">
            <w:pPr>
              <w:widowControl w:val="0"/>
              <w:tabs>
                <w:tab w:val="left" w:pos="5625"/>
              </w:tabs>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из них по годам:</w:t>
            </w:r>
            <w:r w:rsidRPr="00E94022">
              <w:rPr>
                <w:rFonts w:ascii="Times New Roman" w:hAnsi="Times New Roman" w:cs="Times New Roman"/>
                <w:color w:val="auto"/>
                <w:kern w:val="0"/>
                <w:sz w:val="12"/>
                <w:szCs w:val="12"/>
              </w:rPr>
              <w:tab/>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2021 год – 662,60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том числе </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653,00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 9,60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федеральный бюджет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 год – 13,80 тыс. рублей, в том числе средства краевого бюджета 13,80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 год – 20,60 тыс. рублей, в том числе средства краевого бюджета 20,60 тыс. рублей.</w:t>
            </w:r>
          </w:p>
        </w:tc>
      </w:tr>
    </w:tbl>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1.6. Приложение № 2 подпрограммы «Развитие малых форм хозяйствования в Каратузском районе» изменить и изложить в новой редакции, согласно приложению № 4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1.7.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«Устойчивое развитие сельских территорий МО «Каратузский район»» изменить и изложить в новой редакции: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94022" w:rsidRPr="00E94022" w:rsidTr="00E94022">
        <w:tc>
          <w:tcPr>
            <w:tcW w:w="4457"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Объем и источники финансирования мероприятий подпрограммы на период 2021 – 2023 годов составит 1200,0 тыс. рублей, в том числе:</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 0,0 тыс. рублей, из них по годам:</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2021 год – 0,0 тыс. рублей в т. ч. средства краевого бюджета – 0,0 тыс. рублей;</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 0,0 тыс. рублей.</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 год -  600,0 тыс. рублей в т. ч. средства районного бюджета 600,0 тыс. рублей;</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 0 тыс. рублей;</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 год -  600,0 тыс. рублей в т. ч. средства районного бюджета 600,0 тыс. рублей;</w:t>
            </w:r>
          </w:p>
          <w:p w:rsidR="00E94022" w:rsidRPr="00E94022" w:rsidRDefault="00E94022" w:rsidP="00E94022">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бюджета- 0 тыс. рублей.</w:t>
            </w:r>
          </w:p>
        </w:tc>
      </w:tr>
    </w:tbl>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1.8. Приложение № 1 «Устойчивое развитие сельских территорий МО «Каратузский район»» изменить и изложить в новой редакции, согласно приложению № 5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1.9. Приложение № 2 «Устойчивое развитие сельских территорий МО «Каратузский район»» изменить и изложить в новой редакции, согласно приложению № 6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1.10.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«Обеспечение реализации муниципальной программы развития сельского хозяйства в Каратузском районе» изменить и изложить в новой редакции: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94022" w:rsidRPr="00E94022" w:rsidTr="00E94022">
        <w:tc>
          <w:tcPr>
            <w:tcW w:w="4457"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Объем финансирования подпрограммы на период 2021 – 2023 годов составит 11 972,90 тыс. рублей, в том числе:</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2021 год 3 887,40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3 707,40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- 180,00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 год – 4 041,20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3 708,20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- 333,00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 год – 4 044,30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краевого бюджета 3 711,30 тыс. рублей;</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- 333,00 тыс. рублей</w:t>
            </w:r>
          </w:p>
        </w:tc>
      </w:tr>
    </w:tbl>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1.11. Приложение № 2 «Обеспечение реализации муниципальной программы развития сельского хозяйства в Каратузском районе» изменить и изложить в новой редакции, согласно приложению № 7 к настоящему постановлению.</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p>
    <w:p w:rsidR="00E94022" w:rsidRPr="00E94022" w:rsidRDefault="00E94022" w:rsidP="00E94022">
      <w:pPr>
        <w:spacing w:after="0" w:line="240" w:lineRule="auto"/>
        <w:ind w:firstLine="567"/>
        <w:jc w:val="both"/>
        <w:rPr>
          <w:rFonts w:ascii="Times New Roman" w:hAnsi="Times New Roman" w:cs="Times New Roman"/>
          <w:color w:val="auto"/>
          <w:kern w:val="0"/>
          <w:sz w:val="12"/>
          <w:szCs w:val="12"/>
        </w:rPr>
      </w:pPr>
    </w:p>
    <w:p w:rsidR="00BF03A9" w:rsidRDefault="00E94022" w:rsidP="00E94022">
      <w:pPr>
        <w:suppressAutoHyphens/>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Глава  района                                                                                         К.А. Тюнин</w:t>
      </w:r>
    </w:p>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1 к постановлению администрации Каратузского района от 11.11.2021 № 914-п</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1</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 паспорту</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муниципальной программы</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сельского хозяйства</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Каратузском районе»</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ПЕРЕЧЕНЬ</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ЦЕЛЕВЫХ ПОКАЗАТЕЛЕЙ МУНИЦИПАЛЬНОЙ ПРОГРАММЫ КАРАТУЗСКОГО РАЙОНА</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 УКАЗАНИЕМ ПЛАНИРУЕМЫХ К ДОСТИЖЕНИЮ ЗНАЧЕНИЙ</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РЕЗУЛЬТАТЕ РЕАЛИЗАЦИИ МУНИЦИПАЛЬНОЙ  ПРОГРАММЫ</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КАРАТУЗСКОГО РАЙОНА</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010" w:type="dxa"/>
        <w:tblInd w:w="108" w:type="dxa"/>
        <w:tblLook w:val="04A0" w:firstRow="1" w:lastRow="0" w:firstColumn="1" w:lastColumn="0" w:noHBand="0" w:noVBand="1"/>
      </w:tblPr>
      <w:tblGrid>
        <w:gridCol w:w="558"/>
        <w:gridCol w:w="1339"/>
        <w:gridCol w:w="911"/>
        <w:gridCol w:w="1100"/>
        <w:gridCol w:w="591"/>
        <w:gridCol w:w="591"/>
        <w:gridCol w:w="591"/>
        <w:gridCol w:w="591"/>
        <w:gridCol w:w="591"/>
        <w:gridCol w:w="591"/>
        <w:gridCol w:w="591"/>
        <w:gridCol w:w="591"/>
        <w:gridCol w:w="534"/>
        <w:gridCol w:w="591"/>
        <w:gridCol w:w="739"/>
        <w:gridCol w:w="665"/>
      </w:tblGrid>
      <w:tr w:rsidR="00E94022" w:rsidRPr="00E94022" w:rsidTr="00E94022">
        <w:trPr>
          <w:trHeight w:val="67"/>
        </w:trPr>
        <w:tc>
          <w:tcPr>
            <w:tcW w:w="570" w:type="dxa"/>
            <w:vMerge w:val="restart"/>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N п/п</w:t>
            </w:r>
          </w:p>
        </w:tc>
        <w:tc>
          <w:tcPr>
            <w:tcW w:w="1448" w:type="dxa"/>
            <w:vMerge w:val="restart"/>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Цели, целевые показатели </w:t>
            </w:r>
          </w:p>
        </w:tc>
        <w:tc>
          <w:tcPr>
            <w:tcW w:w="939" w:type="dxa"/>
            <w:vMerge w:val="restart"/>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Единица измерения</w:t>
            </w:r>
          </w:p>
        </w:tc>
        <w:tc>
          <w:tcPr>
            <w:tcW w:w="587" w:type="dxa"/>
            <w:vMerge w:val="restart"/>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Год, предшествующий реализации муниципальной программы 2013</w:t>
            </w:r>
          </w:p>
        </w:tc>
        <w:tc>
          <w:tcPr>
            <w:tcW w:w="1212" w:type="dxa"/>
            <w:gridSpan w:val="2"/>
            <w:tcBorders>
              <w:top w:val="single" w:sz="8" w:space="0" w:color="auto"/>
              <w:left w:val="nil"/>
              <w:bottom w:val="single" w:sz="8" w:space="0" w:color="auto"/>
              <w:right w:val="single" w:sz="8" w:space="0" w:color="000000"/>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6242" w:type="dxa"/>
            <w:gridSpan w:val="10"/>
            <w:tcBorders>
              <w:top w:val="single" w:sz="8" w:space="0" w:color="auto"/>
              <w:left w:val="nil"/>
              <w:bottom w:val="single" w:sz="8" w:space="0" w:color="auto"/>
              <w:right w:val="single" w:sz="8" w:space="0" w:color="000000"/>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Годы реализации муниципальной программы</w:t>
            </w:r>
          </w:p>
        </w:tc>
      </w:tr>
      <w:tr w:rsidR="00E94022" w:rsidRPr="00E94022" w:rsidTr="00E94022">
        <w:trPr>
          <w:trHeight w:val="344"/>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587"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2014</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2015</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2016</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2017</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2018</w:t>
            </w:r>
          </w:p>
        </w:tc>
        <w:tc>
          <w:tcPr>
            <w:tcW w:w="608"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2019</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2020</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2021</w:t>
            </w:r>
          </w:p>
        </w:tc>
        <w:tc>
          <w:tcPr>
            <w:tcW w:w="54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2022</w:t>
            </w:r>
          </w:p>
        </w:tc>
        <w:tc>
          <w:tcPr>
            <w:tcW w:w="606" w:type="dxa"/>
            <w:vMerge w:val="restart"/>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2023</w:t>
            </w:r>
          </w:p>
        </w:tc>
        <w:tc>
          <w:tcPr>
            <w:tcW w:w="1441" w:type="dxa"/>
            <w:gridSpan w:val="2"/>
            <w:tcBorders>
              <w:top w:val="single" w:sz="8" w:space="0" w:color="auto"/>
              <w:left w:val="nil"/>
              <w:bottom w:val="single" w:sz="8" w:space="0" w:color="auto"/>
              <w:right w:val="single" w:sz="8" w:space="0" w:color="000000"/>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годы до конца реализации муниципальной программы </w:t>
            </w:r>
          </w:p>
        </w:tc>
      </w:tr>
      <w:tr w:rsidR="00E94022" w:rsidRPr="00E94022" w:rsidTr="00E94022">
        <w:trPr>
          <w:trHeight w:val="67"/>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587" w:type="dxa"/>
            <w:vMerge/>
            <w:tcBorders>
              <w:top w:val="single" w:sz="8" w:space="0" w:color="auto"/>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8"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54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2025</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2030</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12</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14</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w:t>
            </w:r>
          </w:p>
        </w:tc>
      </w:tr>
      <w:tr w:rsidR="00E94022" w:rsidRPr="00E94022" w:rsidTr="00E94022">
        <w:trPr>
          <w:trHeight w:val="315"/>
        </w:trPr>
        <w:tc>
          <w:tcPr>
            <w:tcW w:w="11010" w:type="dxa"/>
            <w:gridSpan w:val="16"/>
            <w:tcBorders>
              <w:top w:val="single" w:sz="8" w:space="0" w:color="auto"/>
              <w:left w:val="single" w:sz="8" w:space="0" w:color="auto"/>
              <w:bottom w:val="single" w:sz="8" w:space="0" w:color="auto"/>
              <w:right w:val="single" w:sz="8" w:space="0" w:color="000000"/>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 Цель: развитие сельских территорий, рост занятости и уровня жизни сельского населения</w:t>
            </w:r>
          </w:p>
        </w:tc>
      </w:tr>
      <w:tr w:rsidR="00E94022" w:rsidRPr="00E94022" w:rsidTr="00E94022">
        <w:trPr>
          <w:trHeight w:val="493"/>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Целевой показатель: индекс производства продукции сельского хозяйства в хозяйствах всех категорий (в сопоставимых ценах)</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к предыдущему году</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94,9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99,12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93,9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94,5</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97,6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101,6</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101,2</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101,7</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101,7</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1.2</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Целевой показатель: индекс производства продукции растениеводства в хозяйствах всех категорий (в сопоставимых ценах)</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к предыдущему году</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102,5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99,09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94,2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88,7</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96,9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100,7</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101,5</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103,8</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103,8</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1.3</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Целевой показатель: индекс производства продукции животноводства в хозяйствах всех категорий (в сопоставимых ценах)</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к предыдущему году</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102,5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99,14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93,7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97,7</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98,2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100,6</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101,1</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100,1</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100,1</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1.4</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Целевой показатель: рентабельность сельскохозяйственных организаций (с учетом субсидий) </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43,6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26,6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-39,9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-90,7</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-329,9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8,7</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1.5</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13,8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14,7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14,7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100</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39,68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0</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34</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34</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34</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1.6</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зерна (в весе после доработки)</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тн.</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32961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42967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38948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40242,9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31106,6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22025,4</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20420,1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20624,3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20830,5</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21243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21861,8</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41000</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45130</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1.7</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картофеля</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тн.</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30073,7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33034,3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33069,7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33373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10555,7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11969,6</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10739,2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10846,6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10955,1</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11172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11497,4</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37708</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41480</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1.8</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овощей</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тн.</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4787,1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4835,9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4662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4625,5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1863,98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2088,9</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2077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2097,8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2118,7</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2160,7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2223,6</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6800</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7400</w:t>
            </w:r>
          </w:p>
        </w:tc>
      </w:tr>
      <w:tr w:rsidR="00E94022" w:rsidRPr="00E94022" w:rsidTr="00E94022">
        <w:trPr>
          <w:trHeight w:val="60"/>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1.9</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Поголовье крупно-рогатого скота</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голов</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6929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6861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6935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6994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6541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6016</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5684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5695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5752</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5809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5866</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6099</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6709</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1.10</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Поголовье коров</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голов</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2706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2516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2619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2816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2605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2429</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2425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2430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2454</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2478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2503</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2602</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2862</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1.11</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Поголовье свиней</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голов</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10436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12066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11227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11366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7116</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6703</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6795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6809</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6877</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6945</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7013</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7292</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8021</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1.12</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Поголовье овец и коз</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голов</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1138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1390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1472</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2328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1630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1533</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1550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1553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1569</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1584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1600</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1663</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1830</w:t>
            </w:r>
          </w:p>
        </w:tc>
      </w:tr>
      <w:tr w:rsidR="00E94022" w:rsidRPr="00E94022" w:rsidTr="00E94022">
        <w:trPr>
          <w:trHeight w:val="67"/>
        </w:trPr>
        <w:tc>
          <w:tcPr>
            <w:tcW w:w="570" w:type="dxa"/>
            <w:tcBorders>
              <w:top w:val="nil"/>
              <w:left w:val="single" w:sz="8" w:space="0" w:color="auto"/>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1.13</w:t>
            </w:r>
          </w:p>
        </w:tc>
        <w:tc>
          <w:tcPr>
            <w:tcW w:w="144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скота и птицы на убой в живом весе</w:t>
            </w:r>
          </w:p>
        </w:tc>
        <w:tc>
          <w:tcPr>
            <w:tcW w:w="93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тн.</w:t>
            </w:r>
          </w:p>
        </w:tc>
        <w:tc>
          <w:tcPr>
            <w:tcW w:w="587"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4220</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4248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4204</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4228</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3063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2965</w:t>
            </w:r>
          </w:p>
        </w:tc>
        <w:tc>
          <w:tcPr>
            <w:tcW w:w="608"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2831</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2837</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2865</w:t>
            </w:r>
          </w:p>
        </w:tc>
        <w:tc>
          <w:tcPr>
            <w:tcW w:w="54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2893</w:t>
            </w:r>
          </w:p>
        </w:tc>
        <w:tc>
          <w:tcPr>
            <w:tcW w:w="606"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2922</w:t>
            </w:r>
          </w:p>
        </w:tc>
        <w:tc>
          <w:tcPr>
            <w:tcW w:w="759"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4650</w:t>
            </w:r>
          </w:p>
        </w:tc>
        <w:tc>
          <w:tcPr>
            <w:tcW w:w="682" w:type="dxa"/>
            <w:tcBorders>
              <w:top w:val="nil"/>
              <w:left w:val="nil"/>
              <w:bottom w:val="single" w:sz="8" w:space="0" w:color="auto"/>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5120</w:t>
            </w:r>
          </w:p>
        </w:tc>
      </w:tr>
      <w:tr w:rsidR="00E94022" w:rsidRPr="00E94022" w:rsidTr="00E94022">
        <w:trPr>
          <w:trHeight w:val="67"/>
        </w:trPr>
        <w:tc>
          <w:tcPr>
            <w:tcW w:w="570" w:type="dxa"/>
            <w:tcBorders>
              <w:top w:val="nil"/>
              <w:left w:val="single" w:sz="8" w:space="0" w:color="auto"/>
              <w:bottom w:val="nil"/>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1.14</w:t>
            </w:r>
          </w:p>
        </w:tc>
        <w:tc>
          <w:tcPr>
            <w:tcW w:w="1448" w:type="dxa"/>
            <w:tcBorders>
              <w:top w:val="nil"/>
              <w:left w:val="nil"/>
              <w:bottom w:val="nil"/>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молока</w:t>
            </w:r>
          </w:p>
        </w:tc>
        <w:tc>
          <w:tcPr>
            <w:tcW w:w="939" w:type="dxa"/>
            <w:tcBorders>
              <w:top w:val="nil"/>
              <w:left w:val="nil"/>
              <w:bottom w:val="nil"/>
              <w:right w:val="single" w:sz="8"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тн.</w:t>
            </w:r>
          </w:p>
        </w:tc>
        <w:tc>
          <w:tcPr>
            <w:tcW w:w="587"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10407</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9802</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9735</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10194</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10303</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9772</w:t>
            </w:r>
          </w:p>
        </w:tc>
        <w:tc>
          <w:tcPr>
            <w:tcW w:w="608"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9594</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9613</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9709</w:t>
            </w:r>
          </w:p>
        </w:tc>
        <w:tc>
          <w:tcPr>
            <w:tcW w:w="54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9805</w:t>
            </w:r>
          </w:p>
        </w:tc>
        <w:tc>
          <w:tcPr>
            <w:tcW w:w="606"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9902</w:t>
            </w:r>
          </w:p>
        </w:tc>
        <w:tc>
          <w:tcPr>
            <w:tcW w:w="759"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12200</w:t>
            </w:r>
          </w:p>
        </w:tc>
        <w:tc>
          <w:tcPr>
            <w:tcW w:w="682" w:type="dxa"/>
            <w:tcBorders>
              <w:top w:val="nil"/>
              <w:left w:val="nil"/>
              <w:bottom w:val="nil"/>
              <w:right w:val="single" w:sz="8"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13430</w:t>
            </w:r>
          </w:p>
        </w:tc>
      </w:tr>
      <w:tr w:rsidR="00E94022" w:rsidRPr="00E94022" w:rsidTr="00E94022">
        <w:trPr>
          <w:trHeight w:val="70"/>
        </w:trPr>
        <w:tc>
          <w:tcPr>
            <w:tcW w:w="570" w:type="dxa"/>
            <w:tcBorders>
              <w:top w:val="single" w:sz="4" w:space="0" w:color="auto"/>
              <w:left w:val="single" w:sz="4" w:space="0" w:color="auto"/>
              <w:bottom w:val="single" w:sz="4" w:space="0" w:color="auto"/>
              <w:right w:val="single" w:sz="4" w:space="0" w:color="auto"/>
            </w:tcBorders>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1.15</w:t>
            </w:r>
          </w:p>
        </w:tc>
        <w:tc>
          <w:tcPr>
            <w:tcW w:w="1448"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Производство яиц</w:t>
            </w:r>
          </w:p>
        </w:tc>
        <w:tc>
          <w:tcPr>
            <w:tcW w:w="939"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тыс. шт.</w:t>
            </w:r>
          </w:p>
        </w:tc>
        <w:tc>
          <w:tcPr>
            <w:tcW w:w="587"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2595</w:t>
            </w:r>
          </w:p>
        </w:tc>
        <w:tc>
          <w:tcPr>
            <w:tcW w:w="606"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2552</w:t>
            </w:r>
          </w:p>
        </w:tc>
        <w:tc>
          <w:tcPr>
            <w:tcW w:w="606"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2519</w:t>
            </w:r>
          </w:p>
        </w:tc>
        <w:tc>
          <w:tcPr>
            <w:tcW w:w="606"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2553</w:t>
            </w:r>
          </w:p>
        </w:tc>
        <w:tc>
          <w:tcPr>
            <w:tcW w:w="606"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1737</w:t>
            </w:r>
          </w:p>
        </w:tc>
        <w:tc>
          <w:tcPr>
            <w:tcW w:w="606"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1767</w:t>
            </w:r>
          </w:p>
        </w:tc>
        <w:tc>
          <w:tcPr>
            <w:tcW w:w="608" w:type="dxa"/>
            <w:tcBorders>
              <w:top w:val="single" w:sz="4" w:space="0" w:color="auto"/>
              <w:left w:val="nil"/>
              <w:bottom w:val="single" w:sz="4" w:space="0" w:color="auto"/>
              <w:right w:val="single" w:sz="4" w:space="0" w:color="auto"/>
            </w:tcBorders>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1745</w:t>
            </w:r>
          </w:p>
        </w:tc>
        <w:tc>
          <w:tcPr>
            <w:tcW w:w="606"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1748</w:t>
            </w:r>
          </w:p>
        </w:tc>
        <w:tc>
          <w:tcPr>
            <w:tcW w:w="606"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1818</w:t>
            </w:r>
          </w:p>
        </w:tc>
        <w:tc>
          <w:tcPr>
            <w:tcW w:w="546"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1853</w:t>
            </w:r>
          </w:p>
        </w:tc>
        <w:tc>
          <w:tcPr>
            <w:tcW w:w="606"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1880</w:t>
            </w:r>
          </w:p>
        </w:tc>
        <w:tc>
          <w:tcPr>
            <w:tcW w:w="759"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2730</w:t>
            </w:r>
          </w:p>
        </w:tc>
        <w:tc>
          <w:tcPr>
            <w:tcW w:w="682" w:type="dxa"/>
            <w:tcBorders>
              <w:top w:val="single" w:sz="4" w:space="0" w:color="auto"/>
              <w:left w:val="nil"/>
              <w:bottom w:val="single" w:sz="4" w:space="0" w:color="auto"/>
              <w:right w:val="single" w:sz="4" w:space="0" w:color="auto"/>
            </w:tcBorders>
            <w:noWrap/>
            <w:vAlign w:val="bottom"/>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2860</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2 к постановлению администрации Каратузского района от 11.11.2021 № 914-п</w:t>
      </w:r>
    </w:p>
    <w:p w:rsidR="00E94022" w:rsidRPr="00E94022" w:rsidRDefault="00E94022" w:rsidP="00E94022">
      <w:pPr>
        <w:widowControl w:val="0"/>
        <w:autoSpaceDE w:val="0"/>
        <w:autoSpaceDN w:val="0"/>
        <w:spacing w:after="0" w:line="240" w:lineRule="auto"/>
        <w:ind w:left="9072"/>
        <w:jc w:val="right"/>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1</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к муниципальной программе</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сельского хозяйства</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Каратузском районе</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 РЕСУРСНОМ ОБЕСПЕЧЕНИИ МУНИЦИПАЛЬНОЙ ПРОГРАММЫ</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КАРАТУЗСКОГО РАЙОНА ЗА СЧЕТ СРЕДСТВ РАЙОННОГО БЮДЖЕТА,</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СРЕДСТВ, ПОСТУПИВШИХ ИЗ БЮДЖЕТОВ ДРУГИХ</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УРОВНЕЙ БЮДЖЕТНОЙ СИСТЕМЫ И БЮДЖЕТОВ ГОСУДАРСТВЕННЫХ</w:t>
      </w:r>
    </w:p>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ВНЕБЮДЖЕТНЫХ ФОНДОВ</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(тыс. рублей)</w:t>
      </w:r>
    </w:p>
    <w:tbl>
      <w:tblPr>
        <w:tblW w:w="11057" w:type="dxa"/>
        <w:tblInd w:w="108" w:type="dxa"/>
        <w:tblLayout w:type="fixed"/>
        <w:tblLook w:val="04A0" w:firstRow="1" w:lastRow="0" w:firstColumn="1" w:lastColumn="0" w:noHBand="0" w:noVBand="1"/>
      </w:tblPr>
      <w:tblGrid>
        <w:gridCol w:w="514"/>
        <w:gridCol w:w="1187"/>
        <w:gridCol w:w="1276"/>
        <w:gridCol w:w="1953"/>
        <w:gridCol w:w="599"/>
        <w:gridCol w:w="567"/>
        <w:gridCol w:w="567"/>
        <w:gridCol w:w="425"/>
        <w:gridCol w:w="851"/>
        <w:gridCol w:w="850"/>
        <w:gridCol w:w="1184"/>
        <w:gridCol w:w="1084"/>
      </w:tblGrid>
      <w:tr w:rsidR="00E94022" w:rsidRPr="00E94022" w:rsidTr="00E9402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N п/п</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Наименование программы, подпрограммы</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8" w:type="dxa"/>
            <w:gridSpan w:val="4"/>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Код бюджетной классификации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Очередной финансовый год –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Первый год планового периода - 2022</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Второй год планового периода – 2023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Итого на период 2021 – 2023 годов</w:t>
            </w:r>
          </w:p>
        </w:tc>
      </w:tr>
      <w:tr w:rsidR="00E94022" w:rsidRPr="00E94022" w:rsidTr="00E9402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1084" w:type="dxa"/>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r>
      <w:tr w:rsidR="00E94022" w:rsidRPr="00E94022" w:rsidTr="00E94022">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18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Муниципальная программа Каратузского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5616,46</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5484,86</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5494,76</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16596,08</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5616,46</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5484,86</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5494,76</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16596,08</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Calibri" w:hAnsi="Calibri" w:cs="Calibri"/>
                <w:color w:val="auto"/>
                <w:kern w:val="0"/>
                <w:sz w:val="12"/>
                <w:szCs w:val="12"/>
              </w:rPr>
            </w:pPr>
            <w:hyperlink r:id="rId33" w:anchor="RANGE!P2072" w:history="1">
              <w:r w:rsidRPr="00E94022">
                <w:rPr>
                  <w:rFonts w:ascii="Calibri" w:hAnsi="Calibri" w:cs="Calibri"/>
                  <w:color w:val="auto"/>
                  <w:kern w:val="0"/>
                  <w:sz w:val="12"/>
                  <w:szCs w:val="12"/>
                </w:rPr>
                <w:t xml:space="preserve">Подпрограмма  </w:t>
              </w:r>
            </w:hyperlink>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400,38</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400,38</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Calibri" w:hAnsi="Calibri" w:cs="Calibri"/>
                <w:color w:val="auto"/>
                <w:kern w:val="0"/>
                <w:sz w:val="12"/>
                <w:szCs w:val="12"/>
              </w:rPr>
            </w:pPr>
            <w:hyperlink r:id="rId34" w:anchor="RANGE!P3508" w:history="1">
              <w:r w:rsidRPr="00E94022">
                <w:rPr>
                  <w:rFonts w:ascii="Calibri" w:hAnsi="Calibri" w:cs="Calibri"/>
                  <w:color w:val="auto"/>
                  <w:kern w:val="0"/>
                  <w:sz w:val="12"/>
                  <w:szCs w:val="12"/>
                </w:rPr>
                <w:t xml:space="preserve">Подпрограмма  </w:t>
              </w:r>
            </w:hyperlink>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малых форм хозяйствования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662,60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13,80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20,60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697,00</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662,60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13,80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20,60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697,00</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Calibri" w:hAnsi="Calibri" w:cs="Calibri"/>
                <w:color w:val="auto"/>
                <w:kern w:val="0"/>
                <w:sz w:val="12"/>
                <w:szCs w:val="12"/>
              </w:rPr>
            </w:pPr>
            <w:hyperlink r:id="rId35" w:anchor="RANGE!P3759" w:history="1">
              <w:r w:rsidRPr="00E94022">
                <w:rPr>
                  <w:rFonts w:ascii="Calibri" w:hAnsi="Calibri" w:cs="Calibri"/>
                  <w:color w:val="auto"/>
                  <w:kern w:val="0"/>
                  <w:sz w:val="12"/>
                  <w:szCs w:val="12"/>
                </w:rPr>
                <w:t xml:space="preserve">Подпрограмма </w:t>
              </w:r>
            </w:hyperlink>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noWrap/>
            <w:vAlign w:val="bottom"/>
            <w:hideMark/>
          </w:tcPr>
          <w:p w:rsidR="00E94022" w:rsidRPr="00E94022" w:rsidRDefault="00E94022" w:rsidP="00E94022">
            <w:pPr>
              <w:spacing w:after="0" w:line="240" w:lineRule="auto"/>
              <w:jc w:val="right"/>
              <w:rPr>
                <w:rFonts w:ascii="Calibri" w:hAnsi="Calibri" w:cs="Calibri"/>
                <w:color w:val="auto"/>
                <w:kern w:val="0"/>
                <w:sz w:val="12"/>
                <w:szCs w:val="12"/>
              </w:rPr>
            </w:pPr>
            <w:r w:rsidRPr="00E94022">
              <w:rPr>
                <w:rFonts w:ascii="Calibri" w:hAnsi="Calibri" w:cs="Calibri"/>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vAlign w:val="bottom"/>
            <w:hideMark/>
          </w:tcPr>
          <w:p w:rsidR="00E94022" w:rsidRPr="00E94022" w:rsidRDefault="00E94022" w:rsidP="00E94022">
            <w:pPr>
              <w:spacing w:after="0" w:line="240" w:lineRule="auto"/>
              <w:jc w:val="right"/>
              <w:rPr>
                <w:rFonts w:ascii="Calibri" w:hAnsi="Calibri" w:cs="Calibri"/>
                <w:color w:val="auto"/>
                <w:kern w:val="0"/>
                <w:sz w:val="12"/>
                <w:szCs w:val="12"/>
              </w:rPr>
            </w:pPr>
            <w:r w:rsidRPr="00E94022">
              <w:rPr>
                <w:rFonts w:ascii="Calibri" w:hAnsi="Calibri" w:cs="Calibri"/>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noWrap/>
            <w:vAlign w:val="bottom"/>
            <w:hideMark/>
          </w:tcPr>
          <w:p w:rsidR="00E94022" w:rsidRPr="00E94022" w:rsidRDefault="00E94022" w:rsidP="00E94022">
            <w:pPr>
              <w:spacing w:after="0" w:line="240" w:lineRule="auto"/>
              <w:jc w:val="right"/>
              <w:rPr>
                <w:rFonts w:ascii="Calibri" w:hAnsi="Calibri" w:cs="Calibri"/>
                <w:color w:val="auto"/>
                <w:kern w:val="0"/>
                <w:sz w:val="12"/>
                <w:szCs w:val="12"/>
              </w:rPr>
            </w:pPr>
            <w:r w:rsidRPr="00E94022">
              <w:rPr>
                <w:rFonts w:ascii="Calibri" w:hAnsi="Calibri" w:cs="Calibri"/>
                <w:color w:val="auto"/>
                <w:kern w:val="0"/>
                <w:sz w:val="12"/>
                <w:szCs w:val="12"/>
              </w:rPr>
              <w:t>600,00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1200,00</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1200,00</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Calibri" w:hAnsi="Calibri" w:cs="Calibri"/>
                <w:color w:val="auto"/>
                <w:kern w:val="0"/>
                <w:sz w:val="12"/>
                <w:szCs w:val="12"/>
              </w:rPr>
            </w:pPr>
            <w:hyperlink r:id="rId36" w:anchor="RANGE!P3759" w:history="1">
              <w:r w:rsidRPr="00E94022">
                <w:rPr>
                  <w:rFonts w:ascii="Calibri" w:hAnsi="Calibri" w:cs="Calibri"/>
                  <w:color w:val="auto"/>
                  <w:kern w:val="0"/>
                  <w:sz w:val="12"/>
                  <w:szCs w:val="12"/>
                </w:rPr>
                <w:t xml:space="preserve">Подпрограмма </w:t>
              </w:r>
            </w:hyperlink>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3887,40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4041,20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4044,30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11972,90</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3887,40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4041,20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4044,30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11972,90</w:t>
            </w:r>
          </w:p>
        </w:tc>
      </w:tr>
      <w:tr w:rsidR="00E94022" w:rsidRPr="00E94022" w:rsidTr="00E94022">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Calibri" w:hAnsi="Calibri" w:cs="Calibri"/>
                <w:color w:val="auto"/>
                <w:kern w:val="0"/>
                <w:sz w:val="12"/>
                <w:szCs w:val="12"/>
              </w:rPr>
            </w:pPr>
            <w:hyperlink r:id="rId37" w:anchor="RANGE!P3759" w:history="1">
              <w:r w:rsidRPr="00E94022">
                <w:rPr>
                  <w:rFonts w:ascii="Calibri" w:hAnsi="Calibri" w:cs="Calibri"/>
                  <w:color w:val="auto"/>
                  <w:kern w:val="0"/>
                  <w:sz w:val="12"/>
                  <w:szCs w:val="12"/>
                </w:rPr>
                <w:t xml:space="preserve">Подпрограмма </w:t>
              </w:r>
            </w:hyperlink>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Calibri" w:hAnsi="Calibri" w:cs="Calibri"/>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883,00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2175,80</w:t>
            </w:r>
          </w:p>
        </w:tc>
      </w:tr>
      <w:tr w:rsidR="00E94022" w:rsidRPr="00E94022" w:rsidTr="00E9402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883,00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2175,80</w:t>
            </w:r>
          </w:p>
        </w:tc>
      </w:tr>
      <w:tr w:rsidR="00E94022" w:rsidRPr="00E94022" w:rsidTr="00E94022">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150,00</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514"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08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150,00</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3 к постановлению администрации Каратузского района от 11.11.2021 № 914-п</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Приложение № 2 </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 муниципальной программе</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сельского хозяйства</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Каратузском районе</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ИНФОРМАЦИЯ</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 ИСТОЧНИКАХ ФИНАНСИРОВАНИЯ ПОДПРОГРАММ, ОТДЕЛЬНЫХ</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МЕРОПРИЯТИЙ МУНИЦИПАЛЬНОЙ ПРОГРАММЫ КАРАТУЗСКОГО РАЙОНА</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 В ТОМ ЧИСЛЕ СРЕДСТВА,</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ПОСТУПИВШИЕ ИЗ БЮДЖЕТОВ ДРУГИХ УРОВНЕЙ БЮДЖЕТНОЙ СИСТЕМЫ,</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БЮДЖЕТОВ ГОСУДАРСТВЕННЫХ ВНЕБЮДЖЕТНЫХ ФОНДОВ)</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(тыс. рублей)</w:t>
      </w:r>
    </w:p>
    <w:tbl>
      <w:tblPr>
        <w:tblW w:w="10945" w:type="dxa"/>
        <w:tblInd w:w="93" w:type="dxa"/>
        <w:tblLook w:val="04A0" w:firstRow="1" w:lastRow="0" w:firstColumn="1" w:lastColumn="0" w:noHBand="0" w:noVBand="1"/>
      </w:tblPr>
      <w:tblGrid>
        <w:gridCol w:w="620"/>
        <w:gridCol w:w="1780"/>
        <w:gridCol w:w="1726"/>
        <w:gridCol w:w="1559"/>
        <w:gridCol w:w="1360"/>
        <w:gridCol w:w="1300"/>
        <w:gridCol w:w="1260"/>
        <w:gridCol w:w="1340"/>
      </w:tblGrid>
      <w:tr w:rsidR="00E94022" w:rsidRPr="00E94022" w:rsidTr="00E94022">
        <w:trPr>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N п/п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Статус (муниципальная программа, подпрограмма)</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Очередной финансовый год – 2021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Первый год планового периода – 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Второй год планового периода – 2023</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Итого на период 2021 – 2023 годов</w:t>
            </w:r>
          </w:p>
        </w:tc>
      </w:tr>
      <w:tr w:rsidR="00E94022" w:rsidRPr="00E94022" w:rsidTr="00E94022">
        <w:trPr>
          <w:trHeight w:val="20"/>
        </w:trPr>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план</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r>
      <w:tr w:rsidR="00E94022" w:rsidRPr="00E94022" w:rsidTr="00E94022">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78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72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Муниципальная программа Каратузского района</w:t>
            </w:r>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5616,46</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5484,86</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5494,76</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16596,08</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4600,00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4368,40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4378,30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13346,70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1016,46</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1116,46</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1116,46</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3249,38</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r>
            <w:r w:rsidRPr="00E94022">
              <w:rPr>
                <w:rFonts w:ascii="Times New Roman" w:hAnsi="Times New Roman" w:cs="Times New Roman"/>
                <w:color w:val="auto"/>
                <w:kern w:val="0"/>
                <w:sz w:val="12"/>
                <w:szCs w:val="12"/>
              </w:rPr>
              <w:lastRenderedPageBreak/>
              <w:t>Каратузского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lastRenderedPageBreak/>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hyperlink r:id="rId38" w:anchor="RANGE!P3508" w:history="1">
              <w:r w:rsidRPr="00E94022">
                <w:rPr>
                  <w:rFonts w:ascii="Times New Roman" w:hAnsi="Times New Roman" w:cs="Times New Roman"/>
                  <w:color w:val="auto"/>
                  <w:kern w:val="0"/>
                  <w:sz w:val="12"/>
                  <w:szCs w:val="12"/>
                </w:rPr>
                <w:t xml:space="preserve">Подпрограмма  </w:t>
              </w:r>
            </w:hyperlink>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400,38</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133,46</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400,38</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hyperlink r:id="rId39" w:anchor="RANGE!P3759" w:history="1">
              <w:r w:rsidRPr="00E94022">
                <w:rPr>
                  <w:rFonts w:ascii="Times New Roman" w:hAnsi="Times New Roman" w:cs="Times New Roman"/>
                  <w:color w:val="auto"/>
                  <w:kern w:val="0"/>
                  <w:sz w:val="12"/>
                  <w:szCs w:val="12"/>
                </w:rPr>
                <w:t xml:space="preserve">Подпрограмма </w:t>
              </w:r>
            </w:hyperlink>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малых форм хозяйствования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662,60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13,80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20,60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697,00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9,60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13,80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20,60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44,00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653,00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653,00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hyperlink r:id="rId40" w:anchor="RANGE!P3759" w:history="1">
              <w:r w:rsidRPr="00E94022">
                <w:rPr>
                  <w:rFonts w:ascii="Times New Roman" w:hAnsi="Times New Roman" w:cs="Times New Roman"/>
                  <w:color w:val="auto"/>
                  <w:kern w:val="0"/>
                  <w:sz w:val="12"/>
                  <w:szCs w:val="12"/>
                </w:rPr>
                <w:t xml:space="preserve">Подпрограмма </w:t>
              </w:r>
            </w:hyperlink>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1200,00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600,00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1200,00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hyperlink r:id="rId41" w:anchor="RANGE!P2072" w:history="1">
              <w:r w:rsidRPr="00E94022">
                <w:rPr>
                  <w:rFonts w:ascii="Times New Roman" w:hAnsi="Times New Roman" w:cs="Times New Roman"/>
                  <w:color w:val="auto"/>
                  <w:kern w:val="0"/>
                  <w:sz w:val="12"/>
                  <w:szCs w:val="12"/>
                </w:rPr>
                <w:t xml:space="preserve">Подпрограмма  </w:t>
              </w:r>
            </w:hyperlink>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3887,40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4041,20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4044,30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11972,90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3707,40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3708,20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3711,30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11126,90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180,00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333,00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333,00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846,00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hyperlink r:id="rId42" w:anchor="RANGE!P3759" w:history="1">
              <w:r w:rsidRPr="00E94022">
                <w:rPr>
                  <w:rFonts w:ascii="Times New Roman" w:hAnsi="Times New Roman" w:cs="Times New Roman"/>
                  <w:color w:val="auto"/>
                  <w:kern w:val="0"/>
                  <w:sz w:val="12"/>
                  <w:szCs w:val="12"/>
                </w:rPr>
                <w:t xml:space="preserve">Подпрограмма </w:t>
              </w:r>
            </w:hyperlink>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Мероприятие</w:t>
            </w:r>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883,00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2175,80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883,00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646,40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2175,80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r w:rsidR="00E94022" w:rsidRPr="00E94022" w:rsidTr="00E94022">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Мероприятие</w:t>
            </w:r>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30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26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50,00</w:t>
            </w:r>
          </w:p>
        </w:tc>
        <w:tc>
          <w:tcPr>
            <w:tcW w:w="134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150,00</w:t>
            </w:r>
          </w:p>
        </w:tc>
      </w:tr>
      <w:tr w:rsidR="00E94022" w:rsidRPr="00E94022" w:rsidTr="00E94022">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26" w:type="dxa"/>
            <w:vMerge/>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бюджеты сельских</w:t>
            </w:r>
            <w:r w:rsidRPr="00E94022">
              <w:rPr>
                <w:rFonts w:ascii="Times New Roman" w:hAnsi="Times New Roman" w:cs="Times New Roman"/>
                <w:color w:val="auto"/>
                <w:kern w:val="0"/>
                <w:sz w:val="12"/>
                <w:szCs w:val="12"/>
              </w:rPr>
              <w:br/>
              <w:t>поселений</w:t>
            </w:r>
            <w:r w:rsidRPr="00E94022">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E94022" w:rsidRPr="00E94022" w:rsidRDefault="00E94022" w:rsidP="00E94022">
            <w:pPr>
              <w:spacing w:after="0" w:line="240" w:lineRule="auto"/>
              <w:rPr>
                <w:rFonts w:ascii="Calibri" w:hAnsi="Calibri" w:cs="Calibri"/>
                <w:color w:val="auto"/>
                <w:kern w:val="0"/>
                <w:sz w:val="12"/>
                <w:szCs w:val="12"/>
              </w:rPr>
            </w:pPr>
            <w:r w:rsidRPr="00E94022">
              <w:rPr>
                <w:rFonts w:ascii="Calibri" w:hAnsi="Calibri" w:cs="Calibri"/>
                <w:color w:val="auto"/>
                <w:kern w:val="0"/>
                <w:sz w:val="12"/>
                <w:szCs w:val="12"/>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4 к постановлению администрации Каратузского района от 11.11.2021 № 914-п</w:t>
      </w:r>
    </w:p>
    <w:p w:rsidR="00E94022" w:rsidRPr="00E94022" w:rsidRDefault="00E94022" w:rsidP="00E94022">
      <w:pPr>
        <w:widowControl w:val="0"/>
        <w:autoSpaceDE w:val="0"/>
        <w:autoSpaceDN w:val="0"/>
        <w:spacing w:after="0" w:line="240" w:lineRule="auto"/>
        <w:ind w:left="6663"/>
        <w:jc w:val="right"/>
        <w:rPr>
          <w:rFonts w:ascii="Times New Roman" w:hAnsi="Times New Roman" w:cs="Times New Roman"/>
          <w:color w:val="auto"/>
          <w:kern w:val="0"/>
          <w:sz w:val="12"/>
          <w:szCs w:val="12"/>
        </w:rPr>
      </w:pPr>
    </w:p>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2</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«Развитие малых форм</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хозяйствования</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в Каратузском районе»</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ПЕРЕЧЕНЬ</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МЕРОПРИЯТИЙ ПОДПРОГРАММЫ</w:t>
      </w:r>
    </w:p>
    <w:tbl>
      <w:tblPr>
        <w:tblW w:w="11269" w:type="dxa"/>
        <w:tblInd w:w="-34" w:type="dxa"/>
        <w:tblLook w:val="04A0" w:firstRow="1" w:lastRow="0" w:firstColumn="1" w:lastColumn="0" w:noHBand="0" w:noVBand="1"/>
      </w:tblPr>
      <w:tblGrid>
        <w:gridCol w:w="426"/>
        <w:gridCol w:w="450"/>
        <w:gridCol w:w="1836"/>
        <w:gridCol w:w="13"/>
        <w:gridCol w:w="1022"/>
        <w:gridCol w:w="658"/>
        <w:gridCol w:w="576"/>
        <w:gridCol w:w="816"/>
        <w:gridCol w:w="583"/>
        <w:gridCol w:w="566"/>
        <w:gridCol w:w="486"/>
        <w:gridCol w:w="520"/>
        <w:gridCol w:w="1274"/>
        <w:gridCol w:w="26"/>
        <w:gridCol w:w="1947"/>
        <w:gridCol w:w="70"/>
      </w:tblGrid>
      <w:tr w:rsidR="00E94022" w:rsidRPr="00E94022" w:rsidTr="00E94022">
        <w:trPr>
          <w:gridAfter w:val="1"/>
          <w:wAfter w:w="70" w:type="dxa"/>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N п/п</w:t>
            </w:r>
          </w:p>
        </w:tc>
        <w:tc>
          <w:tcPr>
            <w:tcW w:w="2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ГРБС</w:t>
            </w:r>
          </w:p>
        </w:tc>
        <w:tc>
          <w:tcPr>
            <w:tcW w:w="2633" w:type="dxa"/>
            <w:gridSpan w:val="4"/>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Код бюджетной классификации</w:t>
            </w:r>
          </w:p>
        </w:tc>
        <w:tc>
          <w:tcPr>
            <w:tcW w:w="2872" w:type="dxa"/>
            <w:gridSpan w:val="5"/>
            <w:tcBorders>
              <w:top w:val="single" w:sz="4" w:space="0" w:color="auto"/>
              <w:left w:val="nil"/>
              <w:bottom w:val="single" w:sz="4" w:space="0" w:color="000000"/>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Расходы по годам реализации программы (тыс. руб.)</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94022" w:rsidRPr="00E94022" w:rsidTr="00E94022">
        <w:trPr>
          <w:gridAfter w:val="1"/>
          <w:wAfter w:w="70" w:type="dxa"/>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ГРБС</w:t>
            </w:r>
          </w:p>
        </w:tc>
        <w:tc>
          <w:tcPr>
            <w:tcW w:w="576" w:type="dxa"/>
            <w:tcBorders>
              <w:top w:val="nil"/>
              <w:left w:val="nil"/>
              <w:bottom w:val="nil"/>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РзПр</w:t>
            </w:r>
          </w:p>
        </w:tc>
        <w:tc>
          <w:tcPr>
            <w:tcW w:w="816" w:type="dxa"/>
            <w:tcBorders>
              <w:top w:val="nil"/>
              <w:left w:val="nil"/>
              <w:bottom w:val="nil"/>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ЦСР</w:t>
            </w:r>
          </w:p>
        </w:tc>
        <w:tc>
          <w:tcPr>
            <w:tcW w:w="583" w:type="dxa"/>
            <w:tcBorders>
              <w:top w:val="nil"/>
              <w:left w:val="single" w:sz="4" w:space="0" w:color="auto"/>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ВР</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2021</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2022</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2023</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итого на очередной финансовый год и плановый период</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kern w:val="0"/>
                <w:sz w:val="12"/>
                <w:szCs w:val="12"/>
              </w:rPr>
            </w:pPr>
          </w:p>
        </w:tc>
      </w:tr>
      <w:tr w:rsidR="00E94022" w:rsidRPr="00E94022" w:rsidTr="00E94022">
        <w:trPr>
          <w:gridAfter w:val="1"/>
          <w:wAfter w:w="70"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w:t>
            </w:r>
          </w:p>
        </w:tc>
        <w:tc>
          <w:tcPr>
            <w:tcW w:w="2286"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3</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4</w:t>
            </w:r>
          </w:p>
        </w:tc>
        <w:tc>
          <w:tcPr>
            <w:tcW w:w="576" w:type="dxa"/>
            <w:tcBorders>
              <w:top w:val="single" w:sz="4" w:space="0" w:color="auto"/>
              <w:left w:val="nil"/>
              <w:bottom w:val="nil"/>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5</w:t>
            </w:r>
          </w:p>
        </w:tc>
        <w:tc>
          <w:tcPr>
            <w:tcW w:w="816" w:type="dxa"/>
            <w:tcBorders>
              <w:top w:val="single" w:sz="4" w:space="0" w:color="auto"/>
              <w:left w:val="nil"/>
              <w:bottom w:val="nil"/>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6</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7</w:t>
            </w:r>
          </w:p>
        </w:tc>
        <w:tc>
          <w:tcPr>
            <w:tcW w:w="56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10</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11</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12</w:t>
            </w:r>
          </w:p>
        </w:tc>
      </w:tr>
      <w:tr w:rsidR="00E94022" w:rsidRPr="00E94022" w:rsidTr="00E94022">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10843" w:type="dxa"/>
            <w:gridSpan w:val="15"/>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E94022" w:rsidRPr="00E94022" w:rsidTr="00E94022">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w:t>
            </w:r>
          </w:p>
        </w:tc>
        <w:tc>
          <w:tcPr>
            <w:tcW w:w="10843" w:type="dxa"/>
            <w:gridSpan w:val="15"/>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E94022" w:rsidRPr="00E94022" w:rsidTr="00E94022">
        <w:trPr>
          <w:gridAfter w:val="1"/>
          <w:wAfter w:w="70"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1.1.</w:t>
            </w:r>
          </w:p>
        </w:tc>
        <w:tc>
          <w:tcPr>
            <w:tcW w:w="2286" w:type="dxa"/>
            <w:gridSpan w:val="2"/>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Субсидии на возмещение фактически понесенных затрат по приобретению </w:t>
            </w:r>
            <w:r w:rsidRPr="00E94022">
              <w:rPr>
                <w:rFonts w:ascii="Times New Roman" w:hAnsi="Times New Roman" w:cs="Times New Roman"/>
                <w:kern w:val="0"/>
                <w:sz w:val="12"/>
                <w:szCs w:val="12"/>
              </w:rPr>
              <w:lastRenderedPageBreak/>
              <w:t>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lastRenderedPageBreak/>
              <w:t xml:space="preserve">Администрация Каратузского </w:t>
            </w:r>
            <w:r w:rsidRPr="00E94022">
              <w:rPr>
                <w:rFonts w:ascii="Times New Roman" w:hAnsi="Times New Roman" w:cs="Times New Roman"/>
                <w:kern w:val="0"/>
                <w:sz w:val="12"/>
                <w:szCs w:val="12"/>
              </w:rPr>
              <w:lastRenderedPageBreak/>
              <w:t>района</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lastRenderedPageBreak/>
              <w:t>901</w:t>
            </w:r>
          </w:p>
        </w:tc>
        <w:tc>
          <w:tcPr>
            <w:tcW w:w="5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0405</w:t>
            </w:r>
          </w:p>
        </w:tc>
        <w:tc>
          <w:tcPr>
            <w:tcW w:w="816" w:type="dxa"/>
            <w:tcBorders>
              <w:top w:val="nil"/>
              <w:left w:val="nil"/>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1620016040</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811</w:t>
            </w:r>
          </w:p>
        </w:tc>
        <w:tc>
          <w:tcPr>
            <w:tcW w:w="566" w:type="dxa"/>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653,00</w:t>
            </w:r>
          </w:p>
        </w:tc>
        <w:tc>
          <w:tcPr>
            <w:tcW w:w="486" w:type="dxa"/>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20" w:type="dxa"/>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1274" w:type="dxa"/>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653,00</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xml:space="preserve">Снижение затрат на содержание сельскохозяйственных животных </w:t>
            </w:r>
            <w:r w:rsidRPr="00E94022">
              <w:rPr>
                <w:rFonts w:ascii="Times New Roman" w:hAnsi="Times New Roman" w:cs="Times New Roman"/>
                <w:kern w:val="0"/>
                <w:sz w:val="12"/>
                <w:szCs w:val="12"/>
              </w:rPr>
              <w:lastRenderedPageBreak/>
              <w:t>на 30 %, рост поголовья сельскохозяйственных животных на 1 %</w:t>
            </w:r>
          </w:p>
        </w:tc>
      </w:tr>
      <w:tr w:rsidR="00E94022" w:rsidRPr="00E94022" w:rsidTr="00E94022">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lastRenderedPageBreak/>
              <w:t>2</w:t>
            </w:r>
          </w:p>
        </w:tc>
        <w:tc>
          <w:tcPr>
            <w:tcW w:w="10843" w:type="dxa"/>
            <w:gridSpan w:val="15"/>
            <w:tcBorders>
              <w:top w:val="single" w:sz="4" w:space="0" w:color="auto"/>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Задача подпрограммы: Обеспечение доступности коммерческих кредитов малым формам хозяйствования на селе</w:t>
            </w:r>
          </w:p>
        </w:tc>
      </w:tr>
      <w:tr w:rsidR="00E94022" w:rsidRPr="00E94022" w:rsidTr="00E94022">
        <w:trPr>
          <w:gridAfter w:val="1"/>
          <w:wAfter w:w="70"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2.1.</w:t>
            </w:r>
          </w:p>
        </w:tc>
        <w:tc>
          <w:tcPr>
            <w:tcW w:w="2286"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Субсидия на возмещение части затрат на уплату процентов по кредитам, полученным гражданами, ведущими ЛПХ за счет средств краевого бюджета</w:t>
            </w:r>
          </w:p>
        </w:tc>
        <w:tc>
          <w:tcPr>
            <w:tcW w:w="1035"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Администрация Каратузского района</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901</w:t>
            </w:r>
          </w:p>
        </w:tc>
        <w:tc>
          <w:tcPr>
            <w:tcW w:w="5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0405</w:t>
            </w:r>
          </w:p>
        </w:tc>
        <w:tc>
          <w:tcPr>
            <w:tcW w:w="816" w:type="dxa"/>
            <w:tcBorders>
              <w:top w:val="nil"/>
              <w:left w:val="nil"/>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1620024380</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811</w:t>
            </w:r>
          </w:p>
        </w:tc>
        <w:tc>
          <w:tcPr>
            <w:tcW w:w="56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9,60</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13,80</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20,60</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44,00</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both"/>
              <w:rPr>
                <w:rFonts w:ascii="Times New Roman" w:hAnsi="Times New Roman" w:cs="Times New Roman"/>
                <w:kern w:val="0"/>
                <w:sz w:val="12"/>
                <w:szCs w:val="12"/>
              </w:rPr>
            </w:pPr>
            <w:r w:rsidRPr="00E94022">
              <w:rPr>
                <w:rFonts w:ascii="Times New Roman" w:hAnsi="Times New Roman" w:cs="Times New Roman"/>
                <w:kern w:val="0"/>
                <w:sz w:val="12"/>
                <w:szCs w:val="12"/>
              </w:rPr>
              <w:t> </w:t>
            </w:r>
          </w:p>
        </w:tc>
      </w:tr>
      <w:tr w:rsidR="00E94022" w:rsidRPr="00E94022" w:rsidTr="00E94022">
        <w:trPr>
          <w:gridAfter w:val="1"/>
          <w:wAfter w:w="70" w:type="dxa"/>
          <w:trHeight w:val="20"/>
        </w:trPr>
        <w:tc>
          <w:tcPr>
            <w:tcW w:w="3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Итого по подпрограмме</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662,60</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13,80</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20,60</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697,00</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r>
      <w:tr w:rsidR="00E94022" w:rsidRPr="00E94022" w:rsidTr="00E94022">
        <w:trPr>
          <w:gridAfter w:val="1"/>
          <w:wAfter w:w="70" w:type="dxa"/>
          <w:trHeight w:val="20"/>
        </w:trPr>
        <w:tc>
          <w:tcPr>
            <w:tcW w:w="272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в том числе</w:t>
            </w:r>
          </w:p>
        </w:tc>
        <w:tc>
          <w:tcPr>
            <w:tcW w:w="1022" w:type="dxa"/>
            <w:tcBorders>
              <w:top w:val="nil"/>
              <w:left w:val="nil"/>
              <w:bottom w:val="single" w:sz="4" w:space="0" w:color="auto"/>
              <w:right w:val="single" w:sz="4" w:space="0" w:color="auto"/>
            </w:tcBorders>
            <w:shd w:val="clear" w:color="000000" w:fill="FFFFFF"/>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r>
      <w:tr w:rsidR="00E94022" w:rsidRPr="00E94022" w:rsidTr="00E94022">
        <w:trPr>
          <w:gridAfter w:val="1"/>
          <w:wAfter w:w="70" w:type="dxa"/>
          <w:trHeight w:val="20"/>
        </w:trPr>
        <w:tc>
          <w:tcPr>
            <w:tcW w:w="87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ГРБС 901</w:t>
            </w:r>
          </w:p>
        </w:tc>
        <w:tc>
          <w:tcPr>
            <w:tcW w:w="2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администрация Каратузского района</w:t>
            </w:r>
          </w:p>
        </w:tc>
        <w:tc>
          <w:tcPr>
            <w:tcW w:w="658"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7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83" w:type="dxa"/>
            <w:tcBorders>
              <w:top w:val="nil"/>
              <w:left w:val="single" w:sz="4" w:space="0" w:color="auto"/>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center"/>
              <w:rPr>
                <w:rFonts w:ascii="Times New Roman" w:hAnsi="Times New Roman" w:cs="Times New Roman"/>
                <w:kern w:val="0"/>
                <w:sz w:val="12"/>
                <w:szCs w:val="12"/>
              </w:rPr>
            </w:pPr>
            <w:r w:rsidRPr="00E94022">
              <w:rPr>
                <w:rFonts w:ascii="Times New Roman" w:hAnsi="Times New Roman" w:cs="Times New Roman"/>
                <w:kern w:val="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662,60</w:t>
            </w:r>
          </w:p>
        </w:tc>
        <w:tc>
          <w:tcPr>
            <w:tcW w:w="486"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13,80</w:t>
            </w:r>
          </w:p>
        </w:tc>
        <w:tc>
          <w:tcPr>
            <w:tcW w:w="520"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20,60</w:t>
            </w:r>
          </w:p>
        </w:tc>
        <w:tc>
          <w:tcPr>
            <w:tcW w:w="1274" w:type="dxa"/>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jc w:val="right"/>
              <w:rPr>
                <w:rFonts w:ascii="Times New Roman" w:hAnsi="Times New Roman" w:cs="Times New Roman"/>
                <w:kern w:val="0"/>
                <w:sz w:val="12"/>
                <w:szCs w:val="12"/>
              </w:rPr>
            </w:pPr>
            <w:r w:rsidRPr="00E94022">
              <w:rPr>
                <w:rFonts w:ascii="Times New Roman" w:hAnsi="Times New Roman" w:cs="Times New Roman"/>
                <w:kern w:val="0"/>
                <w:sz w:val="12"/>
                <w:szCs w:val="12"/>
              </w:rPr>
              <w:t>697,00</w:t>
            </w:r>
          </w:p>
        </w:tc>
        <w:tc>
          <w:tcPr>
            <w:tcW w:w="1973" w:type="dxa"/>
            <w:gridSpan w:val="2"/>
            <w:tcBorders>
              <w:top w:val="nil"/>
              <w:left w:val="nil"/>
              <w:bottom w:val="single" w:sz="4" w:space="0" w:color="auto"/>
              <w:right w:val="single" w:sz="4" w:space="0" w:color="auto"/>
            </w:tcBorders>
            <w:shd w:val="clear" w:color="auto" w:fill="auto"/>
            <w:vAlign w:val="center"/>
            <w:hideMark/>
          </w:tcPr>
          <w:p w:rsidR="00E94022" w:rsidRPr="00E94022" w:rsidRDefault="00E94022" w:rsidP="00E94022">
            <w:pPr>
              <w:spacing w:after="0" w:line="240" w:lineRule="auto"/>
              <w:rPr>
                <w:rFonts w:ascii="Times New Roman" w:hAnsi="Times New Roman" w:cs="Times New Roman"/>
                <w:kern w:val="0"/>
                <w:sz w:val="12"/>
                <w:szCs w:val="12"/>
              </w:rPr>
            </w:pPr>
            <w:r w:rsidRPr="00E94022">
              <w:rPr>
                <w:rFonts w:ascii="Times New Roman" w:hAnsi="Times New Roman" w:cs="Times New Roman"/>
                <w:kern w:val="0"/>
                <w:sz w:val="12"/>
                <w:szCs w:val="12"/>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Приложение № 5 к постановлению администрации </w:t>
      </w:r>
    </w:p>
    <w:p w:rsidR="00E94022" w:rsidRPr="00E94022" w:rsidRDefault="00E94022" w:rsidP="00E94022">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Каратузского района от 11.11.2021 № 914-п</w:t>
      </w:r>
    </w:p>
    <w:p w:rsidR="00E94022" w:rsidRPr="00E94022" w:rsidRDefault="00E94022" w:rsidP="00E94022">
      <w:pPr>
        <w:widowControl w:val="0"/>
        <w:autoSpaceDE w:val="0"/>
        <w:autoSpaceDN w:val="0"/>
        <w:spacing w:after="0" w:line="240" w:lineRule="auto"/>
        <w:ind w:left="6663"/>
        <w:jc w:val="right"/>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Приложение № 1</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 подпрограмме</w:t>
      </w:r>
    </w:p>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«Устойчивое развитие сельских территорий</w:t>
      </w:r>
    </w:p>
    <w:p w:rsidR="00E94022" w:rsidRPr="00E94022" w:rsidRDefault="00E94022" w:rsidP="00E94022">
      <w:pPr>
        <w:spacing w:after="0" w:line="240" w:lineRule="auto"/>
        <w:jc w:val="right"/>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 xml:space="preserve"> МО «Каратузский район»</w:t>
      </w:r>
    </w:p>
    <w:p w:rsidR="00E94022" w:rsidRPr="00E94022" w:rsidRDefault="00E94022" w:rsidP="00E94022">
      <w:pPr>
        <w:widowControl w:val="0"/>
        <w:autoSpaceDE w:val="0"/>
        <w:autoSpaceDN w:val="0"/>
        <w:spacing w:after="0" w:line="240" w:lineRule="auto"/>
        <w:jc w:val="right"/>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ПЕРЕЧЕНЬ</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 ЗНАЧЕНИЯ ПОКАЗАТЕЛЕЙ РЕЗУЛЬТАТИВНОСТИ ПОДПРОГРАММЫ</w:t>
      </w:r>
    </w:p>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174"/>
        <w:gridCol w:w="709"/>
        <w:gridCol w:w="1701"/>
        <w:gridCol w:w="707"/>
        <w:gridCol w:w="851"/>
        <w:gridCol w:w="1418"/>
        <w:gridCol w:w="1133"/>
        <w:gridCol w:w="9"/>
      </w:tblGrid>
      <w:tr w:rsidR="00E94022" w:rsidRPr="00E94022" w:rsidTr="00E94022">
        <w:trPr>
          <w:gridAfter w:val="1"/>
          <w:wAfter w:w="9" w:type="dxa"/>
        </w:trPr>
        <w:tc>
          <w:tcPr>
            <w:tcW w:w="566" w:type="dxa"/>
            <w:vMerge w:val="restart"/>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N п/п</w:t>
            </w:r>
          </w:p>
        </w:tc>
        <w:tc>
          <w:tcPr>
            <w:tcW w:w="4174" w:type="dxa"/>
            <w:vMerge w:val="restart"/>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Источник информации</w:t>
            </w:r>
          </w:p>
        </w:tc>
        <w:tc>
          <w:tcPr>
            <w:tcW w:w="4109" w:type="dxa"/>
            <w:gridSpan w:val="4"/>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Годы реализации подпрограммы</w:t>
            </w:r>
          </w:p>
        </w:tc>
      </w:tr>
      <w:tr w:rsidR="00E94022" w:rsidRPr="00E94022" w:rsidTr="00E94022">
        <w:trPr>
          <w:gridAfter w:val="1"/>
          <w:wAfter w:w="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4022" w:rsidRPr="00E94022" w:rsidRDefault="00E94022" w:rsidP="00E94022">
            <w:pPr>
              <w:spacing w:after="0" w:line="240" w:lineRule="auto"/>
              <w:rPr>
                <w:rFonts w:ascii="Times New Roman" w:hAnsi="Times New Roman" w:cs="Times New Roman"/>
                <w:color w:val="auto"/>
                <w:kern w:val="0"/>
                <w:sz w:val="12"/>
                <w:szCs w:val="12"/>
              </w:rPr>
            </w:pPr>
          </w:p>
        </w:tc>
        <w:tc>
          <w:tcPr>
            <w:tcW w:w="707"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2020</w:t>
            </w:r>
          </w:p>
        </w:tc>
        <w:tc>
          <w:tcPr>
            <w:tcW w:w="851"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2021</w:t>
            </w:r>
          </w:p>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2022</w:t>
            </w:r>
          </w:p>
        </w:tc>
        <w:tc>
          <w:tcPr>
            <w:tcW w:w="1133"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2023</w:t>
            </w:r>
          </w:p>
        </w:tc>
      </w:tr>
      <w:tr w:rsidR="00E94022" w:rsidRPr="00E94022" w:rsidTr="00E94022">
        <w:trPr>
          <w:gridAfter w:val="1"/>
          <w:wAfter w:w="9" w:type="dxa"/>
        </w:trPr>
        <w:tc>
          <w:tcPr>
            <w:tcW w:w="566"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4174"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709"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3</w:t>
            </w:r>
          </w:p>
        </w:tc>
        <w:tc>
          <w:tcPr>
            <w:tcW w:w="1701"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4</w:t>
            </w:r>
          </w:p>
        </w:tc>
        <w:tc>
          <w:tcPr>
            <w:tcW w:w="707"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7</w:t>
            </w:r>
          </w:p>
        </w:tc>
        <w:tc>
          <w:tcPr>
            <w:tcW w:w="1133"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8</w:t>
            </w:r>
          </w:p>
        </w:tc>
      </w:tr>
      <w:tr w:rsidR="00E94022" w:rsidRPr="00E94022" w:rsidTr="00E94022">
        <w:tc>
          <w:tcPr>
            <w:tcW w:w="566"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0702" w:type="dxa"/>
            <w:gridSpan w:val="8"/>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Цель подпрограммы:  создание комфортных условий жизнедеятельности в сельской местности</w:t>
            </w:r>
          </w:p>
        </w:tc>
      </w:tr>
      <w:tr w:rsidR="00E94022" w:rsidRPr="00E94022" w:rsidTr="00E94022">
        <w:tc>
          <w:tcPr>
            <w:tcW w:w="566"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w:t>
            </w:r>
          </w:p>
        </w:tc>
        <w:tc>
          <w:tcPr>
            <w:tcW w:w="10702" w:type="dxa"/>
            <w:gridSpan w:val="8"/>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E94022" w:rsidRPr="00E94022" w:rsidTr="00E94022">
        <w:trPr>
          <w:gridAfter w:val="1"/>
          <w:wAfter w:w="9" w:type="dxa"/>
        </w:trPr>
        <w:tc>
          <w:tcPr>
            <w:tcW w:w="566"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1.1</w:t>
            </w:r>
          </w:p>
        </w:tc>
        <w:tc>
          <w:tcPr>
            <w:tcW w:w="4174"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both"/>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Чел.</w:t>
            </w:r>
          </w:p>
        </w:tc>
        <w:tc>
          <w:tcPr>
            <w:tcW w:w="1701"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Расчетный показатель на основании ведомственного мониторинга</w:t>
            </w:r>
          </w:p>
        </w:tc>
        <w:tc>
          <w:tcPr>
            <w:tcW w:w="707"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2</w:t>
            </w:r>
          </w:p>
        </w:tc>
        <w:tc>
          <w:tcPr>
            <w:tcW w:w="851"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0</w:t>
            </w:r>
          </w:p>
        </w:tc>
        <w:tc>
          <w:tcPr>
            <w:tcW w:w="1418"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c>
          <w:tcPr>
            <w:tcW w:w="1133" w:type="dxa"/>
            <w:tcBorders>
              <w:top w:val="single" w:sz="4" w:space="0" w:color="auto"/>
              <w:left w:val="single" w:sz="4" w:space="0" w:color="auto"/>
              <w:bottom w:val="single" w:sz="4" w:space="0" w:color="auto"/>
              <w:right w:val="single" w:sz="4" w:space="0" w:color="auto"/>
            </w:tcBorders>
            <w:hideMark/>
          </w:tcPr>
          <w:p w:rsidR="00E94022" w:rsidRPr="00E94022" w:rsidRDefault="00E94022" w:rsidP="00E94022">
            <w:pPr>
              <w:widowControl w:val="0"/>
              <w:autoSpaceDE w:val="0"/>
              <w:autoSpaceDN w:val="0"/>
              <w:spacing w:after="0" w:line="240" w:lineRule="auto"/>
              <w:jc w:val="center"/>
              <w:rPr>
                <w:rFonts w:ascii="Times New Roman" w:hAnsi="Times New Roman" w:cs="Times New Roman"/>
                <w:color w:val="auto"/>
                <w:kern w:val="0"/>
                <w:sz w:val="12"/>
                <w:szCs w:val="12"/>
              </w:rPr>
            </w:pPr>
            <w:r w:rsidRPr="00E94022">
              <w:rPr>
                <w:rFonts w:ascii="Times New Roman" w:hAnsi="Times New Roman" w:cs="Times New Roman"/>
                <w:color w:val="auto"/>
                <w:kern w:val="0"/>
                <w:sz w:val="12"/>
                <w:szCs w:val="12"/>
              </w:rPr>
              <w:t>5</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Приложение № 6 к постановлению администрации </w:t>
      </w:r>
    </w:p>
    <w:p w:rsidR="00BB5ED6" w:rsidRPr="00BB5ED6" w:rsidRDefault="00BB5ED6" w:rsidP="00BB5ED6">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Каратузского района от 11.11.2021 № 914-п</w:t>
      </w:r>
    </w:p>
    <w:p w:rsidR="00BB5ED6" w:rsidRPr="00BB5ED6" w:rsidRDefault="00BB5ED6" w:rsidP="00BB5ED6">
      <w:pPr>
        <w:spacing w:after="0" w:line="240" w:lineRule="auto"/>
        <w:jc w:val="right"/>
        <w:rPr>
          <w:rFonts w:ascii="Times New Roman" w:hAnsi="Times New Roman" w:cs="Times New Roman"/>
          <w:color w:val="auto"/>
          <w:kern w:val="0"/>
          <w:sz w:val="12"/>
          <w:szCs w:val="12"/>
        </w:rPr>
      </w:pP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Приложение № 2</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 подпрограмме</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«Устойчивое развитие сельских территорий</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МО «Каратузский район»</w:t>
      </w: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ПЕРЕЧЕНЬ</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МЕРОПРИЯТИЙ ПОДПРОГРАММЫ</w:t>
      </w:r>
    </w:p>
    <w:p w:rsidR="00BB5ED6" w:rsidRPr="00BB5ED6" w:rsidRDefault="00BB5ED6" w:rsidP="00BB5ED6">
      <w:pPr>
        <w:widowControl w:val="0"/>
        <w:autoSpaceDE w:val="0"/>
        <w:autoSpaceDN w:val="0"/>
        <w:spacing w:after="0" w:line="240" w:lineRule="auto"/>
        <w:ind w:left="6663"/>
        <w:jc w:val="right"/>
        <w:rPr>
          <w:rFonts w:ascii="Times New Roman" w:hAnsi="Times New Roman" w:cs="Times New Roman"/>
          <w:color w:val="auto"/>
          <w:kern w:val="0"/>
          <w:sz w:val="12"/>
          <w:szCs w:val="12"/>
        </w:rPr>
      </w:pPr>
    </w:p>
    <w:tbl>
      <w:tblPr>
        <w:tblW w:w="11132" w:type="dxa"/>
        <w:tblInd w:w="108" w:type="dxa"/>
        <w:tblLook w:val="04A0" w:firstRow="1" w:lastRow="0" w:firstColumn="1" w:lastColumn="0" w:noHBand="0" w:noVBand="1"/>
      </w:tblPr>
      <w:tblGrid>
        <w:gridCol w:w="504"/>
        <w:gridCol w:w="2615"/>
        <w:gridCol w:w="1023"/>
        <w:gridCol w:w="12"/>
        <w:gridCol w:w="7"/>
        <w:gridCol w:w="483"/>
        <w:gridCol w:w="12"/>
        <w:gridCol w:w="7"/>
        <w:gridCol w:w="458"/>
        <w:gridCol w:w="12"/>
        <w:gridCol w:w="7"/>
        <w:gridCol w:w="811"/>
        <w:gridCol w:w="12"/>
        <w:gridCol w:w="7"/>
        <w:gridCol w:w="526"/>
        <w:gridCol w:w="12"/>
        <w:gridCol w:w="7"/>
        <w:gridCol w:w="42"/>
        <w:gridCol w:w="395"/>
        <w:gridCol w:w="12"/>
        <w:gridCol w:w="7"/>
        <w:gridCol w:w="527"/>
        <w:gridCol w:w="12"/>
        <w:gridCol w:w="7"/>
        <w:gridCol w:w="527"/>
        <w:gridCol w:w="12"/>
        <w:gridCol w:w="7"/>
        <w:gridCol w:w="1162"/>
        <w:gridCol w:w="12"/>
        <w:gridCol w:w="7"/>
        <w:gridCol w:w="36"/>
        <w:gridCol w:w="1788"/>
        <w:gridCol w:w="12"/>
        <w:gridCol w:w="7"/>
        <w:gridCol w:w="38"/>
        <w:gridCol w:w="7"/>
      </w:tblGrid>
      <w:tr w:rsidR="00BB5ED6" w:rsidRPr="00BB5ED6" w:rsidTr="00BB5ED6">
        <w:trPr>
          <w:gridAfter w:val="1"/>
          <w:wAfter w:w="7" w:type="dxa"/>
          <w:trHeight w:val="2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N п/п</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ГРБС</w:t>
            </w:r>
          </w:p>
        </w:tc>
        <w:tc>
          <w:tcPr>
            <w:tcW w:w="2403" w:type="dxa"/>
            <w:gridSpan w:val="14"/>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Код бюджетной классификации</w:t>
            </w:r>
          </w:p>
        </w:tc>
        <w:tc>
          <w:tcPr>
            <w:tcW w:w="2723" w:type="dxa"/>
            <w:gridSpan w:val="13"/>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Расходы по годам реализации программы (тыс. руб.)</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B5ED6" w:rsidRPr="00BB5ED6" w:rsidTr="00BB5ED6">
        <w:trPr>
          <w:gridAfter w:val="3"/>
          <w:wAfter w:w="52" w:type="dxa"/>
          <w:trHeight w:val="2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ГРБС</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РзПр</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ЦСР</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ВР</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2021</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2022</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2023</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итого на очередной финансовый год и плановый период</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r>
      <w:tr w:rsidR="00BB5ED6" w:rsidRPr="00BB5ED6" w:rsidTr="00BB5ED6">
        <w:trPr>
          <w:gridAfter w:val="3"/>
          <w:wAfter w:w="5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261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kern w:val="0"/>
                <w:sz w:val="12"/>
                <w:szCs w:val="12"/>
              </w:rPr>
            </w:pPr>
            <w:r w:rsidRPr="00BB5ED6">
              <w:rPr>
                <w:rFonts w:ascii="Times New Roman" w:hAnsi="Times New Roman" w:cs="Times New Roman"/>
                <w:kern w:val="0"/>
                <w:sz w:val="12"/>
                <w:szCs w:val="12"/>
              </w:rPr>
              <w:t>5</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8</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11</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12</w:t>
            </w:r>
          </w:p>
        </w:tc>
      </w:tr>
      <w:tr w:rsidR="00BB5ED6" w:rsidRPr="00BB5ED6" w:rsidTr="00BB5ED6">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10628" w:type="dxa"/>
            <w:gridSpan w:val="3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BB5ED6" w:rsidRPr="00BB5ED6" w:rsidTr="00BB5ED6">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10628" w:type="dxa"/>
            <w:gridSpan w:val="3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BB5ED6" w:rsidRPr="00BB5ED6" w:rsidTr="00BB5ED6">
        <w:trPr>
          <w:gridAfter w:val="3"/>
          <w:wAfter w:w="5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w:t>
            </w:r>
          </w:p>
        </w:tc>
        <w:tc>
          <w:tcPr>
            <w:tcW w:w="261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Расходные обязательства по софинансированию  субсидии по строительству (приобретению) жилья, представляемого  молодым семьям и молодым специалистам по договору найма жилого помещения</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1003</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16300L0180</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414</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230,00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230,00</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460,00</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При условии получения средств краевого бюджета предоставить жилье 1 молодой семье и молодым специалистам общей площадью не менее 54 кв. м.</w:t>
            </w:r>
          </w:p>
        </w:tc>
      </w:tr>
      <w:tr w:rsidR="00BB5ED6" w:rsidRPr="00BB5ED6" w:rsidTr="00BB5ED6">
        <w:trPr>
          <w:gridAfter w:val="3"/>
          <w:wAfter w:w="5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1.2</w:t>
            </w:r>
          </w:p>
        </w:tc>
        <w:tc>
          <w:tcPr>
            <w:tcW w:w="261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1003</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16300S4530</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322</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370,00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370,00</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740,00</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При условии получения средств краевого бюджета предоставить жилье 5 молодым семьям и молодым специалистам общей площадью не менее 260 кв. м.</w:t>
            </w:r>
          </w:p>
        </w:tc>
      </w:tr>
      <w:tr w:rsidR="00BB5ED6" w:rsidRPr="00BB5ED6" w:rsidTr="00BB5ED6">
        <w:trPr>
          <w:gridAfter w:val="3"/>
          <w:wAfter w:w="5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1.3</w:t>
            </w:r>
          </w:p>
        </w:tc>
        <w:tc>
          <w:tcPr>
            <w:tcW w:w="261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субсидии   по социальным выплатам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1003</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1630074530</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322</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0,00</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Предоставить жилье 3  молодым специалистам</w:t>
            </w:r>
          </w:p>
        </w:tc>
      </w:tr>
      <w:tr w:rsidR="00BB5ED6" w:rsidRPr="00BB5ED6" w:rsidTr="00BB5ED6">
        <w:trPr>
          <w:gridAfter w:val="2"/>
          <w:wAfter w:w="45" w:type="dxa"/>
          <w:trHeight w:val="20"/>
        </w:trPr>
        <w:tc>
          <w:tcPr>
            <w:tcW w:w="41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Итого по подпрограмме</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600,00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600,00</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1200,00</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 </w:t>
            </w:r>
          </w:p>
        </w:tc>
      </w:tr>
      <w:tr w:rsidR="00BB5ED6" w:rsidRPr="00BB5ED6" w:rsidTr="00BB5ED6">
        <w:trPr>
          <w:gridAfter w:val="4"/>
          <w:wAfter w:w="64" w:type="dxa"/>
          <w:trHeight w:val="20"/>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lastRenderedPageBreak/>
              <w:t>в том числе</w:t>
            </w:r>
          </w:p>
        </w:tc>
        <w:tc>
          <w:tcPr>
            <w:tcW w:w="1023" w:type="dxa"/>
            <w:tcBorders>
              <w:top w:val="nil"/>
              <w:left w:val="nil"/>
              <w:bottom w:val="single" w:sz="4" w:space="0" w:color="auto"/>
              <w:right w:val="single" w:sz="4" w:space="0" w:color="auto"/>
            </w:tcBorders>
            <w:shd w:val="clear" w:color="000000" w:fill="FFFFFF"/>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 </w:t>
            </w:r>
          </w:p>
        </w:tc>
      </w:tr>
      <w:tr w:rsidR="00BB5ED6" w:rsidRPr="00BB5ED6" w:rsidTr="00BB5ED6">
        <w:trPr>
          <w:gridAfter w:val="2"/>
          <w:wAfter w:w="45" w:type="dxa"/>
          <w:trHeight w:val="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ГРБС 901</w:t>
            </w:r>
          </w:p>
        </w:tc>
        <w:tc>
          <w:tcPr>
            <w:tcW w:w="3657" w:type="dxa"/>
            <w:gridSpan w:val="4"/>
            <w:tcBorders>
              <w:top w:val="single" w:sz="4" w:space="0" w:color="auto"/>
              <w:left w:val="nil"/>
              <w:bottom w:val="single" w:sz="4" w:space="0" w:color="auto"/>
              <w:right w:val="single" w:sz="4" w:space="0" w:color="auto"/>
            </w:tcBorders>
            <w:shd w:val="clear" w:color="auto" w:fill="auto"/>
            <w:noWrap/>
            <w:vAlign w:val="bottom"/>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3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45"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56"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600,00</w:t>
            </w:r>
          </w:p>
        </w:tc>
        <w:tc>
          <w:tcPr>
            <w:tcW w:w="54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600,00</w:t>
            </w:r>
          </w:p>
        </w:tc>
        <w:tc>
          <w:tcPr>
            <w:tcW w:w="1181"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1200,00</w:t>
            </w:r>
          </w:p>
        </w:tc>
        <w:tc>
          <w:tcPr>
            <w:tcW w:w="1843"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Приложение № 7 к постановлению администрации </w:t>
      </w:r>
    </w:p>
    <w:p w:rsidR="00BB5ED6" w:rsidRPr="00BB5ED6" w:rsidRDefault="00BB5ED6" w:rsidP="00BB5ED6">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Каратузского района от 11.11.2021 № 914-п</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Приложение № 2</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 подпрограмме</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«Обеспечение реализации муниципальной </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программы развития сельского</w:t>
      </w:r>
    </w:p>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хозяйства в Каратузском районе»</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ПЕРЕЧЕНЬ</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МЕРОПРИЯТИЙ ПОДПРОГРАММЫ</w:t>
      </w: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59" w:type="dxa"/>
        <w:tblInd w:w="108" w:type="dxa"/>
        <w:tblLook w:val="04A0" w:firstRow="1" w:lastRow="0" w:firstColumn="1" w:lastColumn="0" w:noHBand="0" w:noVBand="1"/>
      </w:tblPr>
      <w:tblGrid>
        <w:gridCol w:w="458"/>
        <w:gridCol w:w="217"/>
        <w:gridCol w:w="2727"/>
        <w:gridCol w:w="1026"/>
        <w:gridCol w:w="9"/>
        <w:gridCol w:w="22"/>
        <w:gridCol w:w="479"/>
        <w:gridCol w:w="9"/>
        <w:gridCol w:w="22"/>
        <w:gridCol w:w="446"/>
        <w:gridCol w:w="9"/>
        <w:gridCol w:w="22"/>
        <w:gridCol w:w="776"/>
        <w:gridCol w:w="19"/>
        <w:gridCol w:w="12"/>
        <w:gridCol w:w="355"/>
        <w:gridCol w:w="33"/>
        <w:gridCol w:w="31"/>
        <w:gridCol w:w="565"/>
        <w:gridCol w:w="10"/>
        <w:gridCol w:w="23"/>
        <w:gridCol w:w="573"/>
        <w:gridCol w:w="10"/>
        <w:gridCol w:w="23"/>
        <w:gridCol w:w="573"/>
        <w:gridCol w:w="10"/>
        <w:gridCol w:w="23"/>
        <w:gridCol w:w="850"/>
        <w:gridCol w:w="10"/>
        <w:gridCol w:w="23"/>
        <w:gridCol w:w="29"/>
        <w:gridCol w:w="1764"/>
        <w:gridCol w:w="10"/>
        <w:gridCol w:w="23"/>
        <w:gridCol w:w="29"/>
        <w:gridCol w:w="39"/>
      </w:tblGrid>
      <w:tr w:rsidR="00BB5ED6" w:rsidRPr="00BB5ED6" w:rsidTr="00BB5ED6">
        <w:trPr>
          <w:gridAfter w:val="1"/>
          <w:wAfter w:w="37" w:type="dxa"/>
          <w:trHeight w:val="2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N п/п</w:t>
            </w:r>
          </w:p>
        </w:tc>
        <w:tc>
          <w:tcPr>
            <w:tcW w:w="2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ГРБС</w:t>
            </w:r>
          </w:p>
        </w:tc>
        <w:tc>
          <w:tcPr>
            <w:tcW w:w="2235" w:type="dxa"/>
            <w:gridSpan w:val="13"/>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Код бюджетной классификации</w:t>
            </w:r>
          </w:p>
        </w:tc>
        <w:tc>
          <w:tcPr>
            <w:tcW w:w="2722" w:type="dxa"/>
            <w:gridSpan w:val="13"/>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Расходы по годам реализации программы (тыс. руб.)</w:t>
            </w:r>
          </w:p>
        </w:tc>
        <w:tc>
          <w:tcPr>
            <w:tcW w:w="1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B5ED6" w:rsidRPr="00BB5ED6" w:rsidTr="00BB5ED6">
        <w:trPr>
          <w:gridAfter w:val="3"/>
          <w:wAfter w:w="89" w:type="dxa"/>
          <w:trHeight w:val="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2944" w:type="dxa"/>
            <w:gridSpan w:val="2"/>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ГРБС</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РзПр</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ЦСР</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ВР</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2021</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2022</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2023</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итого на очередной финансовый год и плановый период</w:t>
            </w:r>
          </w:p>
        </w:tc>
        <w:tc>
          <w:tcPr>
            <w:tcW w:w="1828" w:type="dxa"/>
            <w:gridSpan w:val="4"/>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8</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11</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12</w:t>
            </w:r>
          </w:p>
        </w:tc>
      </w:tr>
      <w:tr w:rsidR="00BB5ED6" w:rsidRPr="00BB5ED6" w:rsidTr="00BB5ED6">
        <w:trPr>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10801" w:type="dxa"/>
            <w:gridSpan w:val="3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B5ED6" w:rsidRPr="00BB5ED6" w:rsidTr="00BB5ED6">
        <w:trPr>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10801" w:type="dxa"/>
            <w:gridSpan w:val="3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kern w:val="0"/>
                <w:sz w:val="12"/>
                <w:szCs w:val="12"/>
              </w:rPr>
            </w:pPr>
            <w:r w:rsidRPr="00BB5ED6">
              <w:rPr>
                <w:rFonts w:ascii="Times New Roman" w:hAnsi="Times New Roman" w:cs="Times New Roman"/>
                <w:kern w:val="0"/>
                <w:sz w:val="12"/>
                <w:szCs w:val="12"/>
              </w:rPr>
              <w:t>1640075170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3707,40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3708,20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3711,30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11126,90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 том числе</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1.1.1</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1640075170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121</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2576,27</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2576,10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2576,10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7728,47</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1.1.2</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1640075170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122</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152,00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152,00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152,00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456,00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1.1.3</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1640075170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129</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778,03</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778,20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778,20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2334,43</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1.1.4</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1640075170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201,10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201,90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205,00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608,00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BB5ED6" w:rsidRPr="00BB5ED6" w:rsidTr="00BB5ED6">
        <w:trPr>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w:t>
            </w:r>
          </w:p>
        </w:tc>
        <w:tc>
          <w:tcPr>
            <w:tcW w:w="10801" w:type="dxa"/>
            <w:gridSpan w:val="3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Задача подпрограммы: использование информационных ресурсов в сфере агропромышленного комплекса</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2.1</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1640000010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180,00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333,00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333,00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846,00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В том числе</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2.1.1</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1640000010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360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180,00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180,00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180,00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540,00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Организация районного соревнования в агропромышленном комплексе</w:t>
            </w:r>
          </w:p>
        </w:tc>
      </w:tr>
      <w:tr w:rsidR="00BB5ED6" w:rsidRPr="00BB5ED6" w:rsidTr="00BB5ED6">
        <w:trPr>
          <w:gridAfter w:val="3"/>
          <w:wAfter w:w="89" w:type="dxa"/>
          <w:trHeight w:val="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2.1.2</w:t>
            </w:r>
          </w:p>
        </w:tc>
        <w:tc>
          <w:tcPr>
            <w:tcW w:w="2944"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kern w:val="0"/>
                <w:sz w:val="12"/>
                <w:szCs w:val="12"/>
              </w:rPr>
            </w:pPr>
            <w:r w:rsidRPr="00BB5ED6">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35"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0405</w:t>
            </w:r>
          </w:p>
        </w:tc>
        <w:tc>
          <w:tcPr>
            <w:tcW w:w="81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1640000010</w:t>
            </w:r>
          </w:p>
        </w:tc>
        <w:tc>
          <w:tcPr>
            <w:tcW w:w="40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0,00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153,00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153,00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306,00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BB5ED6" w:rsidRPr="00BB5ED6" w:rsidTr="00BB5ED6">
        <w:trPr>
          <w:gridAfter w:val="2"/>
          <w:wAfter w:w="68" w:type="dxa"/>
          <w:trHeight w:val="20"/>
        </w:trPr>
        <w:tc>
          <w:tcPr>
            <w:tcW w:w="44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Итого по подпрограмме</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80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386"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629"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3887,40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4041,20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4044,30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11972,90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r>
      <w:tr w:rsidR="00BB5ED6" w:rsidRPr="00BB5ED6" w:rsidTr="00BB5ED6">
        <w:trPr>
          <w:gridAfter w:val="4"/>
          <w:wAfter w:w="99" w:type="dxa"/>
          <w:trHeight w:val="20"/>
        </w:trPr>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в том числе</w:t>
            </w:r>
          </w:p>
        </w:tc>
        <w:tc>
          <w:tcPr>
            <w:tcW w:w="1026" w:type="dxa"/>
            <w:tcBorders>
              <w:top w:val="nil"/>
              <w:left w:val="nil"/>
              <w:bottom w:val="single" w:sz="4" w:space="0" w:color="auto"/>
              <w:right w:val="single" w:sz="4" w:space="0" w:color="auto"/>
            </w:tcBorders>
            <w:shd w:val="clear" w:color="000000" w:fill="FFFFFF"/>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80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38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629"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r>
      <w:tr w:rsidR="00BB5ED6" w:rsidRPr="00BB5ED6" w:rsidTr="00BB5ED6">
        <w:trPr>
          <w:gridAfter w:val="2"/>
          <w:wAfter w:w="68" w:type="dxa"/>
          <w:trHeight w:val="20"/>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ГРБС 901</w:t>
            </w:r>
          </w:p>
        </w:tc>
        <w:tc>
          <w:tcPr>
            <w:tcW w:w="3784" w:type="dxa"/>
            <w:gridSpan w:val="4"/>
            <w:tcBorders>
              <w:top w:val="single" w:sz="4" w:space="0" w:color="auto"/>
              <w:left w:val="nil"/>
              <w:bottom w:val="single" w:sz="4" w:space="0" w:color="auto"/>
              <w:right w:val="single" w:sz="4" w:space="0" w:color="auto"/>
            </w:tcBorders>
            <w:shd w:val="clear" w:color="auto" w:fill="auto"/>
            <w:noWrap/>
            <w:vAlign w:val="bottom"/>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510"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807"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386"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c>
          <w:tcPr>
            <w:tcW w:w="629"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3887,40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4041,20</w:t>
            </w:r>
          </w:p>
        </w:tc>
        <w:tc>
          <w:tcPr>
            <w:tcW w:w="606"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4044,30</w:t>
            </w:r>
          </w:p>
        </w:tc>
        <w:tc>
          <w:tcPr>
            <w:tcW w:w="883" w:type="dxa"/>
            <w:gridSpan w:val="3"/>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11972,90</w:t>
            </w:r>
          </w:p>
        </w:tc>
        <w:tc>
          <w:tcPr>
            <w:tcW w:w="1828" w:type="dxa"/>
            <w:gridSpan w:val="4"/>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p w:rsid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p>
    <w:p w:rsid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ПОСТАНОВЛЕНИЕ</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191"/>
      </w:tblGrid>
      <w:tr w:rsidR="00BB5ED6" w:rsidRPr="00BB5ED6" w:rsidTr="00437E2C">
        <w:tc>
          <w:tcPr>
            <w:tcW w:w="3190" w:type="dxa"/>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12.11.2021</w:t>
            </w:r>
          </w:p>
        </w:tc>
        <w:tc>
          <w:tcPr>
            <w:tcW w:w="3190" w:type="dxa"/>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Каратузское</w:t>
            </w:r>
          </w:p>
        </w:tc>
        <w:tc>
          <w:tcPr>
            <w:tcW w:w="3191" w:type="dxa"/>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921-п </w:t>
            </w:r>
          </w:p>
        </w:tc>
      </w:tr>
    </w:tbl>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BB5ED6" w:rsidRPr="00BB5ED6" w:rsidRDefault="00BB5ED6" w:rsidP="00BB5ED6">
      <w:pPr>
        <w:numPr>
          <w:ilvl w:val="0"/>
          <w:numId w:val="1"/>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20.07.2021 г. № 580-п) следующие изменения:</w:t>
      </w:r>
    </w:p>
    <w:p w:rsidR="00BB5ED6" w:rsidRPr="00BB5ED6" w:rsidRDefault="00BB5ED6" w:rsidP="00BB5ED6">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BB5ED6" w:rsidRPr="00BB5ED6" w:rsidTr="00437E2C">
        <w:tc>
          <w:tcPr>
            <w:tcW w:w="3403" w:type="dxa"/>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Всего по программе: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2014 год – 418 050,58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 том числе: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федеральный бюджет – 12 008,09тыс.рублей;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краевой бюджет – 250 894,02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районный бюджет -  155 148,47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2015 год – 421 960,78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 том числе: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федеральный бюджет – 2 108,20тыс.рублей;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краевой бюджет – 246 820,57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районный бюджет – 173 032,01 тыс.рублей.  </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2016 год – 420 794,56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 том числе: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федеральный бюджет – 0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краевой бюджет – 262 999,19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lastRenderedPageBreak/>
              <w:t xml:space="preserve">        районный бюджет – 157 795,37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2017 год – 455 828,43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 том числе: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федеральный бюджет -4197,75тыс.рублей;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краевой бюджет – 283 872,63тыс.рублей;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районный бюджет – 167 758,05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2018 год – 483 101,80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федеральный бюджет – 150,00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краевой бюджет – 330 474,35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районный бюджет – 152 477,45 тыс. 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2019 год – 516 225,55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в том числе:</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федеральный бюджет – 0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краевой бюджет – 349 987,32 тыс.рублей;</w:t>
            </w:r>
          </w:p>
          <w:p w:rsidR="00BB5ED6" w:rsidRPr="00BB5ED6" w:rsidRDefault="00BB5ED6" w:rsidP="00BB5ED6">
            <w:pPr>
              <w:shd w:val="clear" w:color="auto" w:fill="FFFFFF"/>
              <w:spacing w:after="0" w:line="240" w:lineRule="auto"/>
              <w:rPr>
                <w:rFonts w:ascii="Times New Roman" w:hAnsi="Times New Roman" w:cs="Times New Roman"/>
                <w:bCs/>
                <w:spacing w:val="1"/>
                <w:kern w:val="0"/>
                <w:sz w:val="12"/>
                <w:szCs w:val="12"/>
              </w:rPr>
            </w:pPr>
            <w:r w:rsidRPr="00BB5ED6">
              <w:rPr>
                <w:rFonts w:ascii="Times New Roman" w:hAnsi="Times New Roman" w:cs="Times New Roman"/>
                <w:bCs/>
                <w:spacing w:val="1"/>
                <w:kern w:val="0"/>
                <w:sz w:val="12"/>
                <w:szCs w:val="12"/>
              </w:rPr>
              <w:t xml:space="preserve">        районный бюджет – 166 238,23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2020 год – 532 692,20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федеральный бюджет – 15882,92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краевой бюджет – 326 994,11 тыс.рублей;</w:t>
            </w:r>
          </w:p>
          <w:p w:rsidR="00BB5ED6" w:rsidRPr="00BB5ED6" w:rsidRDefault="00BB5ED6" w:rsidP="00BB5ED6">
            <w:pPr>
              <w:shd w:val="clear" w:color="auto" w:fill="FFFFFF"/>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районный бюджет – 189 815,16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2021 год – 573 166,69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федеральный бюджет – 31753.77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краевой бюджет – 327 948,91 тыс.рублей;</w:t>
            </w:r>
          </w:p>
          <w:p w:rsidR="00BB5ED6" w:rsidRPr="00BB5ED6" w:rsidRDefault="00BB5ED6" w:rsidP="00BB5ED6">
            <w:pPr>
              <w:shd w:val="clear" w:color="auto" w:fill="FFFFFF"/>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районный бюджет – 213 464,00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538 925,81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федеральный бюджет – 32 960,47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краевой бюджет – 314 767,83 тыс.рублей;</w:t>
            </w:r>
          </w:p>
          <w:p w:rsidR="00BB5ED6" w:rsidRPr="00BB5ED6" w:rsidRDefault="00BB5ED6" w:rsidP="00BB5ED6">
            <w:pPr>
              <w:shd w:val="clear" w:color="auto" w:fill="FFFFFF"/>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районный бюджет – 191 197,52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527 413,60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федеральный бюджет – 34 063,35 тыс.рублей;</w:t>
            </w: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краевой бюджет – 307 152,74 тыс.рублей;</w:t>
            </w:r>
          </w:p>
          <w:p w:rsidR="00BB5ED6" w:rsidRPr="00BB5ED6" w:rsidRDefault="00BB5ED6" w:rsidP="00BB5ED6">
            <w:pPr>
              <w:shd w:val="clear" w:color="auto" w:fill="FFFFFF"/>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районный бюджет – 186 197,52 тыс.рублей</w:t>
            </w:r>
          </w:p>
        </w:tc>
      </w:tr>
    </w:tbl>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r w:rsidRPr="00BB5ED6">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B5ED6" w:rsidRPr="00BB5ED6" w:rsidTr="00437E2C">
        <w:tc>
          <w:tcPr>
            <w:tcW w:w="3685" w:type="dxa"/>
          </w:tcPr>
          <w:p w:rsidR="00BB5ED6" w:rsidRPr="00BB5ED6" w:rsidRDefault="00BB5ED6" w:rsidP="00BB5ED6">
            <w:pPr>
              <w:spacing w:after="0" w:line="240" w:lineRule="auto"/>
              <w:rPr>
                <w:rFonts w:ascii="Times New Roman" w:eastAsia="Calibri" w:hAnsi="Times New Roman" w:cs="Times New Roman"/>
                <w:color w:val="auto"/>
                <w:kern w:val="0"/>
                <w:sz w:val="12"/>
                <w:szCs w:val="12"/>
              </w:rPr>
            </w:pP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1 544 852,89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538 527,32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503 494,79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502 830,78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 том числе: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районного бюджета 546 707,29 тыс. руб.</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198 844,49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176 431,40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171 431,40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краевого бюджета 899 368,01 тыс. руб.</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307 929,06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294 102,92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297 336,03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федерального бюджета 98</w:t>
            </w:r>
            <w:r w:rsidRPr="00BB5ED6">
              <w:rPr>
                <w:rFonts w:ascii="Times New Roman" w:eastAsia="Calibri" w:hAnsi="Times New Roman" w:cs="Calibri"/>
                <w:color w:val="auto"/>
                <w:kern w:val="0"/>
                <w:sz w:val="12"/>
                <w:szCs w:val="12"/>
                <w:lang w:val="en-US" w:eastAsia="en-US"/>
              </w:rPr>
              <w:t> </w:t>
            </w:r>
            <w:r w:rsidRPr="00BB5ED6">
              <w:rPr>
                <w:rFonts w:ascii="Times New Roman" w:eastAsia="Calibri" w:hAnsi="Times New Roman" w:cs="Calibri"/>
                <w:color w:val="auto"/>
                <w:kern w:val="0"/>
                <w:sz w:val="12"/>
                <w:szCs w:val="12"/>
                <w:lang w:eastAsia="en-US"/>
              </w:rPr>
              <w:t>777,59</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 год – 31</w:t>
            </w:r>
            <w:r w:rsidRPr="00BB5ED6">
              <w:rPr>
                <w:rFonts w:ascii="Times New Roman" w:eastAsia="Calibri" w:hAnsi="Times New Roman" w:cs="Times New Roman"/>
                <w:color w:val="auto"/>
                <w:kern w:val="0"/>
                <w:sz w:val="12"/>
                <w:szCs w:val="12"/>
                <w:lang w:val="en-US" w:eastAsia="en-US"/>
              </w:rPr>
              <w:t> </w:t>
            </w:r>
            <w:r w:rsidRPr="00BB5ED6">
              <w:rPr>
                <w:rFonts w:ascii="Times New Roman" w:eastAsia="Calibri" w:hAnsi="Times New Roman" w:cs="Times New Roman"/>
                <w:color w:val="auto"/>
                <w:kern w:val="0"/>
                <w:sz w:val="12"/>
                <w:szCs w:val="12"/>
                <w:lang w:eastAsia="en-US"/>
              </w:rPr>
              <w:t>753.77 тыс. рублей;</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 год – 32 960,47 тыс. рублей;</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 год – 34 063,35 тыс. рублей.</w:t>
            </w:r>
          </w:p>
        </w:tc>
      </w:tr>
    </w:tbl>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r w:rsidRPr="00BB5ED6">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B5ED6" w:rsidRPr="00BB5ED6" w:rsidTr="00437E2C">
        <w:tc>
          <w:tcPr>
            <w:tcW w:w="3685" w:type="dxa"/>
          </w:tcPr>
          <w:p w:rsidR="00BB5ED6" w:rsidRPr="00BB5ED6" w:rsidRDefault="00BB5ED6" w:rsidP="00BB5ED6">
            <w:pPr>
              <w:spacing w:after="0" w:line="240" w:lineRule="auto"/>
              <w:rPr>
                <w:rFonts w:ascii="Times New Roman" w:eastAsia="Calibri" w:hAnsi="Times New Roman" w:cs="Times New Roman"/>
                <w:color w:val="auto"/>
                <w:kern w:val="0"/>
                <w:sz w:val="12"/>
                <w:szCs w:val="12"/>
              </w:rPr>
            </w:pP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Всего средств на реализацию подпрограммы  13 992,30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3958,34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5016,98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5016,98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 том числе: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районного бюджета  4 246,20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709,64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1768,28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1768,28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краевого бюджета 9746,10 тыс. руб.</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3248,70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3248,70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3248,70 тыс.рублей,</w:t>
            </w:r>
          </w:p>
        </w:tc>
      </w:tr>
    </w:tbl>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val="en-US" w:eastAsia="en-US"/>
        </w:rPr>
      </w:pP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 В приложении № 4 к муниципальной программе «Развитие системы образования Каратузского  района»,  в пункте 1 Паспорт подпрограммы строку «</w:t>
      </w: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r w:rsidRPr="00BB5ED6">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B5ED6" w:rsidRPr="00BB5ED6" w:rsidTr="00437E2C">
        <w:tc>
          <w:tcPr>
            <w:tcW w:w="3685" w:type="dxa"/>
          </w:tcPr>
          <w:p w:rsidR="00BB5ED6" w:rsidRPr="00BB5ED6" w:rsidRDefault="00BB5ED6" w:rsidP="00BB5ED6">
            <w:pPr>
              <w:spacing w:after="0" w:line="240" w:lineRule="auto"/>
              <w:rPr>
                <w:rFonts w:ascii="Times New Roman" w:eastAsia="Calibri" w:hAnsi="Times New Roman" w:cs="Times New Roman"/>
                <w:color w:val="auto"/>
                <w:kern w:val="0"/>
                <w:sz w:val="12"/>
                <w:szCs w:val="12"/>
              </w:rPr>
            </w:pP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Всего средств на реализацию подпрограммы  2 639,99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719,43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960,28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960,28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 том числе: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районного бюджета  2 639,99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719,43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960,28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960,28 тыс. рублей</w:t>
            </w:r>
          </w:p>
        </w:tc>
      </w:tr>
    </w:tbl>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val="en-US" w:eastAsia="en-US"/>
        </w:rPr>
      </w:pP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 Приложение № 2 к подпрограмме 2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BB5ED6" w:rsidRPr="00BB5ED6" w:rsidRDefault="00BB5ED6" w:rsidP="00BB5ED6">
      <w:pPr>
        <w:spacing w:after="0" w:line="240" w:lineRule="auto"/>
        <w:ind w:firstLine="567"/>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  В приложении № 5 к муниципальной программе «Развитие системы образования Каратузского  района»,  в пункте 1 Паспорт подпрограммы строку «</w:t>
      </w: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r w:rsidRPr="00BB5ED6">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B5ED6" w:rsidRPr="00BB5ED6" w:rsidTr="00437E2C">
        <w:tc>
          <w:tcPr>
            <w:tcW w:w="3685" w:type="dxa"/>
          </w:tcPr>
          <w:p w:rsidR="00BB5ED6" w:rsidRPr="00BB5ED6" w:rsidRDefault="00BB5ED6" w:rsidP="00BB5ED6">
            <w:pPr>
              <w:spacing w:after="0" w:line="240" w:lineRule="auto"/>
              <w:rPr>
                <w:rFonts w:ascii="Times New Roman" w:eastAsia="Calibri" w:hAnsi="Times New Roman" w:cs="Times New Roman"/>
                <w:color w:val="auto"/>
                <w:kern w:val="0"/>
                <w:sz w:val="12"/>
                <w:szCs w:val="12"/>
              </w:rPr>
            </w:pPr>
            <w:r w:rsidRPr="00BB5ED6">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35 369,29 тыс. рублей, в том числе:</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17 503,87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8 932,71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8 932,71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 xml:space="preserve">в том числе: </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районного бюджета 19 611,30 тыс. руб.</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7 385,88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6 112,71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2023 год – 6 112,71 тыс.рублей.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средств краевого бюджета 15 757,99 тыс. руб.</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2021 год – 10 117,99 тыс. рублей;</w:t>
            </w:r>
          </w:p>
          <w:p w:rsidR="00BB5ED6" w:rsidRPr="00BB5ED6" w:rsidRDefault="00BB5ED6" w:rsidP="00BB5ED6">
            <w:pPr>
              <w:spacing w:after="0" w:line="240" w:lineRule="auto"/>
              <w:jc w:val="both"/>
              <w:rPr>
                <w:rFonts w:ascii="Times New Roman" w:eastAsia="Calibri" w:hAnsi="Times New Roman" w:cs="Calibri"/>
                <w:color w:val="auto"/>
                <w:kern w:val="0"/>
                <w:sz w:val="12"/>
                <w:szCs w:val="12"/>
                <w:lang w:eastAsia="en-US"/>
              </w:rPr>
            </w:pPr>
            <w:r w:rsidRPr="00BB5ED6">
              <w:rPr>
                <w:rFonts w:ascii="Times New Roman" w:eastAsia="Calibri" w:hAnsi="Times New Roman" w:cs="Calibri"/>
                <w:color w:val="auto"/>
                <w:kern w:val="0"/>
                <w:sz w:val="12"/>
                <w:szCs w:val="12"/>
                <w:lang w:eastAsia="en-US"/>
              </w:rPr>
              <w:t>2022 год – 2 820,00 тыс. рублей;</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Calibri"/>
                <w:color w:val="auto"/>
                <w:kern w:val="0"/>
                <w:sz w:val="12"/>
                <w:szCs w:val="12"/>
                <w:lang w:eastAsia="en-US"/>
              </w:rPr>
              <w:lastRenderedPageBreak/>
              <w:t>2023 год – 2 820,00 тыс.рублей,</w:t>
            </w:r>
          </w:p>
        </w:tc>
      </w:tr>
    </w:tbl>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1.10.Приложение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BB5ED6" w:rsidRPr="00BB5ED6" w:rsidRDefault="00BB5ED6" w:rsidP="00BB5ED6">
      <w:pPr>
        <w:spacing w:after="0" w:line="240" w:lineRule="auto"/>
        <w:ind w:left="72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1.11.Приложение №9 к муниципальной программе    "Развитие системы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образования Каратузского района" изложить в следующей редакции согласно приложению № 6 к настоящему постановлению.</w:t>
      </w: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1.12.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BB5ED6" w:rsidRPr="00BB5ED6" w:rsidRDefault="00BB5ED6" w:rsidP="00BB5ED6">
      <w:pPr>
        <w:spacing w:after="0" w:line="240" w:lineRule="auto"/>
        <w:ind w:firstLine="708"/>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BB5ED6" w:rsidRPr="00BB5ED6" w:rsidRDefault="00BB5ED6" w:rsidP="00BB5ED6">
      <w:pPr>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BB5ED6" w:rsidRPr="00BB5ED6" w:rsidRDefault="00BB5ED6" w:rsidP="00BB5ED6">
      <w:pPr>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ab/>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Глава района                                                                                          К.А. Тюнин</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453"/>
        <w:gridCol w:w="2632"/>
        <w:gridCol w:w="1035"/>
        <w:gridCol w:w="502"/>
        <w:gridCol w:w="477"/>
        <w:gridCol w:w="830"/>
        <w:gridCol w:w="454"/>
        <w:gridCol w:w="855"/>
        <w:gridCol w:w="846"/>
        <w:gridCol w:w="846"/>
        <w:gridCol w:w="855"/>
        <w:gridCol w:w="1488"/>
      </w:tblGrid>
      <w:tr w:rsidR="00BB5ED6" w:rsidRPr="00BB5ED6" w:rsidTr="00BB5ED6">
        <w:trPr>
          <w:trHeight w:val="20"/>
        </w:trPr>
        <w:tc>
          <w:tcPr>
            <w:tcW w:w="45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bookmarkStart w:id="12" w:name="RANGE!A1:L79"/>
            <w:r w:rsidRPr="00BB5ED6">
              <w:rPr>
                <w:rFonts w:ascii="Times New Roman" w:eastAsia="Calibri" w:hAnsi="Times New Roman" w:cs="Times New Roman"/>
                <w:color w:val="auto"/>
                <w:kern w:val="0"/>
                <w:sz w:val="12"/>
                <w:szCs w:val="12"/>
                <w:lang w:eastAsia="en-US"/>
              </w:rPr>
              <w:t> </w:t>
            </w:r>
            <w:bookmarkEnd w:id="12"/>
          </w:p>
        </w:tc>
        <w:tc>
          <w:tcPr>
            <w:tcW w:w="263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1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tc>
      </w:tr>
      <w:tr w:rsidR="00BB5ED6" w:rsidRPr="00BB5ED6" w:rsidTr="00BB5ED6">
        <w:trPr>
          <w:trHeight w:val="20"/>
        </w:trPr>
        <w:tc>
          <w:tcPr>
            <w:tcW w:w="45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BB5ED6" w:rsidRPr="00BB5ED6" w:rsidTr="00BB5ED6">
        <w:trPr>
          <w:trHeight w:val="20"/>
        </w:trPr>
        <w:tc>
          <w:tcPr>
            <w:tcW w:w="453"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400" w:type="dxa"/>
            <w:gridSpan w:val="11"/>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BB5ED6" w:rsidRPr="00BB5ED6" w:rsidTr="00BB5ED6">
        <w:trPr>
          <w:trHeight w:val="138"/>
        </w:trPr>
        <w:tc>
          <w:tcPr>
            <w:tcW w:w="453" w:type="dxa"/>
            <w:vMerge w:val="restart"/>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2632"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Цели, задачи, мероприятия подпрограммы</w:t>
            </w:r>
          </w:p>
        </w:tc>
        <w:tc>
          <w:tcPr>
            <w:tcW w:w="920"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ГРБС </w:t>
            </w:r>
          </w:p>
        </w:tc>
        <w:tc>
          <w:tcPr>
            <w:tcW w:w="1982"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Код бюджетной классификации</w:t>
            </w:r>
          </w:p>
        </w:tc>
        <w:tc>
          <w:tcPr>
            <w:tcW w:w="3247"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17"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B5ED6">
              <w:rPr>
                <w:rFonts w:ascii="Times New Roman" w:eastAsia="Calibri" w:hAnsi="Times New Roman" w:cs="Times New Roman"/>
                <w:color w:val="auto"/>
                <w:kern w:val="0"/>
                <w:sz w:val="12"/>
                <w:szCs w:val="12"/>
                <w:lang w:eastAsia="en-US"/>
              </w:rPr>
              <w:br/>
              <w:t>(в натуральном выражении)</w:t>
            </w:r>
          </w:p>
        </w:tc>
      </w:tr>
      <w:tr w:rsidR="00BB5ED6" w:rsidRPr="00BB5ED6" w:rsidTr="00BB5ED6">
        <w:trPr>
          <w:trHeight w:val="138"/>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982"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47"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4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6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4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7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 финансовый год</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первый год планового периода</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второй год планового периода</w:t>
            </w:r>
          </w:p>
        </w:tc>
        <w:tc>
          <w:tcPr>
            <w:tcW w:w="831"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6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8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6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7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trHeight w:val="20"/>
        </w:trPr>
        <w:tc>
          <w:tcPr>
            <w:tcW w:w="1085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BB5ED6" w:rsidRPr="00BB5ED6" w:rsidTr="00BB5ED6">
        <w:trPr>
          <w:trHeight w:val="20"/>
        </w:trPr>
        <w:tc>
          <w:tcPr>
            <w:tcW w:w="1085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0210042090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39909,28</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37755,79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37755,79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115420,86</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0210042090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165,58</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165,58</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0210042090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4419,87</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3989,59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3989,59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12399,05</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0210042090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24,98</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24,98</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1004</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0210075560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44,10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44,10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44,10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132,30</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1004</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0210075560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1004</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0210075560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323</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2206,50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2206,50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2206,50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6619,50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0210075540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398,71</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405,60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405,60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1209,91</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021075540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6,89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6,89</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0210075880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38278,42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35843,60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35843,60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109965,62</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0210075880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6409,63</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6593,50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6593,50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19596,63</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0210075880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188,12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188,12</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0210075880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0210074080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22910,43</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22217,65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22217,65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67345,73</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0210074080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2687,95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2598,25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2598,25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7884,45</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1085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0210042190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108790,11</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89647,04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84629,74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283066,89</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0210042190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1795,34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1795,34</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w:t>
            </w:r>
            <w:r w:rsidRPr="00BB5ED6">
              <w:rPr>
                <w:rFonts w:ascii="Times New Roman" w:eastAsia="Calibri" w:hAnsi="Times New Roman" w:cs="Times New Roman"/>
                <w:color w:val="auto"/>
                <w:kern w:val="0"/>
                <w:sz w:val="12"/>
                <w:szCs w:val="12"/>
                <w:lang w:eastAsia="en-US"/>
              </w:rPr>
              <w:lastRenderedPageBreak/>
              <w:t>взимания платы</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0210075660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8521,20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7500,60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10130,00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26151,80</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Предоставление возможности детям из малообеспеченных семей питания без взимания платы  1274 </w:t>
            </w:r>
            <w:r w:rsidRPr="00BB5ED6">
              <w:rPr>
                <w:rFonts w:ascii="Times New Roman" w:eastAsia="Calibri" w:hAnsi="Times New Roman" w:cs="Times New Roman"/>
                <w:color w:val="auto"/>
                <w:kern w:val="0"/>
                <w:sz w:val="12"/>
                <w:szCs w:val="12"/>
                <w:lang w:eastAsia="en-US"/>
              </w:rPr>
              <w:lastRenderedPageBreak/>
              <w:t>чел. в 2020-22гг.</w:t>
            </w: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2.3.</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0210075640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173479,56</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175386,40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175386,40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524252,36</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0210075640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4903,44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4903,44</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0210075640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13862,00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10503,60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10503,60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34869,20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0210074090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27963,50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27457,20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27457,20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82877,90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02100L3040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9115,32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9361,56</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9361,56</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27838,44</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0210053030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21443,90000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21443,90000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21443,90000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64331,70</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1085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19183,26</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25142,24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25142,24</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69467,74</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96,51</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96,51</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8185,64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8342,24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8342,24</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24870,12</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4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11899,04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11489,45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11489,45</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34877,94</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4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0210042390</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66,71</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66,71</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0210042490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3825,62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3825,62</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0210042490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613</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0210042490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623</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0210042490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633</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0703</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0210042490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813</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10853" w:type="dxa"/>
            <w:gridSpan w:val="12"/>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BB5ED6" w:rsidRPr="00BB5ED6" w:rsidTr="00BB5ED6">
        <w:trPr>
          <w:trHeight w:val="20"/>
        </w:trPr>
        <w:tc>
          <w:tcPr>
            <w:tcW w:w="453"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w:t>
            </w:r>
          </w:p>
        </w:tc>
        <w:tc>
          <w:tcPr>
            <w:tcW w:w="263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0"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021Е151690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402,32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5565,99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4201,52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10169,83</w:t>
            </w:r>
          </w:p>
        </w:tc>
        <w:tc>
          <w:tcPr>
            <w:tcW w:w="16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BB5ED6" w:rsidRPr="00BB5ED6" w:rsidTr="00BB5ED6">
        <w:trPr>
          <w:trHeight w:val="20"/>
        </w:trPr>
        <w:tc>
          <w:tcPr>
            <w:tcW w:w="45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63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021Е151690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3710,18</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3710,18</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0210015980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1800,00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1800,00</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4.3</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районного бюджета</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02100S5980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18,18</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18,18</w:t>
            </w:r>
          </w:p>
        </w:tc>
        <w:tc>
          <w:tcPr>
            <w:tcW w:w="16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4.4</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021Е250970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3088,37</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3088,37</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021E452100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4.6</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92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021Е415810</w:t>
            </w:r>
          </w:p>
        </w:tc>
        <w:tc>
          <w:tcPr>
            <w:tcW w:w="4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1395,03</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1395,03</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по подпрограмме</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расходные обязательства </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538527,32</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503494,80</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502830,79</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1544852,92</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том числе по ГРБС: Управление </w:t>
            </w:r>
            <w:r w:rsidRPr="00BB5ED6">
              <w:rPr>
                <w:rFonts w:ascii="Times New Roman" w:eastAsia="Calibri" w:hAnsi="Times New Roman" w:cs="Times New Roman"/>
                <w:color w:val="auto"/>
                <w:kern w:val="0"/>
                <w:sz w:val="12"/>
                <w:szCs w:val="12"/>
                <w:lang w:eastAsia="en-US"/>
              </w:rPr>
              <w:lastRenderedPageBreak/>
              <w:t>образования администрации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902</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526561,57</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492005,35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491341,34</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1509908,27</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5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63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20"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62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4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5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11965,75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11489,45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11489,45</w:t>
            </w:r>
          </w:p>
        </w:tc>
        <w:tc>
          <w:tcPr>
            <w:tcW w:w="8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34944,65</w:t>
            </w:r>
          </w:p>
        </w:tc>
        <w:tc>
          <w:tcPr>
            <w:tcW w:w="16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31"/>
        <w:gridCol w:w="1795"/>
        <w:gridCol w:w="1198"/>
        <w:gridCol w:w="547"/>
        <w:gridCol w:w="547"/>
        <w:gridCol w:w="816"/>
        <w:gridCol w:w="547"/>
        <w:gridCol w:w="855"/>
        <w:gridCol w:w="744"/>
        <w:gridCol w:w="744"/>
        <w:gridCol w:w="886"/>
        <w:gridCol w:w="2159"/>
      </w:tblGrid>
      <w:tr w:rsidR="00BB5ED6" w:rsidRPr="00BB5ED6" w:rsidTr="00BB5ED6">
        <w:trPr>
          <w:trHeight w:val="20"/>
        </w:trPr>
        <w:tc>
          <w:tcPr>
            <w:tcW w:w="43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BB5ED6" w:rsidRPr="00BB5ED6" w:rsidTr="00BB5ED6">
        <w:trPr>
          <w:trHeight w:val="20"/>
        </w:trPr>
        <w:tc>
          <w:tcPr>
            <w:tcW w:w="431"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92" w:type="dxa"/>
            <w:gridSpan w:val="11"/>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BB5ED6" w:rsidRPr="00BB5ED6" w:rsidTr="00BB5ED6">
        <w:trPr>
          <w:trHeight w:val="138"/>
        </w:trPr>
        <w:tc>
          <w:tcPr>
            <w:tcW w:w="431"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ГРБС </w:t>
            </w:r>
          </w:p>
        </w:tc>
        <w:tc>
          <w:tcPr>
            <w:tcW w:w="2349"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Код бюджетной классификации</w:t>
            </w:r>
          </w:p>
        </w:tc>
        <w:tc>
          <w:tcPr>
            <w:tcW w:w="3091"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59"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B5ED6" w:rsidRPr="00BB5ED6" w:rsidTr="00BB5ED6">
        <w:trPr>
          <w:trHeight w:val="138"/>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49"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091"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54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70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54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 финансовый год</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первый год планового периода</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5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0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886"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7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1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54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54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7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54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7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886"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trHeight w:val="20"/>
        </w:trPr>
        <w:tc>
          <w:tcPr>
            <w:tcW w:w="11023" w:type="dxa"/>
            <w:gridSpan w:val="12"/>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BB5ED6" w:rsidRPr="00BB5ED6" w:rsidTr="00BB5ED6">
        <w:trPr>
          <w:trHeight w:val="20"/>
        </w:trPr>
        <w:tc>
          <w:tcPr>
            <w:tcW w:w="1102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B5ED6" w:rsidRPr="00BB5ED6" w:rsidTr="00BB5ED6">
        <w:trPr>
          <w:trHeight w:val="20"/>
        </w:trPr>
        <w:tc>
          <w:tcPr>
            <w:tcW w:w="4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7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0220002010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532,99</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505,38</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505,38</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1543,75</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Ежегодное трудоустройство 100 детей</w:t>
            </w:r>
          </w:p>
        </w:tc>
      </w:tr>
      <w:tr w:rsidR="00BB5ED6" w:rsidRPr="00BB5ED6" w:rsidTr="00BB5ED6">
        <w:trPr>
          <w:trHeight w:val="20"/>
        </w:trPr>
        <w:tc>
          <w:tcPr>
            <w:tcW w:w="4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c>
          <w:tcPr>
            <w:tcW w:w="17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0220002020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1082,90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1082,90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2165,80</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BB5ED6" w:rsidRPr="00BB5ED6" w:rsidTr="00BB5ED6">
        <w:trPr>
          <w:trHeight w:val="20"/>
        </w:trPr>
        <w:tc>
          <w:tcPr>
            <w:tcW w:w="431"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w:t>
            </w:r>
          </w:p>
        </w:tc>
        <w:tc>
          <w:tcPr>
            <w:tcW w:w="17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BB5ED6">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BB5ED6">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0220076490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13,54</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13,89</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13,89</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41,32</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0220076490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63,50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63,50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63,50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190,50</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0220076490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323</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501,06</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501,22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501,22</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1503,50</w:t>
            </w:r>
          </w:p>
        </w:tc>
        <w:tc>
          <w:tcPr>
            <w:tcW w:w="215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0220076490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2035,92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2035,42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2035,42</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6106,76</w:t>
            </w:r>
          </w:p>
        </w:tc>
        <w:tc>
          <w:tcPr>
            <w:tcW w:w="215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0220076490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634,68</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634,67</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634,67</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1904,02</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BB5ED6" w:rsidRPr="00BB5ED6" w:rsidTr="00BB5ED6">
        <w:trPr>
          <w:trHeight w:val="20"/>
        </w:trPr>
        <w:tc>
          <w:tcPr>
            <w:tcW w:w="43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w:t>
            </w:r>
          </w:p>
        </w:tc>
        <w:tc>
          <w:tcPr>
            <w:tcW w:w="17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0707</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0220002010</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611</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176,65</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180,00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536,65</w:t>
            </w:r>
          </w:p>
        </w:tc>
        <w:tc>
          <w:tcPr>
            <w:tcW w:w="215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BB5ED6" w:rsidRPr="00BB5ED6" w:rsidTr="00BB5ED6">
        <w:trPr>
          <w:trHeight w:val="20"/>
        </w:trPr>
        <w:tc>
          <w:tcPr>
            <w:tcW w:w="431"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795"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3958,34</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5016,98</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5016,98</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13992,30</w:t>
            </w:r>
          </w:p>
        </w:tc>
        <w:tc>
          <w:tcPr>
            <w:tcW w:w="215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3958,34</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5016,98</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5016,98</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13992,30</w:t>
            </w:r>
          </w:p>
        </w:tc>
        <w:tc>
          <w:tcPr>
            <w:tcW w:w="215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215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bl>
    <w:p w:rsidR="00BF03A9" w:rsidRDefault="00BF03A9" w:rsidP="0080579D">
      <w:pPr>
        <w:suppressAutoHyphens/>
        <w:spacing w:after="0" w:line="240" w:lineRule="auto"/>
        <w:jc w:val="both"/>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12"/>
        <w:gridCol w:w="1823"/>
        <w:gridCol w:w="1035"/>
        <w:gridCol w:w="589"/>
        <w:gridCol w:w="551"/>
        <w:gridCol w:w="816"/>
        <w:gridCol w:w="525"/>
        <w:gridCol w:w="855"/>
        <w:gridCol w:w="744"/>
        <w:gridCol w:w="755"/>
        <w:gridCol w:w="1095"/>
        <w:gridCol w:w="1979"/>
        <w:gridCol w:w="7"/>
      </w:tblGrid>
      <w:tr w:rsidR="00BB5ED6" w:rsidRPr="00BB5ED6" w:rsidTr="00BB5ED6">
        <w:trPr>
          <w:gridAfter w:val="1"/>
          <w:wAfter w:w="7" w:type="dxa"/>
          <w:trHeight w:val="20"/>
        </w:trPr>
        <w:tc>
          <w:tcPr>
            <w:tcW w:w="41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2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0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18" w:type="dxa"/>
            <w:gridSpan w:val="5"/>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3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tc>
      </w:tr>
      <w:tr w:rsidR="00BB5ED6" w:rsidRPr="00BB5ED6" w:rsidTr="00BB5ED6">
        <w:trPr>
          <w:gridAfter w:val="1"/>
          <w:wAfter w:w="7" w:type="dxa"/>
          <w:trHeight w:val="20"/>
        </w:trPr>
        <w:tc>
          <w:tcPr>
            <w:tcW w:w="41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2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0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18" w:type="dxa"/>
            <w:gridSpan w:val="5"/>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BB5ED6" w:rsidRPr="00BB5ED6" w:rsidTr="00BB5ED6">
        <w:trPr>
          <w:gridAfter w:val="1"/>
          <w:wAfter w:w="7" w:type="dxa"/>
          <w:trHeight w:val="20"/>
        </w:trPr>
        <w:tc>
          <w:tcPr>
            <w:tcW w:w="41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2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0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2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4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4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5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9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97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12"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746" w:type="dxa"/>
            <w:gridSpan w:val="12"/>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BB5ED6" w:rsidRPr="00BB5ED6" w:rsidTr="00BB5ED6">
        <w:trPr>
          <w:gridAfter w:val="1"/>
          <w:wAfter w:w="7" w:type="dxa"/>
          <w:trHeight w:val="20"/>
        </w:trPr>
        <w:tc>
          <w:tcPr>
            <w:tcW w:w="412"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823"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Цели, задачи, мероприятия подпрограммы</w:t>
            </w:r>
          </w:p>
        </w:tc>
        <w:tc>
          <w:tcPr>
            <w:tcW w:w="1025" w:type="dxa"/>
            <w:vMerge w:val="restart"/>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2473" w:type="dxa"/>
            <w:gridSpan w:val="4"/>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Код бюджетной классификации </w:t>
            </w:r>
          </w:p>
        </w:tc>
        <w:tc>
          <w:tcPr>
            <w:tcW w:w="3439" w:type="dxa"/>
            <w:gridSpan w:val="4"/>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979"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BB5ED6" w:rsidRPr="00BB5ED6" w:rsidTr="00BB5ED6">
        <w:trPr>
          <w:gridAfter w:val="1"/>
          <w:wAfter w:w="7" w:type="dxa"/>
          <w:trHeight w:val="20"/>
        </w:trPr>
        <w:tc>
          <w:tcPr>
            <w:tcW w:w="41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2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2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551"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808"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525"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84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 финансовый год</w:t>
            </w:r>
          </w:p>
        </w:tc>
        <w:tc>
          <w:tcPr>
            <w:tcW w:w="74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первый год планового периода</w:t>
            </w:r>
          </w:p>
        </w:tc>
        <w:tc>
          <w:tcPr>
            <w:tcW w:w="7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второй год планового периода</w:t>
            </w:r>
          </w:p>
        </w:tc>
        <w:tc>
          <w:tcPr>
            <w:tcW w:w="10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97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gridAfter w:val="1"/>
          <w:wAfter w:w="7" w:type="dxa"/>
          <w:trHeight w:val="20"/>
        </w:trPr>
        <w:tc>
          <w:tcPr>
            <w:tcW w:w="41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2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2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0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2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10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97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gridAfter w:val="1"/>
          <w:wAfter w:w="7" w:type="dxa"/>
          <w:trHeight w:val="20"/>
        </w:trPr>
        <w:tc>
          <w:tcPr>
            <w:tcW w:w="41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02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52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10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trHeight w:val="20"/>
        </w:trPr>
        <w:tc>
          <w:tcPr>
            <w:tcW w:w="11158" w:type="dxa"/>
            <w:gridSpan w:val="13"/>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BB5ED6" w:rsidRPr="00BB5ED6" w:rsidTr="00BB5ED6">
        <w:trPr>
          <w:trHeight w:val="20"/>
        </w:trPr>
        <w:tc>
          <w:tcPr>
            <w:tcW w:w="11158" w:type="dxa"/>
            <w:gridSpan w:val="13"/>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102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269,87</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219,87</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219,87</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709,61</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102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207,66</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294,50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294,50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796,66</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25,15</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105,15</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0230012020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30,00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1003</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0230002230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313</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48,00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48,00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48,00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144,00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Ежегодная поддержка 2 выпускников с целью привлечения молодых специалистов в бюджетную сферу района (2018 год - 1 </w:t>
            </w:r>
            <w:r w:rsidRPr="00BB5ED6">
              <w:rPr>
                <w:rFonts w:ascii="Times New Roman" w:eastAsia="Calibri" w:hAnsi="Times New Roman" w:cs="Times New Roman"/>
                <w:color w:val="auto"/>
                <w:kern w:val="0"/>
                <w:sz w:val="12"/>
                <w:szCs w:val="12"/>
                <w:lang w:eastAsia="en-US"/>
              </w:rPr>
              <w:lastRenderedPageBreak/>
              <w:t>специалист в МБОУ Таятская ООШ)</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1.6.</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100,00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Конкурс на получение денежных сертификатов на развитие спортивной материально-технической базы ОУ</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0230002030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135,00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Ежегодно три образовательных учреждения улучшают спортивную метериально-техническую базу</w:t>
            </w:r>
          </w:p>
        </w:tc>
      </w:tr>
      <w:tr w:rsidR="00BB5ED6" w:rsidRPr="00BB5ED6" w:rsidTr="00BB5ED6">
        <w:trPr>
          <w:trHeight w:val="20"/>
        </w:trPr>
        <w:tc>
          <w:tcPr>
            <w:tcW w:w="11158" w:type="dxa"/>
            <w:gridSpan w:val="13"/>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0230002040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20,00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20,00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60,00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102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0230002040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77,01</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77,01</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154,02</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2.3.</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102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0230002040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31,30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56,50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56,50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144,30</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w:t>
            </w:r>
          </w:p>
        </w:tc>
        <w:tc>
          <w:tcPr>
            <w:tcW w:w="182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0230002040</w:t>
            </w:r>
          </w:p>
        </w:tc>
        <w:tc>
          <w:tcPr>
            <w:tcW w:w="5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62,46</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99,40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99,40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261,26</w:t>
            </w:r>
          </w:p>
        </w:tc>
        <w:tc>
          <w:tcPr>
            <w:tcW w:w="197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2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по подпрограмме</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расходные обязательства </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2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719,43</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2639,99</w:t>
            </w:r>
          </w:p>
        </w:tc>
        <w:tc>
          <w:tcPr>
            <w:tcW w:w="197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2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2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583,83</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772,88</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772,88</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2129,59</w:t>
            </w:r>
          </w:p>
        </w:tc>
        <w:tc>
          <w:tcPr>
            <w:tcW w:w="197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7" w:type="dxa"/>
          <w:trHeight w:val="20"/>
        </w:trPr>
        <w:tc>
          <w:tcPr>
            <w:tcW w:w="41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2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2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w:t>
            </w:r>
          </w:p>
        </w:tc>
        <w:tc>
          <w:tcPr>
            <w:tcW w:w="5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5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0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2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135,60</w:t>
            </w:r>
          </w:p>
        </w:tc>
        <w:tc>
          <w:tcPr>
            <w:tcW w:w="74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187,40</w:t>
            </w:r>
          </w:p>
        </w:tc>
        <w:tc>
          <w:tcPr>
            <w:tcW w:w="75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187,40</w:t>
            </w:r>
          </w:p>
        </w:tc>
        <w:tc>
          <w:tcPr>
            <w:tcW w:w="10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510,40</w:t>
            </w:r>
          </w:p>
        </w:tc>
        <w:tc>
          <w:tcPr>
            <w:tcW w:w="197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430"/>
        <w:gridCol w:w="1669"/>
        <w:gridCol w:w="1197"/>
        <w:gridCol w:w="548"/>
        <w:gridCol w:w="548"/>
        <w:gridCol w:w="823"/>
        <w:gridCol w:w="548"/>
        <w:gridCol w:w="855"/>
        <w:gridCol w:w="744"/>
        <w:gridCol w:w="744"/>
        <w:gridCol w:w="886"/>
        <w:gridCol w:w="2195"/>
      </w:tblGrid>
      <w:tr w:rsidR="00BB5ED6" w:rsidRPr="00BB5ED6" w:rsidTr="00BB5ED6">
        <w:trPr>
          <w:trHeight w:val="20"/>
        </w:trPr>
        <w:tc>
          <w:tcPr>
            <w:tcW w:w="430"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bookmarkStart w:id="13" w:name="RANGE!A1:N48"/>
            <w:r w:rsidRPr="00BB5ED6">
              <w:rPr>
                <w:rFonts w:ascii="Times New Roman" w:eastAsia="Calibri" w:hAnsi="Times New Roman" w:cs="Times New Roman"/>
                <w:color w:val="auto"/>
                <w:kern w:val="0"/>
                <w:sz w:val="12"/>
                <w:szCs w:val="12"/>
                <w:lang w:eastAsia="en-US"/>
              </w:rPr>
              <w:t> </w:t>
            </w:r>
            <w:bookmarkEnd w:id="13"/>
          </w:p>
        </w:tc>
        <w:tc>
          <w:tcPr>
            <w:tcW w:w="166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9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81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08" w:type="dxa"/>
            <w:gridSpan w:val="5"/>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4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66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9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81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08" w:type="dxa"/>
            <w:gridSpan w:val="5"/>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BB5ED6" w:rsidRPr="00BB5ED6" w:rsidTr="00BB5ED6">
        <w:trPr>
          <w:trHeight w:val="20"/>
        </w:trPr>
        <w:tc>
          <w:tcPr>
            <w:tcW w:w="430"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735" w:type="dxa"/>
            <w:gridSpan w:val="11"/>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BB5ED6" w:rsidRPr="00BB5ED6" w:rsidTr="00BB5ED6">
        <w:trPr>
          <w:trHeight w:val="138"/>
        </w:trPr>
        <w:tc>
          <w:tcPr>
            <w:tcW w:w="430"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669"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Цели, задачи, мероприятия подпрограммы</w:t>
            </w:r>
          </w:p>
        </w:tc>
        <w:tc>
          <w:tcPr>
            <w:tcW w:w="1197"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ГРБС </w:t>
            </w:r>
          </w:p>
        </w:tc>
        <w:tc>
          <w:tcPr>
            <w:tcW w:w="2461"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Код бюджетной классификации</w:t>
            </w:r>
          </w:p>
        </w:tc>
        <w:tc>
          <w:tcPr>
            <w:tcW w:w="3213"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95"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B5ED6" w:rsidRPr="00BB5ED6" w:rsidTr="00BB5ED6">
        <w:trPr>
          <w:trHeight w:val="138"/>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461"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3"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54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81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54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84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 финансовый год</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первый год планового периода</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1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84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886"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54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54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81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54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84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7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886"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trHeight w:val="20"/>
        </w:trPr>
        <w:tc>
          <w:tcPr>
            <w:tcW w:w="11165" w:type="dxa"/>
            <w:gridSpan w:val="12"/>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BB5ED6" w:rsidRPr="00BB5ED6" w:rsidTr="00BB5ED6">
        <w:trPr>
          <w:trHeight w:val="20"/>
        </w:trPr>
        <w:tc>
          <w:tcPr>
            <w:tcW w:w="11165"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19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853,71</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670,48</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767,50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2 291,69</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133,50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133,50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267,00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Ремонт медицинских  кабинетов</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68,76</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63,14</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63,14</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195,04</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Строительство теневого навеса</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111,67</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107,20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107,20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326,07</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82,63</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72,00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72,00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226,63</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197,50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199,87</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199,87</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597,24</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78,30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65,50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65,50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209,30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36,60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45,38</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45,38</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127,36</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105,00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124,30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244,30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2 ОУ приобретены сушильные шкафы</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Монтаж и ремонт пожарной сигнализации</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4,30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33,91</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33,91</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72,12</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материалов</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909,54</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917,29</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1 826,83</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133,50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133,50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1.10</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постельного белья, принадлежностей и ткани для их пошива</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82,30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82,30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214,60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7,20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7,20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1.11</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19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106,70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114,90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114,90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336,50</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0240002080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622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1.14</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Расходы за счет средств субсидии бюджетам муниципальных образований края на проведение работ в </w:t>
            </w:r>
            <w:r w:rsidRPr="00BB5ED6">
              <w:rPr>
                <w:rFonts w:ascii="Times New Roman" w:eastAsia="Calibri" w:hAnsi="Times New Roman" w:cs="Times New Roman"/>
                <w:color w:val="auto"/>
                <w:kern w:val="0"/>
                <w:sz w:val="12"/>
                <w:szCs w:val="12"/>
                <w:lang w:eastAsia="en-US"/>
              </w:rPr>
              <w:lastRenderedPageBreak/>
              <w:t>общеобразовательных организациях с целью приведения зданий и сооружений в соответствие требованиям надзорных органов</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0240075630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2 820,00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2 820,00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2 820,00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8 460,00</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1.15</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02400S5630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28,48</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28,20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28,20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84,88</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1.16</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0240078400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4 000,00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4 000,00</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Ремонт кровли в МБДОУ детский сад "Солнышко"</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1.17</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02400S8400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41,00</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11165" w:type="dxa"/>
            <w:gridSpan w:val="12"/>
            <w:noWrap/>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 </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19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0240002090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461</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2425,42</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2624,02</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2624,02</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7673,46</w:t>
            </w:r>
          </w:p>
        </w:tc>
        <w:tc>
          <w:tcPr>
            <w:tcW w:w="2195"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Подготовка к отопительному сезону в ОУ</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w:t>
            </w: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0240002090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663,47</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663,47</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котлов и комплектного оборудования для модульных котельных</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0240002090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640,77</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1834,31</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2475,08</w:t>
            </w:r>
          </w:p>
        </w:tc>
        <w:tc>
          <w:tcPr>
            <w:tcW w:w="219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11165" w:type="dxa"/>
            <w:gridSpan w:val="12"/>
            <w:noWrap/>
            <w:hideMark/>
          </w:tcPr>
          <w:p w:rsidR="00BB5ED6" w:rsidRPr="00BB5ED6" w:rsidRDefault="00BB5ED6" w:rsidP="00BB5ED6">
            <w:pPr>
              <w:spacing w:after="0" w:line="240" w:lineRule="auto"/>
              <w:jc w:val="both"/>
              <w:rPr>
                <w:rFonts w:ascii="Times New Roman" w:eastAsia="Calibri" w:hAnsi="Times New Roman" w:cs="Times New Roman"/>
                <w:b/>
                <w:bCs/>
                <w:color w:val="auto"/>
                <w:kern w:val="0"/>
                <w:sz w:val="12"/>
                <w:szCs w:val="12"/>
                <w:lang w:eastAsia="en-US"/>
              </w:rPr>
            </w:pPr>
            <w:r w:rsidRPr="00BB5ED6">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19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0240002100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700,00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w:t>
            </w:r>
          </w:p>
        </w:tc>
        <w:tc>
          <w:tcPr>
            <w:tcW w:w="1669"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0701</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0240002200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664,130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664,13</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0240002200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83,59</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83,59</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Экспертиза проектно-сметной документации МБОУ Таскинская СОШ</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19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0240074300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3297,98700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3297,98700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w:t>
            </w:r>
          </w:p>
        </w:tc>
        <w:tc>
          <w:tcPr>
            <w:tcW w:w="16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0702</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02400S4300</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33,31300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33,31300</w:t>
            </w:r>
          </w:p>
        </w:tc>
        <w:tc>
          <w:tcPr>
            <w:tcW w:w="219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66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по подпрограмме</w:t>
            </w: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расходные обязательства </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17503,86</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8932,71</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8932,71</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16437,26</w:t>
            </w:r>
          </w:p>
        </w:tc>
        <w:tc>
          <w:tcPr>
            <w:tcW w:w="21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17503,86</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8932,71</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8932,71</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24482,30</w:t>
            </w:r>
          </w:p>
        </w:tc>
        <w:tc>
          <w:tcPr>
            <w:tcW w:w="21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30"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66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9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17"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4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84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3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86"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219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BB5ED6" w:rsidRPr="00BB5ED6" w:rsidTr="00BB5ED6">
        <w:trPr>
          <w:trHeight w:val="20"/>
        </w:trPr>
        <w:tc>
          <w:tcPr>
            <w:tcW w:w="47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bookmarkStart w:id="14" w:name="RANGE!A1:L31"/>
            <w:r w:rsidRPr="00BB5ED6">
              <w:rPr>
                <w:rFonts w:ascii="Times New Roman" w:eastAsia="Calibri" w:hAnsi="Times New Roman" w:cs="Times New Roman"/>
                <w:color w:val="auto"/>
                <w:kern w:val="0"/>
                <w:sz w:val="12"/>
                <w:szCs w:val="12"/>
                <w:lang w:eastAsia="en-US"/>
              </w:rPr>
              <w:t> </w:t>
            </w:r>
            <w:bookmarkEnd w:id="14"/>
          </w:p>
        </w:tc>
        <w:tc>
          <w:tcPr>
            <w:tcW w:w="159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5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BB5ED6" w:rsidRPr="00BB5ED6" w:rsidTr="00BB5ED6">
        <w:trPr>
          <w:trHeight w:val="20"/>
        </w:trPr>
        <w:tc>
          <w:tcPr>
            <w:tcW w:w="475"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BB5ED6" w:rsidRPr="00BB5ED6" w:rsidTr="00BB5ED6">
        <w:trPr>
          <w:trHeight w:val="138"/>
        </w:trPr>
        <w:tc>
          <w:tcPr>
            <w:tcW w:w="475" w:type="dxa"/>
            <w:vMerge w:val="restart"/>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B5ED6">
              <w:rPr>
                <w:rFonts w:ascii="Times New Roman" w:eastAsia="Calibri" w:hAnsi="Times New Roman" w:cs="Times New Roman"/>
                <w:color w:val="auto"/>
                <w:kern w:val="0"/>
                <w:sz w:val="12"/>
                <w:szCs w:val="12"/>
                <w:lang w:eastAsia="en-US"/>
              </w:rPr>
              <w:br/>
              <w:t>(в натуральном выражении)</w:t>
            </w:r>
          </w:p>
        </w:tc>
      </w:tr>
      <w:tr w:rsidR="00BB5ED6" w:rsidRPr="00BB5ED6" w:rsidTr="00BB5ED6">
        <w:trPr>
          <w:trHeight w:val="138"/>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533"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79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533"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79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59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15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7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78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79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223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trHeight w:val="20"/>
        </w:trPr>
        <w:tc>
          <w:tcPr>
            <w:tcW w:w="47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 </w:t>
            </w:r>
          </w:p>
        </w:tc>
        <w:tc>
          <w:tcPr>
            <w:tcW w:w="10548" w:type="dxa"/>
            <w:gridSpan w:val="11"/>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BB5ED6" w:rsidRPr="00BB5ED6" w:rsidTr="00BB5ED6">
        <w:trPr>
          <w:trHeight w:val="20"/>
        </w:trPr>
        <w:tc>
          <w:tcPr>
            <w:tcW w:w="1102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BB5ED6" w:rsidRPr="00BB5ED6" w:rsidTr="00BB5ED6">
        <w:trPr>
          <w:trHeight w:val="20"/>
        </w:trPr>
        <w:tc>
          <w:tcPr>
            <w:tcW w:w="475"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59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0260000210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3 952,42</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3 952,42</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3 952,42</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11 857,26</w:t>
            </w:r>
          </w:p>
        </w:tc>
        <w:tc>
          <w:tcPr>
            <w:tcW w:w="223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0260000210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122</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171,00</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0260000210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129</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1 193,63</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1 193,63</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1 193,63</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3 580,89</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0260000210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362,81</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324,10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324,10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1 011,01</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9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0260000210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853</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0,01</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0,01000</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11023" w:type="dxa"/>
            <w:gridSpan w:val="12"/>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BB5ED6" w:rsidRPr="00BB5ED6" w:rsidTr="00BB5ED6">
        <w:trPr>
          <w:trHeight w:val="20"/>
        </w:trPr>
        <w:tc>
          <w:tcPr>
            <w:tcW w:w="475"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w:t>
            </w:r>
          </w:p>
        </w:tc>
        <w:tc>
          <w:tcPr>
            <w:tcW w:w="159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0260075520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1545,80000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1877,70000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1877,70000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5301,20</w:t>
            </w:r>
          </w:p>
        </w:tc>
        <w:tc>
          <w:tcPr>
            <w:tcW w:w="223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0260075520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122</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40,00000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80,00</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0260075520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129</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406,80000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134,90000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134,90000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676,60</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0709</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0260075520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244</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492,100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392,100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392,100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1276,30</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w:t>
            </w:r>
          </w:p>
        </w:tc>
        <w:tc>
          <w:tcPr>
            <w:tcW w:w="159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1004</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0260075870</w:t>
            </w:r>
          </w:p>
        </w:tc>
        <w:tc>
          <w:tcPr>
            <w:tcW w:w="53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412</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4208,47</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12151,50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1303,30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17663,27</w:t>
            </w:r>
          </w:p>
        </w:tc>
        <w:tc>
          <w:tcPr>
            <w:tcW w:w="223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детей,оставшихся без попечения родителей </w:t>
            </w:r>
          </w:p>
        </w:tc>
      </w:tr>
      <w:tr w:rsidR="00BB5ED6" w:rsidRPr="00BB5ED6" w:rsidTr="00BB5ED6">
        <w:trPr>
          <w:trHeight w:val="20"/>
        </w:trPr>
        <w:tc>
          <w:tcPr>
            <w:tcW w:w="475"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92"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12193,03</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20136,35</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9288,15</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41617,53</w:t>
            </w:r>
          </w:p>
        </w:tc>
        <w:tc>
          <w:tcPr>
            <w:tcW w:w="2237"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7984,57</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7984,85</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7984,85</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23954,27</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475"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53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4208,47</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12151,50</w:t>
            </w:r>
          </w:p>
        </w:tc>
        <w:tc>
          <w:tcPr>
            <w:tcW w:w="78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1303,30</w:t>
            </w:r>
          </w:p>
        </w:tc>
        <w:tc>
          <w:tcPr>
            <w:tcW w:w="798"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17663,27</w:t>
            </w:r>
          </w:p>
        </w:tc>
        <w:tc>
          <w:tcPr>
            <w:tcW w:w="223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619"/>
        <w:gridCol w:w="1054"/>
        <w:gridCol w:w="1858"/>
        <w:gridCol w:w="1539"/>
        <w:gridCol w:w="555"/>
        <w:gridCol w:w="577"/>
        <w:gridCol w:w="544"/>
        <w:gridCol w:w="511"/>
        <w:gridCol w:w="935"/>
        <w:gridCol w:w="935"/>
        <w:gridCol w:w="935"/>
        <w:gridCol w:w="1152"/>
        <w:gridCol w:w="17"/>
      </w:tblGrid>
      <w:tr w:rsidR="00BB5ED6" w:rsidRPr="00BB5ED6" w:rsidTr="00BB5ED6">
        <w:trPr>
          <w:gridAfter w:val="1"/>
          <w:wAfter w:w="17" w:type="dxa"/>
          <w:trHeight w:val="20"/>
        </w:trPr>
        <w:tc>
          <w:tcPr>
            <w:tcW w:w="61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bookmarkStart w:id="15" w:name="RANGE!A1:L39"/>
            <w:r w:rsidRPr="00BB5ED6">
              <w:rPr>
                <w:rFonts w:ascii="Times New Roman" w:eastAsia="Calibri" w:hAnsi="Times New Roman" w:cs="Times New Roman"/>
                <w:color w:val="auto"/>
                <w:kern w:val="0"/>
                <w:sz w:val="12"/>
                <w:szCs w:val="12"/>
                <w:lang w:eastAsia="en-US"/>
              </w:rPr>
              <w:t> </w:t>
            </w:r>
            <w:bookmarkEnd w:id="15"/>
          </w:p>
        </w:tc>
        <w:tc>
          <w:tcPr>
            <w:tcW w:w="10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3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6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tc>
      </w:tr>
      <w:tr w:rsidR="00BB5ED6" w:rsidRPr="00BB5ED6" w:rsidTr="00BB5ED6">
        <w:trPr>
          <w:gridAfter w:val="1"/>
          <w:wAfter w:w="17" w:type="dxa"/>
          <w:trHeight w:val="20"/>
        </w:trPr>
        <w:tc>
          <w:tcPr>
            <w:tcW w:w="61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3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Приложение № 9</w:t>
            </w:r>
            <w:r w:rsidRPr="00BB5ED6">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BB5ED6" w:rsidRPr="00BB5ED6" w:rsidTr="00BB5ED6">
        <w:trPr>
          <w:trHeight w:val="20"/>
        </w:trPr>
        <w:tc>
          <w:tcPr>
            <w:tcW w:w="61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12" w:type="dxa"/>
            <w:gridSpan w:val="12"/>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BB5ED6" w:rsidRPr="00BB5ED6" w:rsidTr="00BB5ED6">
        <w:trPr>
          <w:gridAfter w:val="1"/>
          <w:wAfter w:w="17" w:type="dxa"/>
          <w:trHeight w:val="20"/>
        </w:trPr>
        <w:tc>
          <w:tcPr>
            <w:tcW w:w="619"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858"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539"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55"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(тыс.рублей)</w:t>
            </w:r>
          </w:p>
        </w:tc>
      </w:tr>
      <w:tr w:rsidR="00BB5ED6" w:rsidRPr="00BB5ED6" w:rsidTr="00BB5ED6">
        <w:trPr>
          <w:gridAfter w:val="1"/>
          <w:wAfter w:w="17" w:type="dxa"/>
          <w:trHeight w:val="20"/>
        </w:trPr>
        <w:tc>
          <w:tcPr>
            <w:tcW w:w="619" w:type="dxa"/>
            <w:vMerge w:val="restart"/>
            <w:tcBorders>
              <w:top w:val="single" w:sz="4" w:space="0" w:color="auto"/>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054"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58"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539"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Код бюджетной классификации</w:t>
            </w:r>
          </w:p>
        </w:tc>
        <w:tc>
          <w:tcPr>
            <w:tcW w:w="935"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2021</w:t>
            </w:r>
          </w:p>
        </w:tc>
        <w:tc>
          <w:tcPr>
            <w:tcW w:w="935"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2022</w:t>
            </w:r>
          </w:p>
        </w:tc>
        <w:tc>
          <w:tcPr>
            <w:tcW w:w="935"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2023</w:t>
            </w:r>
          </w:p>
        </w:tc>
        <w:tc>
          <w:tcPr>
            <w:tcW w:w="1152"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ГРБС</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РзПр</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ЦСР</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ВР</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11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05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85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w:t>
            </w:r>
          </w:p>
        </w:tc>
        <w:tc>
          <w:tcPr>
            <w:tcW w:w="93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w:t>
            </w:r>
          </w:p>
        </w:tc>
        <w:tc>
          <w:tcPr>
            <w:tcW w:w="115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w:t>
            </w:r>
          </w:p>
        </w:tc>
        <w:tc>
          <w:tcPr>
            <w:tcW w:w="10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Муниципальная программа </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573 166,69</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538 925,81</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527 413,60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1 639 506,10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16 309,82</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23 828,35</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12 980,15</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53 118,32</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556 856,87</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515 097,46</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514 433,45</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1 586 387,78</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w:t>
            </w:r>
          </w:p>
        </w:tc>
        <w:tc>
          <w:tcPr>
            <w:tcW w:w="10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1</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538 527,32</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503 494,79</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502 830,78</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1 544 852,89</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11 965,75</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11 489,45</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11 489,45</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34 944,65</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526 561,58</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492 005,34</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491 341,33</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1 509 908,25</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w:t>
            </w:r>
          </w:p>
        </w:tc>
        <w:tc>
          <w:tcPr>
            <w:tcW w:w="1054"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2</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3 958,34</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13 992,30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3 958,34</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13 992,30</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w:t>
            </w:r>
          </w:p>
        </w:tc>
        <w:tc>
          <w:tcPr>
            <w:tcW w:w="10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3</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Одаренные дети</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719,43</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2 639,99</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135,60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187,40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187,40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510,40</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583,82</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772,88</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772,88</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2 129,58</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w:t>
            </w:r>
          </w:p>
        </w:tc>
        <w:tc>
          <w:tcPr>
            <w:tcW w:w="10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4</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17 503,87</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35 369,29</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7" w:type="dxa"/>
          <w:trHeight w:val="20"/>
        </w:trPr>
        <w:tc>
          <w:tcPr>
            <w:tcW w:w="61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17 503,87</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35 369,29</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w:t>
            </w:r>
          </w:p>
        </w:tc>
        <w:tc>
          <w:tcPr>
            <w:tcW w:w="10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5</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794,10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794,10</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w:t>
            </w:r>
          </w:p>
        </w:tc>
        <w:tc>
          <w:tcPr>
            <w:tcW w:w="10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6</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12 193,04</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20 136,35</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9 288,15</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41 617,54</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4 208,47</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12 151,50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1 303,30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17 663,27</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7 984,57</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7 984,85</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7 984,85</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23 954,27</w:t>
            </w:r>
          </w:p>
        </w:tc>
      </w:tr>
      <w:tr w:rsidR="00BB5ED6" w:rsidRPr="00BB5ED6" w:rsidTr="00BB5ED6">
        <w:trPr>
          <w:gridAfter w:val="1"/>
          <w:wAfter w:w="17" w:type="dxa"/>
          <w:trHeight w:val="20"/>
        </w:trPr>
        <w:tc>
          <w:tcPr>
            <w:tcW w:w="61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w:t>
            </w:r>
          </w:p>
        </w:tc>
        <w:tc>
          <w:tcPr>
            <w:tcW w:w="1054"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7</w:t>
            </w:r>
          </w:p>
        </w:tc>
        <w:tc>
          <w:tcPr>
            <w:tcW w:w="1858"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Доступная среда</w:t>
            </w: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240,00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 по ГРБС:</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7" w:type="dxa"/>
          <w:trHeight w:val="20"/>
        </w:trPr>
        <w:tc>
          <w:tcPr>
            <w:tcW w:w="61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53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902</w:t>
            </w:r>
          </w:p>
        </w:tc>
        <w:tc>
          <w:tcPr>
            <w:tcW w:w="57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4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51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935"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1152"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240,00</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399"/>
        <w:gridCol w:w="1127"/>
        <w:gridCol w:w="2352"/>
        <w:gridCol w:w="3214"/>
        <w:gridCol w:w="1103"/>
        <w:gridCol w:w="1069"/>
        <w:gridCol w:w="1081"/>
        <w:gridCol w:w="871"/>
        <w:gridCol w:w="11"/>
      </w:tblGrid>
      <w:tr w:rsidR="00BB5ED6" w:rsidRPr="00BB5ED6" w:rsidTr="00BB5ED6">
        <w:trPr>
          <w:gridAfter w:val="1"/>
          <w:wAfter w:w="11" w:type="dxa"/>
          <w:trHeight w:val="20"/>
        </w:trPr>
        <w:tc>
          <w:tcPr>
            <w:tcW w:w="39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841" w:type="dxa"/>
            <w:gridSpan w:val="4"/>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7 к Постановлению администрации </w:t>
            </w:r>
          </w:p>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 от 12.11.2021 № 921-п</w:t>
            </w:r>
          </w:p>
        </w:tc>
      </w:tr>
      <w:tr w:rsidR="00BB5ED6" w:rsidRPr="00BB5ED6" w:rsidTr="00BB5ED6">
        <w:trPr>
          <w:gridAfter w:val="1"/>
          <w:wAfter w:w="11" w:type="dxa"/>
          <w:trHeight w:val="20"/>
        </w:trPr>
        <w:tc>
          <w:tcPr>
            <w:tcW w:w="39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841" w:type="dxa"/>
            <w:gridSpan w:val="4"/>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Приложение № 10</w:t>
            </w:r>
            <w:r w:rsidRPr="00BB5ED6">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BB5ED6" w:rsidRPr="00BB5ED6" w:rsidTr="00BB5ED6">
        <w:trPr>
          <w:trHeight w:val="20"/>
        </w:trPr>
        <w:tc>
          <w:tcPr>
            <w:tcW w:w="399" w:type="dxa"/>
            <w:tcBorders>
              <w:top w:val="nil"/>
              <w:left w:val="nil"/>
              <w:bottom w:val="nil"/>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545" w:type="dxa"/>
            <w:gridSpan w:val="8"/>
            <w:tcBorders>
              <w:top w:val="nil"/>
              <w:left w:val="nil"/>
              <w:bottom w:val="nil"/>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B5ED6" w:rsidRPr="00BB5ED6" w:rsidTr="00BB5ED6">
        <w:trPr>
          <w:gridAfter w:val="1"/>
          <w:wAfter w:w="11" w:type="dxa"/>
          <w:trHeight w:val="20"/>
        </w:trPr>
        <w:tc>
          <w:tcPr>
            <w:tcW w:w="399" w:type="dxa"/>
            <w:tcBorders>
              <w:top w:val="nil"/>
              <w:left w:val="nil"/>
              <w:bottom w:val="single" w:sz="4" w:space="0" w:color="auto"/>
              <w:right w:val="nil"/>
            </w:tcBorders>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588" w:type="dxa"/>
            <w:tcBorders>
              <w:top w:val="nil"/>
              <w:left w:val="nil"/>
              <w:bottom w:val="single" w:sz="4" w:space="0" w:color="auto"/>
              <w:right w:val="nil"/>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(тыс.рублей)</w:t>
            </w:r>
          </w:p>
        </w:tc>
      </w:tr>
      <w:tr w:rsidR="00BB5ED6" w:rsidRPr="00BB5ED6" w:rsidTr="00BB5ED6">
        <w:trPr>
          <w:gridAfter w:val="1"/>
          <w:wAfter w:w="11" w:type="dxa"/>
          <w:trHeight w:val="20"/>
        </w:trPr>
        <w:tc>
          <w:tcPr>
            <w:tcW w:w="399"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п/п</w:t>
            </w:r>
          </w:p>
        </w:tc>
        <w:tc>
          <w:tcPr>
            <w:tcW w:w="1127"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352"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муниципальной</w:t>
            </w:r>
            <w:r w:rsidRPr="00BB5ED6">
              <w:rPr>
                <w:rFonts w:ascii="Times New Roman" w:eastAsia="Calibri" w:hAnsi="Times New Roman" w:cs="Times New Roman"/>
                <w:color w:val="auto"/>
                <w:kern w:val="0"/>
                <w:sz w:val="12"/>
                <w:szCs w:val="12"/>
                <w:lang w:eastAsia="en-US"/>
              </w:rPr>
              <w:br/>
              <w:t>программы, подпрограммы</w:t>
            </w:r>
          </w:p>
        </w:tc>
        <w:tc>
          <w:tcPr>
            <w:tcW w:w="3214"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очередной</w:t>
            </w:r>
            <w:r w:rsidRPr="00BB5ED6">
              <w:rPr>
                <w:rFonts w:ascii="Times New Roman" w:eastAsia="Calibri" w:hAnsi="Times New Roman" w:cs="Times New Roman"/>
                <w:color w:val="auto"/>
                <w:kern w:val="0"/>
                <w:sz w:val="12"/>
                <w:szCs w:val="12"/>
                <w:lang w:eastAsia="en-US"/>
              </w:rPr>
              <w:br/>
              <w:t>финансовый</w:t>
            </w:r>
            <w:r w:rsidRPr="00BB5ED6">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первый год </w:t>
            </w:r>
            <w:r w:rsidRPr="00BB5ED6">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второй год </w:t>
            </w:r>
            <w:r w:rsidRPr="00BB5ED6">
              <w:rPr>
                <w:rFonts w:ascii="Times New Roman" w:eastAsia="Calibri" w:hAnsi="Times New Roman" w:cs="Times New Roman"/>
                <w:color w:val="auto"/>
                <w:kern w:val="0"/>
                <w:sz w:val="12"/>
                <w:szCs w:val="12"/>
                <w:lang w:eastAsia="en-US"/>
              </w:rPr>
              <w:br/>
              <w:t>планового периода</w:t>
            </w:r>
          </w:p>
        </w:tc>
        <w:tc>
          <w:tcPr>
            <w:tcW w:w="588" w:type="dxa"/>
            <w:vMerge w:val="restart"/>
            <w:tcBorders>
              <w:top w:val="single" w:sz="4" w:space="0" w:color="auto"/>
            </w:tcBorders>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BB5ED6">
              <w:rPr>
                <w:rFonts w:ascii="Times New Roman" w:eastAsia="Calibri" w:hAnsi="Times New Roman" w:cs="Times New Roman"/>
                <w:color w:val="auto"/>
                <w:kern w:val="0"/>
                <w:sz w:val="12"/>
                <w:szCs w:val="12"/>
                <w:lang w:eastAsia="en-US"/>
              </w:rPr>
              <w:br/>
              <w:t>на период</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10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108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план</w:t>
            </w:r>
          </w:p>
        </w:tc>
        <w:tc>
          <w:tcPr>
            <w:tcW w:w="588"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Муниципальная программа</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573 166,69</w:t>
            </w:r>
          </w:p>
        </w:tc>
        <w:tc>
          <w:tcPr>
            <w:tcW w:w="1069"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538 925,81</w:t>
            </w:r>
          </w:p>
        </w:tc>
        <w:tc>
          <w:tcPr>
            <w:tcW w:w="1081"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527 413,60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1 639 506,10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31 753,77</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32 960,47</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34 063,35</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98 777,59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327 948,91</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314 767,82</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307 152,73</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949 869,46</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213 464,00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191 197,52</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186 197,52</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590 859,04</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1</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538 527,32</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503 494,79</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502 830,78</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1 544 852,89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31 753,77</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32 960,47</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34 063,35</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98 777,59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307 929,06</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294 102,92</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297 336,03</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899 368,01</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198 844,49</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176 431,40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171 431,40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546 707,29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2</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3 958,34</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5 016,98</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13 992,30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3 248,70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3 248,70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3 248,70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9 746,10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709,64</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1 768,28</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1 768,28</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4 246,20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3</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Одаренные дети                                                                         </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719,43</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2 639,99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719,43</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960,28</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2 639,99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4</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BB5ED6">
              <w:rPr>
                <w:rFonts w:ascii="Times New Roman" w:eastAsia="Calibri" w:hAnsi="Times New Roman" w:cs="Times New Roman"/>
                <w:color w:val="auto"/>
                <w:kern w:val="0"/>
                <w:sz w:val="12"/>
                <w:szCs w:val="12"/>
                <w:lang w:eastAsia="en-US"/>
              </w:rPr>
              <w:br w:type="page"/>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r w:rsidRPr="00BB5ED6">
              <w:rPr>
                <w:rFonts w:ascii="Times New Roman" w:eastAsia="Calibri" w:hAnsi="Times New Roman" w:cs="Times New Roman"/>
                <w:color w:val="auto"/>
                <w:kern w:val="0"/>
                <w:sz w:val="12"/>
                <w:szCs w:val="12"/>
                <w:lang w:eastAsia="en-US"/>
              </w:rPr>
              <w:br w:type="page"/>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17 503,87</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8 932,71</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35 369,29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10 117,99</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2 820,00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2 820,00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15 757,99</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7 385,88</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6 112,71</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6 112,71</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19 611,30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2352"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5</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794,10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264,70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794,10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6</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12 193,04</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20 136,35</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9 288,15</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41 617,54</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6 653,17</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14 596,20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3 748,00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24 997,37</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5 539,87</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5 540,15</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5 540,15</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16 620,17</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127" w:type="dxa"/>
            <w:vMerge w:val="restart"/>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7</w:t>
            </w:r>
          </w:p>
        </w:tc>
        <w:tc>
          <w:tcPr>
            <w:tcW w:w="2352" w:type="dxa"/>
            <w:vMerge w:val="restart"/>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Доступная среда</w:t>
            </w:r>
          </w:p>
        </w:tc>
        <w:tc>
          <w:tcPr>
            <w:tcW w:w="3214"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том числе:</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краевой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240,00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r w:rsidR="00BB5ED6" w:rsidRPr="00BB5ED6" w:rsidTr="00BB5ED6">
        <w:trPr>
          <w:gridAfter w:val="1"/>
          <w:wAfter w:w="11" w:type="dxa"/>
          <w:trHeight w:val="20"/>
        </w:trPr>
        <w:tc>
          <w:tcPr>
            <w:tcW w:w="399"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1127"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69"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081" w:type="dxa"/>
            <w:noWrap/>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588" w:type="dxa"/>
            <w:hideMark/>
          </w:tcPr>
          <w:p w:rsidR="00BB5ED6" w:rsidRPr="00BB5ED6" w:rsidRDefault="00BB5ED6" w:rsidP="00BB5ED6">
            <w:pPr>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ПОСТАНОВЛЕНИЕ</w:t>
      </w: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p>
    <w:p w:rsidR="00BB5ED6" w:rsidRPr="00BB5ED6" w:rsidRDefault="00BB5ED6" w:rsidP="00BB5ED6">
      <w:pPr>
        <w:widowControl w:val="0"/>
        <w:autoSpaceDE w:val="0"/>
        <w:autoSpaceDN w:val="0"/>
        <w:adjustRightInd w:val="0"/>
        <w:spacing w:after="0" w:line="240" w:lineRule="auto"/>
        <w:ind w:right="-1"/>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12.11.2021                   </w:t>
      </w:r>
      <w:r w:rsidRPr="00BB5ED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 xml:space="preserve">          </w:t>
      </w:r>
      <w:r w:rsidRPr="00BB5ED6">
        <w:rPr>
          <w:rFonts w:ascii="Times New Roman" w:hAnsi="Times New Roman" w:cs="Times New Roman"/>
          <w:color w:val="auto"/>
          <w:kern w:val="0"/>
          <w:sz w:val="12"/>
          <w:szCs w:val="12"/>
        </w:rPr>
        <w:tab/>
        <w:t xml:space="preserve">   № 920-п</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5ED6" w:rsidRPr="00BB5ED6" w:rsidRDefault="00BB5ED6" w:rsidP="00BB5ED6">
      <w:pPr>
        <w:keepNext/>
        <w:widowControl w:val="0"/>
        <w:autoSpaceDE w:val="0"/>
        <w:autoSpaceDN w:val="0"/>
        <w:adjustRightInd w:val="0"/>
        <w:spacing w:after="0" w:line="240" w:lineRule="auto"/>
        <w:jc w:val="both"/>
        <w:outlineLvl w:val="0"/>
        <w:rPr>
          <w:rFonts w:ascii="Times New Roman" w:hAnsi="Times New Roman" w:cs="Times New Roman"/>
          <w:bCs/>
          <w:color w:val="auto"/>
          <w:kern w:val="32"/>
          <w:sz w:val="12"/>
          <w:szCs w:val="12"/>
        </w:rPr>
      </w:pPr>
      <w:r w:rsidRPr="00BB5ED6">
        <w:rPr>
          <w:rFonts w:ascii="Times New Roman" w:hAnsi="Times New Roman" w:cs="Times New Roman"/>
          <w:bCs/>
          <w:color w:val="auto"/>
          <w:kern w:val="32"/>
          <w:sz w:val="12"/>
          <w:szCs w:val="12"/>
        </w:rPr>
        <w:t>Об утверждении Порядка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p w:rsidR="00BB5ED6" w:rsidRPr="00BB5ED6" w:rsidRDefault="00BB5ED6" w:rsidP="00BB5ED6">
      <w:pPr>
        <w:widowControl w:val="0"/>
        <w:autoSpaceDE w:val="0"/>
        <w:autoSpaceDN w:val="0"/>
        <w:adjustRightInd w:val="0"/>
        <w:spacing w:after="0" w:line="240" w:lineRule="auto"/>
        <w:jc w:val="both"/>
        <w:rPr>
          <w:rFonts w:cs="Times New Roman"/>
          <w:color w:val="auto"/>
          <w:kern w:val="0"/>
          <w:sz w:val="12"/>
          <w:szCs w:val="12"/>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t xml:space="preserve">В соответствии с Законом РФ </w:t>
      </w:r>
      <w:hyperlink r:id="rId43" w:history="1">
        <w:r w:rsidRPr="00BB5ED6">
          <w:rPr>
            <w:rFonts w:ascii="Times New Roman" w:hAnsi="Times New Roman" w:cs="Times New Roman"/>
            <w:color w:val="auto"/>
            <w:kern w:val="0"/>
            <w:sz w:val="12"/>
            <w:szCs w:val="12"/>
          </w:rPr>
          <w:t>от 29.12.2012 № 273-ФЗ «Об образовании в Российской Федерации</w:t>
        </w:r>
      </w:hyperlink>
      <w:r w:rsidRPr="00BB5ED6">
        <w:rPr>
          <w:rFonts w:ascii="Times New Roman" w:hAnsi="Times New Roman" w:cs="Times New Roman"/>
          <w:color w:val="auto"/>
          <w:kern w:val="0"/>
          <w:sz w:val="12"/>
          <w:szCs w:val="12"/>
        </w:rPr>
        <w:t xml:space="preserve">»,  Законами Красноярского края от 02.11.2000 № 12-961 «О защите прав ребенка», </w:t>
      </w:r>
      <w:hyperlink r:id="rId44" w:history="1">
        <w:r w:rsidRPr="00BB5ED6">
          <w:rPr>
            <w:rFonts w:ascii="Times New Roman" w:hAnsi="Times New Roman" w:cs="Times New Roman"/>
            <w:color w:val="auto"/>
            <w:kern w:val="0"/>
            <w:sz w:val="12"/>
            <w:szCs w:val="12"/>
          </w:rPr>
          <w:t xml:space="preserve">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 </w:t>
        </w:r>
      </w:hyperlink>
      <w:r w:rsidRPr="00BB5ED6">
        <w:rPr>
          <w:rFonts w:ascii="Times New Roman" w:hAnsi="Times New Roman" w:cs="Times New Roman"/>
          <w:color w:val="auto"/>
          <w:kern w:val="0"/>
          <w:sz w:val="12"/>
          <w:szCs w:val="12"/>
        </w:rPr>
        <w:t xml:space="preserve"> Постановлением Правительства Красноярского края </w:t>
      </w:r>
      <w:r w:rsidRPr="00BB5ED6">
        <w:rPr>
          <w:rFonts w:ascii="Times New Roman" w:eastAsia="Calibri" w:hAnsi="Times New Roman" w:cs="Times New Roman"/>
          <w:color w:val="auto"/>
          <w:kern w:val="0"/>
          <w:sz w:val="12"/>
          <w:szCs w:val="12"/>
          <w:lang w:eastAsia="en-US"/>
        </w:rPr>
        <w:t>от 30.09.2021 N 690-п «Об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r w:rsidRPr="00BB5ED6">
        <w:rPr>
          <w:rFonts w:ascii="Times New Roman" w:hAnsi="Times New Roman" w:cs="Times New Roman"/>
          <w:color w:val="auto"/>
          <w:kern w:val="0"/>
          <w:sz w:val="12"/>
          <w:szCs w:val="12"/>
        </w:rPr>
        <w:t>,</w:t>
      </w:r>
      <w:r w:rsidRPr="00BB5ED6">
        <w:rPr>
          <w:rFonts w:ascii="Times New Roman" w:eastAsia="Calibri" w:hAnsi="Times New Roman" w:cs="Times New Roman"/>
          <w:color w:val="auto"/>
          <w:kern w:val="0"/>
          <w:sz w:val="12"/>
          <w:szCs w:val="12"/>
          <w:lang w:eastAsia="en-US"/>
        </w:rPr>
        <w:t xml:space="preserve"> </w:t>
      </w:r>
      <w:r w:rsidRPr="00BB5ED6">
        <w:rPr>
          <w:rFonts w:ascii="Times New Roman" w:hAnsi="Times New Roman" w:cs="Times New Roman"/>
          <w:color w:val="auto"/>
          <w:kern w:val="0"/>
          <w:sz w:val="12"/>
          <w:szCs w:val="12"/>
        </w:rPr>
        <w:t>ПОСТАНОВЛЯЮ:</w:t>
      </w:r>
    </w:p>
    <w:p w:rsidR="00BB5ED6" w:rsidRPr="00BB5ED6" w:rsidRDefault="00BB5ED6" w:rsidP="00BB5ED6">
      <w:pPr>
        <w:keepNext/>
        <w:widowControl w:val="0"/>
        <w:autoSpaceDE w:val="0"/>
        <w:autoSpaceDN w:val="0"/>
        <w:adjustRightInd w:val="0"/>
        <w:spacing w:after="0" w:line="240" w:lineRule="auto"/>
        <w:jc w:val="both"/>
        <w:outlineLvl w:val="0"/>
        <w:rPr>
          <w:rFonts w:ascii="Times New Roman" w:hAnsi="Times New Roman" w:cs="Times New Roman"/>
          <w:bCs/>
          <w:color w:val="auto"/>
          <w:kern w:val="32"/>
          <w:sz w:val="12"/>
          <w:szCs w:val="12"/>
        </w:rPr>
      </w:pPr>
      <w:r w:rsidRPr="00BB5ED6">
        <w:rPr>
          <w:rFonts w:ascii="Times New Roman" w:hAnsi="Times New Roman" w:cs="Times New Roman"/>
          <w:bCs/>
          <w:color w:val="auto"/>
          <w:kern w:val="32"/>
          <w:sz w:val="12"/>
          <w:szCs w:val="12"/>
        </w:rPr>
        <w:t>1. Утвердить Порядок</w:t>
      </w:r>
      <w:r w:rsidRPr="00BB5ED6">
        <w:rPr>
          <w:rFonts w:ascii="Times New Roman" w:hAnsi="Times New Roman" w:cs="Times New Roman"/>
          <w:b/>
          <w:bCs/>
          <w:color w:val="auto"/>
          <w:kern w:val="32"/>
          <w:sz w:val="12"/>
          <w:szCs w:val="12"/>
        </w:rPr>
        <w:t xml:space="preserve">  </w:t>
      </w:r>
      <w:r w:rsidRPr="00BB5ED6">
        <w:rPr>
          <w:rFonts w:ascii="Times New Roman" w:hAnsi="Times New Roman" w:cs="Times New Roman"/>
          <w:bCs/>
          <w:color w:val="auto"/>
          <w:kern w:val="32"/>
          <w:sz w:val="12"/>
          <w:szCs w:val="12"/>
        </w:rPr>
        <w:t>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 согласно приложению к настоящему постановлению.</w:t>
      </w:r>
    </w:p>
    <w:p w:rsidR="00BB5ED6" w:rsidRPr="00BB5ED6" w:rsidRDefault="00BB5ED6" w:rsidP="00BB5ED6">
      <w:pPr>
        <w:spacing w:after="0" w:line="240" w:lineRule="auto"/>
        <w:jc w:val="both"/>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eastAsia="en-US"/>
        </w:rPr>
        <w:t>2. Контроль за исполнением настоящего постановления возложить на       А.А. Савина, заместителя главы района по социальным вопросам.</w:t>
      </w:r>
    </w:p>
    <w:p w:rsidR="00BB5ED6" w:rsidRPr="00BB5ED6" w:rsidRDefault="00BB5ED6" w:rsidP="00BB5ED6">
      <w:pPr>
        <w:spacing w:after="0" w:line="240" w:lineRule="auto"/>
        <w:jc w:val="both"/>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01 сентября 2021 года.</w:t>
      </w:r>
    </w:p>
    <w:p w:rsidR="00BB5ED6" w:rsidRPr="00BB5ED6" w:rsidRDefault="00BB5ED6" w:rsidP="00BB5ED6">
      <w:pPr>
        <w:spacing w:after="0" w:line="240" w:lineRule="auto"/>
        <w:jc w:val="both"/>
        <w:rPr>
          <w:rFonts w:ascii="Times New Roman" w:hAnsi="Times New Roman" w:cs="Times New Roman"/>
          <w:color w:val="auto"/>
          <w:kern w:val="0"/>
          <w:sz w:val="12"/>
          <w:szCs w:val="12"/>
          <w:lang w:eastAsia="en-US"/>
        </w:rPr>
      </w:pP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Глава района                                                                               </w:t>
      </w:r>
      <w:r w:rsidRPr="00BB5ED6">
        <w:rPr>
          <w:rFonts w:ascii="Times New Roman" w:hAnsi="Times New Roman" w:cs="Times New Roman"/>
          <w:color w:val="auto"/>
          <w:kern w:val="0"/>
          <w:sz w:val="12"/>
          <w:szCs w:val="12"/>
        </w:rPr>
        <w:tab/>
        <w:t>К.А. Тюнин</w:t>
      </w:r>
    </w:p>
    <w:tbl>
      <w:tblPr>
        <w:tblStyle w:val="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5ED6" w:rsidRPr="00BB5ED6" w:rsidTr="00437E2C">
        <w:tc>
          <w:tcPr>
            <w:tcW w:w="4785" w:type="dxa"/>
          </w:tcPr>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4786" w:type="dxa"/>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Приложение к постановлению администрации Каратузского района от 12.11.2021 № 920-п</w:t>
            </w:r>
          </w:p>
        </w:tc>
      </w:tr>
    </w:tbl>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BB5ED6">
        <w:rPr>
          <w:rFonts w:ascii="Times New Roman" w:hAnsi="Times New Roman" w:cs="Times New Roman"/>
          <w:b/>
          <w:color w:val="auto"/>
          <w:kern w:val="0"/>
          <w:sz w:val="12"/>
          <w:szCs w:val="12"/>
        </w:rPr>
        <w:t>Порядок</w:t>
      </w:r>
      <w:r w:rsidRPr="00BB5ED6">
        <w:rPr>
          <w:rFonts w:ascii="Times New Roman" w:hAnsi="Times New Roman" w:cs="Times New Roman"/>
          <w:color w:val="auto"/>
          <w:kern w:val="0"/>
          <w:sz w:val="12"/>
          <w:szCs w:val="12"/>
        </w:rPr>
        <w:t xml:space="preserve">  </w:t>
      </w:r>
      <w:r w:rsidRPr="00BB5ED6">
        <w:rPr>
          <w:rFonts w:ascii="Times New Roman" w:hAnsi="Times New Roman" w:cs="Times New Roman"/>
          <w:b/>
          <w:color w:val="auto"/>
          <w:kern w:val="0"/>
          <w:sz w:val="12"/>
          <w:szCs w:val="12"/>
        </w:rPr>
        <w:t>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p w:rsidR="00BB5ED6" w:rsidRPr="00BB5ED6" w:rsidRDefault="00BB5ED6" w:rsidP="00BB5ED6">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1. Порядок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 (далее – Порядок) в соответствии со ст. 14.2 Закона Красноярского края от 02.11.2000 № 12-961 «О защите прав ребенка» (далее – Закон края № 12-961), Постановлением Правительства Красноярского края </w:t>
      </w:r>
      <w:r w:rsidRPr="00BB5ED6">
        <w:rPr>
          <w:rFonts w:ascii="Times New Roman" w:eastAsia="Calibri" w:hAnsi="Times New Roman" w:cs="Times New Roman"/>
          <w:color w:val="auto"/>
          <w:kern w:val="0"/>
          <w:sz w:val="12"/>
          <w:szCs w:val="12"/>
          <w:lang w:eastAsia="en-US"/>
        </w:rPr>
        <w:t xml:space="preserve">от 30.09.2021 N 690-п «Об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(далее – Постановление Правительства № 690-П) определяет процедуру обеспечения обучающихся </w:t>
      </w:r>
      <w:r w:rsidRPr="00BB5ED6">
        <w:rPr>
          <w:rFonts w:ascii="Times New Roman" w:hAnsi="Times New Roman" w:cs="Times New Roman"/>
          <w:color w:val="auto"/>
          <w:kern w:val="0"/>
          <w:sz w:val="12"/>
          <w:szCs w:val="12"/>
        </w:rPr>
        <w:t>муниципальных общеобразовательных  организаций (учреждений) Каратузского района (далее – МОО), реализующих образовательные программы с применением электронного обучения и дистанционных образовательных технологий, бесплатным набором продуктов питания.</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 Бесплатным набором продуктов питания обеспечиваются следующие категории детей, обучающихся в муниципальных общеобразовательных  организациях (учреждениях) Каратузского района:</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3.Бесплатным набором продуктов питания обеспечиваются обучающиеся с ограниченными возможностями здоровья, осваивающие образовательные программы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в МОО.</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r w:rsidRPr="00BB5ED6">
        <w:rPr>
          <w:rFonts w:ascii="Times New Roman" w:eastAsia="Calibri" w:hAnsi="Times New Roman" w:cs="Times New Roman"/>
          <w:color w:val="auto"/>
          <w:kern w:val="0"/>
          <w:sz w:val="12"/>
          <w:szCs w:val="12"/>
          <w:lang w:eastAsia="en-US"/>
        </w:rPr>
        <w:t>Стоимость набора продуктов питания</w:t>
      </w:r>
      <w:r w:rsidRPr="00BB5ED6">
        <w:rPr>
          <w:rFonts w:ascii="Times New Roman" w:eastAsia="Calibri" w:hAnsi="Times New Roman" w:cs="Times New Roman"/>
          <w:b/>
          <w:color w:val="auto"/>
          <w:kern w:val="0"/>
          <w:sz w:val="12"/>
          <w:szCs w:val="12"/>
          <w:lang w:eastAsia="en-US"/>
        </w:rPr>
        <w:t xml:space="preserve"> </w:t>
      </w:r>
      <w:r w:rsidRPr="00BB5ED6">
        <w:rPr>
          <w:rFonts w:ascii="Times New Roman" w:eastAsia="Calibri" w:hAnsi="Times New Roman" w:cs="Times New Roman"/>
          <w:color w:val="auto"/>
          <w:kern w:val="0"/>
          <w:sz w:val="12"/>
          <w:szCs w:val="12"/>
          <w:lang w:eastAsia="en-US"/>
        </w:rPr>
        <w:t xml:space="preserve">для обеспечения питанием обучающихся определена исходя из расчета стоимости продуктов питания на одного обучающегося в течение учебного года на сумму в день </w:t>
      </w:r>
      <w:r w:rsidRPr="00BB5ED6">
        <w:rPr>
          <w:rFonts w:ascii="Times New Roman" w:eastAsia="Calibri" w:hAnsi="Times New Roman" w:cs="Times New Roman"/>
          <w:b/>
          <w:color w:val="auto"/>
          <w:kern w:val="0"/>
          <w:sz w:val="12"/>
          <w:szCs w:val="12"/>
          <w:lang w:eastAsia="en-US"/>
        </w:rPr>
        <w:t>56 рублей 49</w:t>
      </w:r>
      <w:r w:rsidRPr="00BB5ED6">
        <w:rPr>
          <w:rFonts w:ascii="Times New Roman" w:eastAsia="Calibri" w:hAnsi="Times New Roman" w:cs="Times New Roman"/>
          <w:color w:val="auto"/>
          <w:kern w:val="0"/>
          <w:sz w:val="12"/>
          <w:szCs w:val="12"/>
          <w:lang w:eastAsia="en-US"/>
        </w:rPr>
        <w:t xml:space="preserve"> </w:t>
      </w:r>
      <w:r w:rsidRPr="00BB5ED6">
        <w:rPr>
          <w:rFonts w:ascii="Times New Roman" w:eastAsia="Calibri" w:hAnsi="Times New Roman" w:cs="Times New Roman"/>
          <w:b/>
          <w:color w:val="auto"/>
          <w:kern w:val="0"/>
          <w:sz w:val="12"/>
          <w:szCs w:val="12"/>
          <w:lang w:eastAsia="en-US"/>
        </w:rPr>
        <w:t>копеек</w:t>
      </w:r>
      <w:r w:rsidRPr="00BB5ED6">
        <w:rPr>
          <w:rFonts w:ascii="Times New Roman" w:eastAsia="Calibri" w:hAnsi="Times New Roman" w:cs="Times New Roman"/>
          <w:color w:val="auto"/>
          <w:kern w:val="0"/>
          <w:sz w:val="12"/>
          <w:szCs w:val="12"/>
          <w:lang w:eastAsia="en-US"/>
        </w:rPr>
        <w:t xml:space="preserve">, определяемую в соответствии с пунктом 3 статьи 14.2 Закона </w:t>
      </w:r>
      <w:r w:rsidRPr="00BB5ED6">
        <w:rPr>
          <w:rFonts w:ascii="Times New Roman" w:hAnsi="Times New Roman" w:cs="Times New Roman"/>
          <w:color w:val="auto"/>
          <w:kern w:val="0"/>
          <w:sz w:val="12"/>
          <w:szCs w:val="12"/>
        </w:rPr>
        <w:t>края № 12-961 и количества учебных дней, в течение которых освоение образовательных программ осуществлялось обучающимися с применением электронного обучения и дистанционных образовательных технологий.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Стоимость бесплатного набора продуктов питания обучающимся, указанным в настоящем </w:t>
      </w:r>
      <w:hyperlink r:id="rId45" w:history="1">
        <w:r w:rsidRPr="00BB5ED6">
          <w:rPr>
            <w:rFonts w:ascii="Times New Roman" w:eastAsia="Calibri" w:hAnsi="Times New Roman" w:cs="Times New Roman"/>
            <w:color w:val="auto"/>
            <w:kern w:val="0"/>
            <w:sz w:val="12"/>
            <w:szCs w:val="12"/>
            <w:lang w:eastAsia="en-US"/>
          </w:rPr>
          <w:t>пункте</w:t>
        </w:r>
      </w:hyperlink>
      <w:r w:rsidRPr="00BB5ED6">
        <w:rPr>
          <w:rFonts w:ascii="Times New Roman" w:eastAsia="Calibri" w:hAnsi="Times New Roman" w:cs="Times New Roman"/>
          <w:color w:val="auto"/>
          <w:kern w:val="0"/>
          <w:sz w:val="12"/>
          <w:szCs w:val="12"/>
          <w:lang w:eastAsia="en-US"/>
        </w:rPr>
        <w:t>,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5.В случае если обучающийся в текущем учебном году был обеспечен горячим питанием, то один из родителей (законных представителей) обращаются с заявлением о предоставлении набора продуктов питания по форме согласно приложению № 1 к Порядку (далее – Заявление №1).</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 К Заявлению № 1 прилагаются следующие документы: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6" w:name="Par0"/>
      <w:bookmarkEnd w:id="16"/>
      <w:r w:rsidRPr="00BB5ED6">
        <w:rPr>
          <w:rFonts w:ascii="Times New Roman" w:eastAsia="Calibri" w:hAnsi="Times New Roman" w:cs="Times New Roman"/>
          <w:color w:val="auto"/>
          <w:kern w:val="0"/>
          <w:sz w:val="12"/>
          <w:szCs w:val="12"/>
          <w:lang w:eastAsia="en-US"/>
        </w:rPr>
        <w:t>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вступившего в законную силу решения суда об объявлении обучающегося полностью дееспособным (эмансипированным);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документ, подтверждающий обучение обучающегося в муниципальной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46" w:history="1">
        <w:r w:rsidRPr="00BB5ED6">
          <w:rPr>
            <w:rFonts w:ascii="Times New Roman" w:eastAsia="Calibri" w:hAnsi="Times New Roman" w:cs="Times New Roman"/>
            <w:color w:val="auto"/>
            <w:kern w:val="0"/>
            <w:sz w:val="12"/>
            <w:szCs w:val="12"/>
            <w:lang w:eastAsia="en-US"/>
          </w:rPr>
          <w:t xml:space="preserve">пункте </w:t>
        </w:r>
      </w:hyperlink>
      <w:r w:rsidRPr="00BB5ED6">
        <w:rPr>
          <w:rFonts w:ascii="Times New Roman" w:hAnsi="Times New Roman" w:cs="Times New Roman"/>
          <w:color w:val="auto"/>
          <w:kern w:val="0"/>
          <w:sz w:val="12"/>
          <w:szCs w:val="12"/>
        </w:rPr>
        <w:t>2</w:t>
      </w:r>
      <w:r w:rsidRPr="00BB5ED6">
        <w:rPr>
          <w:rFonts w:ascii="Times New Roman" w:eastAsia="Calibri" w:hAnsi="Times New Roman" w:cs="Times New Roman"/>
          <w:color w:val="auto"/>
          <w:kern w:val="0"/>
          <w:sz w:val="12"/>
          <w:szCs w:val="12"/>
          <w:lang w:eastAsia="en-US"/>
        </w:rPr>
        <w:t xml:space="preserve"> Порядка (представляется по собственной инициативе в случае обучения в муниципальной общеобразовательной организации).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 наличии в семье двух или более обучающихся копии документов представляются на каждого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В случае если обучающийся, указанный в пункте 2 Порядка, в текущем учебном году не был обеспечен горячим питанием, то родитель (законный представитель) обращается с заявлением о предоставлении набора продуктов питания по форме согласно приложению №2 к Порядку (далее – Заявление №2).</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обращения для получения набора продуктов питания обучающимися, указанными в пункте 2 Порядка, заявители самостоятельно декларируют в </w:t>
      </w:r>
      <w:hyperlink r:id="rId47"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48"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(при их наличии):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 акциям и других доходах от участия в управлении собственностью организации (дивиденды, выплаты по долевым паям);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 алиментах, получаемых на несовершеннолетних детей;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об авторских вознаграждениях, получаемых в соответствии с законодательством Российской Федерации об авторском праве и смежных правах;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физических лиц, осуществляющих старательскую деятельность;</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наследуемых и подаренных денежных средствах;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денежных эквивалентах полученных членами семьи обучающегося, указанного в пункте 2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49" w:history="1">
        <w:r w:rsidRPr="00BB5ED6">
          <w:rPr>
            <w:rFonts w:ascii="Times New Roman" w:eastAsia="Calibri" w:hAnsi="Times New Roman" w:cs="Times New Roman"/>
            <w:color w:val="auto"/>
            <w:kern w:val="0"/>
            <w:sz w:val="12"/>
            <w:szCs w:val="12"/>
            <w:lang w:eastAsia="en-US"/>
          </w:rPr>
          <w:t>пунктом 1.1 статьи 208</w:t>
        </w:r>
      </w:hyperlink>
      <w:r w:rsidRPr="00BB5ED6">
        <w:rPr>
          <w:rFonts w:ascii="Times New Roman" w:eastAsia="Calibri" w:hAnsi="Times New Roman" w:cs="Times New Roman"/>
          <w:color w:val="auto"/>
          <w:kern w:val="0"/>
          <w:sz w:val="12"/>
          <w:szCs w:val="12"/>
          <w:lang w:eastAsia="en-US"/>
        </w:rPr>
        <w:t xml:space="preserve"> Налогового кодекса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 </w:t>
      </w:r>
      <w:hyperlink r:id="rId50" w:history="1">
        <w:r w:rsidRPr="00BB5ED6">
          <w:rPr>
            <w:rFonts w:ascii="Times New Roman" w:eastAsia="Calibri" w:hAnsi="Times New Roman" w:cs="Times New Roman"/>
            <w:color w:val="auto"/>
            <w:kern w:val="0"/>
            <w:sz w:val="12"/>
            <w:szCs w:val="12"/>
            <w:lang w:eastAsia="en-US"/>
          </w:rPr>
          <w:t>заявлению N 2</w:t>
        </w:r>
      </w:hyperlink>
      <w:r w:rsidRPr="00BB5ED6">
        <w:rPr>
          <w:rFonts w:ascii="Times New Roman" w:eastAsia="Calibri" w:hAnsi="Times New Roman" w:cs="Times New Roman"/>
          <w:color w:val="auto"/>
          <w:kern w:val="0"/>
          <w:sz w:val="12"/>
          <w:szCs w:val="12"/>
          <w:lang w:eastAsia="en-US"/>
        </w:rPr>
        <w:t xml:space="preserve"> прилагаются документы, указанные в </w:t>
      </w:r>
      <w:r w:rsidRPr="00BB5ED6">
        <w:rPr>
          <w:rFonts w:ascii="Times New Roman" w:hAnsi="Times New Roman" w:cs="Times New Roman"/>
          <w:color w:val="auto"/>
          <w:kern w:val="0"/>
          <w:sz w:val="12"/>
          <w:szCs w:val="12"/>
        </w:rPr>
        <w:t xml:space="preserve">пункте </w:t>
      </w:r>
      <w:r w:rsidRPr="00BB5ED6">
        <w:rPr>
          <w:rFonts w:ascii="Times New Roman" w:eastAsia="Calibri" w:hAnsi="Times New Roman" w:cs="Times New Roman"/>
          <w:color w:val="auto"/>
          <w:kern w:val="0"/>
          <w:sz w:val="12"/>
          <w:szCs w:val="12"/>
          <w:lang w:eastAsia="en-US"/>
        </w:rPr>
        <w:t xml:space="preserve"> 6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 наличии в семье двух или более обучающихся копии документов, предусмотренные </w:t>
      </w:r>
      <w:r w:rsidRPr="00BB5ED6">
        <w:rPr>
          <w:rFonts w:ascii="Times New Roman" w:hAnsi="Times New Roman" w:cs="Times New Roman"/>
          <w:color w:val="auto"/>
          <w:kern w:val="0"/>
          <w:sz w:val="12"/>
          <w:szCs w:val="12"/>
        </w:rPr>
        <w:t xml:space="preserve">пунктом 6 </w:t>
      </w:r>
      <w:r w:rsidRPr="00BB5ED6">
        <w:rPr>
          <w:rFonts w:ascii="Times New Roman" w:eastAsia="Calibri" w:hAnsi="Times New Roman" w:cs="Times New Roman"/>
          <w:color w:val="auto"/>
          <w:kern w:val="0"/>
          <w:sz w:val="12"/>
          <w:szCs w:val="12"/>
          <w:lang w:eastAsia="en-US"/>
        </w:rPr>
        <w:t>Порядка, представляются на каждого обучающегося, за исключением документов, представляемых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8.Для получения набора продуктов питания обучающимися, указанными в пункте 2 Порядка, к </w:t>
      </w:r>
      <w:hyperlink r:id="rId51" w:history="1">
        <w:r w:rsidRPr="00BB5ED6">
          <w:rPr>
            <w:rFonts w:ascii="Times New Roman" w:eastAsia="Calibri" w:hAnsi="Times New Roman" w:cs="Times New Roman"/>
            <w:color w:val="auto"/>
            <w:kern w:val="0"/>
            <w:sz w:val="12"/>
            <w:szCs w:val="12"/>
            <w:lang w:eastAsia="en-US"/>
          </w:rPr>
          <w:t>заявлению N 2</w:t>
        </w:r>
      </w:hyperlink>
      <w:r w:rsidRPr="00BB5ED6">
        <w:rPr>
          <w:rFonts w:ascii="Times New Roman" w:eastAsia="Calibri" w:hAnsi="Times New Roman" w:cs="Times New Roman"/>
          <w:color w:val="auto"/>
          <w:kern w:val="0"/>
          <w:sz w:val="12"/>
          <w:szCs w:val="12"/>
          <w:lang w:eastAsia="en-US"/>
        </w:rPr>
        <w:t xml:space="preserve"> дополнительно к документам, предусмотренным пунктом 6 Порядка, прилагаются следующие документы: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 документы, подтверждающие доходы членов семьи обучающегося в соответствии с </w:t>
      </w:r>
      <w:hyperlink r:id="rId52" w:history="1">
        <w:r w:rsidRPr="00BB5ED6">
          <w:rPr>
            <w:rFonts w:ascii="Times New Roman" w:eastAsia="Calibri" w:hAnsi="Times New Roman" w:cs="Times New Roman"/>
            <w:color w:val="auto"/>
            <w:kern w:val="0"/>
            <w:sz w:val="12"/>
            <w:szCs w:val="12"/>
            <w:lang w:eastAsia="en-US"/>
          </w:rPr>
          <w:t>пунктом 2</w:t>
        </w:r>
      </w:hyperlink>
      <w:r w:rsidRPr="00BB5ED6">
        <w:rPr>
          <w:rFonts w:ascii="Times New Roman" w:hAnsi="Times New Roman" w:cs="Times New Roman"/>
          <w:color w:val="auto"/>
          <w:kern w:val="0"/>
          <w:sz w:val="12"/>
          <w:szCs w:val="12"/>
        </w:rPr>
        <w:t>2</w:t>
      </w:r>
      <w:r w:rsidRPr="00BB5ED6">
        <w:rPr>
          <w:rFonts w:ascii="Times New Roman" w:eastAsia="Calibri" w:hAnsi="Times New Roman" w:cs="Times New Roman"/>
          <w:color w:val="auto"/>
          <w:kern w:val="0"/>
          <w:sz w:val="12"/>
          <w:szCs w:val="12"/>
          <w:lang w:eastAsia="en-US"/>
        </w:rPr>
        <w:t xml:space="preserve"> Порядка, полученные за три последних календарных месяца, предшествующих месяцу подачи </w:t>
      </w:r>
      <w:hyperlink r:id="rId53"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(исходя из состава семьи обучающихся на дату подачи </w:t>
      </w:r>
      <w:hyperlink r:id="rId54"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в соответствии с </w:t>
      </w:r>
      <w:hyperlink r:id="rId55" w:history="1">
        <w:r w:rsidRPr="00BB5ED6">
          <w:rPr>
            <w:rFonts w:ascii="Times New Roman" w:eastAsia="Calibri" w:hAnsi="Times New Roman" w:cs="Times New Roman"/>
            <w:color w:val="auto"/>
            <w:kern w:val="0"/>
            <w:sz w:val="12"/>
            <w:szCs w:val="12"/>
            <w:lang w:eastAsia="en-US"/>
          </w:rPr>
          <w:t xml:space="preserve">пунктами </w:t>
        </w:r>
      </w:hyperlink>
      <w:hyperlink r:id="rId56" w:history="1">
        <w:r w:rsidRPr="00BB5ED6">
          <w:rPr>
            <w:rFonts w:ascii="Times New Roman" w:eastAsia="Calibri" w:hAnsi="Times New Roman" w:cs="Times New Roman"/>
            <w:color w:val="auto"/>
            <w:kern w:val="0"/>
            <w:sz w:val="12"/>
            <w:szCs w:val="12"/>
            <w:lang w:eastAsia="en-US"/>
          </w:rPr>
          <w:t>20</w:t>
        </w:r>
      </w:hyperlink>
      <w:r w:rsidRPr="00BB5ED6">
        <w:rPr>
          <w:rFonts w:ascii="Times New Roman" w:hAnsi="Times New Roman" w:cs="Times New Roman"/>
          <w:color w:val="auto"/>
          <w:kern w:val="0"/>
          <w:sz w:val="12"/>
          <w:szCs w:val="12"/>
        </w:rPr>
        <w:t>, 21</w:t>
      </w:r>
      <w:r w:rsidRPr="00BB5ED6">
        <w:rPr>
          <w:rFonts w:ascii="Times New Roman" w:eastAsia="Calibri" w:hAnsi="Times New Roman" w:cs="Times New Roman"/>
          <w:color w:val="auto"/>
          <w:kern w:val="0"/>
          <w:sz w:val="12"/>
          <w:szCs w:val="12"/>
          <w:lang w:eastAsia="en-US"/>
        </w:rPr>
        <w:t xml:space="preserve">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57" w:history="1">
        <w:r w:rsidRPr="00BB5ED6">
          <w:rPr>
            <w:rFonts w:ascii="Times New Roman" w:eastAsia="Calibri" w:hAnsi="Times New Roman" w:cs="Times New Roman"/>
            <w:color w:val="auto"/>
            <w:kern w:val="0"/>
            <w:sz w:val="12"/>
            <w:szCs w:val="12"/>
            <w:lang w:eastAsia="en-US"/>
          </w:rPr>
          <w:t>пунктом 3 статьи 230</w:t>
        </w:r>
      </w:hyperlink>
      <w:r w:rsidRPr="00BB5ED6">
        <w:rPr>
          <w:rFonts w:ascii="Times New Roman" w:eastAsia="Calibri" w:hAnsi="Times New Roman" w:cs="Times New Roman"/>
          <w:color w:val="auto"/>
          <w:kern w:val="0"/>
          <w:sz w:val="12"/>
          <w:szCs w:val="12"/>
          <w:lang w:eastAsia="en-US"/>
        </w:rPr>
        <w:t xml:space="preserve"> Налогового кодекса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7" w:name="Par3"/>
      <w:bookmarkEnd w:id="17"/>
      <w:r w:rsidRPr="00BB5ED6">
        <w:rPr>
          <w:rFonts w:ascii="Times New Roman" w:eastAsia="Calibri" w:hAnsi="Times New Roman" w:cs="Times New Roman"/>
          <w:color w:val="auto"/>
          <w:kern w:val="0"/>
          <w:sz w:val="12"/>
          <w:szCs w:val="12"/>
          <w:lang w:eastAsia="en-US"/>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д) справку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выданную государственной службой занятости населения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58" w:history="1">
        <w:r w:rsidRPr="00BB5ED6">
          <w:rPr>
            <w:rFonts w:ascii="Times New Roman" w:eastAsia="Calibri" w:hAnsi="Times New Roman" w:cs="Times New Roman"/>
            <w:color w:val="auto"/>
            <w:kern w:val="0"/>
            <w:sz w:val="12"/>
            <w:szCs w:val="12"/>
            <w:lang w:eastAsia="en-US"/>
          </w:rPr>
          <w:t>законом</w:t>
        </w:r>
      </w:hyperlink>
      <w:r w:rsidRPr="00BB5ED6">
        <w:rPr>
          <w:rFonts w:ascii="Times New Roman" w:eastAsia="Calibri" w:hAnsi="Times New Roman" w:cs="Times New Roman"/>
          <w:color w:val="auto"/>
          <w:kern w:val="0"/>
          <w:sz w:val="12"/>
          <w:szCs w:val="12"/>
          <w:lang w:eastAsia="en-US"/>
        </w:rPr>
        <w:t xml:space="preserve">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выданную организациями, осуществляющими выплаты ежемесячного пособия;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8" w:name="Par23"/>
      <w:bookmarkEnd w:id="18"/>
      <w:r w:rsidRPr="00BB5ED6">
        <w:rPr>
          <w:rFonts w:ascii="Times New Roman" w:eastAsia="Calibri" w:hAnsi="Times New Roman" w:cs="Times New Roman"/>
          <w:color w:val="auto"/>
          <w:kern w:val="0"/>
          <w:sz w:val="12"/>
          <w:szCs w:val="12"/>
          <w:lang w:eastAsia="en-US"/>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 справку о выплате надбавок и доплат (кроме носящих единовременный характер) ко всем видам выплат, указанным в </w:t>
      </w:r>
      <w:hyperlink w:anchor="Par3" w:history="1">
        <w:r w:rsidRPr="00BB5ED6">
          <w:rPr>
            <w:rFonts w:ascii="Times New Roman" w:eastAsia="Calibri" w:hAnsi="Times New Roman" w:cs="Times New Roman"/>
            <w:color w:val="0000FF"/>
            <w:kern w:val="0"/>
            <w:sz w:val="12"/>
            <w:szCs w:val="12"/>
            <w:lang w:eastAsia="en-US"/>
          </w:rPr>
          <w:t>подпунктах "б"</w:t>
        </w:r>
      </w:hyperlink>
      <w:r w:rsidRPr="00BB5ED6">
        <w:rPr>
          <w:rFonts w:ascii="Times New Roman" w:eastAsia="Calibri" w:hAnsi="Times New Roman" w:cs="Times New Roman"/>
          <w:color w:val="auto"/>
          <w:kern w:val="0"/>
          <w:sz w:val="12"/>
          <w:szCs w:val="12"/>
          <w:lang w:eastAsia="en-US"/>
        </w:rPr>
        <w:t xml:space="preserve"> - </w:t>
      </w:r>
      <w:hyperlink w:anchor="Par23" w:history="1">
        <w:r w:rsidRPr="00BB5ED6">
          <w:rPr>
            <w:rFonts w:ascii="Times New Roman" w:eastAsia="Calibri" w:hAnsi="Times New Roman" w:cs="Times New Roman"/>
            <w:color w:val="0000FF"/>
            <w:kern w:val="0"/>
            <w:sz w:val="12"/>
            <w:szCs w:val="12"/>
            <w:lang w:eastAsia="en-US"/>
          </w:rPr>
          <w:t>"т"</w:t>
        </w:r>
      </w:hyperlink>
      <w:r w:rsidRPr="00BB5ED6">
        <w:rPr>
          <w:rFonts w:ascii="Times New Roman" w:eastAsia="Calibri" w:hAnsi="Times New Roman" w:cs="Times New Roman"/>
          <w:color w:val="auto"/>
          <w:kern w:val="0"/>
          <w:sz w:val="12"/>
          <w:szCs w:val="12"/>
          <w:lang w:eastAsia="en-US"/>
        </w:rP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 Российской Федерации, Красноярского края, органами местного самоуправления);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пункте 2 Порядка, и (или) членов его семьи;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 копию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документ, подтверждающий, что несовершеннолетние члены семьи обучающегося находятся на полном государственном обеспечении: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справку организации, в которой несовершеннолетний член семьи обучающегося находится на полном государственном обеспечении;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справку о прохождении родителем (законным представителем) обучающегося, его супругом (супругой) военной службы по призыву;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10. Для получения набора продуктов питания обучающимся: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указанным в </w:t>
      </w:r>
      <w:hyperlink r:id="rId59" w:history="1">
        <w:r w:rsidRPr="00BB5ED6">
          <w:rPr>
            <w:rFonts w:ascii="Times New Roman" w:eastAsia="Calibri" w:hAnsi="Times New Roman" w:cs="Times New Roman"/>
            <w:color w:val="auto"/>
            <w:kern w:val="0"/>
            <w:sz w:val="12"/>
            <w:szCs w:val="12"/>
            <w:lang w:eastAsia="en-US"/>
          </w:rPr>
          <w:t>абзаце четвертом пункта</w:t>
        </w:r>
      </w:hyperlink>
      <w:r w:rsidRPr="00BB5ED6">
        <w:rPr>
          <w:rFonts w:ascii="Times New Roman" w:eastAsia="Calibri" w:hAnsi="Times New Roman" w:cs="Times New Roman"/>
          <w:color w:val="auto"/>
          <w:kern w:val="0"/>
          <w:sz w:val="12"/>
          <w:szCs w:val="12"/>
          <w:lang w:eastAsia="en-US"/>
        </w:rPr>
        <w:t xml:space="preserve"> 2 Порядка, дополнительно к документам, предусмотренным в </w:t>
      </w:r>
      <w:hyperlink r:id="rId60"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 xml:space="preserve">6, </w:t>
      </w:r>
      <w:hyperlink w:anchor="Par0"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указанным в пункте 3 Порядка, дополнительно к документам, предусмотренным в пункте 6 Порядка, заявитель (уполномоченный представитель) представляет заключение психолого-медико-педагогической комиссии, сформированной исполнительными органами государственной власти, органами местного самоуправления Красноярского края в отношении обучающихся, указанных в пункте 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 Бесплатный набор продуктов питания не предоставляется в следующих случаях: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1) обучающийся проживает в интернате или общежитии МОО;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 если обучающийся с ограниченными возможностями здоровья получает денежную компенсацию взамен обеспечения бесплатным горячим завтраком и горячим обедом в соответствии с </w:t>
      </w:r>
      <w:hyperlink r:id="rId61" w:history="1">
        <w:r w:rsidRPr="00BB5ED6">
          <w:rPr>
            <w:rFonts w:ascii="Times New Roman" w:eastAsia="Calibri" w:hAnsi="Times New Roman" w:cs="Times New Roman"/>
            <w:color w:val="auto"/>
            <w:kern w:val="0"/>
            <w:sz w:val="12"/>
            <w:szCs w:val="12"/>
            <w:lang w:eastAsia="en-US"/>
          </w:rPr>
          <w:t>пунктом 5 статьи 14</w:t>
        </w:r>
      </w:hyperlink>
      <w:r w:rsidRPr="00BB5ED6">
        <w:rPr>
          <w:rFonts w:ascii="Times New Roman" w:eastAsia="Calibri" w:hAnsi="Times New Roman" w:cs="Times New Roman"/>
          <w:color w:val="auto"/>
          <w:kern w:val="0"/>
          <w:sz w:val="12"/>
          <w:szCs w:val="12"/>
          <w:lang w:eastAsia="en-US"/>
        </w:rPr>
        <w:t xml:space="preserve"> Закона края N 12-961.</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Для получения набора продуктов питания обучающимися, указанными в </w:t>
      </w:r>
      <w:hyperlink r:id="rId62"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3 Порядка, заявитель (уполномоченный представитель) обращается с </w:t>
      </w:r>
      <w:hyperlink r:id="rId63" w:history="1">
        <w:r w:rsidRPr="00BB5ED6">
          <w:rPr>
            <w:rFonts w:ascii="Times New Roman" w:eastAsia="Calibri" w:hAnsi="Times New Roman" w:cs="Times New Roman"/>
            <w:color w:val="auto"/>
            <w:kern w:val="0"/>
            <w:sz w:val="12"/>
            <w:szCs w:val="12"/>
            <w:lang w:eastAsia="en-US"/>
          </w:rPr>
          <w:t>заявлением N 1</w:t>
        </w:r>
      </w:hyperlink>
      <w:r w:rsidRPr="00BB5ED6">
        <w:rPr>
          <w:rFonts w:ascii="Times New Roman" w:eastAsia="Calibri" w:hAnsi="Times New Roman" w:cs="Times New Roman"/>
          <w:color w:val="auto"/>
          <w:kern w:val="0"/>
          <w:sz w:val="12"/>
          <w:szCs w:val="12"/>
          <w:lang w:eastAsia="en-US"/>
        </w:rPr>
        <w:t xml:space="preserve"> или </w:t>
      </w:r>
      <w:hyperlink r:id="rId64" w:history="1">
        <w:r w:rsidRPr="00BB5ED6">
          <w:rPr>
            <w:rFonts w:ascii="Times New Roman" w:eastAsia="Calibri" w:hAnsi="Times New Roman" w:cs="Times New Roman"/>
            <w:color w:val="auto"/>
            <w:kern w:val="0"/>
            <w:sz w:val="12"/>
            <w:szCs w:val="12"/>
            <w:lang w:eastAsia="en-US"/>
          </w:rPr>
          <w:t>заявлением N 2</w:t>
        </w:r>
      </w:hyperlink>
      <w:r w:rsidRPr="00BB5ED6">
        <w:rPr>
          <w:rFonts w:ascii="Times New Roman" w:eastAsia="Calibri" w:hAnsi="Times New Roman" w:cs="Times New Roman"/>
          <w:color w:val="auto"/>
          <w:kern w:val="0"/>
          <w:sz w:val="12"/>
          <w:szCs w:val="12"/>
          <w:lang w:eastAsia="en-US"/>
        </w:rPr>
        <w:t xml:space="preserve"> и документами, указанными в </w:t>
      </w:r>
      <w:hyperlink r:id="rId65"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 xml:space="preserve">6, </w:t>
      </w:r>
      <w:hyperlink r:id="rId66"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w:t>
      </w:r>
      <w:hyperlink r:id="rId67" w:history="1">
        <w:r w:rsidRPr="00BB5ED6">
          <w:rPr>
            <w:rFonts w:ascii="Times New Roman" w:eastAsia="Calibri" w:hAnsi="Times New Roman" w:cs="Times New Roman"/>
            <w:color w:val="auto"/>
            <w:kern w:val="0"/>
            <w:sz w:val="12"/>
            <w:szCs w:val="12"/>
            <w:lang w:eastAsia="en-US"/>
          </w:rPr>
          <w:t>10</w:t>
        </w:r>
      </w:hyperlink>
      <w:r w:rsidRPr="00BB5ED6">
        <w:rPr>
          <w:rFonts w:ascii="Times New Roman" w:eastAsia="Calibri" w:hAnsi="Times New Roman" w:cs="Times New Roman"/>
          <w:color w:val="auto"/>
          <w:kern w:val="0"/>
          <w:sz w:val="12"/>
          <w:szCs w:val="12"/>
          <w:lang w:eastAsia="en-US"/>
        </w:rPr>
        <w:t xml:space="preserve">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Управление образования администрации Каратузского района (далее – Управление образования);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МОО - для получения набора продуктов питания обучающимися МОО.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12.Заявитель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13. </w:t>
      </w:r>
      <w:hyperlink r:id="rId68"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69"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пунктах 6, </w:t>
      </w:r>
      <w:hyperlink r:id="rId70"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w:t>
      </w:r>
      <w:hyperlink r:id="rId71" w:history="1">
        <w:r w:rsidRPr="00BB5ED6">
          <w:rPr>
            <w:rFonts w:ascii="Times New Roman" w:eastAsia="Calibri" w:hAnsi="Times New Roman" w:cs="Times New Roman"/>
            <w:color w:val="auto"/>
            <w:kern w:val="0"/>
            <w:sz w:val="12"/>
            <w:szCs w:val="12"/>
            <w:lang w:eastAsia="en-US"/>
          </w:rPr>
          <w:t>10</w:t>
        </w:r>
      </w:hyperlink>
      <w:r w:rsidRPr="00BB5ED6">
        <w:rPr>
          <w:rFonts w:ascii="Times New Roman" w:eastAsia="Calibri" w:hAnsi="Times New Roman" w:cs="Times New Roman"/>
          <w:color w:val="auto"/>
          <w:kern w:val="0"/>
          <w:sz w:val="12"/>
          <w:szCs w:val="12"/>
          <w:lang w:eastAsia="en-US"/>
        </w:rPr>
        <w:t xml:space="preserve"> Порядка, могут быть представлены заявителем (уполномоченным представителем) в МОО на бумажном носителе лично, посредством почтового отправления с уведомлением о вручении и описью вложения, Управление образования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 электронной почты указанных организаций и органов,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14. В случае направления </w:t>
      </w:r>
      <w:hyperlink r:id="rId72"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73"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74"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hAnsi="Times New Roman" w:cs="Times New Roman"/>
          <w:color w:val="auto"/>
          <w:kern w:val="0"/>
          <w:sz w:val="12"/>
          <w:szCs w:val="12"/>
        </w:rPr>
        <w:t xml:space="preserve">6, </w:t>
      </w:r>
      <w:hyperlink r:id="rId75"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w:t>
      </w:r>
      <w:hyperlink r:id="rId76" w:history="1">
        <w:r w:rsidRPr="00BB5ED6">
          <w:rPr>
            <w:rFonts w:ascii="Times New Roman" w:eastAsia="Calibri" w:hAnsi="Times New Roman" w:cs="Times New Roman"/>
            <w:color w:val="auto"/>
            <w:kern w:val="0"/>
            <w:sz w:val="12"/>
            <w:szCs w:val="12"/>
            <w:lang w:eastAsia="en-US"/>
          </w:rPr>
          <w:t>Постановлением</w:t>
        </w:r>
      </w:hyperlink>
      <w:r w:rsidRPr="00BB5ED6">
        <w:rPr>
          <w:rFonts w:ascii="Times New Roman" w:eastAsia="Calibri" w:hAnsi="Times New Roman" w:cs="Times New Roman"/>
          <w:color w:val="auto"/>
          <w:kern w:val="0"/>
          <w:sz w:val="12"/>
          <w:szCs w:val="12"/>
          <w:lang w:eastAsia="en-US"/>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Направленные в электронной форме </w:t>
      </w:r>
      <w:hyperlink r:id="rId77"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78"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пунктах </w:t>
      </w:r>
      <w:r w:rsidRPr="00BB5ED6">
        <w:rPr>
          <w:rFonts w:ascii="Times New Roman" w:hAnsi="Times New Roman" w:cs="Times New Roman"/>
          <w:color w:val="auto"/>
          <w:kern w:val="0"/>
          <w:sz w:val="12"/>
          <w:szCs w:val="12"/>
        </w:rPr>
        <w:t xml:space="preserve">6, </w:t>
      </w:r>
      <w:hyperlink r:id="rId79"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 </w:t>
      </w:r>
      <w:hyperlink r:id="rId80" w:history="1">
        <w:r w:rsidRPr="00BB5ED6">
          <w:rPr>
            <w:rFonts w:ascii="Times New Roman" w:eastAsia="Calibri" w:hAnsi="Times New Roman" w:cs="Times New Roman"/>
            <w:color w:val="auto"/>
            <w:kern w:val="0"/>
            <w:sz w:val="12"/>
            <w:szCs w:val="12"/>
            <w:lang w:eastAsia="en-US"/>
          </w:rPr>
          <w:t>Постановлением</w:t>
        </w:r>
      </w:hyperlink>
      <w:r w:rsidRPr="00BB5ED6">
        <w:rPr>
          <w:rFonts w:ascii="Times New Roman" w:eastAsia="Calibri" w:hAnsi="Times New Roman" w:cs="Times New Roman"/>
          <w:color w:val="auto"/>
          <w:kern w:val="0"/>
          <w:sz w:val="12"/>
          <w:szCs w:val="12"/>
          <w:lang w:eastAsia="en-US"/>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 поступлении </w:t>
      </w:r>
      <w:hyperlink r:id="rId81"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82"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83"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hAnsi="Times New Roman" w:cs="Times New Roman"/>
          <w:color w:val="auto"/>
          <w:kern w:val="0"/>
          <w:sz w:val="12"/>
          <w:szCs w:val="12"/>
        </w:rPr>
        <w:t>6</w:t>
      </w:r>
      <w:r w:rsidRPr="00BB5ED6">
        <w:rPr>
          <w:rFonts w:ascii="Times New Roman" w:eastAsia="Calibri" w:hAnsi="Times New Roman" w:cs="Times New Roman"/>
          <w:color w:val="auto"/>
          <w:kern w:val="0"/>
          <w:sz w:val="12"/>
          <w:szCs w:val="12"/>
          <w:lang w:eastAsia="en-US"/>
        </w:rPr>
        <w:t xml:space="preserve">, </w:t>
      </w:r>
      <w:hyperlink r:id="rId84"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w:t>
      </w:r>
      <w:hyperlink r:id="rId85" w:history="1">
        <w:r w:rsidRPr="00BB5ED6">
          <w:rPr>
            <w:rFonts w:ascii="Times New Roman" w:eastAsia="Calibri" w:hAnsi="Times New Roman" w:cs="Times New Roman"/>
            <w:color w:val="auto"/>
            <w:kern w:val="0"/>
            <w:sz w:val="12"/>
            <w:szCs w:val="12"/>
            <w:lang w:eastAsia="en-US"/>
          </w:rPr>
          <w:t>10</w:t>
        </w:r>
      </w:hyperlink>
      <w:r w:rsidRPr="00BB5ED6">
        <w:rPr>
          <w:rFonts w:ascii="Times New Roman" w:eastAsia="Calibri" w:hAnsi="Times New Roman" w:cs="Times New Roman"/>
          <w:color w:val="auto"/>
          <w:kern w:val="0"/>
          <w:sz w:val="12"/>
          <w:szCs w:val="12"/>
          <w:lang w:eastAsia="en-US"/>
        </w:rPr>
        <w:t xml:space="preserve"> Порядка, подписанных простой электронной подписью или усиленной квалифицированной электронной подписью, МОО, Управление образования в срок не позднее 3 календарных дней со дня регистрации </w:t>
      </w:r>
      <w:hyperlink r:id="rId86"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87"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88"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 </w:t>
      </w:r>
      <w:r w:rsidRPr="00BB5ED6">
        <w:rPr>
          <w:rFonts w:ascii="Times New Roman" w:eastAsia="Calibri" w:hAnsi="Times New Roman" w:cs="Times New Roman"/>
          <w:color w:val="auto"/>
          <w:kern w:val="0"/>
          <w:sz w:val="12"/>
          <w:szCs w:val="12"/>
          <w:lang w:eastAsia="en-US"/>
        </w:rPr>
        <w:t xml:space="preserve">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w:t>
      </w:r>
      <w:hyperlink r:id="rId89"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90"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w:t>
      </w:r>
      <w:hyperlink r:id="rId91"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w:t>
      </w:r>
      <w:r w:rsidRPr="00BB5ED6">
        <w:rPr>
          <w:rFonts w:ascii="Times New Roman" w:eastAsia="Calibri" w:hAnsi="Times New Roman" w:cs="Times New Roman"/>
          <w:color w:val="auto"/>
          <w:kern w:val="0"/>
          <w:sz w:val="12"/>
          <w:szCs w:val="12"/>
          <w:lang w:eastAsia="en-US"/>
        </w:rPr>
        <w:t xml:space="preserve"> Порядка, предусматривающую проверку соблюдения условий, указанных в </w:t>
      </w:r>
      <w:hyperlink r:id="rId92" w:history="1">
        <w:r w:rsidRPr="00BB5ED6">
          <w:rPr>
            <w:rFonts w:ascii="Times New Roman" w:eastAsia="Calibri" w:hAnsi="Times New Roman" w:cs="Times New Roman"/>
            <w:color w:val="auto"/>
            <w:kern w:val="0"/>
            <w:sz w:val="12"/>
            <w:szCs w:val="12"/>
            <w:lang w:eastAsia="en-US"/>
          </w:rPr>
          <w:t>статье 9</w:t>
        </w:r>
      </w:hyperlink>
      <w:r w:rsidRPr="00BB5ED6">
        <w:rPr>
          <w:rFonts w:ascii="Times New Roman" w:eastAsia="Calibri" w:hAnsi="Times New Roman" w:cs="Times New Roman"/>
          <w:color w:val="auto"/>
          <w:kern w:val="0"/>
          <w:sz w:val="12"/>
          <w:szCs w:val="12"/>
          <w:lang w:eastAsia="en-US"/>
        </w:rPr>
        <w:t xml:space="preserve"> или в </w:t>
      </w:r>
      <w:hyperlink r:id="rId93" w:history="1">
        <w:r w:rsidRPr="00BB5ED6">
          <w:rPr>
            <w:rFonts w:ascii="Times New Roman" w:eastAsia="Calibri" w:hAnsi="Times New Roman" w:cs="Times New Roman"/>
            <w:color w:val="auto"/>
            <w:kern w:val="0"/>
            <w:sz w:val="12"/>
            <w:szCs w:val="12"/>
            <w:lang w:eastAsia="en-US"/>
          </w:rPr>
          <w:t>статье 11</w:t>
        </w:r>
      </w:hyperlink>
      <w:r w:rsidRPr="00BB5ED6">
        <w:rPr>
          <w:rFonts w:ascii="Times New Roman" w:eastAsia="Calibri" w:hAnsi="Times New Roman" w:cs="Times New Roman"/>
          <w:color w:val="auto"/>
          <w:kern w:val="0"/>
          <w:sz w:val="12"/>
          <w:szCs w:val="12"/>
          <w:lang w:eastAsia="en-US"/>
        </w:rPr>
        <w:t xml:space="preserve"> Федерального закона от 06.04.2011 N 63-ФЗ "Об электронной подписи" (далее - проверка подписи, Федеральный закон "Об электронной подписи").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МОО, Управление образования в течение 3 дней со дня завершения проведения такой проверки принимает решение об отказе в приеме к рассмотрению </w:t>
      </w:r>
      <w:hyperlink r:id="rId9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9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96"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w:t>
      </w:r>
      <w:r w:rsidRPr="00BB5ED6">
        <w:rPr>
          <w:rFonts w:ascii="Times New Roman" w:eastAsia="Calibri" w:hAnsi="Times New Roman" w:cs="Times New Roman"/>
          <w:color w:val="auto"/>
          <w:kern w:val="0"/>
          <w:sz w:val="12"/>
          <w:szCs w:val="12"/>
          <w:lang w:eastAsia="en-US"/>
        </w:rPr>
        <w:t xml:space="preserve"> Порядка, и направляет заявителю (уполномоченному представителю) уведомление об этом в электронной форме с указанием пунктов </w:t>
      </w:r>
      <w:hyperlink r:id="rId97" w:history="1">
        <w:r w:rsidRPr="00BB5ED6">
          <w:rPr>
            <w:rFonts w:ascii="Times New Roman" w:eastAsia="Calibri" w:hAnsi="Times New Roman" w:cs="Times New Roman"/>
            <w:color w:val="auto"/>
            <w:kern w:val="0"/>
            <w:sz w:val="12"/>
            <w:szCs w:val="12"/>
            <w:lang w:eastAsia="en-US"/>
          </w:rPr>
          <w:t>статьи 9</w:t>
        </w:r>
      </w:hyperlink>
      <w:r w:rsidRPr="00BB5ED6">
        <w:rPr>
          <w:rFonts w:ascii="Times New Roman" w:eastAsia="Calibri" w:hAnsi="Times New Roman" w:cs="Times New Roman"/>
          <w:color w:val="auto"/>
          <w:kern w:val="0"/>
          <w:sz w:val="12"/>
          <w:szCs w:val="12"/>
          <w:lang w:eastAsia="en-US"/>
        </w:rPr>
        <w:t xml:space="preserve"> или </w:t>
      </w:r>
      <w:hyperlink r:id="rId98" w:history="1">
        <w:r w:rsidRPr="00BB5ED6">
          <w:rPr>
            <w:rFonts w:ascii="Times New Roman" w:eastAsia="Calibri" w:hAnsi="Times New Roman" w:cs="Times New Roman"/>
            <w:color w:val="auto"/>
            <w:kern w:val="0"/>
            <w:sz w:val="12"/>
            <w:szCs w:val="12"/>
            <w:lang w:eastAsia="en-US"/>
          </w:rPr>
          <w:t>статьи 11</w:t>
        </w:r>
      </w:hyperlink>
      <w:r w:rsidRPr="00BB5ED6">
        <w:rPr>
          <w:rFonts w:ascii="Times New Roman" w:eastAsia="Calibri" w:hAnsi="Times New Roman" w:cs="Times New Roman"/>
          <w:color w:val="auto"/>
          <w:kern w:val="0"/>
          <w:sz w:val="12"/>
          <w:szCs w:val="12"/>
          <w:lang w:eastAsia="en-US"/>
        </w:rPr>
        <w:t xml:space="preserve"> Федерального закона "Об электронной подписи", которые послужили основанием для принятия указанного решения.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Уведомление подписывается усиленной квалифицированной электронной подписью МОО, Управление образования и направляется по адресу электронной почты заявителя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w:t>
      </w:r>
      <w:hyperlink r:id="rId99"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100"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После получения уведомления заявитель (уполномоченный представитель) вправе повторно обратиться с </w:t>
      </w:r>
      <w:hyperlink r:id="rId101" w:history="1">
        <w:r w:rsidRPr="00BB5ED6">
          <w:rPr>
            <w:rFonts w:ascii="Times New Roman" w:eastAsia="Calibri" w:hAnsi="Times New Roman" w:cs="Times New Roman"/>
            <w:color w:val="auto"/>
            <w:kern w:val="0"/>
            <w:sz w:val="12"/>
            <w:szCs w:val="12"/>
            <w:lang w:eastAsia="en-US"/>
          </w:rPr>
          <w:t>заявлением N 1</w:t>
        </w:r>
      </w:hyperlink>
      <w:r w:rsidRPr="00BB5ED6">
        <w:rPr>
          <w:rFonts w:ascii="Times New Roman" w:eastAsia="Calibri" w:hAnsi="Times New Roman" w:cs="Times New Roman"/>
          <w:color w:val="auto"/>
          <w:kern w:val="0"/>
          <w:sz w:val="12"/>
          <w:szCs w:val="12"/>
          <w:lang w:eastAsia="en-US"/>
        </w:rPr>
        <w:t xml:space="preserve">, </w:t>
      </w:r>
      <w:hyperlink r:id="rId102" w:history="1">
        <w:r w:rsidRPr="00BB5ED6">
          <w:rPr>
            <w:rFonts w:ascii="Times New Roman" w:eastAsia="Calibri" w:hAnsi="Times New Roman" w:cs="Times New Roman"/>
            <w:color w:val="auto"/>
            <w:kern w:val="0"/>
            <w:sz w:val="12"/>
            <w:szCs w:val="12"/>
            <w:lang w:eastAsia="en-US"/>
          </w:rPr>
          <w:t>заявлением N 2</w:t>
        </w:r>
      </w:hyperlink>
      <w:r w:rsidRPr="00BB5ED6">
        <w:rPr>
          <w:rFonts w:ascii="Times New Roman" w:eastAsia="Calibri" w:hAnsi="Times New Roman" w:cs="Times New Roman"/>
          <w:color w:val="auto"/>
          <w:kern w:val="0"/>
          <w:sz w:val="12"/>
          <w:szCs w:val="12"/>
          <w:lang w:eastAsia="en-US"/>
        </w:rPr>
        <w:t xml:space="preserve"> и документами, указанными в </w:t>
      </w:r>
      <w:hyperlink r:id="rId103"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w:t>
      </w:r>
      <w:r w:rsidRPr="00BB5ED6">
        <w:rPr>
          <w:rFonts w:ascii="Times New Roman" w:eastAsia="Calibri" w:hAnsi="Times New Roman" w:cs="Times New Roman"/>
          <w:color w:val="auto"/>
          <w:kern w:val="0"/>
          <w:sz w:val="12"/>
          <w:szCs w:val="12"/>
          <w:lang w:eastAsia="en-US"/>
        </w:rPr>
        <w:t xml:space="preserve"> Порядка, устранив нарушения, которые послужили основанием для отказа в приеме к рассмотрению первичного </w:t>
      </w:r>
      <w:hyperlink r:id="rId10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0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06"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w:t>
      </w:r>
      <w:r w:rsidRPr="00BB5ED6">
        <w:rPr>
          <w:rFonts w:ascii="Times New Roman" w:eastAsia="Calibri" w:hAnsi="Times New Roman" w:cs="Times New Roman"/>
          <w:color w:val="auto"/>
          <w:kern w:val="0"/>
          <w:sz w:val="12"/>
          <w:szCs w:val="12"/>
          <w:lang w:eastAsia="en-US"/>
        </w:rPr>
        <w:t xml:space="preserve">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15. В случае если заявителем (уполномоченным представителем) не представлены по собственной инициативе следующие документы: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МОО, Управление образования в течение 5 рабочих дней со дня регистрации </w:t>
      </w:r>
      <w:hyperlink r:id="rId107"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08"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w:t>
      </w:r>
      <w:hyperlink r:id="rId109"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 </w:t>
      </w:r>
      <w:r w:rsidRPr="00BB5ED6">
        <w:rPr>
          <w:rFonts w:ascii="Times New Roman" w:eastAsia="Calibri" w:hAnsi="Times New Roman" w:cs="Times New Roman"/>
          <w:color w:val="auto"/>
          <w:kern w:val="0"/>
          <w:sz w:val="12"/>
          <w:szCs w:val="12"/>
          <w:lang w:eastAsia="en-US"/>
        </w:rPr>
        <w:t xml:space="preserve">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110" w:history="1">
        <w:r w:rsidRPr="00BB5ED6">
          <w:rPr>
            <w:rFonts w:ascii="Times New Roman" w:eastAsia="Calibri" w:hAnsi="Times New Roman" w:cs="Times New Roman"/>
            <w:color w:val="auto"/>
            <w:kern w:val="0"/>
            <w:sz w:val="12"/>
            <w:szCs w:val="12"/>
            <w:lang w:eastAsia="en-US"/>
          </w:rPr>
          <w:t>законом</w:t>
        </w:r>
      </w:hyperlink>
      <w:r w:rsidRPr="00BB5ED6">
        <w:rPr>
          <w:rFonts w:ascii="Times New Roman" w:eastAsia="Calibri" w:hAnsi="Times New Roman" w:cs="Times New Roman"/>
          <w:color w:val="auto"/>
          <w:kern w:val="0"/>
          <w:sz w:val="12"/>
          <w:szCs w:val="12"/>
          <w:lang w:eastAsia="en-US"/>
        </w:rPr>
        <w:t xml:space="preserve"> от 27.07.2010 N 210-ФЗ "Об организации предоставления государственных и муниципальных услуг" (далее - Федеральный закон N 210-ФЗ).</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случае если заявителем (уполномоченным представителем) не представлены по собственной инициативе следующие документы: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документа, подтверждающего обучение в муниципальной общеобразовательной организации,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документа, подтверждающего обучение в муниципальной общеобразовательной организации, реализующей адаптированную общеобразовательную программу,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справки о выплате пособия по беременности и родам,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ежемесячного пособия женщине, вставшей на учет в медицинской организации в ранние сроки беременности,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справки о выплате надбавок и доплат (кроме носящих единовременный характер) ко всем видам выплат, указанным в </w:t>
      </w:r>
      <w:hyperlink r:id="rId111" w:history="1">
        <w:r w:rsidRPr="00BB5ED6">
          <w:rPr>
            <w:rFonts w:ascii="Times New Roman" w:eastAsia="Calibri" w:hAnsi="Times New Roman" w:cs="Times New Roman"/>
            <w:color w:val="auto"/>
            <w:kern w:val="0"/>
            <w:sz w:val="12"/>
            <w:szCs w:val="12"/>
            <w:lang w:eastAsia="en-US"/>
          </w:rPr>
          <w:t>подпунктах "б"</w:t>
        </w:r>
      </w:hyperlink>
      <w:r w:rsidRPr="00BB5ED6">
        <w:rPr>
          <w:rFonts w:ascii="Times New Roman" w:eastAsia="Calibri" w:hAnsi="Times New Roman" w:cs="Times New Roman"/>
          <w:color w:val="auto"/>
          <w:kern w:val="0"/>
          <w:sz w:val="12"/>
          <w:szCs w:val="12"/>
          <w:lang w:eastAsia="en-US"/>
        </w:rPr>
        <w:t xml:space="preserve"> - </w:t>
      </w:r>
      <w:hyperlink r:id="rId112" w:history="1">
        <w:r w:rsidRPr="00BB5ED6">
          <w:rPr>
            <w:rFonts w:ascii="Times New Roman" w:eastAsia="Calibri" w:hAnsi="Times New Roman" w:cs="Times New Roman"/>
            <w:color w:val="auto"/>
            <w:kern w:val="0"/>
            <w:sz w:val="12"/>
            <w:szCs w:val="12"/>
            <w:lang w:eastAsia="en-US"/>
          </w:rPr>
          <w:t>"т" пункта</w:t>
        </w:r>
        <w:r w:rsidRPr="00BB5ED6">
          <w:rPr>
            <w:rFonts w:ascii="Times New Roman" w:eastAsia="Calibri" w:hAnsi="Times New Roman" w:cs="Times New Roman"/>
            <w:color w:val="0000FF"/>
            <w:kern w:val="0"/>
            <w:sz w:val="12"/>
            <w:szCs w:val="12"/>
            <w:lang w:eastAsia="en-US"/>
          </w:rPr>
          <w:t xml:space="preserve"> </w:t>
        </w:r>
      </w:hyperlink>
      <w:r w:rsidRPr="00BB5ED6">
        <w:rPr>
          <w:rFonts w:ascii="Times New Roman" w:hAnsi="Times New Roman" w:cs="Times New Roman"/>
          <w:color w:val="auto"/>
          <w:kern w:val="0"/>
          <w:sz w:val="12"/>
          <w:szCs w:val="12"/>
        </w:rPr>
        <w:t>8</w:t>
      </w:r>
      <w:r w:rsidRPr="00BB5ED6">
        <w:rPr>
          <w:rFonts w:ascii="Times New Roman" w:eastAsia="Calibri" w:hAnsi="Times New Roman" w:cs="Times New Roman"/>
          <w:color w:val="auto"/>
          <w:kern w:val="0"/>
          <w:sz w:val="12"/>
          <w:szCs w:val="12"/>
          <w:lang w:eastAsia="en-US"/>
        </w:rPr>
        <w:t xml:space="preserve"> Порядка,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МОО, Управление образования в течение 5 рабочих дней со дня регистрации </w:t>
      </w:r>
      <w:hyperlink r:id="rId113"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14"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15"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 </w:t>
      </w:r>
      <w:r w:rsidRPr="00BB5ED6">
        <w:rPr>
          <w:rFonts w:ascii="Times New Roman" w:eastAsia="Calibri" w:hAnsi="Times New Roman" w:cs="Times New Roman"/>
          <w:color w:val="auto"/>
          <w:kern w:val="0"/>
          <w:sz w:val="12"/>
          <w:szCs w:val="12"/>
          <w:lang w:eastAsia="en-US"/>
        </w:rPr>
        <w:t xml:space="preserve"> Порядка, направляют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116" w:history="1">
        <w:r w:rsidRPr="00BB5ED6">
          <w:rPr>
            <w:rFonts w:ascii="Times New Roman" w:eastAsia="Calibri" w:hAnsi="Times New Roman" w:cs="Times New Roman"/>
            <w:color w:val="auto"/>
            <w:kern w:val="0"/>
            <w:sz w:val="12"/>
            <w:szCs w:val="12"/>
            <w:lang w:eastAsia="en-US"/>
          </w:rPr>
          <w:t>законом</w:t>
        </w:r>
      </w:hyperlink>
      <w:r w:rsidRPr="00BB5ED6">
        <w:rPr>
          <w:rFonts w:ascii="Times New Roman" w:eastAsia="Calibri" w:hAnsi="Times New Roman" w:cs="Times New Roman"/>
          <w:color w:val="auto"/>
          <w:kern w:val="0"/>
          <w:sz w:val="12"/>
          <w:szCs w:val="12"/>
          <w:lang w:eastAsia="en-US"/>
        </w:rPr>
        <w:t xml:space="preserve"> N 210-ФЗ.</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обращения за обеспечением набором продуктов питания обучающихся, </w:t>
      </w:r>
      <w:r w:rsidRPr="00BB5ED6">
        <w:rPr>
          <w:rFonts w:ascii="Times New Roman" w:hAnsi="Times New Roman" w:cs="Times New Roman"/>
          <w:color w:val="auto"/>
          <w:kern w:val="0"/>
          <w:sz w:val="12"/>
          <w:szCs w:val="12"/>
        </w:rPr>
        <w:t>из семей, находящихся в социально опасном положении,</w:t>
      </w:r>
      <w:r w:rsidRPr="00BB5ED6">
        <w:rPr>
          <w:rFonts w:ascii="Times New Roman" w:eastAsia="Calibri" w:hAnsi="Times New Roman" w:cs="Times New Roman"/>
          <w:color w:val="auto"/>
          <w:kern w:val="0"/>
          <w:sz w:val="12"/>
          <w:szCs w:val="12"/>
          <w:lang w:eastAsia="en-US"/>
        </w:rPr>
        <w:t xml:space="preserve"> МОО, Управление образования запрашивают документы (сведения) об отнесении несовершеннолетних и их родителей (законных представителей)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муниципальном образовании Каратузский район, в течение 5 рабочих дней со дня регистрации </w:t>
      </w:r>
      <w:hyperlink r:id="rId117"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18"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19" w:history="1">
        <w:r w:rsidRPr="00BB5ED6">
          <w:rPr>
            <w:rFonts w:ascii="Times New Roman" w:eastAsia="Calibri" w:hAnsi="Times New Roman" w:cs="Times New Roman"/>
            <w:color w:val="auto"/>
            <w:kern w:val="0"/>
            <w:sz w:val="12"/>
            <w:szCs w:val="12"/>
            <w:lang w:eastAsia="en-US"/>
          </w:rPr>
          <w:t>пунктах</w:t>
        </w:r>
      </w:hyperlink>
      <w:r w:rsidRPr="00BB5ED6">
        <w:rPr>
          <w:rFonts w:ascii="Times New Roman" w:hAnsi="Times New Roman" w:cs="Times New Roman"/>
          <w:color w:val="auto"/>
          <w:kern w:val="0"/>
          <w:sz w:val="12"/>
          <w:szCs w:val="12"/>
        </w:rPr>
        <w:t xml:space="preserve"> 6, 8, 10 </w:t>
      </w:r>
      <w:r w:rsidRPr="00BB5ED6">
        <w:rPr>
          <w:rFonts w:ascii="Times New Roman" w:eastAsia="Calibri" w:hAnsi="Times New Roman" w:cs="Times New Roman"/>
          <w:color w:val="auto"/>
          <w:kern w:val="0"/>
          <w:sz w:val="12"/>
          <w:szCs w:val="12"/>
          <w:lang w:eastAsia="en-US"/>
        </w:rPr>
        <w:t xml:space="preserve"> Порядка, в порядке межведомственного информационного взаимодействия в соответствии с Федеральным </w:t>
      </w:r>
      <w:hyperlink r:id="rId120" w:history="1">
        <w:r w:rsidRPr="00BB5ED6">
          <w:rPr>
            <w:rFonts w:ascii="Times New Roman" w:eastAsia="Calibri" w:hAnsi="Times New Roman" w:cs="Times New Roman"/>
            <w:color w:val="auto"/>
            <w:kern w:val="0"/>
            <w:sz w:val="12"/>
            <w:szCs w:val="12"/>
            <w:lang w:eastAsia="en-US"/>
          </w:rPr>
          <w:t>законом</w:t>
        </w:r>
      </w:hyperlink>
      <w:r w:rsidRPr="00BB5ED6">
        <w:rPr>
          <w:rFonts w:ascii="Times New Roman" w:eastAsia="Calibri" w:hAnsi="Times New Roman" w:cs="Times New Roman"/>
          <w:color w:val="auto"/>
          <w:kern w:val="0"/>
          <w:sz w:val="12"/>
          <w:szCs w:val="12"/>
          <w:lang w:eastAsia="en-US"/>
        </w:rPr>
        <w:t xml:space="preserve"> N 210-ФЗ.</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документ, указанный в </w:t>
      </w:r>
      <w:hyperlink r:id="rId121" w:history="1">
        <w:r w:rsidRPr="00BB5ED6">
          <w:rPr>
            <w:rFonts w:ascii="Times New Roman" w:eastAsia="Calibri" w:hAnsi="Times New Roman" w:cs="Times New Roman"/>
            <w:color w:val="auto"/>
            <w:kern w:val="0"/>
            <w:sz w:val="12"/>
            <w:szCs w:val="12"/>
            <w:lang w:eastAsia="en-US"/>
          </w:rPr>
          <w:t>пункте</w:t>
        </w:r>
      </w:hyperlink>
      <w:r w:rsidRPr="00BB5ED6">
        <w:rPr>
          <w:rFonts w:ascii="Times New Roman" w:hAnsi="Times New Roman" w:cs="Times New Roman"/>
          <w:color w:val="auto"/>
          <w:kern w:val="0"/>
          <w:sz w:val="12"/>
          <w:szCs w:val="12"/>
        </w:rPr>
        <w:t xml:space="preserve"> 6</w:t>
      </w:r>
      <w:r w:rsidRPr="00BB5ED6">
        <w:rPr>
          <w:rFonts w:ascii="Times New Roman" w:eastAsia="Calibri" w:hAnsi="Times New Roman" w:cs="Times New Roman"/>
          <w:color w:val="auto"/>
          <w:kern w:val="0"/>
          <w:sz w:val="12"/>
          <w:szCs w:val="12"/>
          <w:lang w:eastAsia="en-US"/>
        </w:rPr>
        <w:t xml:space="preserve"> Порядка, не был представлен заявителем (уполномоченным представителем) по собственной инициативе, не находится в распоряжении МОО, Управление образования и из </w:t>
      </w:r>
      <w:hyperlink r:id="rId122"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23"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r:id="rId12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2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26"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hAnsi="Times New Roman" w:cs="Times New Roman"/>
          <w:color w:val="auto"/>
          <w:kern w:val="0"/>
          <w:sz w:val="12"/>
          <w:szCs w:val="12"/>
        </w:rPr>
        <w:t xml:space="preserve">6, </w:t>
      </w:r>
      <w:hyperlink r:id="rId127"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направляют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128" w:history="1">
        <w:r w:rsidRPr="00BB5ED6">
          <w:rPr>
            <w:rFonts w:ascii="Times New Roman" w:eastAsia="Calibri" w:hAnsi="Times New Roman" w:cs="Times New Roman"/>
            <w:color w:val="auto"/>
            <w:kern w:val="0"/>
            <w:sz w:val="12"/>
            <w:szCs w:val="12"/>
            <w:lang w:eastAsia="en-US"/>
          </w:rPr>
          <w:t>законом</w:t>
        </w:r>
      </w:hyperlink>
      <w:r w:rsidRPr="00BB5ED6">
        <w:rPr>
          <w:rFonts w:ascii="Times New Roman" w:eastAsia="Calibri" w:hAnsi="Times New Roman" w:cs="Times New Roman"/>
          <w:color w:val="auto"/>
          <w:kern w:val="0"/>
          <w:sz w:val="12"/>
          <w:szCs w:val="12"/>
          <w:lang w:eastAsia="en-US"/>
        </w:rPr>
        <w:t xml:space="preserve"> N 210-ФЗ.</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документ, указанный в </w:t>
      </w:r>
      <w:hyperlink r:id="rId129" w:history="1">
        <w:r w:rsidRPr="00BB5ED6">
          <w:rPr>
            <w:rFonts w:ascii="Times New Roman" w:eastAsia="Calibri" w:hAnsi="Times New Roman" w:cs="Times New Roman"/>
            <w:color w:val="auto"/>
            <w:kern w:val="0"/>
            <w:sz w:val="12"/>
            <w:szCs w:val="12"/>
            <w:lang w:eastAsia="en-US"/>
          </w:rPr>
          <w:t>пункте</w:t>
        </w:r>
      </w:hyperlink>
      <w:r w:rsidRPr="00BB5ED6">
        <w:rPr>
          <w:rFonts w:ascii="Times New Roman" w:hAnsi="Times New Roman" w:cs="Times New Roman"/>
          <w:color w:val="auto"/>
          <w:kern w:val="0"/>
          <w:sz w:val="12"/>
          <w:szCs w:val="12"/>
        </w:rPr>
        <w:t xml:space="preserve"> 6</w:t>
      </w:r>
      <w:r w:rsidRPr="00BB5ED6">
        <w:rPr>
          <w:rFonts w:ascii="Times New Roman" w:eastAsia="Calibri" w:hAnsi="Times New Roman" w:cs="Times New Roman"/>
          <w:color w:val="auto"/>
          <w:kern w:val="0"/>
          <w:sz w:val="12"/>
          <w:szCs w:val="12"/>
          <w:lang w:eastAsia="en-US"/>
        </w:rPr>
        <w:t xml:space="preserve"> Порядка, не был представлен заявителем (уполномоченным представителем) по собственной инициативе, не находится в МОО, Управление образования и из </w:t>
      </w:r>
      <w:hyperlink r:id="rId130"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31"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следует, что в отношении обучающихся не открыт индивидуальный лицевой счет, указанные организации и органы в соответствии с </w:t>
      </w:r>
      <w:hyperlink r:id="rId132" w:history="1">
        <w:r w:rsidRPr="00BB5ED6">
          <w:rPr>
            <w:rFonts w:ascii="Times New Roman" w:eastAsia="Calibri" w:hAnsi="Times New Roman" w:cs="Times New Roman"/>
            <w:color w:val="auto"/>
            <w:kern w:val="0"/>
            <w:sz w:val="12"/>
            <w:szCs w:val="12"/>
            <w:lang w:eastAsia="en-US"/>
          </w:rPr>
          <w:t>пунктом 1 статьи 12.1</w:t>
        </w:r>
      </w:hyperlink>
      <w:r w:rsidRPr="00BB5ED6">
        <w:rPr>
          <w:rFonts w:ascii="Times New Roman" w:eastAsia="Calibri" w:hAnsi="Times New Roman" w:cs="Times New Roman"/>
          <w:color w:val="auto"/>
          <w:kern w:val="0"/>
          <w:sz w:val="12"/>
          <w:szCs w:val="12"/>
          <w:lang w:eastAsia="en-US"/>
        </w:rP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133" w:history="1">
        <w:r w:rsidRPr="00BB5ED6">
          <w:rPr>
            <w:rFonts w:ascii="Times New Roman" w:eastAsia="Calibri" w:hAnsi="Times New Roman" w:cs="Times New Roman"/>
            <w:color w:val="auto"/>
            <w:kern w:val="0"/>
            <w:sz w:val="12"/>
            <w:szCs w:val="12"/>
            <w:lang w:eastAsia="en-US"/>
          </w:rPr>
          <w:t>подпунктах 2</w:t>
        </w:r>
      </w:hyperlink>
      <w:r w:rsidRPr="00BB5ED6">
        <w:rPr>
          <w:rFonts w:ascii="Times New Roman" w:eastAsia="Calibri" w:hAnsi="Times New Roman" w:cs="Times New Roman"/>
          <w:color w:val="auto"/>
          <w:kern w:val="0"/>
          <w:sz w:val="12"/>
          <w:szCs w:val="12"/>
          <w:lang w:eastAsia="en-US"/>
        </w:rPr>
        <w:t xml:space="preserve"> - </w:t>
      </w:r>
      <w:hyperlink r:id="rId134" w:history="1">
        <w:r w:rsidRPr="00BB5ED6">
          <w:rPr>
            <w:rFonts w:ascii="Times New Roman" w:eastAsia="Calibri" w:hAnsi="Times New Roman" w:cs="Times New Roman"/>
            <w:color w:val="auto"/>
            <w:kern w:val="0"/>
            <w:sz w:val="12"/>
            <w:szCs w:val="12"/>
            <w:lang w:eastAsia="en-US"/>
          </w:rPr>
          <w:t>8 пункта 2 статьи 6</w:t>
        </w:r>
      </w:hyperlink>
      <w:r w:rsidRPr="00BB5ED6">
        <w:rPr>
          <w:rFonts w:ascii="Times New Roman" w:eastAsia="Calibri" w:hAnsi="Times New Roman" w:cs="Times New Roman"/>
          <w:color w:val="auto"/>
          <w:kern w:val="0"/>
          <w:sz w:val="12"/>
          <w:szCs w:val="12"/>
          <w:lang w:eastAsia="en-US"/>
        </w:rPr>
        <w:t xml:space="preserve"> Федерального закона N 27-ФЗ, для открытия обучающемуся индивидуального лицевого счета.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16. Документы, полученные в порядке межведомственного информационного взаимодействия, приобщаются к поступившим от заявителя </w:t>
      </w:r>
      <w:hyperlink r:id="rId135" w:history="1">
        <w:r w:rsidRPr="00BB5ED6">
          <w:rPr>
            <w:rFonts w:ascii="Times New Roman" w:eastAsia="Calibri" w:hAnsi="Times New Roman" w:cs="Times New Roman"/>
            <w:color w:val="auto"/>
            <w:kern w:val="0"/>
            <w:sz w:val="12"/>
            <w:szCs w:val="12"/>
            <w:lang w:eastAsia="en-US"/>
          </w:rPr>
          <w:t>заявлению N 1</w:t>
        </w:r>
      </w:hyperlink>
      <w:r w:rsidRPr="00BB5ED6">
        <w:rPr>
          <w:rFonts w:ascii="Times New Roman" w:eastAsia="Calibri" w:hAnsi="Times New Roman" w:cs="Times New Roman"/>
          <w:color w:val="auto"/>
          <w:kern w:val="0"/>
          <w:sz w:val="12"/>
          <w:szCs w:val="12"/>
          <w:lang w:eastAsia="en-US"/>
        </w:rPr>
        <w:t xml:space="preserve">, </w:t>
      </w:r>
      <w:hyperlink r:id="rId136" w:history="1">
        <w:r w:rsidRPr="00BB5ED6">
          <w:rPr>
            <w:rFonts w:ascii="Times New Roman" w:eastAsia="Calibri" w:hAnsi="Times New Roman" w:cs="Times New Roman"/>
            <w:color w:val="auto"/>
            <w:kern w:val="0"/>
            <w:sz w:val="12"/>
            <w:szCs w:val="12"/>
            <w:lang w:eastAsia="en-US"/>
          </w:rPr>
          <w:t>заявлению N 2</w:t>
        </w:r>
      </w:hyperlink>
      <w:r w:rsidRPr="00BB5ED6">
        <w:rPr>
          <w:rFonts w:ascii="Times New Roman" w:eastAsia="Calibri" w:hAnsi="Times New Roman" w:cs="Times New Roman"/>
          <w:color w:val="auto"/>
          <w:kern w:val="0"/>
          <w:sz w:val="12"/>
          <w:szCs w:val="12"/>
          <w:lang w:eastAsia="en-US"/>
        </w:rPr>
        <w:t xml:space="preserve"> и документам, указанным в </w:t>
      </w:r>
      <w:hyperlink r:id="rId137"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hAnsi="Times New Roman" w:cs="Times New Roman"/>
          <w:color w:val="auto"/>
          <w:kern w:val="0"/>
          <w:sz w:val="12"/>
          <w:szCs w:val="12"/>
        </w:rPr>
        <w:t>6</w:t>
      </w:r>
      <w:r w:rsidRPr="00BB5ED6">
        <w:rPr>
          <w:rFonts w:ascii="Times New Roman" w:eastAsia="Calibri" w:hAnsi="Times New Roman" w:cs="Times New Roman"/>
          <w:color w:val="auto"/>
          <w:kern w:val="0"/>
          <w:sz w:val="12"/>
          <w:szCs w:val="12"/>
          <w:lang w:eastAsia="en-US"/>
        </w:rPr>
        <w:t xml:space="preserve">, </w:t>
      </w:r>
      <w:hyperlink r:id="rId138"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17. Днем поступления </w:t>
      </w:r>
      <w:hyperlink r:id="rId139"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40"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41" w:history="1">
        <w:r w:rsidRPr="00BB5ED6">
          <w:rPr>
            <w:rFonts w:ascii="Times New Roman" w:eastAsia="Calibri" w:hAnsi="Times New Roman" w:cs="Times New Roman"/>
            <w:color w:val="auto"/>
            <w:kern w:val="0"/>
            <w:sz w:val="12"/>
            <w:szCs w:val="12"/>
            <w:lang w:eastAsia="en-US"/>
          </w:rPr>
          <w:t xml:space="preserve">пунктах </w:t>
        </w:r>
      </w:hyperlink>
      <w:hyperlink r:id="rId142"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43"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считается день их непосредственного получения МОО, Управлением образования или день вручения МОО, Управлением образования почтового отправления отделением почтовой связи.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Днем обращения заявителя (уполномоченного представителя) считается день приема МОО, Управлением образования </w:t>
      </w:r>
      <w:hyperlink r:id="rId14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4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46" w:history="1">
        <w:r w:rsidRPr="00BB5ED6">
          <w:rPr>
            <w:rFonts w:ascii="Times New Roman" w:eastAsia="Calibri" w:hAnsi="Times New Roman" w:cs="Times New Roman"/>
            <w:color w:val="auto"/>
            <w:kern w:val="0"/>
            <w:sz w:val="12"/>
            <w:szCs w:val="12"/>
            <w:lang w:eastAsia="en-US"/>
          </w:rPr>
          <w:t xml:space="preserve">пунктах </w:t>
        </w:r>
      </w:hyperlink>
      <w:hyperlink r:id="rId147"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48"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или дата, указанная на почтовом штемпеле отделения почтой связи по месту отправления </w:t>
      </w:r>
      <w:hyperlink r:id="rId149"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50"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пунктах </w:t>
      </w:r>
      <w:hyperlink r:id="rId151"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52"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дата регистрации </w:t>
      </w:r>
      <w:hyperlink r:id="rId153"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54"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55" w:history="1">
        <w:r w:rsidRPr="00BB5ED6">
          <w:rPr>
            <w:rFonts w:ascii="Times New Roman" w:eastAsia="Calibri" w:hAnsi="Times New Roman" w:cs="Times New Roman"/>
            <w:color w:val="auto"/>
            <w:kern w:val="0"/>
            <w:sz w:val="12"/>
            <w:szCs w:val="12"/>
            <w:lang w:eastAsia="en-US"/>
          </w:rPr>
          <w:t xml:space="preserve">пунктах </w:t>
        </w:r>
      </w:hyperlink>
      <w:hyperlink r:id="rId156"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57"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xml:space="preserve">, 10 </w:t>
      </w:r>
      <w:r w:rsidRPr="00BB5ED6">
        <w:rPr>
          <w:rFonts w:ascii="Times New Roman" w:eastAsia="Calibri" w:hAnsi="Times New Roman" w:cs="Times New Roman"/>
          <w:color w:val="auto"/>
          <w:kern w:val="0"/>
          <w:sz w:val="12"/>
          <w:szCs w:val="12"/>
          <w:lang w:eastAsia="en-US"/>
        </w:rPr>
        <w:t>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поступления </w:t>
      </w:r>
      <w:hyperlink r:id="rId158"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59"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60" w:history="1">
        <w:r w:rsidRPr="00BB5ED6">
          <w:rPr>
            <w:rFonts w:ascii="Times New Roman" w:eastAsia="Calibri" w:hAnsi="Times New Roman" w:cs="Times New Roman"/>
            <w:color w:val="auto"/>
            <w:kern w:val="0"/>
            <w:sz w:val="12"/>
            <w:szCs w:val="12"/>
            <w:lang w:eastAsia="en-US"/>
          </w:rPr>
          <w:t>пунктах</w:t>
        </w:r>
        <w:r w:rsidRPr="00BB5ED6">
          <w:rPr>
            <w:rFonts w:ascii="Times New Roman" w:eastAsia="Calibri" w:hAnsi="Times New Roman" w:cs="Times New Roman"/>
            <w:color w:val="0000FF"/>
            <w:kern w:val="0"/>
            <w:sz w:val="12"/>
            <w:szCs w:val="12"/>
            <w:lang w:eastAsia="en-US"/>
          </w:rPr>
          <w:t xml:space="preserve"> </w:t>
        </w:r>
      </w:hyperlink>
      <w:hyperlink r:id="rId161" w:history="1">
        <w:r w:rsidRPr="00BB5ED6">
          <w:rPr>
            <w:rFonts w:ascii="Times New Roman" w:eastAsia="Calibri" w:hAnsi="Times New Roman" w:cs="Times New Roman"/>
            <w:color w:val="0000FF"/>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62" w:history="1">
        <w:r w:rsidRPr="00BB5ED6">
          <w:rPr>
            <w:rFonts w:ascii="Times New Roman" w:eastAsia="Calibri" w:hAnsi="Times New Roman" w:cs="Times New Roman"/>
            <w:color w:val="0000FF"/>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МОО, Управление образования считается первый рабочий день, следующий за днем поступления </w:t>
      </w:r>
      <w:hyperlink r:id="rId163"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64"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65" w:history="1">
        <w:r w:rsidRPr="00BB5ED6">
          <w:rPr>
            <w:rFonts w:ascii="Times New Roman" w:eastAsia="Calibri" w:hAnsi="Times New Roman" w:cs="Times New Roman"/>
            <w:color w:val="auto"/>
            <w:kern w:val="0"/>
            <w:sz w:val="12"/>
            <w:szCs w:val="12"/>
            <w:lang w:eastAsia="en-US"/>
          </w:rPr>
          <w:t xml:space="preserve">пунктах </w:t>
        </w:r>
      </w:hyperlink>
      <w:hyperlink r:id="rId166"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67"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в форме электронного документа (пакета электронных документов).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представления </w:t>
      </w:r>
      <w:hyperlink r:id="rId168"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69"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70" w:history="1">
        <w:r w:rsidRPr="00BB5ED6">
          <w:rPr>
            <w:rFonts w:ascii="Times New Roman" w:eastAsia="Calibri" w:hAnsi="Times New Roman" w:cs="Times New Roman"/>
            <w:color w:val="auto"/>
            <w:kern w:val="0"/>
            <w:sz w:val="12"/>
            <w:szCs w:val="12"/>
            <w:lang w:eastAsia="en-US"/>
          </w:rPr>
          <w:t xml:space="preserve">пунктах </w:t>
        </w:r>
      </w:hyperlink>
      <w:hyperlink r:id="rId171"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72"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xml:space="preserve">, 10 </w:t>
      </w:r>
      <w:r w:rsidRPr="00BB5ED6">
        <w:rPr>
          <w:rFonts w:ascii="Times New Roman" w:eastAsia="Calibri" w:hAnsi="Times New Roman" w:cs="Times New Roman"/>
          <w:color w:val="auto"/>
          <w:kern w:val="0"/>
          <w:sz w:val="12"/>
          <w:szCs w:val="12"/>
          <w:lang w:eastAsia="en-US"/>
        </w:rPr>
        <w:t>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копии документов, указанных в </w:t>
      </w:r>
      <w:hyperlink r:id="rId173" w:history="1">
        <w:r w:rsidRPr="00BB5ED6">
          <w:rPr>
            <w:rFonts w:ascii="Times New Roman" w:eastAsia="Calibri" w:hAnsi="Times New Roman" w:cs="Times New Roman"/>
            <w:color w:val="auto"/>
            <w:kern w:val="0"/>
            <w:sz w:val="12"/>
            <w:szCs w:val="12"/>
            <w:lang w:eastAsia="en-US"/>
          </w:rPr>
          <w:t xml:space="preserve">пунктах </w:t>
        </w:r>
      </w:hyperlink>
      <w:hyperlink r:id="rId174"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75"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10</w:t>
      </w:r>
      <w:r w:rsidRPr="00BB5ED6">
        <w:rPr>
          <w:rFonts w:ascii="Times New Roman" w:eastAsia="Calibri" w:hAnsi="Times New Roman" w:cs="Times New Roman"/>
          <w:color w:val="auto"/>
          <w:kern w:val="0"/>
          <w:sz w:val="12"/>
          <w:szCs w:val="12"/>
          <w:lang w:eastAsia="en-US"/>
        </w:rP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МОО, Управлением образования заявителю (уполномоченному представителю).</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направления документов, указанных в </w:t>
      </w:r>
      <w:hyperlink r:id="rId176" w:history="1">
        <w:r w:rsidRPr="00BB5ED6">
          <w:rPr>
            <w:rFonts w:ascii="Times New Roman" w:eastAsia="Calibri" w:hAnsi="Times New Roman" w:cs="Times New Roman"/>
            <w:color w:val="auto"/>
            <w:kern w:val="0"/>
            <w:sz w:val="12"/>
            <w:szCs w:val="12"/>
            <w:lang w:eastAsia="en-US"/>
          </w:rPr>
          <w:t xml:space="preserve">пунктах </w:t>
        </w:r>
      </w:hyperlink>
      <w:hyperlink r:id="rId177"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78"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xml:space="preserve">, 10 </w:t>
      </w:r>
      <w:r w:rsidRPr="00BB5ED6">
        <w:rPr>
          <w:rFonts w:ascii="Times New Roman" w:eastAsia="Calibri" w:hAnsi="Times New Roman" w:cs="Times New Roman"/>
          <w:color w:val="auto"/>
          <w:kern w:val="0"/>
          <w:sz w:val="12"/>
          <w:szCs w:val="12"/>
          <w:lang w:eastAsia="en-US"/>
        </w:rPr>
        <w:t>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t xml:space="preserve">18. </w:t>
      </w:r>
      <w:r w:rsidRPr="00BB5ED6">
        <w:rPr>
          <w:rFonts w:ascii="Times New Roman" w:eastAsia="Calibri" w:hAnsi="Times New Roman" w:cs="Times New Roman"/>
          <w:color w:val="auto"/>
          <w:kern w:val="0"/>
          <w:sz w:val="12"/>
          <w:szCs w:val="12"/>
          <w:lang w:eastAsia="en-US"/>
        </w:rPr>
        <w:t xml:space="preserve">В случае представления </w:t>
      </w:r>
      <w:hyperlink r:id="rId179"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80"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81" w:history="1">
        <w:r w:rsidRPr="00BB5ED6">
          <w:rPr>
            <w:rFonts w:ascii="Times New Roman" w:eastAsia="Calibri" w:hAnsi="Times New Roman" w:cs="Times New Roman"/>
            <w:color w:val="auto"/>
            <w:kern w:val="0"/>
            <w:sz w:val="12"/>
            <w:szCs w:val="12"/>
            <w:lang w:eastAsia="en-US"/>
          </w:rPr>
          <w:t xml:space="preserve">пунктах </w:t>
        </w:r>
      </w:hyperlink>
      <w:hyperlink r:id="rId182"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83" w:history="1">
        <w:r w:rsidRPr="00BB5ED6">
          <w:rPr>
            <w:rFonts w:ascii="Times New Roman" w:eastAsia="Calibri" w:hAnsi="Times New Roman" w:cs="Times New Roman"/>
            <w:color w:val="auto"/>
            <w:kern w:val="0"/>
            <w:sz w:val="12"/>
            <w:szCs w:val="12"/>
            <w:lang w:eastAsia="en-US"/>
          </w:rPr>
          <w:t>8</w:t>
        </w:r>
      </w:hyperlink>
      <w:r w:rsidRPr="00BB5ED6">
        <w:rPr>
          <w:rFonts w:ascii="Times New Roman" w:hAnsi="Times New Roman" w:cs="Times New Roman"/>
          <w:color w:val="auto"/>
          <w:kern w:val="0"/>
          <w:sz w:val="12"/>
          <w:szCs w:val="12"/>
        </w:rPr>
        <w:t xml:space="preserve">, 10 </w:t>
      </w:r>
      <w:r w:rsidRPr="00BB5ED6">
        <w:rPr>
          <w:rFonts w:ascii="Times New Roman" w:eastAsia="Calibri" w:hAnsi="Times New Roman" w:cs="Times New Roman"/>
          <w:color w:val="auto"/>
          <w:kern w:val="0"/>
          <w:sz w:val="12"/>
          <w:szCs w:val="12"/>
          <w:lang w:eastAsia="en-US"/>
        </w:rPr>
        <w:t xml:space="preserve">Порядка, заявителями в МОО в день поступления </w:t>
      </w:r>
      <w:hyperlink r:id="rId18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8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предусмотренных </w:t>
      </w:r>
      <w:hyperlink r:id="rId186" w:history="1">
        <w:r w:rsidRPr="00BB5ED6">
          <w:rPr>
            <w:rFonts w:ascii="Times New Roman" w:eastAsia="Calibri" w:hAnsi="Times New Roman" w:cs="Times New Roman"/>
            <w:color w:val="auto"/>
            <w:kern w:val="0"/>
            <w:sz w:val="12"/>
            <w:szCs w:val="12"/>
            <w:lang w:eastAsia="en-US"/>
          </w:rPr>
          <w:t xml:space="preserve">пунктами </w:t>
        </w:r>
      </w:hyperlink>
      <w:r w:rsidRPr="00BB5ED6">
        <w:rPr>
          <w:rFonts w:ascii="Times New Roman" w:eastAsia="Calibri" w:hAnsi="Times New Roman" w:cs="Times New Roman"/>
          <w:color w:val="auto"/>
          <w:kern w:val="0"/>
          <w:sz w:val="12"/>
          <w:szCs w:val="12"/>
          <w:lang w:eastAsia="en-US"/>
        </w:rPr>
        <w:t xml:space="preserve"> </w:t>
      </w:r>
      <w:hyperlink r:id="rId187"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88"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регистрируют их в журнале регистрации заявлений, и в течение 2 рабочих дней с даты их регистрации обеспечивают передачу </w:t>
      </w:r>
      <w:hyperlink r:id="rId189"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90"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191" w:history="1">
        <w:r w:rsidRPr="00BB5ED6">
          <w:rPr>
            <w:rFonts w:ascii="Times New Roman" w:eastAsia="Calibri" w:hAnsi="Times New Roman" w:cs="Times New Roman"/>
            <w:color w:val="auto"/>
            <w:kern w:val="0"/>
            <w:sz w:val="12"/>
            <w:szCs w:val="12"/>
            <w:lang w:eastAsia="en-US"/>
          </w:rPr>
          <w:t xml:space="preserve">пунктах </w:t>
        </w:r>
      </w:hyperlink>
      <w:hyperlink r:id="rId192"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93"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в Управление образования для последующего принятия решения.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Управление образования в течение 2 рабочих дней с даты поступления </w:t>
      </w:r>
      <w:hyperlink r:id="rId19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19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предусмотренных </w:t>
      </w:r>
      <w:hyperlink r:id="rId196" w:history="1">
        <w:r w:rsidRPr="00BB5ED6">
          <w:rPr>
            <w:rFonts w:ascii="Times New Roman" w:eastAsia="Calibri" w:hAnsi="Times New Roman" w:cs="Times New Roman"/>
            <w:color w:val="auto"/>
            <w:kern w:val="0"/>
            <w:sz w:val="12"/>
            <w:szCs w:val="12"/>
            <w:lang w:eastAsia="en-US"/>
          </w:rPr>
          <w:t xml:space="preserve">пунктами </w:t>
        </w:r>
      </w:hyperlink>
      <w:hyperlink r:id="rId197"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198"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из МОО, регистрирует их в журнале регистрации заявлений и в течение 2 рабочих дней с даты их регистрации рассматривает </w:t>
      </w:r>
      <w:hyperlink r:id="rId199"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200"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w:t>
      </w:r>
      <w:hyperlink r:id="rId201" w:history="1">
        <w:r w:rsidRPr="00BB5ED6">
          <w:rPr>
            <w:rFonts w:ascii="Times New Roman" w:eastAsia="Calibri" w:hAnsi="Times New Roman" w:cs="Times New Roman"/>
            <w:color w:val="auto"/>
            <w:kern w:val="0"/>
            <w:sz w:val="12"/>
            <w:szCs w:val="12"/>
            <w:lang w:eastAsia="en-US"/>
          </w:rPr>
          <w:t xml:space="preserve">пунктах </w:t>
        </w:r>
      </w:hyperlink>
      <w:hyperlink r:id="rId202"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03"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в целях последующего принятия решения.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представления </w:t>
      </w:r>
      <w:hyperlink r:id="rId204"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205"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206"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 xml:space="preserve">6, </w:t>
      </w:r>
      <w:hyperlink r:id="rId207"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заявителями (уполномоченными представителями) в Управление образования в день поступления </w:t>
      </w:r>
      <w:hyperlink r:id="rId208"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209"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предусмотренных </w:t>
      </w:r>
      <w:hyperlink r:id="rId210" w:history="1">
        <w:r w:rsidRPr="00BB5ED6">
          <w:rPr>
            <w:rFonts w:ascii="Times New Roman" w:eastAsia="Calibri" w:hAnsi="Times New Roman" w:cs="Times New Roman"/>
            <w:color w:val="auto"/>
            <w:kern w:val="0"/>
            <w:sz w:val="12"/>
            <w:szCs w:val="12"/>
            <w:lang w:eastAsia="en-US"/>
          </w:rPr>
          <w:t xml:space="preserve">пунктами </w:t>
        </w:r>
      </w:hyperlink>
      <w:hyperlink r:id="rId211"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12"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регистрируют их в журнале регистрации заявлений и в течение 2 рабочих дней с даты их регистрации рассматривают </w:t>
      </w:r>
      <w:hyperlink r:id="rId213"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214"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w:t>
      </w:r>
      <w:hyperlink r:id="rId215" w:history="1">
        <w:r w:rsidRPr="00BB5ED6">
          <w:rPr>
            <w:rFonts w:ascii="Times New Roman" w:eastAsia="Calibri" w:hAnsi="Times New Roman" w:cs="Times New Roman"/>
            <w:color w:val="auto"/>
            <w:kern w:val="0"/>
            <w:sz w:val="12"/>
            <w:szCs w:val="12"/>
            <w:lang w:eastAsia="en-US"/>
          </w:rPr>
          <w:t xml:space="preserve">пунктах </w:t>
        </w:r>
      </w:hyperlink>
      <w:hyperlink r:id="rId216"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17"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в целях последующего принятия решения.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МОО, Управление образования в день поступления </w:t>
      </w:r>
      <w:hyperlink r:id="rId218"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219"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220" w:history="1">
        <w:r w:rsidRPr="00BB5ED6">
          <w:rPr>
            <w:rFonts w:ascii="Times New Roman" w:eastAsia="Calibri" w:hAnsi="Times New Roman" w:cs="Times New Roman"/>
            <w:color w:val="auto"/>
            <w:kern w:val="0"/>
            <w:sz w:val="12"/>
            <w:szCs w:val="12"/>
            <w:lang w:eastAsia="en-US"/>
          </w:rPr>
          <w:t xml:space="preserve">пунктах </w:t>
        </w:r>
      </w:hyperlink>
      <w:hyperlink r:id="rId221"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22"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регистрируют их в журнале регистрации заявлений и в течение 2 рабочих дней с даты их регистрации рассматривают </w:t>
      </w:r>
      <w:hyperlink r:id="rId223" w:history="1">
        <w:r w:rsidRPr="00BB5ED6">
          <w:rPr>
            <w:rFonts w:ascii="Times New Roman" w:eastAsia="Calibri" w:hAnsi="Times New Roman" w:cs="Times New Roman"/>
            <w:color w:val="auto"/>
            <w:kern w:val="0"/>
            <w:sz w:val="12"/>
            <w:szCs w:val="12"/>
            <w:lang w:eastAsia="en-US"/>
          </w:rPr>
          <w:t>заявление N 1</w:t>
        </w:r>
      </w:hyperlink>
      <w:r w:rsidRPr="00BB5ED6">
        <w:rPr>
          <w:rFonts w:ascii="Times New Roman" w:eastAsia="Calibri" w:hAnsi="Times New Roman" w:cs="Times New Roman"/>
          <w:color w:val="auto"/>
          <w:kern w:val="0"/>
          <w:sz w:val="12"/>
          <w:szCs w:val="12"/>
          <w:lang w:eastAsia="en-US"/>
        </w:rPr>
        <w:t xml:space="preserve">, </w:t>
      </w:r>
      <w:hyperlink r:id="rId224" w:history="1">
        <w:r w:rsidRPr="00BB5ED6">
          <w:rPr>
            <w:rFonts w:ascii="Times New Roman" w:eastAsia="Calibri" w:hAnsi="Times New Roman" w:cs="Times New Roman"/>
            <w:color w:val="auto"/>
            <w:kern w:val="0"/>
            <w:sz w:val="12"/>
            <w:szCs w:val="12"/>
            <w:lang w:eastAsia="en-US"/>
          </w:rPr>
          <w:t>заявление N 2</w:t>
        </w:r>
      </w:hyperlink>
      <w:r w:rsidRPr="00BB5ED6">
        <w:rPr>
          <w:rFonts w:ascii="Times New Roman" w:eastAsia="Calibri" w:hAnsi="Times New Roman" w:cs="Times New Roman"/>
          <w:color w:val="auto"/>
          <w:kern w:val="0"/>
          <w:sz w:val="12"/>
          <w:szCs w:val="12"/>
          <w:lang w:eastAsia="en-US"/>
        </w:rPr>
        <w:t xml:space="preserve"> и документы, указанные в </w:t>
      </w:r>
      <w:hyperlink r:id="rId225" w:history="1">
        <w:r w:rsidRPr="00BB5ED6">
          <w:rPr>
            <w:rFonts w:ascii="Times New Roman" w:eastAsia="Calibri" w:hAnsi="Times New Roman" w:cs="Times New Roman"/>
            <w:color w:val="auto"/>
            <w:kern w:val="0"/>
            <w:sz w:val="12"/>
            <w:szCs w:val="12"/>
            <w:lang w:eastAsia="en-US"/>
          </w:rPr>
          <w:t xml:space="preserve">пунктах </w:t>
        </w:r>
      </w:hyperlink>
      <w:hyperlink r:id="rId226"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27"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,10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19. МОО, Управление образования осуществляют исчисление среднедушевого дохода семьи обучающихся, указанных в пункте 2 Порядка, в течение 10 рабочих дней с даты регистрации </w:t>
      </w:r>
      <w:hyperlink r:id="rId228" w:history="1">
        <w:r w:rsidRPr="00BB5ED6">
          <w:rPr>
            <w:rFonts w:ascii="Times New Roman" w:eastAsia="Calibri" w:hAnsi="Times New Roman" w:cs="Times New Roman"/>
            <w:color w:val="auto"/>
            <w:kern w:val="0"/>
            <w:sz w:val="12"/>
            <w:szCs w:val="12"/>
            <w:lang w:eastAsia="en-US"/>
          </w:rPr>
          <w:t>заявления N 1</w:t>
        </w:r>
      </w:hyperlink>
      <w:r w:rsidRPr="00BB5ED6">
        <w:rPr>
          <w:rFonts w:ascii="Times New Roman" w:eastAsia="Calibri" w:hAnsi="Times New Roman" w:cs="Times New Roman"/>
          <w:color w:val="auto"/>
          <w:kern w:val="0"/>
          <w:sz w:val="12"/>
          <w:szCs w:val="12"/>
          <w:lang w:eastAsia="en-US"/>
        </w:rPr>
        <w:t xml:space="preserve">, </w:t>
      </w:r>
      <w:hyperlink r:id="rId229" w:history="1">
        <w:r w:rsidRPr="00BB5ED6">
          <w:rPr>
            <w:rFonts w:ascii="Times New Roman" w:eastAsia="Calibri" w:hAnsi="Times New Roman" w:cs="Times New Roman"/>
            <w:color w:val="auto"/>
            <w:kern w:val="0"/>
            <w:sz w:val="12"/>
            <w:szCs w:val="12"/>
            <w:lang w:eastAsia="en-US"/>
          </w:rPr>
          <w:t>заявления N 2</w:t>
        </w:r>
      </w:hyperlink>
      <w:r w:rsidRPr="00BB5ED6">
        <w:rPr>
          <w:rFonts w:ascii="Times New Roman" w:eastAsia="Calibri" w:hAnsi="Times New Roman" w:cs="Times New Roman"/>
          <w:color w:val="auto"/>
          <w:kern w:val="0"/>
          <w:sz w:val="12"/>
          <w:szCs w:val="12"/>
          <w:lang w:eastAsia="en-US"/>
        </w:rPr>
        <w:t xml:space="preserve"> и документов, указанных в </w:t>
      </w:r>
      <w:hyperlink r:id="rId230" w:history="1">
        <w:r w:rsidRPr="00BB5ED6">
          <w:rPr>
            <w:rFonts w:ascii="Times New Roman" w:eastAsia="Calibri" w:hAnsi="Times New Roman" w:cs="Times New Roman"/>
            <w:color w:val="auto"/>
            <w:kern w:val="0"/>
            <w:sz w:val="12"/>
            <w:szCs w:val="12"/>
            <w:lang w:eastAsia="en-US"/>
          </w:rPr>
          <w:t xml:space="preserve">пунктах </w:t>
        </w:r>
      </w:hyperlink>
      <w:hyperlink r:id="rId231"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32"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в целях последующего принятия решения.</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lastRenderedPageBreak/>
        <w:t>20.</w:t>
      </w:r>
      <w:r w:rsidRPr="00BB5ED6">
        <w:rPr>
          <w:rFonts w:ascii="Times New Roman" w:eastAsia="Calibri" w:hAnsi="Times New Roman" w:cs="Times New Roman"/>
          <w:color w:val="auto"/>
          <w:kern w:val="0"/>
          <w:sz w:val="12"/>
          <w:szCs w:val="12"/>
          <w:lang w:eastAsia="en-US"/>
        </w:rPr>
        <w:t xml:space="preserve"> В состав семьи обучающихся, указанных в пункте 2 Порядка, учитываемый при исчислении величины среднедушевого дохода семьи, включаются родитель (усыновитель, опекун, попечитель, приемный родитель) обучающегося, его супруг (супруга), несовершеннолетние дети и сам обучающийся.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21. В состав семьи обучающихся, указанных в пункте 2 Порядка, учитываемый при исчислении величины среднедушевого дохода семьи, не включаются: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пункте 2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дети, в отношении которых родители лишены родительских прав (ограничены в родительских правах);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дети, находящиеся на полном государственном обеспечении (за исключением обучающегося, указанного в пункте 2 Порядка, находящегося под опекой (попечительством);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родитель обучающегося, лишенный родительских прав (ограниченный в родительских правах) в отношении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родитель (усыновитель, опекун, попечитель, приемный родитель) обучающегося,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родитель (усыновитель, опекун, попечитель, приемный родитель) обучающегося,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родитель обучающегося,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22. В доход семьи обучающегося, указанного в пункте 2 Порядка, учитываемый при исчислении величины среднедушевого дохода семьи, включаются: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все виды заработной платы (денежного вознаграждения, содержания) и дополнительного вознаграждения по всем местам работы, в которые включаются: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а) все предусмотренные системой оплаты труда выплаты, учитываемые при расчете среднего заработка в соответствии с </w:t>
      </w:r>
      <w:hyperlink r:id="rId233" w:history="1">
        <w:r w:rsidRPr="00BB5ED6">
          <w:rPr>
            <w:rFonts w:ascii="Times New Roman" w:eastAsia="Calibri" w:hAnsi="Times New Roman" w:cs="Times New Roman"/>
            <w:color w:val="auto"/>
            <w:kern w:val="0"/>
            <w:sz w:val="12"/>
            <w:szCs w:val="12"/>
            <w:lang w:eastAsia="en-US"/>
          </w:rPr>
          <w:t>Постановлением</w:t>
        </w:r>
      </w:hyperlink>
      <w:r w:rsidRPr="00BB5ED6">
        <w:rPr>
          <w:rFonts w:ascii="Times New Roman" w:eastAsia="Calibri" w:hAnsi="Times New Roman" w:cs="Times New Roman"/>
          <w:color w:val="auto"/>
          <w:kern w:val="0"/>
          <w:sz w:val="12"/>
          <w:szCs w:val="12"/>
          <w:lang w:eastAsia="en-US"/>
        </w:rPr>
        <w:t xml:space="preserve"> Правительства Российской Федерации от 24.12.2007 N 922 "Об особенностях порядка исчисления средней заработной 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 средний заработок, сохраняемый в случаях, предусмотренных трудовым законодательством;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денежная компенсация за неиспользованный отпуск;</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социальные выплаты из бюджетов всех уровней, государственных внебюджетных фондов и других источников, к которым относятся: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 ежемесячное пожизненное содержание судей, вышедших в отставку;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 пособие по беременности и родам, а также ежемесячное пособие женщине, вставшей на учет в медицинской организации в ранние сроки беременности;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 единовременное пособие при рождении ребенка;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л) ежемесячное пособие по уходу за ребенком;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 единовременное пособие при передаче ребенка на воспитание в семью;</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 единовременное пособие беременной жене военнослужащего, проходящего военную службу по призыву;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ежемесячное пособие на ребенка военнослужащего, проходящего военную службу по призыву;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доходы от имущества, к которым относятся: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 доходы от реализации в Российской Федерации акций или иных ценных бумаг, а также долей участия в уставном капитале организаций;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доходы по акциям и другие доходы от участия в управлении собственностью организации (дивиденды, выплаты по долевым паям);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другие доходы, в которые включаются: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алименты, получаемые на несовершеннолетних детей;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е) доходы физических лиц, осуществляющих старательскую деятельность;</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 наследуемые и подаренные денежные средства;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234" w:history="1">
        <w:r w:rsidRPr="00BB5ED6">
          <w:rPr>
            <w:rFonts w:ascii="Times New Roman" w:eastAsia="Calibri" w:hAnsi="Times New Roman" w:cs="Times New Roman"/>
            <w:color w:val="auto"/>
            <w:kern w:val="0"/>
            <w:sz w:val="12"/>
            <w:szCs w:val="12"/>
            <w:lang w:eastAsia="en-US"/>
          </w:rPr>
          <w:t>пунктом 1.1 статьи 208</w:t>
        </w:r>
      </w:hyperlink>
      <w:r w:rsidRPr="00BB5ED6">
        <w:rPr>
          <w:rFonts w:ascii="Times New Roman" w:eastAsia="Calibri" w:hAnsi="Times New Roman" w:cs="Times New Roman"/>
          <w:color w:val="auto"/>
          <w:kern w:val="0"/>
          <w:sz w:val="12"/>
          <w:szCs w:val="12"/>
          <w:lang w:eastAsia="en-US"/>
        </w:rPr>
        <w:t xml:space="preserve"> Налогового кодекса Российской Федерации;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л) доходы, полученные от использования в Российской Федерации авторских или смежных прав;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м) денежные эквиваленты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23. Решение о предоставлении или об отказе в предоставлении набора продуктов питания принимается Управлением образования в отношении обучающихся МОО.</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Решение о предоставлении или об отказе в предоставлении набора продуктов питания обучающимся принимается путем издания распорядительного акта Управления образования.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24. В случае если заявитель (уполномоченный представитель) обращался с </w:t>
      </w:r>
      <w:hyperlink r:id="rId235" w:history="1">
        <w:r w:rsidRPr="00BB5ED6">
          <w:rPr>
            <w:rFonts w:ascii="Times New Roman" w:eastAsia="Calibri" w:hAnsi="Times New Roman" w:cs="Times New Roman"/>
            <w:color w:val="auto"/>
            <w:kern w:val="0"/>
            <w:sz w:val="12"/>
            <w:szCs w:val="12"/>
            <w:lang w:eastAsia="en-US"/>
          </w:rPr>
          <w:t>заявлением N 1</w:t>
        </w:r>
      </w:hyperlink>
      <w:r w:rsidRPr="00BB5ED6">
        <w:rPr>
          <w:rFonts w:ascii="Times New Roman" w:eastAsia="Calibri" w:hAnsi="Times New Roman" w:cs="Times New Roman"/>
          <w:color w:val="auto"/>
          <w:kern w:val="0"/>
          <w:sz w:val="12"/>
          <w:szCs w:val="12"/>
          <w:lang w:eastAsia="en-US"/>
        </w:rPr>
        <w:t xml:space="preserve">, </w:t>
      </w:r>
      <w:hyperlink r:id="rId236" w:history="1">
        <w:r w:rsidRPr="00BB5ED6">
          <w:rPr>
            <w:rFonts w:ascii="Times New Roman" w:eastAsia="Calibri" w:hAnsi="Times New Roman" w:cs="Times New Roman"/>
            <w:color w:val="auto"/>
            <w:kern w:val="0"/>
            <w:sz w:val="12"/>
            <w:szCs w:val="12"/>
            <w:lang w:eastAsia="en-US"/>
          </w:rPr>
          <w:t>заявлением N 2</w:t>
        </w:r>
      </w:hyperlink>
      <w:r w:rsidRPr="00BB5ED6">
        <w:rPr>
          <w:rFonts w:ascii="Times New Roman" w:eastAsia="Calibri" w:hAnsi="Times New Roman" w:cs="Times New Roman"/>
          <w:color w:val="auto"/>
          <w:kern w:val="0"/>
          <w:sz w:val="12"/>
          <w:szCs w:val="12"/>
          <w:lang w:eastAsia="en-US"/>
        </w:rPr>
        <w:t xml:space="preserve"> и документами, указанными в </w:t>
      </w:r>
      <w:hyperlink r:id="rId237" w:history="1">
        <w:r w:rsidRPr="00BB5ED6">
          <w:rPr>
            <w:rFonts w:ascii="Times New Roman" w:eastAsia="Calibri" w:hAnsi="Times New Roman" w:cs="Times New Roman"/>
            <w:color w:val="auto"/>
            <w:kern w:val="0"/>
            <w:sz w:val="12"/>
            <w:szCs w:val="12"/>
            <w:lang w:eastAsia="en-US"/>
          </w:rPr>
          <w:t>пунктах 6</w:t>
        </w:r>
      </w:hyperlink>
      <w:r w:rsidRPr="00BB5ED6">
        <w:rPr>
          <w:rFonts w:ascii="Times New Roman" w:eastAsia="Calibri" w:hAnsi="Times New Roman" w:cs="Times New Roman"/>
          <w:color w:val="auto"/>
          <w:kern w:val="0"/>
          <w:sz w:val="12"/>
          <w:szCs w:val="12"/>
          <w:lang w:eastAsia="en-US"/>
        </w:rPr>
        <w:t xml:space="preserve">, </w:t>
      </w:r>
      <w:hyperlink r:id="rId238"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в Управление образование,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w:t>
      </w:r>
      <w:hyperlink r:id="rId239"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240"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заявитель (уполномоченный представитель) обращался с </w:t>
      </w:r>
      <w:hyperlink r:id="rId241" w:history="1">
        <w:r w:rsidRPr="00BB5ED6">
          <w:rPr>
            <w:rFonts w:ascii="Times New Roman" w:eastAsia="Calibri" w:hAnsi="Times New Roman" w:cs="Times New Roman"/>
            <w:color w:val="auto"/>
            <w:kern w:val="0"/>
            <w:sz w:val="12"/>
            <w:szCs w:val="12"/>
            <w:lang w:eastAsia="en-US"/>
          </w:rPr>
          <w:t>заявлением N 1</w:t>
        </w:r>
      </w:hyperlink>
      <w:r w:rsidRPr="00BB5ED6">
        <w:rPr>
          <w:rFonts w:ascii="Times New Roman" w:eastAsia="Calibri" w:hAnsi="Times New Roman" w:cs="Times New Roman"/>
          <w:color w:val="auto"/>
          <w:kern w:val="0"/>
          <w:sz w:val="12"/>
          <w:szCs w:val="12"/>
          <w:lang w:eastAsia="en-US"/>
        </w:rPr>
        <w:t xml:space="preserve">, </w:t>
      </w:r>
      <w:hyperlink r:id="rId242" w:history="1">
        <w:r w:rsidRPr="00BB5ED6">
          <w:rPr>
            <w:rFonts w:ascii="Times New Roman" w:eastAsia="Calibri" w:hAnsi="Times New Roman" w:cs="Times New Roman"/>
            <w:color w:val="auto"/>
            <w:kern w:val="0"/>
            <w:sz w:val="12"/>
            <w:szCs w:val="12"/>
            <w:lang w:eastAsia="en-US"/>
          </w:rPr>
          <w:t>заявлением N 2</w:t>
        </w:r>
      </w:hyperlink>
      <w:r w:rsidRPr="00BB5ED6">
        <w:rPr>
          <w:rFonts w:ascii="Times New Roman" w:eastAsia="Calibri" w:hAnsi="Times New Roman" w:cs="Times New Roman"/>
          <w:color w:val="auto"/>
          <w:kern w:val="0"/>
          <w:sz w:val="12"/>
          <w:szCs w:val="12"/>
          <w:lang w:eastAsia="en-US"/>
        </w:rPr>
        <w:t xml:space="preserve"> и документами, указанными в </w:t>
      </w:r>
      <w:hyperlink r:id="rId243"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 xml:space="preserve">6, </w:t>
      </w:r>
      <w:hyperlink r:id="rId244"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в МОО,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МОО, в течение 2 рабочих дней со дня получения от Управления образования уведомления о принятом решении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 указанным в </w:t>
      </w:r>
      <w:hyperlink r:id="rId245"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246"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25. 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w:t>
      </w:r>
      <w:hyperlink r:id="rId247" w:history="1">
        <w:r w:rsidRPr="00BB5ED6">
          <w:rPr>
            <w:rFonts w:ascii="Times New Roman" w:eastAsia="Calibri" w:hAnsi="Times New Roman" w:cs="Times New Roman"/>
            <w:color w:val="auto"/>
            <w:kern w:val="0"/>
            <w:sz w:val="12"/>
            <w:szCs w:val="12"/>
            <w:lang w:eastAsia="en-US"/>
          </w:rPr>
          <w:t>заявлением N 1</w:t>
        </w:r>
      </w:hyperlink>
      <w:r w:rsidRPr="00BB5ED6">
        <w:rPr>
          <w:rFonts w:ascii="Times New Roman" w:eastAsia="Calibri" w:hAnsi="Times New Roman" w:cs="Times New Roman"/>
          <w:color w:val="auto"/>
          <w:kern w:val="0"/>
          <w:sz w:val="12"/>
          <w:szCs w:val="12"/>
          <w:lang w:eastAsia="en-US"/>
        </w:rPr>
        <w:t xml:space="preserve">, </w:t>
      </w:r>
      <w:hyperlink r:id="rId248" w:history="1">
        <w:r w:rsidRPr="00BB5ED6">
          <w:rPr>
            <w:rFonts w:ascii="Times New Roman" w:eastAsia="Calibri" w:hAnsi="Times New Roman" w:cs="Times New Roman"/>
            <w:color w:val="auto"/>
            <w:kern w:val="0"/>
            <w:sz w:val="12"/>
            <w:szCs w:val="12"/>
            <w:lang w:eastAsia="en-US"/>
          </w:rPr>
          <w:t>заявлением N 2</w:t>
        </w:r>
      </w:hyperlink>
      <w:r w:rsidRPr="00BB5ED6">
        <w:rPr>
          <w:rFonts w:ascii="Times New Roman" w:eastAsia="Calibri" w:hAnsi="Times New Roman" w:cs="Times New Roman"/>
          <w:color w:val="auto"/>
          <w:kern w:val="0"/>
          <w:sz w:val="12"/>
          <w:szCs w:val="12"/>
          <w:lang w:eastAsia="en-US"/>
        </w:rPr>
        <w:t xml:space="preserve"> и документами, указанными в </w:t>
      </w:r>
      <w:hyperlink r:id="rId249" w:history="1">
        <w:r w:rsidRPr="00BB5ED6">
          <w:rPr>
            <w:rFonts w:ascii="Times New Roman" w:eastAsia="Calibri" w:hAnsi="Times New Roman" w:cs="Times New Roman"/>
            <w:color w:val="auto"/>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6</w:t>
      </w:r>
      <w:hyperlink r:id="rId250" w:history="1"/>
      <w:r w:rsidRPr="00BB5ED6">
        <w:rPr>
          <w:rFonts w:ascii="Times New Roman" w:eastAsia="Calibri" w:hAnsi="Times New Roman" w:cs="Times New Roman"/>
          <w:color w:val="auto"/>
          <w:kern w:val="0"/>
          <w:sz w:val="12"/>
          <w:szCs w:val="12"/>
          <w:lang w:eastAsia="en-US"/>
        </w:rPr>
        <w:t xml:space="preserve">, </w:t>
      </w:r>
      <w:hyperlink r:id="rId251"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 решения об отказе в предоставлении обучающемуся набора продуктов питания.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26. Основаниями для принятия решения об отказе в предоставлении набора продуктов питания обучающимся являются: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 обучающийся не относится к категории, указанной в </w:t>
      </w:r>
      <w:hyperlink r:id="rId252"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 непредставление или представление не в полном объеме документов, указанных в </w:t>
      </w:r>
      <w:hyperlink r:id="rId253" w:history="1">
        <w:r w:rsidRPr="00BB5ED6">
          <w:rPr>
            <w:rFonts w:ascii="Times New Roman" w:eastAsia="Calibri" w:hAnsi="Times New Roman" w:cs="Times New Roman"/>
            <w:color w:val="auto"/>
            <w:kern w:val="0"/>
            <w:sz w:val="12"/>
            <w:szCs w:val="12"/>
            <w:lang w:eastAsia="en-US"/>
          </w:rPr>
          <w:t xml:space="preserve">пунктах </w:t>
        </w:r>
      </w:hyperlink>
      <w:hyperlink r:id="rId254" w:history="1">
        <w:r w:rsidRPr="00BB5ED6">
          <w:rPr>
            <w:rFonts w:ascii="Times New Roman" w:eastAsia="Calibri" w:hAnsi="Times New Roman" w:cs="Times New Roman"/>
            <w:color w:val="auto"/>
            <w:kern w:val="0"/>
            <w:sz w:val="12"/>
            <w:szCs w:val="12"/>
            <w:lang w:eastAsia="en-US"/>
          </w:rPr>
          <w:t>6</w:t>
        </w:r>
      </w:hyperlink>
      <w:r w:rsidRPr="00BB5ED6">
        <w:rPr>
          <w:rFonts w:ascii="Times New Roman" w:eastAsia="Calibri" w:hAnsi="Times New Roman" w:cs="Times New Roman"/>
          <w:color w:val="auto"/>
          <w:kern w:val="0"/>
          <w:sz w:val="12"/>
          <w:szCs w:val="12"/>
          <w:lang w:eastAsia="en-US"/>
        </w:rPr>
        <w:t xml:space="preserve">, </w:t>
      </w:r>
      <w:hyperlink r:id="rId255" w:history="1">
        <w:r w:rsidRPr="00BB5ED6">
          <w:rPr>
            <w:rFonts w:ascii="Times New Roman" w:eastAsia="Calibri" w:hAnsi="Times New Roman" w:cs="Times New Roman"/>
            <w:color w:val="auto"/>
            <w:kern w:val="0"/>
            <w:sz w:val="12"/>
            <w:szCs w:val="12"/>
            <w:lang w:eastAsia="en-US"/>
          </w:rPr>
          <w:t>8</w:t>
        </w:r>
      </w:hyperlink>
      <w:r w:rsidRPr="00BB5ED6">
        <w:rPr>
          <w:rFonts w:ascii="Times New Roman" w:eastAsia="Calibri" w:hAnsi="Times New Roman" w:cs="Times New Roman"/>
          <w:color w:val="auto"/>
          <w:kern w:val="0"/>
          <w:sz w:val="12"/>
          <w:szCs w:val="12"/>
          <w:lang w:eastAsia="en-US"/>
        </w:rPr>
        <w:t xml:space="preserve">, 10 Порядка (за исключением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документа, подтверждающего обучение в муниципальной общеобразовательной организации, документа, подтверждающего обучение в муниципальной общеобразовательной организации, реализующей адаптированную общеобразовательную программу,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справки о выплате надбавок и доплат (кроме носящих единовременный характер) ко всем видам выплат, указанным в </w:t>
      </w:r>
      <w:hyperlink r:id="rId256" w:history="1">
        <w:r w:rsidRPr="00BB5ED6">
          <w:rPr>
            <w:rFonts w:ascii="Times New Roman" w:eastAsia="Calibri" w:hAnsi="Times New Roman" w:cs="Times New Roman"/>
            <w:color w:val="0000FF"/>
            <w:kern w:val="0"/>
            <w:sz w:val="12"/>
            <w:szCs w:val="12"/>
            <w:lang w:eastAsia="en-US"/>
          </w:rPr>
          <w:t>подпунктах "б"</w:t>
        </w:r>
      </w:hyperlink>
      <w:r w:rsidRPr="00BB5ED6">
        <w:rPr>
          <w:rFonts w:ascii="Times New Roman" w:eastAsia="Calibri" w:hAnsi="Times New Roman" w:cs="Times New Roman"/>
          <w:color w:val="auto"/>
          <w:kern w:val="0"/>
          <w:sz w:val="12"/>
          <w:szCs w:val="12"/>
          <w:lang w:eastAsia="en-US"/>
        </w:rPr>
        <w:t xml:space="preserve"> - </w:t>
      </w:r>
      <w:hyperlink r:id="rId257" w:history="1">
        <w:r w:rsidRPr="00BB5ED6">
          <w:rPr>
            <w:rFonts w:ascii="Times New Roman" w:eastAsia="Calibri" w:hAnsi="Times New Roman" w:cs="Times New Roman"/>
            <w:color w:val="0000FF"/>
            <w:kern w:val="0"/>
            <w:sz w:val="12"/>
            <w:szCs w:val="12"/>
            <w:lang w:eastAsia="en-US"/>
          </w:rPr>
          <w:t>"т" пункта</w:t>
        </w:r>
      </w:hyperlink>
      <w:r w:rsidRPr="00BB5ED6">
        <w:rPr>
          <w:rFonts w:ascii="Times New Roman" w:eastAsia="Calibri" w:hAnsi="Times New Roman" w:cs="Times New Roman"/>
          <w:color w:val="auto"/>
          <w:kern w:val="0"/>
          <w:sz w:val="12"/>
          <w:szCs w:val="12"/>
          <w:lang w:eastAsia="en-US"/>
        </w:rPr>
        <w:t xml:space="preserve"> 8 Порядка, выдаваемой органами государственной власти Российской Федерации, Красноярского края, органами местного самоуправления,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 представление документов по истечении срока, указанного в 1</w:t>
      </w:r>
      <w:hyperlink r:id="rId258" w:history="1">
        <w:r w:rsidRPr="00BB5ED6">
          <w:rPr>
            <w:rFonts w:ascii="Times New Roman" w:eastAsia="Calibri" w:hAnsi="Times New Roman" w:cs="Times New Roman"/>
            <w:color w:val="0000FF"/>
            <w:kern w:val="0"/>
            <w:sz w:val="12"/>
            <w:szCs w:val="12"/>
            <w:lang w:eastAsia="en-US"/>
          </w:rPr>
          <w:t>2</w:t>
        </w:r>
      </w:hyperlink>
      <w:r w:rsidRPr="00BB5ED6">
        <w:rPr>
          <w:rFonts w:ascii="Times New Roman" w:eastAsia="Calibri" w:hAnsi="Times New Roman" w:cs="Times New Roman"/>
          <w:color w:val="auto"/>
          <w:kern w:val="0"/>
          <w:sz w:val="12"/>
          <w:szCs w:val="12"/>
          <w:lang w:eastAsia="en-US"/>
        </w:rPr>
        <w:t xml:space="preserve">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4) представление документов, указанных в </w:t>
      </w:r>
      <w:hyperlink r:id="rId259" w:history="1">
        <w:r w:rsidRPr="00BB5ED6">
          <w:rPr>
            <w:rFonts w:ascii="Times New Roman" w:eastAsia="Calibri" w:hAnsi="Times New Roman" w:cs="Times New Roman"/>
            <w:color w:val="0000FF"/>
            <w:kern w:val="0"/>
            <w:sz w:val="12"/>
            <w:szCs w:val="12"/>
            <w:lang w:eastAsia="en-US"/>
          </w:rPr>
          <w:t xml:space="preserve">пунктах </w:t>
        </w:r>
      </w:hyperlink>
      <w:r w:rsidRPr="00BB5ED6">
        <w:rPr>
          <w:rFonts w:ascii="Times New Roman" w:eastAsia="Calibri" w:hAnsi="Times New Roman" w:cs="Times New Roman"/>
          <w:color w:val="auto"/>
          <w:kern w:val="0"/>
          <w:sz w:val="12"/>
          <w:szCs w:val="12"/>
          <w:lang w:eastAsia="en-US"/>
        </w:rPr>
        <w:t xml:space="preserve">6, </w:t>
      </w:r>
      <w:hyperlink r:id="rId260" w:history="1">
        <w:r w:rsidRPr="00BB5ED6">
          <w:rPr>
            <w:rFonts w:ascii="Times New Roman" w:eastAsia="Calibri" w:hAnsi="Times New Roman" w:cs="Times New Roman"/>
            <w:color w:val="0000FF"/>
            <w:kern w:val="0"/>
            <w:sz w:val="12"/>
            <w:szCs w:val="12"/>
            <w:lang w:eastAsia="en-US"/>
          </w:rPr>
          <w:t>8</w:t>
        </w:r>
      </w:hyperlink>
      <w:r w:rsidRPr="00BB5ED6">
        <w:rPr>
          <w:rFonts w:ascii="Times New Roman" w:eastAsia="Calibri" w:hAnsi="Times New Roman" w:cs="Times New Roman"/>
          <w:color w:val="auto"/>
          <w:kern w:val="0"/>
          <w:sz w:val="12"/>
          <w:szCs w:val="12"/>
          <w:lang w:eastAsia="en-US"/>
        </w:rPr>
        <w:t>, 10 Порядка, содержащих недостоверные сведения.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27. Набор продуктов питания утверждается Приказом МОО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МОО, в соответствии с режимом их работы.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28. Допускается формирование набора продуктов питания для обеспечения обучающихся, за разное количество дней обучения с применением электронного обучения и дистанционных образовательных технологий.</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29. Формирование набора продуктов питания для обеспечения обучающихся осуществляется МОО или организациями, организующими питание в МОО, специализирующимися на оказании услуг по организации общественного питания, на основании заключенных с МОО контрактов (договоров).</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 формировании наборов продуктов питания учитываются интересы обучающихся, имеющих соответствующие медицинские рекомендации.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30. Организация обеспечения наборами продуктов питания обучающихся возлагается на МОО, в которых они обучаются.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31.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32. Набор продуктов питания выдается МОО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МОО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33. Основаниями прекращения предоставления набора продуктов питания обучающимся, указанным в </w:t>
      </w:r>
      <w:hyperlink r:id="rId261"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3 Порядка, являются: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9" w:name="Par1"/>
      <w:bookmarkEnd w:id="19"/>
      <w:r w:rsidRPr="00BB5ED6">
        <w:rPr>
          <w:rFonts w:ascii="Times New Roman" w:eastAsia="Calibri" w:hAnsi="Times New Roman" w:cs="Times New Roman"/>
          <w:color w:val="auto"/>
          <w:kern w:val="0"/>
          <w:sz w:val="12"/>
          <w:szCs w:val="12"/>
          <w:lang w:eastAsia="en-US"/>
        </w:rPr>
        <w:t>1) письменный отказ заявителя (уполномоченного представителя) от предоставления набора продуктов питания;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20" w:name="Par2"/>
      <w:bookmarkEnd w:id="20"/>
      <w:r w:rsidRPr="00BB5ED6">
        <w:rPr>
          <w:rFonts w:ascii="Times New Roman" w:eastAsia="Calibri" w:hAnsi="Times New Roman" w:cs="Times New Roman"/>
          <w:color w:val="auto"/>
          <w:kern w:val="0"/>
          <w:sz w:val="12"/>
          <w:szCs w:val="12"/>
          <w:lang w:eastAsia="en-US"/>
        </w:rPr>
        <w:t xml:space="preserve">2) прекращение обстоятельств, являющихся основаниями для обеспечения обучающихся набором продуктов питания, указанных в </w:t>
      </w:r>
      <w:hyperlink r:id="rId262" w:history="1">
        <w:r w:rsidRPr="00BB5ED6">
          <w:rPr>
            <w:rFonts w:ascii="Times New Roman" w:eastAsia="Calibri" w:hAnsi="Times New Roman" w:cs="Times New Roman"/>
            <w:color w:val="auto"/>
            <w:kern w:val="0"/>
            <w:sz w:val="12"/>
            <w:szCs w:val="12"/>
            <w:lang w:eastAsia="en-US"/>
          </w:rPr>
          <w:t>пункте 2 статьи 14.2</w:t>
        </w:r>
      </w:hyperlink>
      <w:r w:rsidRPr="00BB5ED6">
        <w:rPr>
          <w:rFonts w:ascii="Times New Roman" w:eastAsia="Calibri" w:hAnsi="Times New Roman" w:cs="Times New Roman"/>
          <w:color w:val="auto"/>
          <w:kern w:val="0"/>
          <w:sz w:val="12"/>
          <w:szCs w:val="12"/>
          <w:lang w:eastAsia="en-US"/>
        </w:rPr>
        <w:t xml:space="preserve"> Закона края N 12-961, </w:t>
      </w:r>
      <w:hyperlink r:id="rId263" w:history="1">
        <w:r w:rsidRPr="00BB5ED6">
          <w:rPr>
            <w:rFonts w:ascii="Times New Roman" w:eastAsia="Calibri" w:hAnsi="Times New Roman" w:cs="Times New Roman"/>
            <w:color w:val="auto"/>
            <w:kern w:val="0"/>
            <w:sz w:val="12"/>
            <w:szCs w:val="12"/>
            <w:lang w:eastAsia="en-US"/>
          </w:rPr>
          <w:t>пункте 6 статьи 5</w:t>
        </w:r>
      </w:hyperlink>
      <w:r w:rsidRPr="00BB5ED6">
        <w:rPr>
          <w:rFonts w:ascii="Times New Roman" w:eastAsia="Calibri" w:hAnsi="Times New Roman" w:cs="Times New Roman"/>
          <w:color w:val="auto"/>
          <w:kern w:val="0"/>
          <w:sz w:val="12"/>
          <w:szCs w:val="12"/>
          <w:lang w:eastAsia="en-US"/>
        </w:rPr>
        <w:t xml:space="preserve"> Закона края N 10-4565.</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34. Решение о прекращении предоставления набора продуктов питания обучающемуся принимается путем издания Приказа МОО в течение 2 рабочих дней со дня поступления информации об обстоятельствах, указанных в </w:t>
      </w:r>
      <w:hyperlink w:anchor="Par0" w:history="1">
        <w:r w:rsidRPr="00BB5ED6">
          <w:rPr>
            <w:rFonts w:ascii="Times New Roman" w:eastAsia="Calibri" w:hAnsi="Times New Roman" w:cs="Times New Roman"/>
            <w:color w:val="auto"/>
            <w:kern w:val="0"/>
            <w:sz w:val="12"/>
            <w:szCs w:val="12"/>
            <w:lang w:eastAsia="en-US"/>
          </w:rPr>
          <w:t>пункте 3</w:t>
        </w:r>
      </w:hyperlink>
      <w:r w:rsidRPr="00BB5ED6">
        <w:rPr>
          <w:rFonts w:ascii="Times New Roman" w:eastAsia="Calibri" w:hAnsi="Times New Roman" w:cs="Times New Roman"/>
          <w:color w:val="auto"/>
          <w:kern w:val="0"/>
          <w:sz w:val="12"/>
          <w:szCs w:val="12"/>
          <w:lang w:eastAsia="en-US"/>
        </w:rPr>
        <w:t>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34. Уведомление о принятом решении о прекращении предоставления набора продуктов питания обучающемуся направляется заявителю (уполномоченному представителю) МОО в течение 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1" w:history="1">
        <w:r w:rsidRPr="00BB5ED6">
          <w:rPr>
            <w:rFonts w:ascii="Times New Roman" w:eastAsia="Calibri" w:hAnsi="Times New Roman" w:cs="Times New Roman"/>
            <w:color w:val="auto"/>
            <w:kern w:val="0"/>
            <w:sz w:val="12"/>
            <w:szCs w:val="12"/>
            <w:lang w:eastAsia="en-US"/>
          </w:rPr>
          <w:t>подпункте 1 пункта 3</w:t>
        </w:r>
      </w:hyperlink>
      <w:r w:rsidRPr="00BB5ED6">
        <w:rPr>
          <w:rFonts w:ascii="Times New Roman" w:eastAsia="Calibri" w:hAnsi="Times New Roman" w:cs="Times New Roman"/>
          <w:color w:val="auto"/>
          <w:kern w:val="0"/>
          <w:sz w:val="12"/>
          <w:szCs w:val="12"/>
          <w:lang w:eastAsia="en-US"/>
        </w:rPr>
        <w:t xml:space="preserve">3 Порядка), либо способом, указанным в </w:t>
      </w:r>
      <w:hyperlink r:id="rId264"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265"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 xml:space="preserve"> (по основанию, указанному в </w:t>
      </w:r>
      <w:hyperlink w:anchor="Par2" w:history="1">
        <w:r w:rsidRPr="00BB5ED6">
          <w:rPr>
            <w:rFonts w:ascii="Times New Roman" w:eastAsia="Calibri" w:hAnsi="Times New Roman" w:cs="Times New Roman"/>
            <w:color w:val="auto"/>
            <w:kern w:val="0"/>
            <w:sz w:val="12"/>
            <w:szCs w:val="12"/>
            <w:lang w:eastAsia="en-US"/>
          </w:rPr>
          <w:t>подпункте 2 пункта 3</w:t>
        </w:r>
      </w:hyperlink>
      <w:r w:rsidRPr="00BB5ED6">
        <w:rPr>
          <w:rFonts w:ascii="Times New Roman" w:eastAsia="Calibri" w:hAnsi="Times New Roman" w:cs="Times New Roman"/>
          <w:color w:val="auto"/>
          <w:kern w:val="0"/>
          <w:sz w:val="12"/>
          <w:szCs w:val="12"/>
          <w:lang w:eastAsia="en-US"/>
        </w:rPr>
        <w:t>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случае если информация об обстоятельствах, указанных в </w:t>
      </w:r>
      <w:hyperlink w:anchor="Par0" w:history="1">
        <w:r w:rsidRPr="00BB5ED6">
          <w:rPr>
            <w:rFonts w:ascii="Times New Roman" w:eastAsia="Calibri" w:hAnsi="Times New Roman" w:cs="Times New Roman"/>
            <w:color w:val="auto"/>
            <w:kern w:val="0"/>
            <w:sz w:val="12"/>
            <w:szCs w:val="12"/>
            <w:lang w:eastAsia="en-US"/>
          </w:rPr>
          <w:t>пункте 3</w:t>
        </w:r>
      </w:hyperlink>
      <w:r w:rsidRPr="00BB5ED6">
        <w:rPr>
          <w:rFonts w:ascii="Times New Roman" w:eastAsia="Calibri" w:hAnsi="Times New Roman" w:cs="Times New Roman"/>
          <w:color w:val="auto"/>
          <w:kern w:val="0"/>
          <w:sz w:val="12"/>
          <w:szCs w:val="12"/>
          <w:lang w:eastAsia="en-US"/>
        </w:rPr>
        <w:t xml:space="preserve">3 Порядка, поступила в Управление образования (за исключением случая, указанного в </w:t>
      </w:r>
      <w:hyperlink w:anchor="Par6" w:history="1">
        <w:r w:rsidRPr="00BB5ED6">
          <w:rPr>
            <w:rFonts w:ascii="Times New Roman" w:eastAsia="Calibri" w:hAnsi="Times New Roman" w:cs="Times New Roman"/>
            <w:color w:val="auto"/>
            <w:kern w:val="0"/>
            <w:sz w:val="12"/>
            <w:szCs w:val="12"/>
            <w:lang w:eastAsia="en-US"/>
          </w:rPr>
          <w:t>абзаце третьем</w:t>
        </w:r>
      </w:hyperlink>
      <w:r w:rsidRPr="00BB5ED6">
        <w:rPr>
          <w:rFonts w:ascii="Times New Roman" w:eastAsia="Calibri" w:hAnsi="Times New Roman" w:cs="Times New Roman"/>
          <w:color w:val="auto"/>
          <w:kern w:val="0"/>
          <w:sz w:val="12"/>
          <w:szCs w:val="12"/>
          <w:lang w:eastAsia="en-US"/>
        </w:rPr>
        <w:t xml:space="preserve"> настоящего пункта), Управление образования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1" w:history="1">
        <w:r w:rsidRPr="00BB5ED6">
          <w:rPr>
            <w:rFonts w:ascii="Times New Roman" w:eastAsia="Calibri" w:hAnsi="Times New Roman" w:cs="Times New Roman"/>
            <w:color w:val="auto"/>
            <w:kern w:val="0"/>
            <w:sz w:val="12"/>
            <w:szCs w:val="12"/>
            <w:lang w:eastAsia="en-US"/>
          </w:rPr>
          <w:t>подпункте 1 пункта 3</w:t>
        </w:r>
      </w:hyperlink>
      <w:r w:rsidRPr="00BB5ED6">
        <w:rPr>
          <w:rFonts w:ascii="Times New Roman" w:eastAsia="Calibri" w:hAnsi="Times New Roman" w:cs="Times New Roman"/>
          <w:color w:val="auto"/>
          <w:kern w:val="0"/>
          <w:sz w:val="12"/>
          <w:szCs w:val="12"/>
          <w:lang w:eastAsia="en-US"/>
        </w:rPr>
        <w:t xml:space="preserve">3 Порядка), либо способом, указанным в </w:t>
      </w:r>
      <w:hyperlink r:id="rId266"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267"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 xml:space="preserve"> (по основанию, указанному в </w:t>
      </w:r>
      <w:hyperlink w:anchor="Par2" w:history="1">
        <w:r w:rsidRPr="00BB5ED6">
          <w:rPr>
            <w:rFonts w:ascii="Times New Roman" w:eastAsia="Calibri" w:hAnsi="Times New Roman" w:cs="Times New Roman"/>
            <w:color w:val="auto"/>
            <w:kern w:val="0"/>
            <w:sz w:val="12"/>
            <w:szCs w:val="12"/>
            <w:lang w:eastAsia="en-US"/>
          </w:rPr>
          <w:t>подпункте 2 пункта 3</w:t>
        </w:r>
      </w:hyperlink>
      <w:r w:rsidRPr="00BB5ED6">
        <w:rPr>
          <w:rFonts w:ascii="Times New Roman" w:eastAsia="Calibri" w:hAnsi="Times New Roman" w:cs="Times New Roman"/>
          <w:color w:val="auto"/>
          <w:kern w:val="0"/>
          <w:sz w:val="12"/>
          <w:szCs w:val="12"/>
          <w:lang w:eastAsia="en-US"/>
        </w:rPr>
        <w:t>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21" w:name="Par6"/>
      <w:bookmarkEnd w:id="21"/>
      <w:r w:rsidRPr="00BB5ED6">
        <w:rPr>
          <w:rFonts w:ascii="Times New Roman" w:eastAsia="Calibri" w:hAnsi="Times New Roman" w:cs="Times New Roman"/>
          <w:color w:val="auto"/>
          <w:kern w:val="0"/>
          <w:sz w:val="12"/>
          <w:szCs w:val="12"/>
          <w:lang w:eastAsia="en-US"/>
        </w:rPr>
        <w:t xml:space="preserve">В случае если информация об обстоятельствах, указанных в </w:t>
      </w:r>
      <w:hyperlink w:anchor="Par0" w:history="1">
        <w:r w:rsidRPr="00BB5ED6">
          <w:rPr>
            <w:rFonts w:ascii="Times New Roman" w:eastAsia="Calibri" w:hAnsi="Times New Roman" w:cs="Times New Roman"/>
            <w:color w:val="auto"/>
            <w:kern w:val="0"/>
            <w:sz w:val="12"/>
            <w:szCs w:val="12"/>
            <w:lang w:eastAsia="en-US"/>
          </w:rPr>
          <w:t>пункте 3</w:t>
        </w:r>
      </w:hyperlink>
      <w:r w:rsidRPr="00BB5ED6">
        <w:rPr>
          <w:rFonts w:ascii="Times New Roman" w:eastAsia="Calibri" w:hAnsi="Times New Roman" w:cs="Times New Roman"/>
          <w:color w:val="auto"/>
          <w:kern w:val="0"/>
          <w:sz w:val="12"/>
          <w:szCs w:val="12"/>
          <w:lang w:eastAsia="en-US"/>
        </w:rPr>
        <w:t xml:space="preserve">3 Порядка, поступила в Управление образования из МОО, Управление образования в течение 2 рабочих дней со дня принятия решения о прекращении предоставления набора продуктов питания обучающемуся уведомляет о принятом решении МОО, в течение 2 рабочих дней со дня получения от Управления образования уведомления о принятом решении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1" w:history="1">
        <w:r w:rsidRPr="00BB5ED6">
          <w:rPr>
            <w:rFonts w:ascii="Times New Roman" w:eastAsia="Calibri" w:hAnsi="Times New Roman" w:cs="Times New Roman"/>
            <w:color w:val="auto"/>
            <w:kern w:val="0"/>
            <w:sz w:val="12"/>
            <w:szCs w:val="12"/>
            <w:lang w:eastAsia="en-US"/>
          </w:rPr>
          <w:t>подпункте 1 пункта 3</w:t>
        </w:r>
      </w:hyperlink>
      <w:r w:rsidRPr="00BB5ED6">
        <w:rPr>
          <w:rFonts w:ascii="Times New Roman" w:eastAsia="Calibri" w:hAnsi="Times New Roman" w:cs="Times New Roman"/>
          <w:color w:val="auto"/>
          <w:kern w:val="0"/>
          <w:sz w:val="12"/>
          <w:szCs w:val="12"/>
          <w:lang w:eastAsia="en-US"/>
        </w:rPr>
        <w:t xml:space="preserve">3 Порядка), либо способом, указанным в </w:t>
      </w:r>
      <w:hyperlink r:id="rId268" w:history="1">
        <w:r w:rsidRPr="00BB5ED6">
          <w:rPr>
            <w:rFonts w:ascii="Times New Roman" w:eastAsia="Calibri" w:hAnsi="Times New Roman" w:cs="Times New Roman"/>
            <w:color w:val="auto"/>
            <w:kern w:val="0"/>
            <w:sz w:val="12"/>
            <w:szCs w:val="12"/>
            <w:lang w:eastAsia="en-US"/>
          </w:rPr>
          <w:t>заявлении N 1</w:t>
        </w:r>
      </w:hyperlink>
      <w:r w:rsidRPr="00BB5ED6">
        <w:rPr>
          <w:rFonts w:ascii="Times New Roman" w:eastAsia="Calibri" w:hAnsi="Times New Roman" w:cs="Times New Roman"/>
          <w:color w:val="auto"/>
          <w:kern w:val="0"/>
          <w:sz w:val="12"/>
          <w:szCs w:val="12"/>
          <w:lang w:eastAsia="en-US"/>
        </w:rPr>
        <w:t xml:space="preserve">, </w:t>
      </w:r>
      <w:hyperlink r:id="rId269" w:history="1">
        <w:r w:rsidRPr="00BB5ED6">
          <w:rPr>
            <w:rFonts w:ascii="Times New Roman" w:eastAsia="Calibri" w:hAnsi="Times New Roman" w:cs="Times New Roman"/>
            <w:color w:val="auto"/>
            <w:kern w:val="0"/>
            <w:sz w:val="12"/>
            <w:szCs w:val="12"/>
            <w:lang w:eastAsia="en-US"/>
          </w:rPr>
          <w:t>заявлении N 2</w:t>
        </w:r>
      </w:hyperlink>
      <w:r w:rsidRPr="00BB5ED6">
        <w:rPr>
          <w:rFonts w:ascii="Times New Roman" w:eastAsia="Calibri" w:hAnsi="Times New Roman" w:cs="Times New Roman"/>
          <w:color w:val="auto"/>
          <w:kern w:val="0"/>
          <w:sz w:val="12"/>
          <w:szCs w:val="12"/>
          <w:lang w:eastAsia="en-US"/>
        </w:rPr>
        <w:t xml:space="preserve"> (по основанию, указанному в </w:t>
      </w:r>
      <w:hyperlink w:anchor="Par2" w:history="1">
        <w:r w:rsidRPr="00BB5ED6">
          <w:rPr>
            <w:rFonts w:ascii="Times New Roman" w:eastAsia="Calibri" w:hAnsi="Times New Roman" w:cs="Times New Roman"/>
            <w:color w:val="auto"/>
            <w:kern w:val="0"/>
            <w:sz w:val="12"/>
            <w:szCs w:val="12"/>
            <w:lang w:eastAsia="en-US"/>
          </w:rPr>
          <w:t>подпункте 2 пункта 3</w:t>
        </w:r>
      </w:hyperlink>
      <w:r w:rsidRPr="00BB5ED6">
        <w:rPr>
          <w:rFonts w:ascii="Times New Roman" w:eastAsia="Calibri" w:hAnsi="Times New Roman" w:cs="Times New Roman"/>
          <w:color w:val="auto"/>
          <w:kern w:val="0"/>
          <w:sz w:val="12"/>
          <w:szCs w:val="12"/>
          <w:lang w:eastAsia="en-US"/>
        </w:rPr>
        <w:t>3 Порядка).</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уведомлении о принятом решении о прекращении предоставления набора продуктов питания обучающемуся указываются основания для прекращения в соответствии с </w:t>
      </w:r>
      <w:hyperlink w:anchor="Par2" w:history="1">
        <w:r w:rsidRPr="00BB5ED6">
          <w:rPr>
            <w:rFonts w:ascii="Times New Roman" w:eastAsia="Calibri" w:hAnsi="Times New Roman" w:cs="Times New Roman"/>
            <w:color w:val="auto"/>
            <w:kern w:val="0"/>
            <w:sz w:val="12"/>
            <w:szCs w:val="12"/>
            <w:lang w:eastAsia="en-US"/>
          </w:rPr>
          <w:t>подпунктом 2 пункта 3</w:t>
        </w:r>
      </w:hyperlink>
      <w:r w:rsidRPr="00BB5ED6">
        <w:rPr>
          <w:rFonts w:ascii="Times New Roman" w:eastAsia="Calibri" w:hAnsi="Times New Roman" w:cs="Times New Roman"/>
          <w:color w:val="auto"/>
          <w:kern w:val="0"/>
          <w:sz w:val="12"/>
          <w:szCs w:val="12"/>
          <w:lang w:eastAsia="en-US"/>
        </w:rPr>
        <w:t>3 Порядка и порядок обжалования принятого решения.</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35. 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МОО.</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5ED6" w:rsidRPr="00BB5ED6" w:rsidTr="00437E2C">
        <w:tc>
          <w:tcPr>
            <w:tcW w:w="4785"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4786" w:type="dxa"/>
          </w:tcPr>
          <w:p w:rsidR="00BB5ED6" w:rsidRPr="00BB5ED6" w:rsidRDefault="00BB5ED6" w:rsidP="00BB5ED6">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N 1 к </w:t>
            </w:r>
            <w:r w:rsidRPr="00BB5ED6">
              <w:rPr>
                <w:rFonts w:ascii="Times New Roman" w:hAnsi="Times New Roman" w:cs="Times New Roman"/>
                <w:color w:val="auto"/>
                <w:kern w:val="0"/>
                <w:sz w:val="12"/>
                <w:szCs w:val="12"/>
              </w:rPr>
              <w:t>Порядку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tc>
      </w:tr>
      <w:tr w:rsidR="00BB5ED6" w:rsidRPr="00BB5ED6" w:rsidTr="00437E2C">
        <w:tc>
          <w:tcPr>
            <w:tcW w:w="4785"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4786"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Руководителю 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МОО)</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(инициалы, фамилия руководителя)</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заявителя) </w:t>
            </w:r>
            <w:hyperlink w:anchor="Par142" w:history="1">
              <w:r w:rsidRPr="00BB5ED6">
                <w:rPr>
                  <w:rFonts w:ascii="Times New Roman" w:eastAsia="Calibri" w:hAnsi="Times New Roman" w:cs="Times New Roman"/>
                  <w:color w:val="0000FF"/>
                  <w:kern w:val="0"/>
                  <w:sz w:val="12"/>
                  <w:szCs w:val="12"/>
                  <w:lang w:eastAsia="en-US"/>
                </w:rPr>
                <w:t>&lt;1&gt;</w:t>
              </w:r>
            </w:hyperlink>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проживающего (ей) по адресу 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w:t>
            </w:r>
          </w:p>
          <w:p w:rsidR="00BB5ED6" w:rsidRPr="00BB5ED6" w:rsidRDefault="00BB5ED6" w:rsidP="00BB5ED6">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(почтовый адрес места жительства) __________________________________________</w:t>
            </w: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271"/>
        <w:gridCol w:w="899"/>
        <w:gridCol w:w="1559"/>
        <w:gridCol w:w="340"/>
        <w:gridCol w:w="2145"/>
        <w:gridCol w:w="329"/>
        <w:gridCol w:w="11"/>
      </w:tblGrid>
      <w:tr w:rsidR="00BB5ED6" w:rsidRPr="00BB5ED6" w:rsidTr="00437E2C">
        <w:tc>
          <w:tcPr>
            <w:tcW w:w="3742" w:type="dxa"/>
            <w:gridSpan w:val="3"/>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5283" w:type="dxa"/>
            <w:gridSpan w:val="6"/>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соответствии с </w:t>
            </w:r>
            <w:hyperlink r:id="rId270" w:history="1">
              <w:r w:rsidRPr="00BB5ED6">
                <w:rPr>
                  <w:rFonts w:ascii="Times New Roman" w:eastAsia="Calibri" w:hAnsi="Times New Roman" w:cs="Times New Roman"/>
                  <w:color w:val="0000FF"/>
                  <w:kern w:val="0"/>
                  <w:sz w:val="12"/>
                  <w:szCs w:val="12"/>
                  <w:lang w:eastAsia="en-US"/>
                </w:rPr>
                <w:t>пунктом 2 статьи 14.2</w:t>
              </w:r>
            </w:hyperlink>
            <w:r w:rsidRPr="00BB5ED6">
              <w:rPr>
                <w:rFonts w:ascii="Times New Roman" w:eastAsia="Calibri" w:hAnsi="Times New Roman" w:cs="Times New Roman"/>
                <w:color w:val="auto"/>
                <w:kern w:val="0"/>
                <w:sz w:val="12"/>
                <w:szCs w:val="12"/>
                <w:lang w:eastAsia="en-US"/>
              </w:rPr>
              <w:t xml:space="preserve"> Закона Красноярского края от 02.11.2000 N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Сведения об обучающемся:</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 фамилия которая была (в случае изменения фамилии)</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рождения)</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(место рождения)</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(пол)</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(гражданство)</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электронной почты (при наличии)</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 наименование выдавшего органа)</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(группа, класс, класс-комплект)</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МОО)</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 Сведения о родителе (законном представителе) обучающегося </w:t>
            </w:r>
            <w:hyperlink w:anchor="Par143" w:history="1">
              <w:r w:rsidRPr="00BB5ED6">
                <w:rPr>
                  <w:rFonts w:ascii="Times New Roman" w:eastAsia="Calibri" w:hAnsi="Times New Roman" w:cs="Times New Roman"/>
                  <w:color w:val="0000FF"/>
                  <w:kern w:val="0"/>
                  <w:sz w:val="12"/>
                  <w:szCs w:val="12"/>
                  <w:lang w:eastAsia="en-US"/>
                </w:rPr>
                <w:t>&lt;2&gt;</w:t>
              </w:r>
            </w:hyperlink>
            <w:r w:rsidRPr="00BB5ED6">
              <w:rPr>
                <w:rFonts w:ascii="Times New Roman" w:eastAsia="Calibri" w:hAnsi="Times New Roman" w:cs="Times New Roman"/>
                <w:color w:val="auto"/>
                <w:kern w:val="0"/>
                <w:sz w:val="12"/>
                <w:szCs w:val="12"/>
                <w:lang w:eastAsia="en-US"/>
              </w:rPr>
              <w:t>:</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рождения)</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электронной почты (при наличии)</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 наименование выдавшего органа)</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3. Сведения о представителе по доверенности </w:t>
            </w:r>
            <w:hyperlink w:anchor="Par144" w:history="1">
              <w:r w:rsidRPr="00BB5ED6">
                <w:rPr>
                  <w:rFonts w:ascii="Times New Roman" w:eastAsia="Calibri" w:hAnsi="Times New Roman" w:cs="Times New Roman"/>
                  <w:color w:val="0000FF"/>
                  <w:kern w:val="0"/>
                  <w:sz w:val="12"/>
                  <w:szCs w:val="12"/>
                  <w:lang w:eastAsia="en-US"/>
                </w:rPr>
                <w:t>&lt;3&gt;</w:t>
              </w:r>
            </w:hyperlink>
            <w:r w:rsidRPr="00BB5ED6">
              <w:rPr>
                <w:rFonts w:ascii="Times New Roman" w:eastAsia="Calibri" w:hAnsi="Times New Roman" w:cs="Times New Roman"/>
                <w:color w:val="auto"/>
                <w:kern w:val="0"/>
                <w:sz w:val="12"/>
                <w:szCs w:val="12"/>
                <w:lang w:eastAsia="en-US"/>
              </w:rPr>
              <w:t>:</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рождения)</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BB5ED6" w:rsidRPr="00BB5ED6" w:rsidTr="00437E2C">
        <w:tc>
          <w:tcPr>
            <w:tcW w:w="9025" w:type="dxa"/>
            <w:gridSpan w:val="9"/>
            <w:tcBorders>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Уведомление о принятом решении об отказе в приеме к рассмотрению документов прошу направить (нужное отметить знаком "V" с указанием реквизитов):</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25" w:type="dxa"/>
            <w:gridSpan w:val="9"/>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почтовому адресу</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25" w:type="dxa"/>
            <w:gridSpan w:val="9"/>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почтовому адресу</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25" w:type="dxa"/>
            <w:gridSpan w:val="9"/>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Информация об открытии Пенсионным фондом Российской Федерации обучающемуся индивидуального лицевого счета (нужное отметить знаком "V" с указанием реквизитов):</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отношении обучающегося открыт индивидуальный лицевой счет со следующим номером:</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(указать страховой номер индивидуального лицевого счета)</w:t>
            </w:r>
          </w:p>
        </w:tc>
      </w:tr>
      <w:tr w:rsidR="00BB5ED6" w:rsidRPr="00BB5ED6" w:rsidTr="00437E2C">
        <w:tc>
          <w:tcPr>
            <w:tcW w:w="70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отношении обучающегося не открыт индивидуальный лицевой счет</w:t>
            </w:r>
          </w:p>
        </w:tc>
      </w:tr>
      <w:tr w:rsidR="00BB5ED6" w:rsidRPr="00BB5ED6" w:rsidTr="00437E2C">
        <w:tc>
          <w:tcPr>
            <w:tcW w:w="9025" w:type="dxa"/>
            <w:gridSpan w:val="9"/>
            <w:tcBorders>
              <w:top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(далее - Порядок), ознакомлен (а).</w:t>
            </w:r>
          </w:p>
        </w:tc>
      </w:tr>
      <w:tr w:rsidR="00BB5ED6" w:rsidRPr="00BB5ED6" w:rsidTr="00437E2C">
        <w:tc>
          <w:tcPr>
            <w:tcW w:w="709" w:type="dxa"/>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Я,</w:t>
            </w:r>
          </w:p>
        </w:tc>
        <w:tc>
          <w:tcPr>
            <w:tcW w:w="7976" w:type="dxa"/>
            <w:gridSpan w:val="6"/>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340" w:type="dxa"/>
            <w:gridSpan w:val="2"/>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r>
      <w:tr w:rsidR="00BB5ED6" w:rsidRPr="00BB5ED6" w:rsidTr="00437E2C">
        <w:tc>
          <w:tcPr>
            <w:tcW w:w="709" w:type="dxa"/>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316" w:type="dxa"/>
            <w:gridSpan w:val="8"/>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(фамилия, имя, отчество (последнее при наличии) родителя (законного представителя) обучающегося, указанного в </w:t>
            </w:r>
            <w:hyperlink r:id="rId271" w:history="1">
              <w:r w:rsidRPr="00BB5ED6">
                <w:rPr>
                  <w:rFonts w:ascii="Times New Roman" w:eastAsia="Calibri" w:hAnsi="Times New Roman" w:cs="Times New Roman"/>
                  <w:color w:val="0000FF"/>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либо обучающегося, указанного в </w:t>
            </w:r>
            <w:hyperlink r:id="rId272" w:history="1">
              <w:r w:rsidRPr="00BB5ED6">
                <w:rPr>
                  <w:rFonts w:ascii="Times New Roman" w:eastAsia="Calibri" w:hAnsi="Times New Roman" w:cs="Times New Roman"/>
                  <w:color w:val="0000FF"/>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в случае приобретения им полной дееспособности до достижения совершеннолетия (далее - заявитель)</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лице представителя заявителя по доверенности (если заявитель действует через представителя по доверенности) _____________________________________________</w:t>
            </w:r>
          </w:p>
        </w:tc>
      </w:tr>
      <w:tr w:rsidR="00BB5ED6" w:rsidRPr="00BB5ED6" w:rsidTr="00437E2C">
        <w:tc>
          <w:tcPr>
            <w:tcW w:w="3471" w:type="dxa"/>
            <w:gridSpan w:val="2"/>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54" w:type="dxa"/>
            <w:gridSpan w:val="7"/>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представителя по доверенности)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руководствуясь </w:t>
            </w:r>
            <w:hyperlink r:id="rId273" w:history="1">
              <w:r w:rsidRPr="00BB5ED6">
                <w:rPr>
                  <w:rFonts w:ascii="Times New Roman" w:eastAsia="Calibri" w:hAnsi="Times New Roman" w:cs="Times New Roman"/>
                  <w:color w:val="0000FF"/>
                  <w:kern w:val="0"/>
                  <w:sz w:val="12"/>
                  <w:szCs w:val="12"/>
                  <w:lang w:eastAsia="en-US"/>
                </w:rPr>
                <w:t>статьей 9</w:t>
              </w:r>
            </w:hyperlink>
            <w:r w:rsidRPr="00BB5ED6">
              <w:rPr>
                <w:rFonts w:ascii="Times New Roman" w:eastAsia="Calibri" w:hAnsi="Times New Roman" w:cs="Times New Roman"/>
                <w:color w:val="auto"/>
                <w:kern w:val="0"/>
                <w:sz w:val="12"/>
                <w:szCs w:val="12"/>
                <w:lang w:eastAsia="en-US"/>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 заявлению прилагаются документы (копии документов) на ___ листах.</w:t>
            </w:r>
          </w:p>
        </w:tc>
      </w:tr>
      <w:tr w:rsidR="00BB5ED6" w:rsidRPr="00BB5ED6" w:rsidTr="00437E2C">
        <w:tc>
          <w:tcPr>
            <w:tcW w:w="9025" w:type="dxa"/>
            <w:gridSpan w:val="9"/>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641" w:type="dxa"/>
            <w:gridSpan w:val="4"/>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 ______________ 20__ года</w:t>
            </w:r>
          </w:p>
        </w:tc>
        <w:tc>
          <w:tcPr>
            <w:tcW w:w="1559"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340"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485" w:type="dxa"/>
            <w:gridSpan w:val="3"/>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641" w:type="dxa"/>
            <w:gridSpan w:val="4"/>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(подпись)</w:t>
            </w:r>
          </w:p>
        </w:tc>
        <w:tc>
          <w:tcPr>
            <w:tcW w:w="340" w:type="dxa"/>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2485" w:type="dxa"/>
            <w:gridSpan w:val="3"/>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(расшифровка)</w:t>
            </w:r>
          </w:p>
        </w:tc>
      </w:tr>
      <w:tr w:rsidR="00BB5ED6" w:rsidRPr="00BB5ED6" w:rsidTr="00437E2C">
        <w:trPr>
          <w:gridAfter w:val="1"/>
          <w:wAfter w:w="11" w:type="dxa"/>
        </w:trPr>
        <w:tc>
          <w:tcPr>
            <w:tcW w:w="9014" w:type="dxa"/>
            <w:gridSpan w:val="8"/>
          </w:tcPr>
          <w:p w:rsidR="00BB5ED6" w:rsidRPr="00BB5ED6" w:rsidRDefault="00BB5ED6" w:rsidP="00BB5ED6">
            <w:pPr>
              <w:pBdr>
                <w:top w:val="single" w:sz="6" w:space="0" w:color="auto"/>
              </w:pBd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p>
        </w:tc>
      </w:tr>
      <w:tr w:rsidR="00BB5ED6" w:rsidRPr="00BB5ED6" w:rsidTr="00437E2C">
        <w:trPr>
          <w:gridAfter w:val="1"/>
          <w:wAfter w:w="11" w:type="dxa"/>
        </w:trPr>
        <w:tc>
          <w:tcPr>
            <w:tcW w:w="9014" w:type="dxa"/>
            <w:gridSpan w:val="8"/>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Расписка-уведомление</w:t>
            </w:r>
          </w:p>
        </w:tc>
      </w:tr>
      <w:tr w:rsidR="00BB5ED6" w:rsidRPr="00BB5ED6" w:rsidTr="00437E2C">
        <w:trPr>
          <w:gridAfter w:val="1"/>
          <w:wAfter w:w="11" w:type="dxa"/>
        </w:trPr>
        <w:tc>
          <w:tcPr>
            <w:tcW w:w="9014" w:type="dxa"/>
            <w:gridSpan w:val="8"/>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rPr>
          <w:gridAfter w:val="1"/>
          <w:wAfter w:w="11" w:type="dxa"/>
        </w:trPr>
        <w:tc>
          <w:tcPr>
            <w:tcW w:w="9014" w:type="dxa"/>
            <w:gridSpan w:val="8"/>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Заявление и документы гражданина __________________________________________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Регистрационный номер заявления __________________________________________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Документы в количестве ______________ штук на _________________ листах принял:</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ФИО специалиста ____________________ Подпись специалиста _________________</w:t>
            </w: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2" w:name="Par142"/>
      <w:bookmarkEnd w:id="22"/>
      <w:r w:rsidRPr="00BB5ED6">
        <w:rPr>
          <w:rFonts w:ascii="Times New Roman" w:eastAsia="Calibri" w:hAnsi="Times New Roman" w:cs="Times New Roman"/>
          <w:color w:val="auto"/>
          <w:kern w:val="0"/>
          <w:sz w:val="12"/>
          <w:szCs w:val="12"/>
          <w:lang w:eastAsia="en-US"/>
        </w:rPr>
        <w:t xml:space="preserve">&lt;1&gt; Заявителем в соответствии с </w:t>
      </w:r>
      <w:hyperlink r:id="rId274" w:history="1">
        <w:r w:rsidRPr="00BB5ED6">
          <w:rPr>
            <w:rFonts w:ascii="Times New Roman" w:eastAsia="Calibri" w:hAnsi="Times New Roman" w:cs="Times New Roman"/>
            <w:color w:val="auto"/>
            <w:kern w:val="0"/>
            <w:sz w:val="12"/>
            <w:szCs w:val="12"/>
            <w:lang w:eastAsia="en-US"/>
          </w:rPr>
          <w:t>пунктом 4</w:t>
        </w:r>
      </w:hyperlink>
      <w:r w:rsidRPr="00BB5ED6">
        <w:rPr>
          <w:rFonts w:ascii="Times New Roman" w:eastAsia="Calibri" w:hAnsi="Times New Roman" w:cs="Times New Roman"/>
          <w:color w:val="auto"/>
          <w:kern w:val="0"/>
          <w:sz w:val="12"/>
          <w:szCs w:val="12"/>
          <w:lang w:eastAsia="en-US"/>
        </w:rPr>
        <w:t xml:space="preserve"> Порядка является один из родителей (законных представителей) обучающегося, указанного в </w:t>
      </w:r>
      <w:hyperlink r:id="rId275"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либо обучающийся, указанный в </w:t>
      </w:r>
      <w:hyperlink r:id="rId276"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в случае приобретения им полной дееспособности до достижения совершеннолетия.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3" w:name="Par143"/>
      <w:bookmarkEnd w:id="23"/>
      <w:r w:rsidRPr="00BB5ED6">
        <w:rPr>
          <w:rFonts w:ascii="Times New Roman" w:eastAsia="Calibri" w:hAnsi="Times New Roman" w:cs="Times New Roman"/>
          <w:color w:val="auto"/>
          <w:kern w:val="0"/>
          <w:sz w:val="12"/>
          <w:szCs w:val="12"/>
          <w:lang w:eastAsia="en-US"/>
        </w:rPr>
        <w:t>&lt;2&gt; Заполняется в случаях обращения родителя (законного представителя) обучающегося.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4" w:name="Par144"/>
      <w:bookmarkEnd w:id="24"/>
      <w:r w:rsidRPr="00BB5ED6">
        <w:rPr>
          <w:rFonts w:ascii="Times New Roman" w:eastAsia="Calibri" w:hAnsi="Times New Roman" w:cs="Times New Roman"/>
          <w:color w:val="auto"/>
          <w:kern w:val="0"/>
          <w:sz w:val="12"/>
          <w:szCs w:val="12"/>
          <w:lang w:eastAsia="en-US"/>
        </w:rPr>
        <w:t>&lt;3&gt; Заполняется в случаях обращения представителя по доверенности.</w:t>
      </w: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256"/>
      </w:tblGrid>
      <w:tr w:rsidR="00BB5ED6" w:rsidRPr="00BB5ED6" w:rsidTr="00437E2C">
        <w:tc>
          <w:tcPr>
            <w:tcW w:w="4315"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5256" w:type="dxa"/>
          </w:tcPr>
          <w:p w:rsidR="00BB5ED6" w:rsidRPr="00BB5ED6" w:rsidRDefault="00BB5ED6" w:rsidP="00BB5ED6">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N 2 к </w:t>
            </w:r>
            <w:r w:rsidRPr="00BB5ED6">
              <w:rPr>
                <w:rFonts w:ascii="Times New Roman" w:hAnsi="Times New Roman" w:cs="Times New Roman"/>
                <w:color w:val="auto"/>
                <w:kern w:val="0"/>
                <w:sz w:val="12"/>
                <w:szCs w:val="12"/>
              </w:rPr>
              <w:t>Порядку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tc>
      </w:tr>
      <w:tr w:rsidR="00BB5ED6" w:rsidRPr="00BB5ED6" w:rsidTr="00437E2C">
        <w:tc>
          <w:tcPr>
            <w:tcW w:w="4315"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5256"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Руководителю 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МОО)</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(инициалы, фамилия руководителя)</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заявителя) </w:t>
            </w:r>
            <w:hyperlink w:anchor="Par142" w:history="1">
              <w:r w:rsidRPr="00BB5ED6">
                <w:rPr>
                  <w:rFonts w:ascii="Times New Roman" w:eastAsia="Calibri" w:hAnsi="Times New Roman" w:cs="Times New Roman"/>
                  <w:color w:val="0000FF"/>
                  <w:kern w:val="0"/>
                  <w:sz w:val="12"/>
                  <w:szCs w:val="12"/>
                  <w:lang w:eastAsia="en-US"/>
                </w:rPr>
                <w:t>&lt;1&gt;</w:t>
              </w:r>
            </w:hyperlink>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проживающего (ей) по адресу 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w:t>
            </w:r>
          </w:p>
          <w:p w:rsidR="00BB5ED6" w:rsidRPr="00BB5ED6" w:rsidRDefault="00BB5ED6" w:rsidP="00BB5ED6">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(почтовый адрес места жительства) __________________________________________</w:t>
            </w: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0"/>
      </w:tblGrid>
      <w:tr w:rsidR="00BB5ED6" w:rsidRPr="00BB5ED6" w:rsidTr="00437E2C">
        <w:tc>
          <w:tcPr>
            <w:tcW w:w="9014" w:type="dxa"/>
            <w:gridSpan w:val="2"/>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tc>
      </w:tr>
      <w:tr w:rsidR="00BB5ED6" w:rsidRPr="00BB5ED6" w:rsidTr="00437E2C">
        <w:tc>
          <w:tcPr>
            <w:tcW w:w="9014" w:type="dxa"/>
            <w:gridSpan w:val="2"/>
          </w:tcPr>
          <w:p w:rsidR="00BB5ED6" w:rsidRPr="00BB5ED6" w:rsidRDefault="00BB5ED6" w:rsidP="00BB5ED6">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соответствии с </w:t>
            </w:r>
            <w:hyperlink r:id="rId277" w:history="1">
              <w:r w:rsidRPr="00BB5ED6">
                <w:rPr>
                  <w:rFonts w:ascii="Times New Roman" w:eastAsia="Calibri" w:hAnsi="Times New Roman" w:cs="Times New Roman"/>
                  <w:color w:val="0000FF"/>
                  <w:kern w:val="0"/>
                  <w:sz w:val="12"/>
                  <w:szCs w:val="12"/>
                  <w:lang w:eastAsia="en-US"/>
                </w:rPr>
                <w:t>пунктом 2 статьи 14.2</w:t>
              </w:r>
            </w:hyperlink>
            <w:r w:rsidRPr="00BB5ED6">
              <w:rPr>
                <w:rFonts w:ascii="Times New Roman" w:eastAsia="Calibri" w:hAnsi="Times New Roman" w:cs="Times New Roman"/>
                <w:color w:val="auto"/>
                <w:kern w:val="0"/>
                <w:sz w:val="12"/>
                <w:szCs w:val="12"/>
                <w:lang w:eastAsia="en-US"/>
              </w:rPr>
              <w:t xml:space="preserve"> Закона Красноярского края от 02.11.2000 N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Сведения об обучающемся:</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 фамилия, которая была у обучающегося при рождении)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рождения)</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(место рождения)</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(пол)</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(гражданство)</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электронной почты (при наличии)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выдавшего органа)</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(группа, класс, класс-комплект)</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МОО)</w:t>
            </w:r>
          </w:p>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2. Сведения о родителе (законном представителе) обучающегося </w:t>
            </w:r>
            <w:hyperlink w:anchor="Par203" w:history="1">
              <w:r w:rsidRPr="00BB5ED6">
                <w:rPr>
                  <w:rFonts w:ascii="Times New Roman" w:eastAsia="Calibri" w:hAnsi="Times New Roman" w:cs="Times New Roman"/>
                  <w:color w:val="0000FF"/>
                  <w:kern w:val="0"/>
                  <w:sz w:val="12"/>
                  <w:szCs w:val="12"/>
                  <w:lang w:eastAsia="en-US"/>
                </w:rPr>
                <w:t>&lt;2&gt;</w:t>
              </w:r>
            </w:hyperlink>
            <w:r w:rsidRPr="00BB5ED6">
              <w:rPr>
                <w:rFonts w:ascii="Times New Roman" w:eastAsia="Calibri" w:hAnsi="Times New Roman" w:cs="Times New Roman"/>
                <w:color w:val="auto"/>
                <w:kern w:val="0"/>
                <w:sz w:val="12"/>
                <w:szCs w:val="12"/>
                <w:lang w:eastAsia="en-US"/>
              </w:rPr>
              <w:t>:</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рождения)</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электронной почты (при наличии)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 наименование выдавшего органа)</w:t>
            </w:r>
          </w:p>
        </w:tc>
      </w:tr>
      <w:tr w:rsidR="00BB5ED6" w:rsidRPr="00BB5ED6" w:rsidTr="00437E2C">
        <w:tc>
          <w:tcPr>
            <w:tcW w:w="9014" w:type="dxa"/>
            <w:gridSpan w:val="2"/>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3. Сведения о представителе по доверенности </w:t>
            </w:r>
            <w:hyperlink w:anchor="Par204" w:history="1">
              <w:r w:rsidRPr="00BB5ED6">
                <w:rPr>
                  <w:rFonts w:ascii="Times New Roman" w:eastAsia="Calibri" w:hAnsi="Times New Roman" w:cs="Times New Roman"/>
                  <w:color w:val="0000FF"/>
                  <w:kern w:val="0"/>
                  <w:sz w:val="12"/>
                  <w:szCs w:val="12"/>
                  <w:lang w:eastAsia="en-US"/>
                </w:rPr>
                <w:t>&lt;3&gt;</w:t>
              </w:r>
            </w:hyperlink>
            <w:r w:rsidRPr="00BB5ED6">
              <w:rPr>
                <w:rFonts w:ascii="Times New Roman" w:eastAsia="Calibri" w:hAnsi="Times New Roman" w:cs="Times New Roman"/>
                <w:color w:val="auto"/>
                <w:kern w:val="0"/>
                <w:sz w:val="12"/>
                <w:szCs w:val="12"/>
                <w:lang w:eastAsia="en-US"/>
              </w:rPr>
              <w:t>:</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(дата рождения)</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(адрес постоянного места жительства, номер телефона)</w:t>
            </w: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BB5ED6" w:rsidRPr="00BB5ED6" w:rsidTr="00437E2C">
        <w:tc>
          <w:tcPr>
            <w:tcW w:w="9014" w:type="dxa"/>
            <w:gridSpan w:val="2"/>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 Категории лиц, к которым относится обучающийся (нужное отметить знаком "V"):</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val="restart"/>
            <w:vAlign w:val="center"/>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val="restart"/>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val="restart"/>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val="restart"/>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left w:val="single" w:sz="4" w:space="0" w:color="auto"/>
            </w:tcBorders>
            <w:vAlign w:val="center"/>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ограниченными возможностями здоровья;</w:t>
            </w:r>
          </w:p>
        </w:tc>
      </w:tr>
      <w:tr w:rsidR="00BB5ED6" w:rsidRPr="00BB5ED6" w:rsidTr="00437E2C">
        <w:tc>
          <w:tcPr>
            <w:tcW w:w="454" w:type="dxa"/>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vMerge w:val="restart"/>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bottom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vMerge w:val="restart"/>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BB5ED6" w:rsidRPr="00BB5ED6" w:rsidTr="00437E2C">
        <w:tc>
          <w:tcPr>
            <w:tcW w:w="454" w:type="dxa"/>
            <w:tcBorders>
              <w:top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vMerge/>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gridSpan w:val="2"/>
            <w:tcBorders>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 Уведомление о принятом решении об отказе в приеме к рассмотрению документов прошу направить (нужное отметить знаком "V" с указанием реквизитов):</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14" w:type="dxa"/>
            <w:gridSpan w:val="2"/>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 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почтовому адресу</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14" w:type="dxa"/>
            <w:gridSpan w:val="2"/>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7.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почтовому адресу</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 адресу электронной почты</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Едином портале государственных и муниципальных услуг (функций)</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личный кабинет на краевом портале государственных и муниципальных услуг (функций)</w:t>
            </w:r>
          </w:p>
        </w:tc>
      </w:tr>
      <w:tr w:rsidR="00BB5ED6" w:rsidRPr="00BB5ED6" w:rsidTr="00437E2C">
        <w:tc>
          <w:tcPr>
            <w:tcW w:w="9014" w:type="dxa"/>
            <w:gridSpan w:val="2"/>
            <w:tcBorders>
              <w:top w:val="single" w:sz="4" w:space="0" w:color="auto"/>
              <w:bottom w:val="single" w:sz="4" w:space="0" w:color="auto"/>
            </w:tcBorders>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8. Информация об открытии Пенсионным фондом Российской Федерации обучающемуся индивидуального лицевого счета (нужное отметить знаком "V" с указанием реквизитов):</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отношении обучающегося открыт индивидуальный лицевой счет со следующим номером:</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______________________________________________________________________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(указать страховой номер индивидуального лицевого счета)</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856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отношении обучающегося не открыт индивидуальный лицевой счет</w:t>
            </w:r>
          </w:p>
        </w:tc>
      </w:tr>
    </w:tbl>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 Сведения о составе семьи обучающегося: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01"/>
        <w:gridCol w:w="1247"/>
        <w:gridCol w:w="1361"/>
        <w:gridCol w:w="1459"/>
        <w:gridCol w:w="1474"/>
        <w:gridCol w:w="1304"/>
      </w:tblGrid>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N п/п</w:t>
            </w: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 члена семьи</w:t>
            </w: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Степень родства </w:t>
            </w:r>
            <w:hyperlink w:anchor="Par158" w:history="1">
              <w:r w:rsidRPr="00BB5ED6">
                <w:rPr>
                  <w:rFonts w:ascii="Times New Roman" w:eastAsia="Calibri" w:hAnsi="Times New Roman" w:cs="Times New Roman"/>
                  <w:color w:val="0000FF"/>
                  <w:kern w:val="0"/>
                  <w:sz w:val="12"/>
                  <w:szCs w:val="12"/>
                  <w:lang w:eastAsia="en-US"/>
                </w:rPr>
                <w:t>&lt;*&gt;</w:t>
              </w:r>
            </w:hyperlink>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и место рождения</w:t>
            </w: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Гражданство</w:t>
            </w: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Место жительства (место пребывания)</w:t>
            </w: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Место работы (место обучения)</w:t>
            </w: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5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47"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6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04"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5" w:name="Par158"/>
      <w:bookmarkEnd w:id="25"/>
      <w:r w:rsidRPr="00BB5ED6">
        <w:rPr>
          <w:rFonts w:ascii="Times New Roman" w:eastAsia="Calibri" w:hAnsi="Times New Roman" w:cs="Times New Roman"/>
          <w:color w:val="auto"/>
          <w:kern w:val="0"/>
          <w:sz w:val="12"/>
          <w:szCs w:val="12"/>
          <w:lang w:eastAsia="en-US"/>
        </w:rP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10. Сведения о доходах обучающегося, указанного в пункте 2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278" w:history="1">
        <w:r w:rsidRPr="00BB5ED6">
          <w:rPr>
            <w:rFonts w:ascii="Times New Roman" w:eastAsia="Calibri" w:hAnsi="Times New Roman" w:cs="Times New Roman"/>
            <w:color w:val="0000FF"/>
            <w:kern w:val="0"/>
            <w:sz w:val="12"/>
            <w:szCs w:val="12"/>
            <w:lang w:eastAsia="en-US"/>
          </w:rPr>
          <w:t>пункте 2 статьи 14.2</w:t>
        </w:r>
      </w:hyperlink>
      <w:r w:rsidRPr="00BB5ED6">
        <w:rPr>
          <w:rFonts w:ascii="Times New Roman" w:eastAsia="Calibri" w:hAnsi="Times New Roman" w:cs="Times New Roman"/>
          <w:color w:val="auto"/>
          <w:kern w:val="0"/>
          <w:sz w:val="12"/>
          <w:szCs w:val="12"/>
          <w:lang w:eastAsia="en-US"/>
        </w:rPr>
        <w:t xml:space="preserve"> Закона Красноярского края от 02.11.2000 N 12-961 "О защите прав ребенка" (далее - Порядок) и членов его семьи за три последних календарных месяца, предшествующих месяцу подачи заявления </w:t>
      </w:r>
      <w:hyperlink w:anchor="Par205" w:history="1">
        <w:r w:rsidRPr="00BB5ED6">
          <w:rPr>
            <w:rFonts w:ascii="Times New Roman" w:eastAsia="Calibri" w:hAnsi="Times New Roman" w:cs="Times New Roman"/>
            <w:color w:val="0000FF"/>
            <w:kern w:val="0"/>
            <w:sz w:val="12"/>
            <w:szCs w:val="12"/>
            <w:lang w:eastAsia="en-US"/>
          </w:rPr>
          <w:t>&lt;4&gt;</w:t>
        </w:r>
      </w:hyperlink>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BB5ED6" w:rsidRPr="00BB5ED6" w:rsidTr="00437E2C">
        <w:tc>
          <w:tcPr>
            <w:tcW w:w="618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Вид дохода</w:t>
            </w: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Величина дохода </w:t>
            </w:r>
            <w:hyperlink w:anchor="Par207" w:history="1">
              <w:r w:rsidRPr="00BB5ED6">
                <w:rPr>
                  <w:rFonts w:ascii="Times New Roman" w:eastAsia="Calibri" w:hAnsi="Times New Roman" w:cs="Times New Roman"/>
                  <w:color w:val="0000FF"/>
                  <w:kern w:val="0"/>
                  <w:sz w:val="12"/>
                  <w:szCs w:val="12"/>
                  <w:lang w:eastAsia="en-US"/>
                </w:rPr>
                <w:t>&lt;5&gt;</w:t>
              </w:r>
            </w:hyperlink>
            <w:r w:rsidRPr="00BB5ED6">
              <w:rPr>
                <w:rFonts w:ascii="Times New Roman" w:eastAsia="Calibri" w:hAnsi="Times New Roman" w:cs="Times New Roman"/>
                <w:color w:val="auto"/>
                <w:kern w:val="0"/>
                <w:sz w:val="12"/>
                <w:szCs w:val="12"/>
                <w:lang w:eastAsia="en-US"/>
              </w:rPr>
              <w:t xml:space="preserve"> (руб.)</w:t>
            </w:r>
          </w:p>
        </w:tc>
      </w:tr>
      <w:tr w:rsidR="00BB5ED6" w:rsidRPr="00BB5ED6" w:rsidTr="00437E2C">
        <w:tc>
          <w:tcPr>
            <w:tcW w:w="618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6180"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1170"/>
        <w:gridCol w:w="1559"/>
        <w:gridCol w:w="340"/>
        <w:gridCol w:w="2145"/>
        <w:gridCol w:w="340"/>
      </w:tblGrid>
      <w:tr w:rsidR="00BB5ED6" w:rsidRPr="00BB5ED6" w:rsidTr="00437E2C">
        <w:tc>
          <w:tcPr>
            <w:tcW w:w="9025" w:type="dxa"/>
            <w:gridSpan w:val="7"/>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 Порядком ознакомлен (а).</w:t>
            </w:r>
          </w:p>
        </w:tc>
      </w:tr>
      <w:tr w:rsidR="00BB5ED6" w:rsidRPr="00BB5ED6" w:rsidTr="00437E2C">
        <w:tc>
          <w:tcPr>
            <w:tcW w:w="709" w:type="dxa"/>
          </w:tcPr>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Я,</w:t>
            </w:r>
          </w:p>
        </w:tc>
        <w:tc>
          <w:tcPr>
            <w:tcW w:w="7976" w:type="dxa"/>
            <w:gridSpan w:val="5"/>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340"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tc>
      </w:tr>
      <w:tr w:rsidR="00BB5ED6" w:rsidRPr="00BB5ED6" w:rsidTr="00437E2C">
        <w:tc>
          <w:tcPr>
            <w:tcW w:w="709" w:type="dxa"/>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316" w:type="dxa"/>
            <w:gridSpan w:val="6"/>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(фамилия, имя, отчество (последнее при наличии) родителя (законного представителя) обучающегося, указанного в </w:t>
            </w:r>
            <w:hyperlink r:id="rId279" w:history="1">
              <w:r w:rsidRPr="00BB5ED6">
                <w:rPr>
                  <w:rFonts w:ascii="Times New Roman" w:eastAsia="Calibri" w:hAnsi="Times New Roman" w:cs="Times New Roman"/>
                  <w:color w:val="0000FF"/>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либо обучающегося, указанного в </w:t>
            </w:r>
            <w:hyperlink r:id="rId280" w:history="1">
              <w:r w:rsidRPr="00BB5ED6">
                <w:rPr>
                  <w:rFonts w:ascii="Times New Roman" w:eastAsia="Calibri" w:hAnsi="Times New Roman" w:cs="Times New Roman"/>
                  <w:color w:val="0000FF"/>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в случае приобретения им полной дееспособности до достижения совершеннолетия (далее - заявитель)</w:t>
            </w:r>
          </w:p>
        </w:tc>
      </w:tr>
      <w:tr w:rsidR="00BB5ED6" w:rsidRPr="00BB5ED6" w:rsidTr="00437E2C">
        <w:tc>
          <w:tcPr>
            <w:tcW w:w="9025" w:type="dxa"/>
            <w:gridSpan w:val="7"/>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лице представителя заявителя по доверенности (если заявитель действует через представителя по доверенности)_____________________________________________</w:t>
            </w:r>
          </w:p>
        </w:tc>
      </w:tr>
      <w:tr w:rsidR="00BB5ED6" w:rsidRPr="00BB5ED6" w:rsidTr="00437E2C">
        <w:tc>
          <w:tcPr>
            <w:tcW w:w="3471" w:type="dxa"/>
            <w:gridSpan w:val="2"/>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54" w:type="dxa"/>
            <w:gridSpan w:val="5"/>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(фамилия, имя, отчество (последнее при наличии)</w:t>
            </w:r>
          </w:p>
        </w:tc>
      </w:tr>
      <w:tr w:rsidR="00BB5ED6" w:rsidRPr="00BB5ED6" w:rsidTr="00437E2C">
        <w:tc>
          <w:tcPr>
            <w:tcW w:w="9025" w:type="dxa"/>
            <w:gridSpan w:val="7"/>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_________________________________________________________________________,</w:t>
            </w:r>
          </w:p>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представителя по доверенности)</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руководствуясь </w:t>
            </w:r>
            <w:hyperlink r:id="rId281" w:history="1">
              <w:r w:rsidRPr="00BB5ED6">
                <w:rPr>
                  <w:rFonts w:ascii="Times New Roman" w:eastAsia="Calibri" w:hAnsi="Times New Roman" w:cs="Times New Roman"/>
                  <w:color w:val="0000FF"/>
                  <w:kern w:val="0"/>
                  <w:sz w:val="12"/>
                  <w:szCs w:val="12"/>
                  <w:lang w:eastAsia="en-US"/>
                </w:rPr>
                <w:t>статьей 9</w:t>
              </w:r>
            </w:hyperlink>
            <w:r w:rsidRPr="00BB5ED6">
              <w:rPr>
                <w:rFonts w:ascii="Times New Roman" w:eastAsia="Calibri" w:hAnsi="Times New Roman" w:cs="Times New Roman"/>
                <w:color w:val="auto"/>
                <w:kern w:val="0"/>
                <w:sz w:val="12"/>
                <w:szCs w:val="12"/>
                <w:lang w:eastAsia="en-US"/>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BB5ED6" w:rsidRPr="00BB5ED6" w:rsidRDefault="00BB5ED6" w:rsidP="00BB5ED6">
            <w:pPr>
              <w:autoSpaceDE w:val="0"/>
              <w:autoSpaceDN w:val="0"/>
              <w:adjustRightInd w:val="0"/>
              <w:spacing w:after="0" w:line="240" w:lineRule="auto"/>
              <w:ind w:firstLine="283"/>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 заявлению прилагаются документы (копии документов) на ____ листах.</w:t>
            </w:r>
          </w:p>
        </w:tc>
      </w:tr>
      <w:tr w:rsidR="00BB5ED6" w:rsidRPr="00BB5ED6" w:rsidTr="00437E2C">
        <w:tc>
          <w:tcPr>
            <w:tcW w:w="9025" w:type="dxa"/>
            <w:gridSpan w:val="7"/>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B5ED6" w:rsidRPr="00BB5ED6" w:rsidTr="00437E2C">
        <w:tc>
          <w:tcPr>
            <w:tcW w:w="4641" w:type="dxa"/>
            <w:gridSpan w:val="3"/>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"__" ______________ 20__ года</w:t>
            </w:r>
          </w:p>
        </w:tc>
        <w:tc>
          <w:tcPr>
            <w:tcW w:w="1559" w:type="dxa"/>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340"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485" w:type="dxa"/>
            <w:gridSpan w:val="2"/>
            <w:tcBorders>
              <w:bottom w:val="single" w:sz="4" w:space="0" w:color="auto"/>
            </w:tcBorders>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4641" w:type="dxa"/>
            <w:gridSpan w:val="3"/>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(подпись)</w:t>
            </w:r>
          </w:p>
        </w:tc>
        <w:tc>
          <w:tcPr>
            <w:tcW w:w="340" w:type="dxa"/>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2485" w:type="dxa"/>
            <w:gridSpan w:val="2"/>
            <w:tcBorders>
              <w:top w:val="single" w:sz="4" w:space="0" w:color="auto"/>
            </w:tcBorders>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(расшифровка)</w:t>
            </w:r>
          </w:p>
        </w:tc>
      </w:tr>
    </w:tbl>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B5ED6" w:rsidRPr="00BB5ED6" w:rsidTr="00437E2C">
        <w:tc>
          <w:tcPr>
            <w:tcW w:w="9014" w:type="dxa"/>
          </w:tcPr>
          <w:p w:rsidR="00BB5ED6" w:rsidRPr="00BB5ED6" w:rsidRDefault="00BB5ED6" w:rsidP="00BB5ED6">
            <w:pPr>
              <w:pBdr>
                <w:top w:val="single" w:sz="6" w:space="0" w:color="auto"/>
              </w:pBd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tc>
      </w:tr>
      <w:tr w:rsidR="00BB5ED6" w:rsidRPr="00BB5ED6" w:rsidTr="00437E2C">
        <w:tc>
          <w:tcPr>
            <w:tcW w:w="9014" w:type="dxa"/>
          </w:tcPr>
          <w:p w:rsidR="00BB5ED6" w:rsidRPr="00BB5ED6" w:rsidRDefault="00BB5ED6" w:rsidP="00BB5ED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Расписка-уведомление</w:t>
            </w:r>
          </w:p>
        </w:tc>
      </w:tr>
      <w:tr w:rsidR="00BB5ED6" w:rsidRPr="00BB5ED6" w:rsidTr="00437E2C">
        <w:tc>
          <w:tcPr>
            <w:tcW w:w="9014"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B5ED6" w:rsidRPr="00BB5ED6" w:rsidTr="00437E2C">
        <w:tc>
          <w:tcPr>
            <w:tcW w:w="9014" w:type="dxa"/>
          </w:tcPr>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Заявление и документы гражданина __________________________________________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Регистрационный номер заявления __________________________________________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Документы в количестве _____________ штук на __________________ листах принял:</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Дата ____________</w:t>
            </w:r>
          </w:p>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ФИО специалиста ____________________ Подпись специалиста _________________</w:t>
            </w:r>
          </w:p>
        </w:tc>
      </w:tr>
    </w:tbl>
    <w:p w:rsidR="00BB5ED6" w:rsidRPr="00BB5ED6" w:rsidRDefault="00BB5ED6" w:rsidP="00BB5ED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&lt;1&gt; Заявителем в соответствии с </w:t>
      </w:r>
      <w:hyperlink r:id="rId282" w:history="1">
        <w:r w:rsidRPr="00BB5ED6">
          <w:rPr>
            <w:rFonts w:ascii="Times New Roman" w:eastAsia="Calibri" w:hAnsi="Times New Roman" w:cs="Times New Roman"/>
            <w:color w:val="auto"/>
            <w:kern w:val="0"/>
            <w:sz w:val="12"/>
            <w:szCs w:val="12"/>
            <w:lang w:eastAsia="en-US"/>
          </w:rPr>
          <w:t>пунктом 4</w:t>
        </w:r>
      </w:hyperlink>
      <w:r w:rsidRPr="00BB5ED6">
        <w:rPr>
          <w:rFonts w:ascii="Times New Roman" w:eastAsia="Calibri" w:hAnsi="Times New Roman" w:cs="Times New Roman"/>
          <w:color w:val="auto"/>
          <w:kern w:val="0"/>
          <w:sz w:val="12"/>
          <w:szCs w:val="12"/>
          <w:lang w:eastAsia="en-US"/>
        </w:rPr>
        <w:t xml:space="preserve"> Порядка является один из родителей (законных представителей) обучающегося, указанного в </w:t>
      </w:r>
      <w:hyperlink r:id="rId283"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либо обучающийся, указанный в </w:t>
      </w:r>
      <w:hyperlink r:id="rId284" w:history="1">
        <w:r w:rsidRPr="00BB5ED6">
          <w:rPr>
            <w:rFonts w:ascii="Times New Roman" w:eastAsia="Calibri" w:hAnsi="Times New Roman" w:cs="Times New Roman"/>
            <w:color w:val="auto"/>
            <w:kern w:val="0"/>
            <w:sz w:val="12"/>
            <w:szCs w:val="12"/>
            <w:lang w:eastAsia="en-US"/>
          </w:rPr>
          <w:t>пункте 2</w:t>
        </w:r>
      </w:hyperlink>
      <w:r w:rsidRPr="00BB5ED6">
        <w:rPr>
          <w:rFonts w:ascii="Times New Roman" w:eastAsia="Calibri" w:hAnsi="Times New Roman" w:cs="Times New Roman"/>
          <w:color w:val="auto"/>
          <w:kern w:val="0"/>
          <w:sz w:val="12"/>
          <w:szCs w:val="12"/>
          <w:lang w:eastAsia="en-US"/>
        </w:rPr>
        <w:t xml:space="preserve"> Порядка, в случае приобретения им полной дееспособности до достижения совершеннолетия.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6" w:name="Par203"/>
      <w:bookmarkEnd w:id="26"/>
      <w:r w:rsidRPr="00BB5ED6">
        <w:rPr>
          <w:rFonts w:ascii="Times New Roman" w:eastAsia="Calibri" w:hAnsi="Times New Roman" w:cs="Times New Roman"/>
          <w:color w:val="auto"/>
          <w:kern w:val="0"/>
          <w:sz w:val="12"/>
          <w:szCs w:val="12"/>
          <w:lang w:eastAsia="en-US"/>
        </w:rPr>
        <w:t>&lt;2&gt; Заполняется в случаях обращения родителя (законного представителя) обучающегося.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7" w:name="Par204"/>
      <w:bookmarkEnd w:id="27"/>
      <w:r w:rsidRPr="00BB5ED6">
        <w:rPr>
          <w:rFonts w:ascii="Times New Roman" w:eastAsia="Calibri" w:hAnsi="Times New Roman" w:cs="Times New Roman"/>
          <w:color w:val="auto"/>
          <w:kern w:val="0"/>
          <w:sz w:val="12"/>
          <w:szCs w:val="12"/>
          <w:lang w:eastAsia="en-US"/>
        </w:rPr>
        <w:t>&lt;3&gt; Заполняется в случаях обращения представителя по доверенности.</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8" w:name="Par205"/>
      <w:bookmarkEnd w:id="28"/>
      <w:r w:rsidRPr="00BB5ED6">
        <w:rPr>
          <w:rFonts w:ascii="Times New Roman" w:eastAsia="Calibri" w:hAnsi="Times New Roman" w:cs="Times New Roman"/>
          <w:color w:val="auto"/>
          <w:kern w:val="0"/>
          <w:sz w:val="12"/>
          <w:szCs w:val="12"/>
          <w:lang w:eastAsia="en-US"/>
        </w:rPr>
        <w:t>&lt;4&gt; Заполняется в случае обращения за предоставлением бесплатного набора продуктов питания обучающимися, указанного в пункте 2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Указанию подлежат сведения о доходах всех членов семьи обучающегося, указанного в пункте 2 Порядка, за три последних календарных месяца, предшествующих месяцу подачи заявления, указанные в </w:t>
      </w:r>
      <w:hyperlink r:id="rId285" w:history="1">
        <w:r w:rsidRPr="00BB5ED6">
          <w:rPr>
            <w:rFonts w:ascii="Times New Roman" w:eastAsia="Calibri" w:hAnsi="Times New Roman" w:cs="Times New Roman"/>
            <w:color w:val="0000FF"/>
            <w:kern w:val="0"/>
            <w:sz w:val="12"/>
            <w:szCs w:val="12"/>
            <w:lang w:eastAsia="en-US"/>
          </w:rPr>
          <w:t xml:space="preserve">пункте </w:t>
        </w:r>
      </w:hyperlink>
      <w:r w:rsidRPr="00BB5ED6">
        <w:rPr>
          <w:rFonts w:ascii="Times New Roman" w:eastAsia="Calibri" w:hAnsi="Times New Roman" w:cs="Times New Roman"/>
          <w:color w:val="auto"/>
          <w:kern w:val="0"/>
          <w:sz w:val="12"/>
          <w:szCs w:val="12"/>
          <w:lang w:eastAsia="en-US"/>
        </w:rPr>
        <w:t>20 Порядка (при их наличии).</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bookmarkStart w:id="29" w:name="Par207"/>
      <w:bookmarkEnd w:id="29"/>
      <w:r w:rsidRPr="00BB5ED6">
        <w:rPr>
          <w:rFonts w:ascii="Times New Roman" w:eastAsia="Calibri" w:hAnsi="Times New Roman" w:cs="Times New Roman"/>
          <w:color w:val="auto"/>
          <w:kern w:val="0"/>
          <w:sz w:val="12"/>
          <w:szCs w:val="12"/>
          <w:lang w:eastAsia="en-US"/>
        </w:rPr>
        <w:t>&lt;5&gt;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BB5ED6" w:rsidRPr="00BB5ED6" w:rsidRDefault="00BB5ED6" w:rsidP="00BB5ED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p w:rsidR="00BB5ED6" w:rsidRPr="00BB5ED6" w:rsidRDefault="00BB5ED6" w:rsidP="00BB5ED6">
      <w:pPr>
        <w:spacing w:after="0" w:line="240" w:lineRule="auto"/>
        <w:jc w:val="both"/>
        <w:rPr>
          <w:rFonts w:ascii="Times New Roman" w:hAnsi="Times New Roman" w:cs="Times New Roman"/>
          <w:color w:val="auto"/>
          <w:kern w:val="0"/>
          <w:sz w:val="12"/>
          <w:szCs w:val="12"/>
        </w:rPr>
      </w:pPr>
    </w:p>
    <w:p w:rsidR="00BB5ED6" w:rsidRPr="00BB5ED6" w:rsidRDefault="00BB5ED6" w:rsidP="00BB5ED6">
      <w:pPr>
        <w:keepNext/>
        <w:spacing w:after="0" w:line="240" w:lineRule="auto"/>
        <w:jc w:val="center"/>
        <w:outlineLvl w:val="0"/>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ПОСТАНОВЛЕНИЕ</w:t>
      </w:r>
    </w:p>
    <w:p w:rsidR="00BB5ED6" w:rsidRPr="00BB5ED6" w:rsidRDefault="00BB5ED6" w:rsidP="00BB5ED6">
      <w:pPr>
        <w:spacing w:after="0" w:line="240" w:lineRule="auto"/>
        <w:rPr>
          <w:rFonts w:ascii="Times New Roman" w:hAnsi="Times New Roman" w:cs="Times New Roman"/>
          <w:color w:val="auto"/>
          <w:kern w:val="0"/>
          <w:sz w:val="12"/>
          <w:szCs w:val="12"/>
        </w:rPr>
      </w:pPr>
    </w:p>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11.11.2021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B5ED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 xml:space="preserve">                           № 912-п</w:t>
      </w:r>
    </w:p>
    <w:p w:rsidR="00BB5ED6" w:rsidRPr="00BB5ED6" w:rsidRDefault="00BB5ED6" w:rsidP="00BB5ED6">
      <w:pPr>
        <w:spacing w:after="0" w:line="240" w:lineRule="auto"/>
        <w:rPr>
          <w:rFonts w:ascii="Times New Roman" w:hAnsi="Times New Roman" w:cs="Times New Roman"/>
          <w:color w:val="auto"/>
          <w:kern w:val="0"/>
          <w:sz w:val="12"/>
          <w:szCs w:val="12"/>
        </w:rPr>
      </w:pPr>
    </w:p>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 внесении изменений в постановление  администрации Каратузского района от 25.10.2021 №863-п «О внесении изменений в перечень муниципальных программ Каратузского района»</w:t>
      </w:r>
    </w:p>
    <w:p w:rsidR="00BB5ED6" w:rsidRPr="00BB5ED6" w:rsidRDefault="00BB5ED6" w:rsidP="00BB5ED6">
      <w:pPr>
        <w:spacing w:after="0" w:line="240" w:lineRule="auto"/>
        <w:ind w:firstLine="709"/>
        <w:rPr>
          <w:rFonts w:ascii="Times New Roman" w:hAnsi="Times New Roman" w:cs="Times New Roman"/>
          <w:color w:val="auto"/>
          <w:kern w:val="0"/>
          <w:sz w:val="12"/>
          <w:szCs w:val="12"/>
        </w:rPr>
      </w:pPr>
    </w:p>
    <w:p w:rsidR="00BB5ED6" w:rsidRPr="00BB5ED6" w:rsidRDefault="00BB5ED6" w:rsidP="00BB5ED6">
      <w:pPr>
        <w:spacing w:after="0" w:line="240" w:lineRule="auto"/>
        <w:ind w:firstLine="709"/>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lastRenderedPageBreak/>
        <w:tab/>
        <w:t>В соответствии со статьей 179 Бюджетного кодекса Российской Федерации, ПОСТАНОВЛЯЮ:</w:t>
      </w:r>
    </w:p>
    <w:p w:rsidR="00BB5ED6" w:rsidRPr="00BB5ED6" w:rsidRDefault="00BB5ED6" w:rsidP="00BB5ED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 п.7,  п.12- п.15 перечень муниципальных программ Каратузского района изменить и изложить в редакции, согласно приложению.</w:t>
      </w:r>
    </w:p>
    <w:p w:rsidR="00BB5ED6" w:rsidRPr="00BB5ED6" w:rsidRDefault="00BB5ED6" w:rsidP="00BB5ED6">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BB5ED6">
        <w:rPr>
          <w:rFonts w:ascii="Times New Roman" w:hAnsi="Times New Roman" w:cs="Times New Roman"/>
          <w:color w:val="auto"/>
          <w:kern w:val="0"/>
          <w:sz w:val="12"/>
          <w:szCs w:val="12"/>
        </w:rPr>
        <w:t>2. Опубликовать постановление на официальном сайте Каратузского района (</w:t>
      </w:r>
      <w:hyperlink r:id="rId286" w:history="1">
        <w:r w:rsidRPr="00BB5ED6">
          <w:rPr>
            <w:rFonts w:ascii="Times New Roman" w:hAnsi="Times New Roman" w:cs="Times New Roman"/>
            <w:color w:val="0000FF"/>
            <w:kern w:val="0"/>
            <w:sz w:val="12"/>
            <w:szCs w:val="12"/>
            <w:u w:val="single"/>
          </w:rPr>
          <w:t>http://karatuzraion.ru/</w:t>
        </w:r>
      </w:hyperlink>
      <w:r w:rsidRPr="00BB5ED6">
        <w:rPr>
          <w:rFonts w:ascii="Times New Roman" w:hAnsi="Times New Roman" w:cs="Times New Roman"/>
          <w:color w:val="auto"/>
          <w:kern w:val="0"/>
          <w:sz w:val="12"/>
          <w:szCs w:val="12"/>
        </w:rPr>
        <w:t>)</w:t>
      </w:r>
      <w:r w:rsidRPr="00BB5ED6">
        <w:rPr>
          <w:rFonts w:ascii="Times New Roman" w:hAnsi="Times New Roman" w:cs="Times New Roman"/>
          <w:kern w:val="0"/>
          <w:sz w:val="12"/>
          <w:szCs w:val="12"/>
        </w:rPr>
        <w:t>.</w:t>
      </w:r>
    </w:p>
    <w:p w:rsidR="00BB5ED6" w:rsidRPr="00BB5ED6" w:rsidRDefault="00BB5ED6" w:rsidP="00BB5ED6">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3. </w:t>
      </w:r>
      <w:r w:rsidRPr="00BB5ED6">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BB5ED6" w:rsidRPr="00BB5ED6" w:rsidRDefault="00BB5ED6" w:rsidP="00BB5ED6">
      <w:pPr>
        <w:keepNext/>
        <w:shd w:val="clear" w:color="auto" w:fill="FFFFFF"/>
        <w:spacing w:after="96" w:line="240" w:lineRule="auto"/>
        <w:ind w:right="-1" w:firstLine="709"/>
        <w:jc w:val="both"/>
        <w:outlineLvl w:val="0"/>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4. Постановление вступает в силу </w:t>
      </w:r>
      <w:r w:rsidRPr="00BB5ED6">
        <w:rPr>
          <w:rFonts w:ascii="Times New Roman" w:hAnsi="Times New Roman" w:cs="Times New Roman"/>
          <w:color w:val="auto"/>
          <w:kern w:val="0"/>
          <w:sz w:val="12"/>
          <w:szCs w:val="12"/>
        </w:rPr>
        <w:tab/>
        <w:t xml:space="preserve"> с 01 января 2022 года, но не ранее   для следующего   за днём его официального опубликования в периодическом печатном издании Вести муниципального образования «Каратузский район».</w:t>
      </w:r>
    </w:p>
    <w:p w:rsidR="00BB5ED6" w:rsidRPr="00BB5ED6" w:rsidRDefault="00BB5ED6" w:rsidP="00BB5ED6">
      <w:pPr>
        <w:tabs>
          <w:tab w:val="num" w:pos="-142"/>
        </w:tabs>
        <w:spacing w:after="0" w:line="240" w:lineRule="auto"/>
        <w:ind w:firstLine="720"/>
        <w:jc w:val="both"/>
        <w:rPr>
          <w:rFonts w:ascii="Times New Roman" w:hAnsi="Times New Roman" w:cs="Times New Roman"/>
          <w:color w:val="auto"/>
          <w:kern w:val="0"/>
          <w:sz w:val="12"/>
          <w:szCs w:val="12"/>
        </w:rPr>
      </w:pPr>
    </w:p>
    <w:p w:rsidR="00BB5ED6" w:rsidRPr="00BB5ED6" w:rsidRDefault="00BB5ED6" w:rsidP="00BB5ED6">
      <w:pPr>
        <w:tabs>
          <w:tab w:val="num" w:pos="-142"/>
        </w:tabs>
        <w:spacing w:after="0" w:line="240" w:lineRule="auto"/>
        <w:ind w:firstLine="720"/>
        <w:jc w:val="both"/>
        <w:rPr>
          <w:rFonts w:ascii="Times New Roman" w:hAnsi="Times New Roman" w:cs="Times New Roman"/>
          <w:color w:val="auto"/>
          <w:kern w:val="0"/>
          <w:sz w:val="12"/>
          <w:szCs w:val="12"/>
        </w:rPr>
      </w:pPr>
    </w:p>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Глава района                                                                                             К. А. Тюнин</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5954" w:type="dxa"/>
        <w:tblInd w:w="6771" w:type="dxa"/>
        <w:tblLook w:val="01E0" w:firstRow="1" w:lastRow="1" w:firstColumn="1" w:lastColumn="1" w:noHBand="0" w:noVBand="0"/>
      </w:tblPr>
      <w:tblGrid>
        <w:gridCol w:w="5954"/>
      </w:tblGrid>
      <w:tr w:rsidR="00BB5ED6" w:rsidRPr="00BB5ED6" w:rsidTr="00BB5ED6">
        <w:tc>
          <w:tcPr>
            <w:tcW w:w="5954" w:type="dxa"/>
          </w:tcPr>
          <w:p w:rsidR="00BB5ED6" w:rsidRPr="00BB5ED6" w:rsidRDefault="00BB5ED6" w:rsidP="00BB5ED6">
            <w:pPr>
              <w:spacing w:after="0" w:line="240" w:lineRule="auto"/>
              <w:ind w:left="884"/>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Приложение  к постановлению </w:t>
            </w:r>
          </w:p>
          <w:p w:rsidR="00BB5ED6" w:rsidRPr="00BB5ED6" w:rsidRDefault="00BB5ED6" w:rsidP="00BB5ED6">
            <w:pPr>
              <w:spacing w:after="0" w:line="240" w:lineRule="auto"/>
              <w:ind w:left="885"/>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администрации Каратузского района</w:t>
            </w:r>
          </w:p>
          <w:p w:rsidR="00BB5ED6" w:rsidRPr="00BB5ED6" w:rsidRDefault="00BB5ED6" w:rsidP="00BB5ED6">
            <w:pPr>
              <w:spacing w:after="0" w:line="240" w:lineRule="auto"/>
              <w:ind w:left="885"/>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от 11.11.2021  № 912-п </w:t>
            </w:r>
          </w:p>
        </w:tc>
      </w:tr>
    </w:tbl>
    <w:p w:rsidR="00BB5ED6" w:rsidRPr="00BB5ED6" w:rsidRDefault="00BB5ED6" w:rsidP="00BB5ED6">
      <w:pPr>
        <w:spacing w:after="0" w:line="240" w:lineRule="auto"/>
        <w:rPr>
          <w:rFonts w:ascii="Times New Roman" w:hAnsi="Times New Roman" w:cs="Times New Roman"/>
          <w:color w:val="auto"/>
          <w:kern w:val="0"/>
          <w:sz w:val="12"/>
          <w:szCs w:val="12"/>
        </w:rPr>
      </w:pPr>
    </w:p>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Перечень муниципальных программ Каратузского района</w:t>
      </w:r>
    </w:p>
    <w:p w:rsidR="00BB5ED6" w:rsidRPr="00BB5ED6" w:rsidRDefault="00BB5ED6" w:rsidP="00BB5ED6">
      <w:pPr>
        <w:spacing w:after="0" w:line="240" w:lineRule="auto"/>
        <w:jc w:val="center"/>
        <w:rPr>
          <w:rFonts w:ascii="Times New Roman" w:hAnsi="Times New Roman" w:cs="Times New Roman"/>
          <w:color w:val="auto"/>
          <w:kern w:val="0"/>
          <w:sz w:val="12"/>
          <w:szCs w:val="12"/>
        </w:rPr>
      </w:pPr>
    </w:p>
    <w:tbl>
      <w:tblPr>
        <w:tblW w:w="11072" w:type="dxa"/>
        <w:tblInd w:w="93" w:type="dxa"/>
        <w:tblLayout w:type="fixed"/>
        <w:tblLook w:val="0000" w:firstRow="0" w:lastRow="0" w:firstColumn="0" w:lastColumn="0" w:noHBand="0" w:noVBand="0"/>
      </w:tblPr>
      <w:tblGrid>
        <w:gridCol w:w="540"/>
        <w:gridCol w:w="1035"/>
        <w:gridCol w:w="2551"/>
        <w:gridCol w:w="1418"/>
        <w:gridCol w:w="1417"/>
        <w:gridCol w:w="4111"/>
      </w:tblGrid>
      <w:tr w:rsidR="00BB5ED6" w:rsidRPr="00BB5ED6" w:rsidTr="00BB5ED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 п/п</w:t>
            </w:r>
          </w:p>
        </w:tc>
        <w:tc>
          <w:tcPr>
            <w:tcW w:w="103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Предлагаемый номер МП для кодировки первых двух цифр кода целевой статьи</w:t>
            </w:r>
          </w:p>
        </w:tc>
        <w:tc>
          <w:tcPr>
            <w:tcW w:w="25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Наименование муниципальной программы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Ответственный исполнитель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Соисполнители муниципальной программы</w:t>
            </w:r>
          </w:p>
        </w:tc>
        <w:tc>
          <w:tcPr>
            <w:tcW w:w="411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Основные направления реализации муниципальных программ Каратузского района  (в том числе подпрограммы программно-целевые инструменты)</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1</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2</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jc w:val="center"/>
              <w:rPr>
                <w:rFonts w:ascii="Times New Roman" w:hAnsi="Times New Roman" w:cs="Times New Roman"/>
                <w:bCs/>
                <w:kern w:val="0"/>
                <w:sz w:val="12"/>
                <w:szCs w:val="12"/>
              </w:rPr>
            </w:pPr>
            <w:r w:rsidRPr="00BB5ED6">
              <w:rPr>
                <w:rFonts w:ascii="Times New Roman" w:hAnsi="Times New Roman" w:cs="Times New Roman"/>
                <w:bCs/>
                <w:kern w:val="0"/>
                <w:sz w:val="12"/>
                <w:szCs w:val="12"/>
              </w:rPr>
              <w:t>6</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02</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системы образования Каратузского района»</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Управление образования администрации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xml:space="preserve"> Администрация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kern w:val="0"/>
                <w:sz w:val="12"/>
                <w:szCs w:val="12"/>
              </w:rPr>
              <w:br/>
              <w:t>1. «Развитие дошкольного, общего и дополнительного образования детей»</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 «Организация летнего отдыха, оздоровления, занятости детей и подростков»</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3. «Одаренные дети».</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4. «Обеспечение жизнедеятельности учреждений подведомственных Управлению образования администрации Каратузского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5. «Кадровый потенциал в системе образования Каратузского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6. «Обеспечение реализации муниципальной программы и прочие мероприятия».</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7. «Доступная среда».</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2</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04</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«Реформирование и модернизация жилищно-коммунального хозяйства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 администрации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b/>
                <w:bCs/>
                <w:kern w:val="0"/>
                <w:sz w:val="12"/>
                <w:szCs w:val="12"/>
              </w:rPr>
              <w:br/>
            </w:r>
            <w:r w:rsidRPr="00BB5ED6">
              <w:rPr>
                <w:rFonts w:ascii="Times New Roman" w:hAnsi="Times New Roman" w:cs="Times New Roman"/>
                <w:kern w:val="0"/>
                <w:sz w:val="12"/>
                <w:szCs w:val="12"/>
              </w:rPr>
              <w:t>1. «Модернизация, реконструкция и  капитальный ремонт объектов коммунальной инфраструктуры муниципального образования «Каратузский район»».</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 «</w:t>
            </w:r>
            <w:r w:rsidRPr="00BB5ED6">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r w:rsidRPr="00BB5ED6">
              <w:rPr>
                <w:rFonts w:ascii="Times New Roman" w:hAnsi="Times New Roman" w:cs="Times New Roman"/>
                <w:kern w:val="0"/>
                <w:sz w:val="12"/>
                <w:szCs w:val="12"/>
              </w:rPr>
              <w:t>».</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3</w:t>
            </w:r>
          </w:p>
          <w:p w:rsidR="00BB5ED6" w:rsidRPr="00BB5ED6" w:rsidRDefault="00BB5ED6" w:rsidP="00BB5ED6">
            <w:pPr>
              <w:spacing w:after="0" w:line="240" w:lineRule="auto"/>
              <w:jc w:val="center"/>
              <w:rPr>
                <w:rFonts w:ascii="Times New Roman" w:hAnsi="Times New Roman" w:cs="Times New Roman"/>
                <w:b/>
                <w:bCs/>
                <w:kern w:val="0"/>
                <w:sz w:val="12"/>
                <w:szCs w:val="12"/>
              </w:rPr>
            </w:pP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08</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культуры, молодежной политики и туризма  в Каратузском районе»</w:t>
            </w:r>
          </w:p>
          <w:p w:rsidR="00BB5ED6" w:rsidRPr="00BB5ED6" w:rsidRDefault="00BB5ED6" w:rsidP="00BB5ED6">
            <w:pPr>
              <w:spacing w:after="0" w:line="240" w:lineRule="auto"/>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p w:rsidR="00BB5ED6" w:rsidRPr="00BB5ED6" w:rsidRDefault="00BB5ED6" w:rsidP="00BB5ED6">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 администрации Каратузского района </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 xml:space="preserve">Основные направления программы: </w:t>
            </w:r>
            <w:r w:rsidRPr="00BB5ED6">
              <w:rPr>
                <w:rFonts w:ascii="Times New Roman" w:hAnsi="Times New Roman" w:cs="Times New Roman"/>
                <w:b/>
                <w:bCs/>
                <w:kern w:val="0"/>
                <w:sz w:val="12"/>
                <w:szCs w:val="12"/>
              </w:rPr>
              <w:br/>
            </w:r>
            <w:r w:rsidRPr="00BB5ED6">
              <w:rPr>
                <w:rFonts w:ascii="Times New Roman" w:hAnsi="Times New Roman" w:cs="Times New Roman"/>
                <w:kern w:val="0"/>
                <w:sz w:val="12"/>
                <w:szCs w:val="12"/>
              </w:rPr>
              <w:t>1.</w:t>
            </w:r>
            <w:r w:rsidRPr="00BB5ED6">
              <w:rPr>
                <w:rFonts w:ascii="Times New Roman" w:hAnsi="Times New Roman" w:cs="Times New Roman"/>
                <w:b/>
                <w:bCs/>
                <w:kern w:val="0"/>
                <w:sz w:val="12"/>
                <w:szCs w:val="12"/>
              </w:rPr>
              <w:t xml:space="preserve"> «</w:t>
            </w:r>
            <w:r w:rsidRPr="00BB5ED6">
              <w:rPr>
                <w:rFonts w:ascii="Times New Roman" w:hAnsi="Times New Roman" w:cs="Times New Roman"/>
                <w:bCs/>
                <w:kern w:val="0"/>
                <w:sz w:val="12"/>
                <w:szCs w:val="12"/>
              </w:rPr>
              <w:t>Развитие музейной деятельности</w:t>
            </w:r>
            <w:r w:rsidRPr="00BB5ED6">
              <w:rPr>
                <w:rFonts w:ascii="Times New Roman" w:hAnsi="Times New Roman" w:cs="Times New Roman"/>
                <w:kern w:val="0"/>
                <w:sz w:val="12"/>
                <w:szCs w:val="12"/>
              </w:rPr>
              <w:t>».</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 «Каратуз молодой».</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3. «Сохранение и развитие библиотечного дела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4. «Обеспечение условий предоставления культурно-досуговых услуг населению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5. «Социальные услуги населению через партнерство некоммерческих организаций и власти».</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4</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12</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транспортной системы Каратузского района»</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 администрации Каратузского района, сельские администрации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kern w:val="0"/>
                <w:sz w:val="12"/>
                <w:szCs w:val="12"/>
              </w:rPr>
              <w:br/>
              <w:t>1. «Развитие транспортного комплекса Каратузского района».</w:t>
            </w:r>
            <w:r w:rsidRPr="00BB5ED6">
              <w:rPr>
                <w:rFonts w:ascii="Times New Roman" w:hAnsi="Times New Roman" w:cs="Times New Roman"/>
                <w:kern w:val="0"/>
                <w:sz w:val="12"/>
                <w:szCs w:val="12"/>
              </w:rPr>
              <w:br/>
              <w:t>2. «Повышение безопасности дорожного движения в Каратузском районе».</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5</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15</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«Содействие развитию местного самоуправления Каратузского района»</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 администрации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b/>
                <w:bCs/>
                <w:kern w:val="0"/>
                <w:sz w:val="12"/>
                <w:szCs w:val="12"/>
              </w:rPr>
              <w:br/>
            </w:r>
            <w:r w:rsidRPr="00BB5ED6">
              <w:rPr>
                <w:rFonts w:ascii="Times New Roman" w:hAnsi="Times New Roman" w:cs="Times New Roman"/>
                <w:kern w:val="0"/>
                <w:sz w:val="12"/>
                <w:szCs w:val="12"/>
              </w:rPr>
              <w:t>1. «Содействие развитию и модернизации улично-дорожной сети муниципальных образований района»</w:t>
            </w:r>
            <w:r w:rsidRPr="00BB5ED6">
              <w:rPr>
                <w:rFonts w:ascii="Times New Roman" w:hAnsi="Times New Roman" w:cs="Times New Roman"/>
                <w:kern w:val="0"/>
                <w:sz w:val="12"/>
                <w:szCs w:val="12"/>
              </w:rPr>
              <w:br/>
              <w:t>2. «Поддержка муниципальных проектов и мероприятий по благоустройству территорий»</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6</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16</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 «Развития малых форм хозяйствования в Каратузском районе»</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w:t>
            </w:r>
            <w:r w:rsidRPr="00BB5ED6">
              <w:rPr>
                <w:rFonts w:ascii="Times New Roman" w:hAnsi="Times New Roman" w:cs="Times New Roman"/>
                <w:color w:val="auto"/>
                <w:kern w:val="0"/>
                <w:sz w:val="12"/>
                <w:szCs w:val="12"/>
              </w:rPr>
              <w:t xml:space="preserve">  Комплексное развитие сельских территорий Каратузского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3. «Обеспечение реализации Муниципальной программы развития сельского хозяйства в Каратузском районе».</w:t>
            </w:r>
          </w:p>
          <w:p w:rsidR="00BB5ED6" w:rsidRPr="00BB5ED6" w:rsidRDefault="00BB5ED6" w:rsidP="00BB5ED6">
            <w:pPr>
              <w:tabs>
                <w:tab w:val="left" w:pos="9097"/>
              </w:tabs>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 Мероприятие: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color w:val="auto"/>
                <w:kern w:val="0"/>
                <w:sz w:val="12"/>
                <w:szCs w:val="12"/>
              </w:rPr>
              <w:t>5.  Мероприятие: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7</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17</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kern w:val="0"/>
                <w:sz w:val="12"/>
                <w:szCs w:val="12"/>
              </w:rPr>
              <w:t> Администрация Каратузского район, сельские администрации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kern w:val="0"/>
                <w:sz w:val="12"/>
                <w:szCs w:val="12"/>
              </w:rPr>
              <w:b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 «Обеспечение реализации муниципальной программы  и прочие мероприятия».</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3. Обеспечение  качественного  бухгалтерского , бюджетного  и налогового учета в муниципальных  учреждениях Каратузского района»</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8</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18</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малого и среднего предпринимательства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b/>
                <w:bCs/>
                <w:kern w:val="0"/>
                <w:sz w:val="12"/>
                <w:szCs w:val="12"/>
              </w:rPr>
              <w:t>Основные направления программы:</w:t>
            </w:r>
            <w:r w:rsidRPr="00BB5ED6">
              <w:rPr>
                <w:rFonts w:ascii="Times New Roman" w:hAnsi="Times New Roman" w:cs="Times New Roman"/>
                <w:kern w:val="0"/>
                <w:sz w:val="12"/>
                <w:szCs w:val="12"/>
              </w:rPr>
              <w:br/>
              <w:t>1.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2. «Финансовая поддержка малого и среднего предпринимательства».</w:t>
            </w:r>
          </w:p>
          <w:p w:rsidR="00BB5ED6" w:rsidRPr="00BB5ED6" w:rsidRDefault="00BB5ED6" w:rsidP="00BB5ED6">
            <w:pPr>
              <w:tabs>
                <w:tab w:val="left" w:pos="9097"/>
              </w:tabs>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3 «Защита прав потребителей».</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9</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22</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xml:space="preserve">«Защита населения и территорий Каратузского района от чрезвычайных ситуаций природного и техногенного характера» </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Финансовое управление администрации Каратузского района</w:t>
            </w: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ind w:left="34"/>
              <w:rPr>
                <w:rFonts w:ascii="Times New Roman" w:hAnsi="Times New Roman" w:cs="Times New Roman"/>
                <w:bCs/>
                <w:kern w:val="0"/>
                <w:sz w:val="12"/>
                <w:szCs w:val="12"/>
              </w:rPr>
            </w:pPr>
            <w:r w:rsidRPr="00BB5ED6">
              <w:rPr>
                <w:rFonts w:ascii="Times New Roman" w:hAnsi="Times New Roman" w:cs="Times New Roman"/>
                <w:bCs/>
                <w:kern w:val="0"/>
                <w:sz w:val="12"/>
                <w:szCs w:val="12"/>
              </w:rPr>
              <w:t>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w:t>
            </w:r>
          </w:p>
          <w:p w:rsidR="00BB5ED6" w:rsidRPr="00BB5ED6" w:rsidRDefault="00BB5ED6" w:rsidP="00BB5ED6">
            <w:pPr>
              <w:tabs>
                <w:tab w:val="left" w:pos="9097"/>
              </w:tabs>
              <w:spacing w:after="0" w:line="240" w:lineRule="auto"/>
              <w:ind w:left="34"/>
              <w:rPr>
                <w:rFonts w:ascii="Times New Roman" w:hAnsi="Times New Roman" w:cs="Times New Roman"/>
                <w:bCs/>
                <w:kern w:val="0"/>
                <w:sz w:val="12"/>
                <w:szCs w:val="12"/>
              </w:rPr>
            </w:pPr>
            <w:r w:rsidRPr="00BB5ED6">
              <w:rPr>
                <w:rFonts w:ascii="Times New Roman" w:hAnsi="Times New Roman" w:cs="Times New Roman"/>
                <w:bCs/>
                <w:kern w:val="0"/>
                <w:sz w:val="12"/>
                <w:szCs w:val="12"/>
              </w:rPr>
              <w:t>2.«Профилактика терроризма и экстремизма, а также минимизация и (или) ликвидация последствий проявления терроризма и экстремизма».</w:t>
            </w:r>
          </w:p>
        </w:tc>
      </w:tr>
      <w:tr w:rsidR="00BB5ED6" w:rsidRPr="00BB5ED6" w:rsidTr="00BB5ED6">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10</w:t>
            </w:r>
          </w:p>
        </w:tc>
        <w:tc>
          <w:tcPr>
            <w:tcW w:w="103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23</w:t>
            </w:r>
          </w:p>
        </w:tc>
        <w:tc>
          <w:tcPr>
            <w:tcW w:w="25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«Обеспечение жильем молодых семей в Каратузском районе»</w:t>
            </w:r>
          </w:p>
        </w:tc>
        <w:tc>
          <w:tcPr>
            <w:tcW w:w="1418"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p>
        </w:tc>
        <w:tc>
          <w:tcPr>
            <w:tcW w:w="411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1.«Обеспечение жильем молодых семей».</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2. «</w:t>
            </w:r>
            <w:r w:rsidRPr="00BB5ED6">
              <w:rPr>
                <w:rFonts w:ascii="Times New Roman" w:hAnsi="Times New Roman" w:cs="Times New Roman"/>
                <w:color w:val="auto"/>
                <w:kern w:val="0"/>
                <w:sz w:val="12"/>
                <w:szCs w:val="12"/>
              </w:rPr>
              <w:t>Строительство жилья для молодых специалистов муниципальных учреждений  Каратузского района</w:t>
            </w:r>
            <w:r w:rsidRPr="00BB5ED6">
              <w:rPr>
                <w:rFonts w:ascii="Times New Roman" w:hAnsi="Times New Roman" w:cs="Times New Roman"/>
                <w:bCs/>
                <w:kern w:val="0"/>
                <w:sz w:val="12"/>
                <w:szCs w:val="12"/>
              </w:rPr>
              <w:t>».</w:t>
            </w:r>
          </w:p>
        </w:tc>
      </w:tr>
      <w:tr w:rsidR="00BB5ED6" w:rsidRPr="00BB5ED6" w:rsidTr="00BB5ED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11</w:t>
            </w:r>
          </w:p>
        </w:tc>
        <w:tc>
          <w:tcPr>
            <w:tcW w:w="103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25</w:t>
            </w:r>
          </w:p>
        </w:tc>
        <w:tc>
          <w:tcPr>
            <w:tcW w:w="25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w:t>
            </w:r>
            <w:r w:rsidRPr="00BB5ED6">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xml:space="preserve">Финансовое управление администрации Каратузского района, сельские </w:t>
            </w:r>
            <w:r w:rsidRPr="00BB5ED6">
              <w:rPr>
                <w:rFonts w:ascii="Times New Roman" w:hAnsi="Times New Roman" w:cs="Times New Roman"/>
                <w:kern w:val="0"/>
                <w:sz w:val="12"/>
                <w:szCs w:val="12"/>
              </w:rPr>
              <w:lastRenderedPageBreak/>
              <w:t>администрации Каратузского района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lastRenderedPageBreak/>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color w:val="auto"/>
                <w:kern w:val="0"/>
                <w:sz w:val="12"/>
                <w:szCs w:val="12"/>
              </w:rPr>
              <w:t>1.«Стимулирование жилищного строительства на территории Каратузского района»</w:t>
            </w:r>
          </w:p>
        </w:tc>
      </w:tr>
      <w:tr w:rsidR="00BB5ED6" w:rsidRPr="00BB5ED6" w:rsidTr="00BB5ED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12</w:t>
            </w:r>
          </w:p>
        </w:tc>
        <w:tc>
          <w:tcPr>
            <w:tcW w:w="103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05</w:t>
            </w:r>
          </w:p>
        </w:tc>
        <w:tc>
          <w:tcPr>
            <w:tcW w:w="25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«Профилактика  правонарушений  и предупреждение  преступлений  в муниципальном образовании «Каратузский район»</w:t>
            </w:r>
          </w:p>
        </w:tc>
        <w:tc>
          <w:tcPr>
            <w:tcW w:w="1418"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1. «Профилактика  преступлений, снижение уровня  преступности  в Каратузском районе»</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2. «Предупреждение  безнадзорности  и правонарушений  несовершеннолетних в Каратузском районе»</w:t>
            </w:r>
          </w:p>
        </w:tc>
      </w:tr>
      <w:tr w:rsidR="00BB5ED6" w:rsidRPr="00BB5ED6" w:rsidTr="00BB5ED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13</w:t>
            </w:r>
          </w:p>
        </w:tc>
        <w:tc>
          <w:tcPr>
            <w:tcW w:w="103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26</w:t>
            </w:r>
          </w:p>
        </w:tc>
        <w:tc>
          <w:tcPr>
            <w:tcW w:w="25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«Обеспечение жизнедеятельности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Управление образования администрации Каратузского района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 xml:space="preserve">1. «Повышение энергетической  эффективности» </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2. «Обеспечение  реализации   муниципальной  программы и прочие мероприятия»</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 xml:space="preserve"> </w:t>
            </w:r>
          </w:p>
        </w:tc>
      </w:tr>
      <w:tr w:rsidR="00BB5ED6" w:rsidRPr="00BB5ED6" w:rsidTr="00BB5ED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14</w:t>
            </w:r>
          </w:p>
        </w:tc>
        <w:tc>
          <w:tcPr>
            <w:tcW w:w="103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b/>
                <w:bCs/>
                <w:kern w:val="0"/>
                <w:sz w:val="12"/>
                <w:szCs w:val="12"/>
              </w:rPr>
            </w:pPr>
            <w:r w:rsidRPr="00BB5ED6">
              <w:rPr>
                <w:rFonts w:ascii="Times New Roman" w:hAnsi="Times New Roman" w:cs="Times New Roman"/>
                <w:b/>
                <w:bCs/>
                <w:kern w:val="0"/>
                <w:sz w:val="12"/>
                <w:szCs w:val="12"/>
              </w:rPr>
              <w:t>09</w:t>
            </w:r>
          </w:p>
        </w:tc>
        <w:tc>
          <w:tcPr>
            <w:tcW w:w="25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«Развитие спорта Каратузского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
                <w:bCs/>
                <w:kern w:val="0"/>
                <w:sz w:val="12"/>
                <w:szCs w:val="12"/>
              </w:rPr>
              <w:t>Основные направления программы:</w:t>
            </w:r>
          </w:p>
          <w:p w:rsidR="00BB5ED6" w:rsidRPr="00BB5ED6" w:rsidRDefault="00BB5ED6" w:rsidP="00BB5ED6">
            <w:pPr>
              <w:tabs>
                <w:tab w:val="left" w:pos="9097"/>
              </w:tabs>
              <w:spacing w:after="0" w:line="240" w:lineRule="auto"/>
              <w:rPr>
                <w:rFonts w:ascii="Times New Roman" w:hAnsi="Times New Roman" w:cs="Times New Roman"/>
                <w:bCs/>
                <w:kern w:val="0"/>
                <w:sz w:val="12"/>
                <w:szCs w:val="12"/>
              </w:rPr>
            </w:pPr>
            <w:r w:rsidRPr="00BB5ED6">
              <w:rPr>
                <w:rFonts w:ascii="Times New Roman" w:hAnsi="Times New Roman" w:cs="Times New Roman"/>
                <w:bCs/>
                <w:kern w:val="0"/>
                <w:sz w:val="12"/>
                <w:szCs w:val="12"/>
              </w:rPr>
              <w:t>1. «Развитие  массовой  физической   культуры  и спорта»</w:t>
            </w:r>
          </w:p>
          <w:p w:rsidR="00BB5ED6" w:rsidRPr="00BB5ED6" w:rsidRDefault="00BB5ED6" w:rsidP="00BB5ED6">
            <w:pPr>
              <w:tabs>
                <w:tab w:val="left" w:pos="9097"/>
              </w:tabs>
              <w:spacing w:after="0" w:line="240" w:lineRule="auto"/>
              <w:rPr>
                <w:rFonts w:ascii="Times New Roman" w:hAnsi="Times New Roman" w:cs="Times New Roman"/>
                <w:b/>
                <w:bCs/>
                <w:kern w:val="0"/>
                <w:sz w:val="12"/>
                <w:szCs w:val="12"/>
              </w:rPr>
            </w:pPr>
            <w:r w:rsidRPr="00BB5ED6">
              <w:rPr>
                <w:rFonts w:ascii="Times New Roman" w:hAnsi="Times New Roman" w:cs="Times New Roman"/>
                <w:bCs/>
                <w:kern w:val="0"/>
                <w:sz w:val="12"/>
                <w:szCs w:val="12"/>
              </w:rPr>
              <w:t>2. «Развитие  физической культуры и спортивная подготовка»</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spacing w:after="0" w:line="240" w:lineRule="auto"/>
        <w:jc w:val="center"/>
        <w:outlineLvl w:val="0"/>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p w:rsidR="00BB5ED6" w:rsidRPr="00BB5ED6" w:rsidRDefault="00BB5ED6" w:rsidP="00BB5ED6">
      <w:pPr>
        <w:spacing w:after="0" w:line="240" w:lineRule="auto"/>
        <w:jc w:val="center"/>
        <w:rPr>
          <w:rFonts w:ascii="Times New Roman" w:hAnsi="Times New Roman" w:cs="Times New Roman"/>
          <w:color w:val="auto"/>
          <w:kern w:val="0"/>
          <w:sz w:val="12"/>
          <w:szCs w:val="12"/>
        </w:rPr>
      </w:pPr>
    </w:p>
    <w:p w:rsidR="00BB5ED6" w:rsidRPr="00BB5ED6" w:rsidRDefault="00BB5ED6" w:rsidP="00BB5ED6">
      <w:pPr>
        <w:spacing w:after="0" w:line="240" w:lineRule="auto"/>
        <w:jc w:val="center"/>
        <w:outlineLvl w:val="0"/>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ПОСТАНОВЛЕНИЕ</w:t>
      </w:r>
    </w:p>
    <w:p w:rsidR="00BB5ED6" w:rsidRPr="00BB5ED6" w:rsidRDefault="00BB5ED6" w:rsidP="00BB5ED6">
      <w:pPr>
        <w:spacing w:after="0" w:line="240" w:lineRule="auto"/>
        <w:rPr>
          <w:rFonts w:ascii="Times New Roman" w:hAnsi="Times New Roman" w:cs="Times New Roman"/>
          <w:color w:val="auto"/>
          <w:kern w:val="0"/>
          <w:sz w:val="12"/>
          <w:szCs w:val="12"/>
        </w:rPr>
      </w:pPr>
    </w:p>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27.10. 2021</w:t>
      </w:r>
      <w:r w:rsidRPr="00BB5ED6">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 xml:space="preserve">                          с. Каратузское </w:t>
      </w:r>
      <w:r w:rsidRPr="00BB5ED6">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B5ED6">
        <w:rPr>
          <w:rFonts w:ascii="Times New Roman" w:hAnsi="Times New Roman" w:cs="Times New Roman"/>
          <w:color w:val="auto"/>
          <w:kern w:val="0"/>
          <w:sz w:val="12"/>
          <w:szCs w:val="12"/>
        </w:rPr>
        <w:tab/>
        <w:t xml:space="preserve">               № 879-п</w:t>
      </w:r>
    </w:p>
    <w:p w:rsidR="00BB5ED6" w:rsidRPr="00BB5ED6" w:rsidRDefault="00BB5ED6" w:rsidP="00BB5ED6">
      <w:pPr>
        <w:spacing w:after="0" w:line="240" w:lineRule="auto"/>
        <w:ind w:firstLine="709"/>
        <w:jc w:val="both"/>
        <w:rPr>
          <w:rFonts w:ascii="Times New Roman" w:hAnsi="Times New Roman" w:cs="Times New Roman"/>
          <w:color w:val="auto"/>
          <w:kern w:val="0"/>
          <w:sz w:val="12"/>
          <w:szCs w:val="12"/>
        </w:rPr>
      </w:pPr>
    </w:p>
    <w:p w:rsidR="00BB5ED6" w:rsidRPr="00BB5ED6" w:rsidRDefault="00BB5ED6" w:rsidP="00BB5ED6">
      <w:pPr>
        <w:spacing w:after="0" w:line="276" w:lineRule="auto"/>
        <w:jc w:val="both"/>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 xml:space="preserve">Об утверждении муниципальной программы «Развитие спорта Каратузского района» </w:t>
      </w:r>
    </w:p>
    <w:p w:rsidR="00BB5ED6" w:rsidRPr="00BB5ED6" w:rsidRDefault="00BB5ED6" w:rsidP="00BB5ED6">
      <w:pPr>
        <w:spacing w:after="0" w:line="276" w:lineRule="auto"/>
        <w:jc w:val="both"/>
        <w:rPr>
          <w:rFonts w:ascii="Times New Roman" w:eastAsia="Calibri" w:hAnsi="Times New Roman" w:cs="Times New Roman"/>
          <w:color w:val="auto"/>
          <w:kern w:val="0"/>
          <w:sz w:val="12"/>
          <w:szCs w:val="12"/>
        </w:rPr>
      </w:pPr>
    </w:p>
    <w:p w:rsidR="00BB5ED6" w:rsidRPr="00BB5ED6" w:rsidRDefault="00BB5ED6" w:rsidP="00BB5ED6">
      <w:pPr>
        <w:spacing w:after="0" w:line="276" w:lineRule="auto"/>
        <w:ind w:firstLine="708"/>
        <w:jc w:val="both"/>
        <w:rPr>
          <w:rFonts w:ascii="Times New Roman" w:eastAsia="Calibri" w:hAnsi="Times New Roman" w:cs="Times New Roman"/>
          <w:kern w:val="0"/>
          <w:sz w:val="12"/>
          <w:szCs w:val="12"/>
        </w:rPr>
      </w:pPr>
      <w:r w:rsidRPr="00BB5ED6">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BB5ED6" w:rsidRPr="00BB5ED6" w:rsidRDefault="00BB5ED6" w:rsidP="00BB5ED6">
      <w:pPr>
        <w:spacing w:after="0" w:line="276" w:lineRule="auto"/>
        <w:ind w:firstLine="708"/>
        <w:jc w:val="both"/>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 xml:space="preserve">1. Утвердить муниципальную программу «Развитие спорта Каратузского района» согласно приложению. </w:t>
      </w:r>
    </w:p>
    <w:p w:rsidR="00BB5ED6" w:rsidRPr="00BB5ED6" w:rsidRDefault="00BB5ED6" w:rsidP="00BB5ED6">
      <w:pPr>
        <w:spacing w:after="0" w:line="276" w:lineRule="auto"/>
        <w:ind w:firstLine="708"/>
        <w:jc w:val="both"/>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BB5ED6" w:rsidRPr="00BB5ED6" w:rsidRDefault="00BB5ED6" w:rsidP="00BB5ED6">
      <w:pPr>
        <w:tabs>
          <w:tab w:val="left" w:pos="709"/>
        </w:tabs>
        <w:spacing w:after="0" w:line="276" w:lineRule="auto"/>
        <w:jc w:val="both"/>
        <w:rPr>
          <w:rFonts w:ascii="Calibri" w:eastAsia="Calibri" w:hAnsi="Calibri" w:cs="Times New Roman"/>
          <w:color w:val="auto"/>
          <w:kern w:val="0"/>
          <w:sz w:val="12"/>
          <w:szCs w:val="12"/>
        </w:rPr>
      </w:pPr>
      <w:r w:rsidRPr="00BB5ED6">
        <w:rPr>
          <w:rFonts w:ascii="Times New Roman" w:eastAsia="Calibri" w:hAnsi="Times New Roman" w:cs="Times New Roman"/>
          <w:color w:val="auto"/>
          <w:kern w:val="0"/>
          <w:sz w:val="12"/>
          <w:szCs w:val="12"/>
        </w:rPr>
        <w:tab/>
        <w:t>3. Постановление вступает в силу с 01 января 2022 года, но не ранее дня, следующего за днем его официального опубликования в</w:t>
      </w:r>
      <w:r w:rsidRPr="00BB5ED6">
        <w:rPr>
          <w:rFonts w:ascii="Calibri" w:eastAsia="Calibri" w:hAnsi="Calibri" w:cs="Times New Roman"/>
          <w:color w:val="auto"/>
          <w:kern w:val="0"/>
          <w:sz w:val="12"/>
          <w:szCs w:val="12"/>
        </w:rPr>
        <w:t xml:space="preserve"> </w:t>
      </w:r>
      <w:r w:rsidRPr="00BB5ED6">
        <w:rPr>
          <w:rFonts w:ascii="Times New Roman" w:eastAsia="Calibri" w:hAnsi="Times New Roman" w:cs="Times New Roman"/>
          <w:color w:val="auto"/>
          <w:kern w:val="0"/>
          <w:sz w:val="12"/>
          <w:szCs w:val="12"/>
        </w:rPr>
        <w:t>периодическом печатном издании Вести муниципального образования «Каратузский район».</w:t>
      </w:r>
    </w:p>
    <w:p w:rsidR="00BB5ED6" w:rsidRPr="00BB5ED6" w:rsidRDefault="00BB5ED6" w:rsidP="00BB5ED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BB5ED6" w:rsidRPr="00BB5ED6" w:rsidRDefault="00BB5ED6" w:rsidP="00BB5ED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w:t>
      </w:r>
    </w:p>
    <w:p w:rsidR="00BB5ED6" w:rsidRPr="00BB5ED6" w:rsidRDefault="00BB5ED6" w:rsidP="00BB5ED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И.о. главы района                                                                                  Е.С. Мигла</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spacing w:after="0" w:line="240" w:lineRule="auto"/>
        <w:ind w:left="6237"/>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Приложение к постановлению </w:t>
      </w:r>
    </w:p>
    <w:p w:rsidR="00BB5ED6" w:rsidRPr="00BB5ED6" w:rsidRDefault="00BB5ED6" w:rsidP="00BB5ED6">
      <w:pPr>
        <w:spacing w:after="0" w:line="240" w:lineRule="auto"/>
        <w:ind w:left="6237"/>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администрации Каратузского района от </w:t>
      </w:r>
    </w:p>
    <w:p w:rsidR="00BB5ED6" w:rsidRPr="00BB5ED6" w:rsidRDefault="00BB5ED6" w:rsidP="00BB5ED6">
      <w:pPr>
        <w:spacing w:after="0" w:line="240" w:lineRule="auto"/>
        <w:ind w:left="6237"/>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27.10.2021 № 879-п </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p>
    <w:p w:rsidR="00BB5ED6" w:rsidRPr="00BB5ED6" w:rsidRDefault="00BB5ED6" w:rsidP="008677C5">
      <w:pPr>
        <w:widowControl w:val="0"/>
        <w:numPr>
          <w:ilvl w:val="0"/>
          <w:numId w:val="20"/>
        </w:numPr>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ПАСПОРТ </w:t>
      </w:r>
    </w:p>
    <w:p w:rsidR="00BB5ED6" w:rsidRPr="00BB5ED6" w:rsidRDefault="00BB5ED6" w:rsidP="00BB5ED6">
      <w:pPr>
        <w:widowControl w:val="0"/>
        <w:autoSpaceDE w:val="0"/>
        <w:autoSpaceDN w:val="0"/>
        <w:spacing w:after="0" w:line="240" w:lineRule="auto"/>
        <w:ind w:left="720"/>
        <w:jc w:val="center"/>
        <w:rPr>
          <w:rFonts w:ascii="Times New Roman" w:hAnsi="Times New Roman" w:cs="Times New Roman"/>
          <w:b/>
          <w:color w:val="auto"/>
          <w:kern w:val="0"/>
          <w:sz w:val="12"/>
          <w:szCs w:val="12"/>
        </w:rPr>
      </w:pPr>
      <w:r w:rsidRPr="00BB5ED6">
        <w:rPr>
          <w:rFonts w:ascii="Times New Roman" w:hAnsi="Times New Roman" w:cs="Times New Roman"/>
          <w:color w:val="auto"/>
          <w:kern w:val="0"/>
          <w:sz w:val="12"/>
          <w:szCs w:val="12"/>
        </w:rPr>
        <w:t xml:space="preserve">Муниципальной программы </w:t>
      </w:r>
      <w:r w:rsidRPr="00BB5ED6">
        <w:rPr>
          <w:rFonts w:ascii="Times New Roman" w:hAnsi="Times New Roman" w:cs="Times New Roman"/>
          <w:b/>
          <w:color w:val="auto"/>
          <w:kern w:val="0"/>
          <w:sz w:val="12"/>
          <w:szCs w:val="12"/>
        </w:rPr>
        <w:t>«</w:t>
      </w:r>
      <w:r w:rsidRPr="00BB5ED6">
        <w:rPr>
          <w:rFonts w:ascii="Times New Roman" w:hAnsi="Times New Roman" w:cs="Times New Roman"/>
          <w:color w:val="auto"/>
          <w:kern w:val="0"/>
          <w:sz w:val="12"/>
          <w:szCs w:val="12"/>
          <w:lang w:eastAsia="en-US"/>
        </w:rPr>
        <w:t>Развитие спорта Каратузского района</w:t>
      </w:r>
      <w:r w:rsidRPr="00BB5ED6">
        <w:rPr>
          <w:rFonts w:ascii="Times New Roman" w:hAnsi="Times New Roman" w:cs="Times New Roman"/>
          <w:b/>
          <w:color w:val="auto"/>
          <w:kern w:val="0"/>
          <w:sz w:val="12"/>
          <w:szCs w:val="12"/>
        </w:rPr>
        <w:t>»</w:t>
      </w: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Наименование муниципальной программы</w:t>
            </w:r>
          </w:p>
        </w:tc>
        <w:tc>
          <w:tcPr>
            <w:tcW w:w="7053" w:type="dxa"/>
          </w:tcPr>
          <w:p w:rsidR="00BB5ED6" w:rsidRPr="00BB5ED6" w:rsidRDefault="00BB5ED6" w:rsidP="00BB5ED6">
            <w:pPr>
              <w:autoSpaceDE w:val="0"/>
              <w:autoSpaceDN w:val="0"/>
              <w:adjustRightInd w:val="0"/>
              <w:spacing w:after="0" w:line="240" w:lineRule="auto"/>
              <w:outlineLvl w:val="0"/>
              <w:rPr>
                <w:rFonts w:ascii="Times New Roman" w:hAnsi="Times New Roman" w:cs="Times New Roman"/>
                <w:color w:val="auto"/>
                <w:kern w:val="0"/>
                <w:sz w:val="12"/>
                <w:szCs w:val="12"/>
              </w:rPr>
            </w:pPr>
            <w:r w:rsidRPr="00BB5ED6">
              <w:rPr>
                <w:rFonts w:ascii="Times New Roman" w:eastAsia="Calibri" w:hAnsi="Times New Roman" w:cs="Times New Roman"/>
                <w:bCs/>
                <w:color w:val="auto"/>
                <w:kern w:val="0"/>
                <w:sz w:val="12"/>
                <w:szCs w:val="12"/>
                <w:lang w:eastAsia="en-US"/>
              </w:rPr>
              <w:t>«Развитие спорта Каратузского района»</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7053" w:type="dxa"/>
          </w:tcPr>
          <w:p w:rsidR="00BB5ED6" w:rsidRPr="00BB5ED6" w:rsidRDefault="00BB5ED6" w:rsidP="00BB5ED6">
            <w:pPr>
              <w:spacing w:after="0" w:line="276" w:lineRule="auto"/>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 xml:space="preserve"> Статья 179 Бюджетного кодекса Российской  Федерации; </w:t>
            </w:r>
            <w:r w:rsidRPr="00BB5ED6">
              <w:rPr>
                <w:rFonts w:ascii="Times New Roman" w:eastAsia="Calibri" w:hAnsi="Times New Roman" w:cs="Times New Roman"/>
                <w:kern w:val="0"/>
                <w:sz w:val="12"/>
                <w:szCs w:val="12"/>
              </w:rPr>
              <w:t>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053"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Соисполнители муниципальной программы</w:t>
            </w:r>
          </w:p>
        </w:tc>
        <w:tc>
          <w:tcPr>
            <w:tcW w:w="7053" w:type="dxa"/>
          </w:tcPr>
          <w:p w:rsidR="00BB5ED6" w:rsidRPr="00BB5ED6" w:rsidRDefault="00BB5ED6" w:rsidP="00BB5ED6">
            <w:pPr>
              <w:spacing w:after="0" w:line="240" w:lineRule="auto"/>
              <w:rPr>
                <w:rFonts w:ascii="Times New Roman" w:hAnsi="Times New Roman" w:cs="Times New Roman"/>
                <w:color w:val="auto"/>
                <w:kern w:val="0"/>
                <w:sz w:val="12"/>
                <w:szCs w:val="12"/>
              </w:rPr>
            </w:pPr>
          </w:p>
          <w:p w:rsidR="00BB5ED6" w:rsidRPr="00BB5ED6" w:rsidRDefault="00BB5ED6" w:rsidP="00BB5ED6">
            <w:pPr>
              <w:spacing w:after="0" w:line="240" w:lineRule="auto"/>
              <w:rPr>
                <w:rFonts w:ascii="Times New Roman" w:hAnsi="Times New Roman" w:cs="Times New Roman"/>
                <w:color w:val="auto"/>
                <w:kern w:val="0"/>
                <w:sz w:val="12"/>
                <w:szCs w:val="12"/>
                <w:highlight w:val="yellow"/>
              </w:rPr>
            </w:pP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7053" w:type="dxa"/>
          </w:tcPr>
          <w:p w:rsidR="00BB5ED6" w:rsidRPr="00BB5ED6" w:rsidRDefault="00BB5ED6" w:rsidP="00BB5ED6">
            <w:pPr>
              <w:tabs>
                <w:tab w:val="left" w:pos="3667"/>
              </w:tabs>
              <w:spacing w:after="0" w:line="276"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1. «Развитие массовой физической культуры и спорта»</w:t>
            </w:r>
          </w:p>
          <w:p w:rsidR="00BB5ED6" w:rsidRPr="00BB5ED6" w:rsidRDefault="00BB5ED6" w:rsidP="00BB5ED6">
            <w:pPr>
              <w:spacing w:after="0" w:line="276"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Подпрограмма 2.  «Развитие физической культуры и спортивная подготовка»</w:t>
            </w:r>
          </w:p>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Цель муниципальной программы</w:t>
            </w:r>
          </w:p>
        </w:tc>
        <w:tc>
          <w:tcPr>
            <w:tcW w:w="7053" w:type="dxa"/>
            <w:shd w:val="clear" w:color="auto" w:fill="auto"/>
          </w:tcPr>
          <w:p w:rsidR="00BB5ED6" w:rsidRPr="00BB5ED6" w:rsidRDefault="00BB5ED6" w:rsidP="008677C5">
            <w:pPr>
              <w:numPr>
                <w:ilvl w:val="0"/>
                <w:numId w:val="19"/>
              </w:numPr>
              <w:shd w:val="clear" w:color="auto" w:fill="FFFFFF"/>
              <w:tabs>
                <w:tab w:val="left" w:pos="317"/>
              </w:tabs>
              <w:spacing w:after="0" w:line="240" w:lineRule="auto"/>
              <w:ind w:left="34" w:firstLine="0"/>
              <w:textAlignment w:val="baseline"/>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p w:rsidR="00BB5ED6" w:rsidRPr="00BB5ED6" w:rsidRDefault="00BB5ED6" w:rsidP="00BB5ED6">
            <w:pPr>
              <w:shd w:val="clear" w:color="auto" w:fill="FFFFFF"/>
              <w:tabs>
                <w:tab w:val="left" w:pos="317"/>
              </w:tabs>
              <w:spacing w:after="0" w:line="240" w:lineRule="auto"/>
              <w:ind w:left="34"/>
              <w:textAlignment w:val="baseline"/>
              <w:rPr>
                <w:rFonts w:ascii="Times New Roman" w:hAnsi="Times New Roman" w:cs="Times New Roman"/>
                <w:color w:val="auto"/>
                <w:kern w:val="0"/>
                <w:sz w:val="12"/>
                <w:szCs w:val="12"/>
              </w:rPr>
            </w:pP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Задачи муниципальной программы</w:t>
            </w:r>
          </w:p>
        </w:tc>
        <w:tc>
          <w:tcPr>
            <w:tcW w:w="7053" w:type="dxa"/>
            <w:shd w:val="clear" w:color="auto" w:fill="auto"/>
          </w:tcPr>
          <w:p w:rsidR="00BB5ED6" w:rsidRPr="00BB5ED6" w:rsidRDefault="00BB5ED6" w:rsidP="00BB5ED6">
            <w:pPr>
              <w:shd w:val="clear" w:color="auto" w:fill="FFFFFF"/>
              <w:spacing w:after="0" w:line="240" w:lineRule="auto"/>
              <w:textAlignment w:val="baseline"/>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B5ED6" w:rsidRPr="00BB5ED6" w:rsidRDefault="00BB5ED6" w:rsidP="00BB5ED6">
            <w:pPr>
              <w:shd w:val="clear" w:color="auto" w:fill="FFFFFF"/>
              <w:spacing w:after="0" w:line="240" w:lineRule="auto"/>
              <w:textAlignment w:val="baseline"/>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2. Обеспечение условий для реализации программ спортивной подготовки физкультурно-спортивными учреждениями.</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Этапы и сроки реализации муниципальной программы</w:t>
            </w:r>
          </w:p>
          <w:p w:rsidR="00BB5ED6" w:rsidRPr="00BB5ED6" w:rsidRDefault="00BB5ED6" w:rsidP="00BB5ED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7053"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 2030 годы, этапы не выделяются</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7053"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Приложение №1 к паспорту муниципальной программы</w:t>
            </w:r>
          </w:p>
        </w:tc>
      </w:tr>
      <w:tr w:rsidR="00BB5ED6" w:rsidRPr="00BB5ED6" w:rsidTr="00BB5ED6">
        <w:trPr>
          <w:trHeight w:val="20"/>
        </w:trPr>
        <w:tc>
          <w:tcPr>
            <w:tcW w:w="2518" w:type="dxa"/>
          </w:tcPr>
          <w:p w:rsidR="00BB5ED6" w:rsidRPr="00BB5ED6" w:rsidRDefault="00BB5ED6" w:rsidP="00BB5ED6">
            <w:pPr>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объем финансирования муниципальной программы – 33 833,40 тыс. рублей, в том числе по годам реализации государственной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11 277,80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11 277,80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2024 год – 11 277,80 тыс. рублей </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из них:</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районного бюджета – 33 833,40 тыс. рублей, в том числе по годам реализации муниципальной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11 277,80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11 277,80 тыс. рублей;</w:t>
            </w:r>
          </w:p>
          <w:p w:rsidR="00BB5ED6" w:rsidRPr="00BB5ED6" w:rsidRDefault="00BB5ED6" w:rsidP="008677C5">
            <w:pPr>
              <w:widowControl w:val="0"/>
              <w:numPr>
                <w:ilvl w:val="0"/>
                <w:numId w:val="21"/>
              </w:numPr>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 11 277,80 тыс. рублей;</w:t>
            </w: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p w:rsidR="00BB5ED6" w:rsidRPr="00BB5ED6" w:rsidRDefault="00BB5ED6" w:rsidP="00BB5ED6">
      <w:pPr>
        <w:suppressAutoHyphens/>
        <w:spacing w:after="0" w:line="240" w:lineRule="auto"/>
        <w:ind w:left="360"/>
        <w:jc w:val="center"/>
        <w:rPr>
          <w:rFonts w:ascii="Times New Roman" w:eastAsia="Lucida Sans Unicode" w:hAnsi="Times New Roman" w:cs="Mangal"/>
          <w:color w:val="auto"/>
          <w:kern w:val="0"/>
          <w:sz w:val="12"/>
          <w:szCs w:val="12"/>
          <w:lang w:eastAsia="hi-IN" w:bidi="hi-IN"/>
        </w:rPr>
      </w:pPr>
      <w:r w:rsidRPr="00BB5ED6">
        <w:rPr>
          <w:rFonts w:ascii="Times New Roman" w:eastAsia="Calibri" w:hAnsi="Times New Roman" w:cs="Times New Roman"/>
          <w:b/>
          <w:kern w:val="0"/>
          <w:sz w:val="12"/>
          <w:szCs w:val="12"/>
          <w:lang w:eastAsia="en-US"/>
        </w:rPr>
        <w:t>2.Характеристика текущего состояния социально-экономического развития соответствующей сферы развития физической культуры и спорта с указанием основных показателей социально-экономического развития Каратузского района.</w:t>
      </w:r>
    </w:p>
    <w:p w:rsidR="00BB5ED6" w:rsidRPr="00BB5ED6" w:rsidRDefault="00BB5ED6" w:rsidP="00BB5ED6">
      <w:pPr>
        <w:suppressAutoHyphens/>
        <w:spacing w:after="0" w:line="240" w:lineRule="auto"/>
        <w:ind w:left="720"/>
        <w:rPr>
          <w:rFonts w:ascii="Times New Roman" w:eastAsia="Lucida Sans Unicode" w:hAnsi="Times New Roman" w:cs="Mangal"/>
          <w:color w:val="auto"/>
          <w:kern w:val="0"/>
          <w:sz w:val="12"/>
          <w:szCs w:val="12"/>
          <w:lang w:eastAsia="hi-IN" w:bidi="hi-IN"/>
        </w:rPr>
      </w:pPr>
    </w:p>
    <w:p w:rsidR="00BB5ED6" w:rsidRPr="00BB5ED6" w:rsidRDefault="00BB5ED6" w:rsidP="00BB5ED6">
      <w:pPr>
        <w:shd w:val="clear" w:color="auto" w:fill="FFFFFF"/>
        <w:spacing w:after="0" w:line="240" w:lineRule="auto"/>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    2.1.Характеристика текущего состояния физической культуры и спорта Каратузского района: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На основании соглашения о сотрудничестве с министерство спорта Красноярского края от 03.09.2021 года № 35-БС21 для достижения указанного показателя федеральным проектом "Спорт - норма жизни", реализуемого в рамках национального проекта "Демография", определены приоритетные направления развития физической культуры и спорта:</w:t>
      </w:r>
    </w:p>
    <w:p w:rsidR="00BB5ED6" w:rsidRPr="00BB5ED6" w:rsidRDefault="00BB5ED6" w:rsidP="00BB5ED6">
      <w:pPr>
        <w:shd w:val="clear" w:color="auto" w:fill="FFFFFF"/>
        <w:tabs>
          <w:tab w:val="left" w:pos="851"/>
        </w:tabs>
        <w:spacing w:after="0" w:line="240" w:lineRule="auto"/>
        <w:ind w:firstLine="709"/>
        <w:contextualSpacing/>
        <w:jc w:val="both"/>
        <w:rPr>
          <w:rFonts w:ascii="Times New Roman" w:eastAsia="Calibri" w:hAnsi="Times New Roman" w:cs="Times New Roman"/>
          <w:kern w:val="0"/>
          <w:sz w:val="12"/>
          <w:szCs w:val="12"/>
          <w:lang w:eastAsia="en-US"/>
        </w:rPr>
      </w:pPr>
      <w:r w:rsidRPr="00BB5ED6">
        <w:rPr>
          <w:rFonts w:ascii="Times New Roman" w:hAnsi="Times New Roman" w:cs="Times New Roman"/>
          <w:kern w:val="0"/>
          <w:sz w:val="12"/>
          <w:szCs w:val="12"/>
        </w:rPr>
        <w:t xml:space="preserve">- </w:t>
      </w:r>
      <w:r w:rsidRPr="00BB5ED6">
        <w:rPr>
          <w:rFonts w:ascii="Times New Roman" w:eastAsia="Calibri" w:hAnsi="Times New Roman" w:cs="Times New Roman"/>
          <w:kern w:val="0"/>
          <w:sz w:val="12"/>
          <w:szCs w:val="12"/>
          <w:lang w:eastAsia="en-US"/>
        </w:rPr>
        <w:t>вовлечение граждан в регулярные занятия физической культурой и спортом, прежде всего детей и молодежи;</w:t>
      </w:r>
    </w:p>
    <w:p w:rsidR="00BB5ED6" w:rsidRPr="00BB5ED6" w:rsidRDefault="00BB5ED6" w:rsidP="00BB5ED6">
      <w:pPr>
        <w:shd w:val="clear" w:color="auto" w:fill="FFFFFF"/>
        <w:tabs>
          <w:tab w:val="left" w:pos="851"/>
        </w:tabs>
        <w:spacing w:after="0" w:line="240" w:lineRule="auto"/>
        <w:ind w:firstLine="709"/>
        <w:contextualSpacing/>
        <w:jc w:val="both"/>
        <w:rPr>
          <w:rFonts w:ascii="Times New Roman" w:hAnsi="Times New Roman" w:cs="Times New Roman"/>
          <w:kern w:val="0"/>
          <w:sz w:val="12"/>
          <w:szCs w:val="12"/>
        </w:rPr>
      </w:pPr>
      <w:r w:rsidRPr="00BB5ED6">
        <w:rPr>
          <w:rFonts w:ascii="Times New Roman" w:eastAsia="Calibri" w:hAnsi="Times New Roman" w:cs="Times New Roman"/>
          <w:kern w:val="0"/>
          <w:sz w:val="12"/>
          <w:szCs w:val="12"/>
          <w:lang w:eastAsia="en-US"/>
        </w:rPr>
        <w:t>-повышение уровня физической подготовленности граждан Российской Федерации;</w:t>
      </w:r>
    </w:p>
    <w:p w:rsidR="00BB5ED6" w:rsidRPr="00BB5ED6" w:rsidRDefault="00BB5ED6" w:rsidP="00BB5ED6">
      <w:pPr>
        <w:shd w:val="clear" w:color="auto" w:fill="FFFFFF"/>
        <w:spacing w:after="0" w:line="240" w:lineRule="auto"/>
        <w:ind w:firstLine="709"/>
        <w:contextualSpacing/>
        <w:jc w:val="both"/>
        <w:textAlignment w:val="baseline"/>
        <w:rPr>
          <w:rFonts w:ascii="Times New Roman" w:hAnsi="Times New Roman" w:cs="Times New Roman"/>
          <w:kern w:val="0"/>
          <w:sz w:val="12"/>
          <w:szCs w:val="12"/>
        </w:rPr>
      </w:pPr>
      <w:r w:rsidRPr="00BB5ED6">
        <w:rPr>
          <w:rFonts w:ascii="Times New Roman" w:hAnsi="Times New Roman" w:cs="Times New Roman"/>
          <w:kern w:val="0"/>
          <w:sz w:val="12"/>
          <w:szCs w:val="12"/>
        </w:rPr>
        <w:t>- совершенствование системы подготовки спортивного резерва.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Приоритетом социальной политики Каратузского района является формирование условий, обеспечивающих привлекательность территории района для проживания населения, привлечение новых жителей и закрепление проживающего населения. Проводимый в настоящее время экономический курс, устанавливающий приоритетные задачи социально-экономического развития района, определяет конкретные первоочередные шаги в социально-культурных сферах, в том числе в сфере физической культуры и спорта. </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Для достижения целей государственной политики в сфере физической культуры и спорта настоящей Программой определено увеличение числа граждан Каратузского района, систематически занимающихся физической культурой и спортом, в 2020 году </w:t>
      </w:r>
      <w:r w:rsidRPr="00BB5ED6">
        <w:rPr>
          <w:rFonts w:ascii="Times New Roman" w:hAnsi="Times New Roman" w:cs="Times New Roman"/>
          <w:color w:val="auto"/>
          <w:kern w:val="0"/>
          <w:sz w:val="12"/>
          <w:szCs w:val="12"/>
        </w:rPr>
        <w:t>до 39,53 процента и в 2023 году до 48,16</w:t>
      </w:r>
      <w:r w:rsidRPr="00BB5ED6">
        <w:rPr>
          <w:rFonts w:ascii="Times New Roman" w:hAnsi="Times New Roman" w:cs="Times New Roman"/>
          <w:kern w:val="0"/>
          <w:sz w:val="12"/>
          <w:szCs w:val="12"/>
        </w:rPr>
        <w:t xml:space="preserve"> процентов от общей численности населения.  2030г. – 49,83</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развитии массовой физической культуры и спорта в муниципальном образовании Каратузский район необходимо уделить внимание на работу по формированию полноценной сети спортивных клубов по месту жительства граждан. В муниципальном образовании на 2021 год зарегистрировано 1 спортивный клуб "Сибирь".</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Развивается система проведения физкультурных, спортивных мероприятий.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По итогам девяти месяцев 2021 года на территории муниципального образования, в рамках реализации календарного плана спортивно-массовых мероприятий в Каратузском районе было организовано и проведено 69 физкультурных и спортивных мероприятий с общим количеством участников 600 человек.</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lastRenderedPageBreak/>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«Районная Спартакиада» «Лыжня России», «Кросс нации» и другие.</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На территории муниципального образования на данный момент располагаются и учтены 46 спортивных сооружений различных форм собственности, из которых: 16 спортивных залов, 29 плоскостных сооружений и 1 тир.</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Приказом Министерства спорта Российской Федерации от 14.02.2014 № 83 за регионами закреплены базовые олимпийские виды спорта. Красноярскому краю определено 24 таких вида спорта (наибольшее количество среди всех субъектов Сибирского Федерального округа).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Основной целью подготовки спортивного резерва Каратузского района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районе функционирует одна спортивная школа с 4 отделениями по видам спорта, с общим количеством занимающихся 185 человек.</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рамках обеспечения подготовки спортсменов к спортивным соревнованиям зонального, краевого уровня и участия в данных спортивных соревнованиях проводятся тренировочные сборы за пределами муниципального образования.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настоящее время на полноценное развитие системы подготовки спортивного резерва негативное влияние оказывает ряд следующих факторов:</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-недостаток высококвалифицированных кадров, владеющих современными технологиями подготовки спортсменов;</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-отсутствие мотивации у молодых спортсменов в части выбора профессионального спорта в качестве основной деятельности;</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-недостаток количества современных спортивных сооружений, учреждений спортивной направленности, и количества отделений по видам спорта;</w:t>
      </w:r>
    </w:p>
    <w:p w:rsidR="00BB5ED6" w:rsidRPr="00BB5ED6" w:rsidRDefault="00BB5ED6" w:rsidP="00BB5ED6">
      <w:pPr>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-несоответствие уровня материально-технической базы спортивной школы, препятствующий решению задач по развитию спортивной подготовки в Каратузском районе;</w:t>
      </w:r>
    </w:p>
    <w:p w:rsidR="00BB5ED6" w:rsidRPr="00BB5ED6" w:rsidRDefault="00BB5ED6" w:rsidP="00BB5ED6">
      <w:pPr>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 недостаточный уровень финансирования для участия в соревнованиях различного уровня. </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в 2020 году в Каратузском районе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За десять месяцев 2021 года выполняло нормы ВФСК ГТО: 187 человек до конца года планируем выполнить показатель до 256 человек.</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Для дальнейшего развития физической культуры и спорта на территории Каратузского района необходимо:</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-усилить работу по развитию сети спортивных клубов по месту жительства;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-продолжить работу по укреплению инфраструктуры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-совершенствовать систему проведения физкультурных спортивных мероприятий на территории муниципального образования;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-усилить работу по пропаганде здорового образа жизни.</w:t>
      </w:r>
    </w:p>
    <w:p w:rsidR="00BB5ED6" w:rsidRPr="00BB5ED6" w:rsidRDefault="00BB5ED6" w:rsidP="00BB5ED6">
      <w:pPr>
        <w:shd w:val="clear" w:color="auto" w:fill="FFFFFF"/>
        <w:spacing w:before="150" w:after="150" w:line="240" w:lineRule="auto"/>
        <w:ind w:firstLine="567"/>
        <w:jc w:val="center"/>
        <w:rPr>
          <w:rFonts w:ascii="Times New Roman" w:hAnsi="Times New Roman" w:cs="Times New Roman"/>
          <w:b/>
          <w:kern w:val="0"/>
          <w:sz w:val="12"/>
          <w:szCs w:val="12"/>
        </w:rPr>
      </w:pPr>
      <w:r w:rsidRPr="00BB5ED6">
        <w:rPr>
          <w:rFonts w:ascii="Times New Roman" w:hAnsi="Times New Roman" w:cs="Times New Roman"/>
          <w:b/>
          <w:kern w:val="0"/>
          <w:sz w:val="12"/>
          <w:szCs w:val="12"/>
        </w:rPr>
        <w:t xml:space="preserve"> 3.  Приоритеты и цели социально-экономического развития физической культуры и спорта в Каратузском районе, муниципального управления, описание основных целей и задач программы, тенденции социально – экономического развития.</w:t>
      </w:r>
      <w:r w:rsidRPr="00BB5ED6">
        <w:rPr>
          <w:rFonts w:ascii="Times New Roman" w:hAnsi="Times New Roman" w:cs="Times New Roman"/>
          <w:color w:val="auto"/>
          <w:kern w:val="0"/>
          <w:sz w:val="12"/>
          <w:szCs w:val="12"/>
          <w:highlight w:val="green"/>
        </w:rPr>
        <w:t xml:space="preserve"> </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xml:space="preserve">3.1. Приоритеты муниципальной политики в сфере реализации Программы. </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К приоритетным направлениям реализации Программы в сфере физической культуры и спорта относятся: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организация физкультурно-оздоровительной и спортивно - массовой работы с населением;</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пропаганда здорового образа жизни среди всех социальных и возрастных категорий жителей района;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развитие массовой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развитие системы подготовки спортивного резерва.</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Становление новой социокультурной среды Каратузского района, способствующей реализации целей и задач деятельности и приумножению человеческого капитала, будет обеспечено развитием отрасли физкультуры и спорта в следующих приоритетных направлениях:</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1. Формирование новой модели деятельности и финансирования отрасли физкультуры и спорта: </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организация социокультурной деятельности на основе развития сетевого и межведомственного взаимодействия; </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переход на многоканальную систему финансирования деятельности с увеличением в расходах доли внебюджетных источников, в том числе путем развития государственно - муниципального - частного партнерства, благотворительной деятельности, меценатства и иных альтернативных механизмов финансирования.</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kern w:val="0"/>
          <w:sz w:val="12"/>
          <w:szCs w:val="12"/>
          <w:lang w:eastAsia="en-US"/>
        </w:rPr>
        <w:t>В рамках направления «Развитие массовой физической культуры и спорта» предстоит обеспечить:</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реализацию календарного плана официальных, физкультурных спортивных мероприятий путем:</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организации и проведения физкультурных и комплексных спортивных мероприятий среди учащихся муниципального образования;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организации и проведения физкультурных и комплексных спортивных мероприятий среди лиц средних и старших групп населения муниципального образования;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организации и проведения муниципальных этапов всероссийских массовых акций;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color w:val="3C464F"/>
          <w:kern w:val="0"/>
          <w:sz w:val="12"/>
          <w:szCs w:val="12"/>
        </w:rPr>
        <w:t xml:space="preserve">- </w:t>
      </w:r>
      <w:r w:rsidRPr="00BB5ED6">
        <w:rPr>
          <w:rFonts w:ascii="Times New Roman" w:hAnsi="Times New Roman" w:cs="Times New Roman"/>
          <w:kern w:val="0"/>
          <w:sz w:val="12"/>
          <w:szCs w:val="12"/>
        </w:rPr>
        <w:t>организации и проведения спортивных соревнований;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участия в краевых конкурсах на лучшую постановку физкультурно-спортивной работы среди клубов по месту жительства;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развитие материально-технической базы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рамках направления «Развитие системы подготовка спортивного резерва»: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материально-технического обеспечения деятельности учреждений физкультурно-спортивной направленности муниципального образования;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повышения квалификации специалистов учреждений физкультурно-спортивной направленности;</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участия учреждений в краевых грантовых и целевых программах;</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обеспечения предоставления дополнительной поддержки спортсменам, тренерам, выступающим в составе спортивных сборных команд Красноярского края;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обеспечения подготовки спортсменов к спортивным соревнованиям зонального, краевого уровня и участия в данных спортивных соревнованиях;</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 реализации мероприятий, согласно календарного плана учреждений.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p>
    <w:p w:rsidR="00BB5ED6" w:rsidRPr="00BB5ED6" w:rsidRDefault="00BB5ED6" w:rsidP="008677C5">
      <w:pPr>
        <w:numPr>
          <w:ilvl w:val="0"/>
          <w:numId w:val="18"/>
        </w:numPr>
        <w:shd w:val="clear" w:color="auto" w:fill="FFFFFF"/>
        <w:spacing w:after="0" w:line="240" w:lineRule="auto"/>
        <w:jc w:val="center"/>
        <w:rPr>
          <w:rFonts w:ascii="Times New Roman" w:hAnsi="Times New Roman" w:cs="Times New Roman"/>
          <w:b/>
          <w:kern w:val="0"/>
          <w:sz w:val="12"/>
          <w:szCs w:val="12"/>
        </w:rPr>
      </w:pPr>
      <w:r w:rsidRPr="00BB5ED6">
        <w:rPr>
          <w:rFonts w:ascii="Times New Roman" w:hAnsi="Times New Roman" w:cs="Times New Roman"/>
          <w:b/>
          <w:kern w:val="0"/>
          <w:sz w:val="12"/>
          <w:szCs w:val="12"/>
        </w:rPr>
        <w:t>Прогноз конечных результатов реализации программы, характеризующих целевое состояния уровня и качество жизни населения, социально-экономического развитие физической культуры и спорта в Каратузском района, экономики, степени  реализации  других  общественно значимых интересов</w:t>
      </w:r>
    </w:p>
    <w:p w:rsidR="00BB5ED6" w:rsidRPr="00BB5ED6" w:rsidRDefault="00BB5ED6" w:rsidP="00BB5ED6">
      <w:pPr>
        <w:shd w:val="clear" w:color="auto" w:fill="FFFFFF"/>
        <w:spacing w:after="0" w:line="240" w:lineRule="auto"/>
        <w:ind w:left="1080"/>
        <w:jc w:val="center"/>
        <w:rPr>
          <w:rFonts w:ascii="Times New Roman" w:hAnsi="Times New Roman" w:cs="Times New Roman"/>
          <w:b/>
          <w:kern w:val="0"/>
          <w:sz w:val="12"/>
          <w:szCs w:val="12"/>
        </w:rPr>
      </w:pP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Цель программы: 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Задачи программы:</w:t>
      </w:r>
    </w:p>
    <w:p w:rsidR="00BB5ED6" w:rsidRPr="00BB5ED6" w:rsidRDefault="00BB5ED6" w:rsidP="00BB5ED6">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i/>
          <w:color w:val="FF0000"/>
          <w:kern w:val="0"/>
          <w:sz w:val="12"/>
          <w:szCs w:val="12"/>
          <w:u w:val="single"/>
        </w:rPr>
      </w:pPr>
      <w:r w:rsidRPr="00BB5ED6">
        <w:rPr>
          <w:rFonts w:ascii="Times New Roman" w:eastAsia="Calibri" w:hAnsi="Times New Roman" w:cs="Times New Roman"/>
          <w:color w:val="auto"/>
          <w:kern w:val="0"/>
          <w:sz w:val="12"/>
          <w:szCs w:val="12"/>
          <w:lang w:eastAsia="en-US"/>
        </w:rPr>
        <w:t>2. Обеспечение условий для реализации программ спортивной подготовки физкультурно-спортивными учреждениями.</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Решение указанных задач обеспечивается через систему мероприятий, предусмотренных в следующих подпрограммах:</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Подпрограмма 1 «Развитие массовой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i/>
          <w:color w:val="FF0000"/>
          <w:kern w:val="0"/>
          <w:sz w:val="12"/>
          <w:szCs w:val="12"/>
          <w:u w:val="single"/>
        </w:rPr>
      </w:pPr>
      <w:r w:rsidRPr="00BB5ED6">
        <w:rPr>
          <w:rFonts w:ascii="Times New Roman" w:hAnsi="Times New Roman" w:cs="Times New Roman"/>
          <w:kern w:val="0"/>
          <w:sz w:val="12"/>
          <w:szCs w:val="12"/>
        </w:rPr>
        <w:t>Подпрограмма 2 «Развитие физической культуры и спортивная подготовка».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4.1.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В результате своевременной и в полном объеме реализации Программы планируется:</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kern w:val="0"/>
          <w:sz w:val="12"/>
          <w:szCs w:val="12"/>
        </w:rPr>
      </w:pPr>
      <w:r w:rsidRPr="00BB5ED6">
        <w:rPr>
          <w:rFonts w:ascii="Times New Roman" w:hAnsi="Times New Roman" w:cs="Times New Roman"/>
          <w:kern w:val="0"/>
          <w:sz w:val="12"/>
          <w:szCs w:val="12"/>
        </w:rPr>
        <w:t>Увеличение доли населения систематически занимающегося физической культурой и спортом от общей численности населения муниципального образования с 39,53 % в 2020 году до 48,16 % в 2023 году, 2030 году до 49,83%;</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i/>
          <w:kern w:val="0"/>
          <w:sz w:val="12"/>
          <w:szCs w:val="12"/>
        </w:rPr>
      </w:pPr>
      <w:r w:rsidRPr="00BB5ED6">
        <w:rPr>
          <w:rFonts w:ascii="Times New Roman" w:hAnsi="Times New Roman" w:cs="Times New Roman"/>
          <w:kern w:val="0"/>
          <w:sz w:val="12"/>
          <w:szCs w:val="12"/>
        </w:rPr>
        <w:t>Охват жителей района спортивно-массовыми мероприятиями с 29,46 % в 2020 году до 30,5 % в 2023 году, в 2030 году до 35,0 %;</w:t>
      </w:r>
    </w:p>
    <w:p w:rsidR="00BB5ED6" w:rsidRPr="00BB5ED6" w:rsidRDefault="00BB5ED6" w:rsidP="00BB5ED6">
      <w:pPr>
        <w:shd w:val="clear" w:color="auto" w:fill="FFFFFF"/>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Увеличение обеспеченности граждан спортивными сооружениями исходя из единовременной пропускной способности объектов спорта Каратузского района в 2020 году до 69,52 % в 2023 году до 69,87%, в 2030 году до 71,24% ;</w:t>
      </w:r>
    </w:p>
    <w:p w:rsidR="00BB5ED6" w:rsidRPr="00BB5ED6" w:rsidRDefault="00BB5ED6" w:rsidP="00BB5ED6">
      <w:pPr>
        <w:shd w:val="clear" w:color="auto" w:fill="FFFFFF"/>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Количество жителей, регулярно занимающихся физической культурой и спортом в 2020 году до 5100 чел., в 2023 году до 5110 чел., в 2030 году до 5250 чел.;</w:t>
      </w:r>
    </w:p>
    <w:p w:rsidR="00BB5ED6" w:rsidRPr="00BB5ED6" w:rsidRDefault="00BB5ED6" w:rsidP="00BB5ED6">
      <w:pPr>
        <w:shd w:val="clear" w:color="auto" w:fill="FFFFFF"/>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 в 2020 году до 24,6 % в 2023 году до 29,46%, в 2030 году до 31,0%</w:t>
      </w:r>
    </w:p>
    <w:p w:rsidR="00BB5ED6" w:rsidRPr="00BB5ED6" w:rsidRDefault="00BB5ED6" w:rsidP="00BB5ED6">
      <w:pPr>
        <w:shd w:val="clear" w:color="auto" w:fill="FFFFFF"/>
        <w:spacing w:after="0" w:line="240" w:lineRule="auto"/>
        <w:ind w:firstLine="709"/>
        <w:jc w:val="both"/>
        <w:rPr>
          <w:rFonts w:ascii="Times New Roman" w:hAnsi="Times New Roman" w:cs="Times New Roman"/>
          <w:kern w:val="0"/>
          <w:sz w:val="12"/>
          <w:szCs w:val="12"/>
        </w:rPr>
      </w:pPr>
      <w:r w:rsidRPr="00BB5ED6">
        <w:rPr>
          <w:rFonts w:ascii="Times New Roman" w:hAnsi="Times New Roman" w:cs="Times New Roman"/>
          <w:kern w:val="0"/>
          <w:sz w:val="12"/>
          <w:szCs w:val="12"/>
        </w:rPr>
        <w:t>Количество занимающихся в физкультурно-спортивных клубах при учреждениях в 2020 году до 91 шт., в 2023 году до 95 шт., в 2030 году до 100 шт.</w:t>
      </w:r>
    </w:p>
    <w:p w:rsidR="00BB5ED6" w:rsidRPr="00BB5ED6" w:rsidRDefault="00BB5ED6" w:rsidP="00BB5ED6">
      <w:pPr>
        <w:widowControl w:val="0"/>
        <w:autoSpaceDE w:val="0"/>
        <w:spacing w:after="0" w:line="276" w:lineRule="auto"/>
        <w:ind w:firstLine="567"/>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Количество занимающихся в физкультурно-спортивных клубах при учреждениях в 2020 году до 5302 чел., в 2023 году до 5 110 чел., в 2030 году до 5 117 чел.</w:t>
      </w:r>
    </w:p>
    <w:p w:rsidR="00BB5ED6" w:rsidRPr="00BB5ED6" w:rsidRDefault="00BB5ED6" w:rsidP="008677C5">
      <w:pPr>
        <w:widowControl w:val="0"/>
        <w:numPr>
          <w:ilvl w:val="0"/>
          <w:numId w:val="18"/>
        </w:numPr>
        <w:autoSpaceDE w:val="0"/>
        <w:spacing w:after="0" w:line="276" w:lineRule="auto"/>
        <w:contextualSpacing/>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Информация по подпрограммам, отдельными мероприятиями программы.</w:t>
      </w:r>
    </w:p>
    <w:p w:rsidR="00BB5ED6" w:rsidRPr="00BB5ED6" w:rsidRDefault="00BB5ED6" w:rsidP="00BB5ED6">
      <w:pPr>
        <w:widowControl w:val="0"/>
        <w:autoSpaceDE w:val="0"/>
        <w:spacing w:after="0" w:line="276" w:lineRule="auto"/>
        <w:ind w:left="1080"/>
        <w:contextualSpacing/>
        <w:jc w:val="center"/>
        <w:rPr>
          <w:rFonts w:ascii="Times New Roman" w:eastAsia="Calibri" w:hAnsi="Times New Roman" w:cs="Times New Roman"/>
          <w:b/>
          <w:color w:val="auto"/>
          <w:kern w:val="0"/>
          <w:sz w:val="12"/>
          <w:szCs w:val="12"/>
          <w:lang w:eastAsia="en-US"/>
        </w:rPr>
      </w:pP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Подпрограмма 1: «Развитие массовой физической культуры и спорта».</w:t>
      </w:r>
    </w:p>
    <w:p w:rsidR="00BB5ED6" w:rsidRPr="00BB5ED6" w:rsidRDefault="00BB5ED6" w:rsidP="00BB5ED6">
      <w:pPr>
        <w:tabs>
          <w:tab w:val="left" w:pos="-32"/>
          <w:tab w:val="left" w:pos="251"/>
        </w:tabs>
        <w:spacing w:after="0" w:line="240" w:lineRule="auto"/>
        <w:ind w:firstLine="709"/>
        <w:jc w:val="both"/>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 xml:space="preserve">Цель подпрограммы: </w:t>
      </w:r>
      <w:r w:rsidRPr="00BB5ED6">
        <w:rPr>
          <w:rFonts w:ascii="Times New Roman" w:hAnsi="Times New Roman" w:cs="Times New Roman"/>
          <w:color w:val="auto"/>
          <w:kern w:val="0"/>
          <w:sz w:val="12"/>
          <w:szCs w:val="12"/>
        </w:rPr>
        <w:t>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B5ED6" w:rsidRPr="00BB5ED6" w:rsidRDefault="00BB5ED6" w:rsidP="00BB5ED6">
      <w:pPr>
        <w:tabs>
          <w:tab w:val="left" w:pos="-32"/>
          <w:tab w:val="left" w:pos="251"/>
        </w:tabs>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Задачи подпрограммы:</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1. 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рамках данной задачи реализуются следующие мероприятия подпрограммы:</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 1.1. Организация и проведение спортивно-массовых мероприятий.</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 предусматривает организацию и проведение физкультурных и спортивных мероприятий районного уровня, участие в организации спортивных мероприятий в соответствии с календарным планом официальных физкультурно-спортивных мероприятий Каратузского района.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 1.2. Участие в соревнованиях за пределами района.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Мероприятие включает в себя участие в спортивных соревнованиях с участием спортсменов всех возрастных категорий за пределами Каратузского района. </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2: Развитие физической культуры и массового спорта по месту жительства.</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рамках данной задачи реализуются следующие мероприятия подпрограммы:</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 2.1.</w:t>
      </w:r>
      <w:r w:rsidRPr="00BB5ED6">
        <w:rPr>
          <w:rFonts w:ascii="Times New Roman" w:hAnsi="Times New Roman" w:cs="Times New Roman"/>
          <w:color w:val="FF0000"/>
          <w:kern w:val="0"/>
          <w:sz w:val="12"/>
          <w:szCs w:val="12"/>
        </w:rPr>
        <w:t xml:space="preserve"> </w:t>
      </w:r>
      <w:r w:rsidRPr="00BB5ED6">
        <w:rPr>
          <w:rFonts w:ascii="Times New Roman" w:hAnsi="Times New Roman" w:cs="Times New Roman"/>
          <w:color w:val="auto"/>
          <w:kern w:val="0"/>
          <w:sz w:val="12"/>
          <w:szCs w:val="12"/>
        </w:rPr>
        <w:t>Расходы за счет субсидии на оснащение объектов спортивной инфраструктуры спортивно - технологический оборудованием.</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Мероприятием предусмотрено устройство объектов спортивной инфраструктуры спортивно - технологическим оборудованием на территории Каратузского района для организации спортивно-массовой работы по месту жительства и создания условий для занятий физической культурой жителей района в шаговой доступности от мест проживания.</w:t>
      </w:r>
    </w:p>
    <w:p w:rsidR="00BB5ED6" w:rsidRPr="00BB5ED6" w:rsidRDefault="00BB5ED6" w:rsidP="00BB5ED6">
      <w:pPr>
        <w:spacing w:after="0" w:line="240" w:lineRule="auto"/>
        <w:ind w:firstLine="709"/>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Подпрограмма 2. «Развитие физической культуры и спортивная подготовка».</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lastRenderedPageBreak/>
        <w:t>Цель подпрограммы: Обеспечение условий для реализации программ спортивной подготовки физкультурно-спортивными учреждениями.</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подпрограммы: Повышение эффективности деятельности физкультурно-спортивных учреждений, осуществляющих спортивную подготовку.</w:t>
      </w:r>
    </w:p>
    <w:p w:rsidR="00BB5ED6" w:rsidRPr="00BB5ED6" w:rsidRDefault="00BB5ED6" w:rsidP="00BB5ED6">
      <w:pPr>
        <w:shd w:val="clear" w:color="auto" w:fill="FFFFFF"/>
        <w:spacing w:after="0" w:line="240" w:lineRule="auto"/>
        <w:ind w:firstLine="709"/>
        <w:contextualSpacing/>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В рамках данной задачи реализуются следующие мероприятия подпрограммы:</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 1.1. Участие в краевых и зональных соревнованиях.</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kern w:val="0"/>
          <w:sz w:val="12"/>
          <w:szCs w:val="12"/>
        </w:rPr>
      </w:pPr>
      <w:r w:rsidRPr="00BB5ED6">
        <w:rPr>
          <w:rFonts w:ascii="Times New Roman" w:hAnsi="Times New Roman" w:cs="Times New Roman"/>
          <w:kern w:val="0"/>
          <w:sz w:val="12"/>
          <w:szCs w:val="12"/>
        </w:rPr>
        <w:t>Мероприятие включает в себя участие в спортивных соревнованиях, тренировочных сборах с участием спортсменов.</w:t>
      </w:r>
    </w:p>
    <w:p w:rsidR="00BB5ED6" w:rsidRPr="00BB5ED6" w:rsidRDefault="00BB5ED6" w:rsidP="00BB5ED6">
      <w:pPr>
        <w:spacing w:after="0" w:line="240" w:lineRule="auto"/>
        <w:ind w:firstLine="709"/>
        <w:jc w:val="both"/>
        <w:rPr>
          <w:rFonts w:ascii="Calibri" w:eastAsia="Calibri" w:hAnsi="Calibri" w:cs="Times New Roman"/>
          <w:color w:val="auto"/>
          <w:kern w:val="0"/>
          <w:sz w:val="12"/>
          <w:szCs w:val="12"/>
          <w:lang w:eastAsia="en-US"/>
        </w:rPr>
      </w:pPr>
      <w:r w:rsidRPr="00BB5ED6">
        <w:rPr>
          <w:rFonts w:ascii="Times New Roman" w:hAnsi="Times New Roman" w:cs="Times New Roman"/>
          <w:color w:val="auto"/>
          <w:kern w:val="0"/>
          <w:sz w:val="12"/>
          <w:szCs w:val="12"/>
        </w:rPr>
        <w:t>Мероприятие 1.2.</w:t>
      </w:r>
      <w:r w:rsidRPr="00BB5ED6">
        <w:rPr>
          <w:rFonts w:ascii="Calibri" w:eastAsia="Calibri" w:hAnsi="Calibri" w:cs="Times New Roman"/>
          <w:color w:val="auto"/>
          <w:kern w:val="0"/>
          <w:sz w:val="12"/>
          <w:szCs w:val="12"/>
          <w:lang w:eastAsia="en-US"/>
        </w:rPr>
        <w:t xml:space="preserve"> </w:t>
      </w:r>
      <w:r w:rsidRPr="00BB5ED6">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спорта.</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Мероприятием предусмотрены расходы МБУ «Каратузская СШ» и МБУ «ЦФКС Каратузского района» , связанные с выполнением муниципального задания на выполнение услуг (работ), деятельностью по реализации программ спортивной подготовки по олимпийским и неолимпийским видам спорта, реализацию программы подготовки спортивного резерва, содержанию муниципального имущества, общественных пространств, подготовкой объектов спорта (сооружений, залов, помещений) для организации и проведения занятий в рамках реализации тренировочного процесса спортсменов, организацию работы с населением по месту жительства.</w:t>
      </w:r>
    </w:p>
    <w:p w:rsidR="00BB5ED6" w:rsidRPr="00BB5ED6" w:rsidRDefault="00BB5ED6" w:rsidP="00BB5ED6">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Основной проблемой является ветшание имеющихся спортивных объектов, моральное и техническое устаревание спортинвентаря, отсутствие стационарных летних лагерей, спортивных баз и баз отдыха для организации каникулярного и летнего отдыха детей и взрослых, для проведения спортивно-тренировочных сборов для воспитанников спортивной школы. В районе отсутствуют бассейны. Нет оборудованных стадионов. Всё это не позволяет охватить спортивно-массовой работой большее количество жителей района. Самая насущная проблема – это благоустройство стадиона «Колос». Огораживание, уборка, охрана.</w:t>
      </w:r>
    </w:p>
    <w:p w:rsidR="00BB5ED6" w:rsidRPr="00BB5ED6" w:rsidRDefault="00BB5ED6" w:rsidP="00BB5ED6">
      <w:pPr>
        <w:shd w:val="clear" w:color="auto" w:fill="FFFFFF"/>
        <w:spacing w:after="0" w:line="240" w:lineRule="auto"/>
        <w:textAlignment w:val="baseline"/>
        <w:rPr>
          <w:rFonts w:ascii="Times New Roman" w:hAnsi="Times New Roman" w:cs="Times New Roman"/>
          <w:color w:val="auto"/>
          <w:kern w:val="0"/>
          <w:sz w:val="12"/>
          <w:szCs w:val="12"/>
        </w:rPr>
      </w:pPr>
    </w:p>
    <w:p w:rsidR="00BB5ED6" w:rsidRPr="00BB5ED6" w:rsidRDefault="00BB5ED6" w:rsidP="00BB5ED6">
      <w:pPr>
        <w:spacing w:after="0" w:line="240" w:lineRule="auto"/>
        <w:ind w:firstLine="708"/>
        <w:jc w:val="center"/>
        <w:rPr>
          <w:rFonts w:ascii="Times New Roman" w:eastAsia="Calibri" w:hAnsi="Times New Roman" w:cs="Times New Roman"/>
          <w:b/>
          <w:kern w:val="0"/>
          <w:sz w:val="12"/>
          <w:szCs w:val="12"/>
          <w:lang w:eastAsia="en-US"/>
        </w:rPr>
      </w:pPr>
      <w:r w:rsidRPr="00BB5ED6">
        <w:rPr>
          <w:rFonts w:ascii="Times New Roman" w:eastAsia="Calibri" w:hAnsi="Times New Roman" w:cs="Times New Roman"/>
          <w:b/>
          <w:kern w:val="0"/>
          <w:sz w:val="12"/>
          <w:szCs w:val="12"/>
          <w:lang w:eastAsia="en-US"/>
        </w:rPr>
        <w:t>6. 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p w:rsidR="00BB5ED6" w:rsidRPr="00BB5ED6" w:rsidRDefault="00BB5ED6" w:rsidP="00BB5ED6">
      <w:pPr>
        <w:spacing w:after="0" w:line="240" w:lineRule="auto"/>
        <w:ind w:firstLine="709"/>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Основные меры правового регулирования в сфере физкультуры и спорта,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№1 к муниципальной программе.</w:t>
      </w:r>
    </w:p>
    <w:p w:rsidR="00BB5ED6" w:rsidRPr="00BB5ED6" w:rsidRDefault="00BB5ED6" w:rsidP="00BB5ED6">
      <w:pPr>
        <w:spacing w:after="0" w:line="240" w:lineRule="auto"/>
        <w:ind w:left="72" w:firstLine="636"/>
        <w:rPr>
          <w:rFonts w:ascii="Times New Roman" w:eastAsia="Calibri" w:hAnsi="Times New Roman" w:cs="Times New Roman"/>
          <w:kern w:val="0"/>
          <w:sz w:val="12"/>
          <w:szCs w:val="12"/>
          <w:lang w:eastAsia="en-US"/>
        </w:rPr>
      </w:pPr>
    </w:p>
    <w:p w:rsidR="00BB5ED6" w:rsidRPr="00BB5ED6" w:rsidRDefault="00BB5ED6" w:rsidP="00BB5ED6">
      <w:pPr>
        <w:tabs>
          <w:tab w:val="left" w:pos="0"/>
        </w:tabs>
        <w:spacing w:after="0" w:line="240" w:lineRule="auto"/>
        <w:jc w:val="center"/>
        <w:rPr>
          <w:rFonts w:ascii="Times New Roman" w:eastAsia="Calibri" w:hAnsi="Times New Roman" w:cs="Times New Roman"/>
          <w:b/>
          <w:kern w:val="0"/>
          <w:sz w:val="12"/>
          <w:szCs w:val="12"/>
          <w:lang w:eastAsia="en-US"/>
        </w:rPr>
      </w:pPr>
      <w:r w:rsidRPr="00BB5ED6">
        <w:rPr>
          <w:rFonts w:ascii="Times New Roman" w:eastAsia="Calibri" w:hAnsi="Times New Roman" w:cs="Times New Roman"/>
          <w:b/>
          <w:kern w:val="0"/>
          <w:sz w:val="12"/>
          <w:szCs w:val="12"/>
          <w:lang w:eastAsia="en-US"/>
        </w:rPr>
        <w:t>7. Информация о ресурсном обеспечении по муниципальной программе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BB5ED6" w:rsidRPr="00BB5ED6" w:rsidRDefault="00BB5ED6" w:rsidP="00BB5ED6">
      <w:pPr>
        <w:tabs>
          <w:tab w:val="left" w:pos="0"/>
        </w:tabs>
        <w:spacing w:after="0" w:line="240" w:lineRule="auto"/>
        <w:ind w:firstLine="709"/>
        <w:jc w:val="both"/>
        <w:rPr>
          <w:rFonts w:ascii="Times New Roman" w:eastAsia="Calibri" w:hAnsi="Times New Roman" w:cs="Times New Roman"/>
          <w:kern w:val="0"/>
          <w:sz w:val="12"/>
          <w:szCs w:val="12"/>
          <w:lang w:eastAsia="en-US"/>
        </w:rPr>
      </w:pPr>
    </w:p>
    <w:p w:rsidR="00BB5ED6" w:rsidRPr="00BB5ED6" w:rsidRDefault="00BB5ED6" w:rsidP="00BB5ED6">
      <w:pPr>
        <w:tabs>
          <w:tab w:val="left" w:pos="0"/>
        </w:tabs>
        <w:spacing w:after="0" w:line="240" w:lineRule="auto"/>
        <w:ind w:firstLine="709"/>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Информация по данному разделу представлена в приложении №2 к муниципальной программе.</w:t>
      </w:r>
    </w:p>
    <w:p w:rsidR="00BB5ED6" w:rsidRPr="00BB5ED6" w:rsidRDefault="00BB5ED6" w:rsidP="00BB5ED6">
      <w:pPr>
        <w:spacing w:after="0" w:line="240" w:lineRule="auto"/>
        <w:ind w:firstLine="709"/>
        <w:jc w:val="both"/>
        <w:rPr>
          <w:rFonts w:ascii="Times New Roman" w:eastAsia="Calibri" w:hAnsi="Times New Roman" w:cs="Times New Roman"/>
          <w:kern w:val="0"/>
          <w:sz w:val="12"/>
          <w:szCs w:val="12"/>
          <w:lang w:eastAsia="en-US"/>
        </w:rPr>
      </w:pPr>
    </w:p>
    <w:p w:rsidR="00BB5ED6" w:rsidRPr="00BB5ED6" w:rsidRDefault="00BB5ED6" w:rsidP="00BB5ED6">
      <w:pPr>
        <w:spacing w:after="0" w:line="240" w:lineRule="auto"/>
        <w:jc w:val="center"/>
        <w:rPr>
          <w:rFonts w:ascii="Times New Roman" w:eastAsia="Calibri" w:hAnsi="Times New Roman" w:cs="Times New Roman"/>
          <w:b/>
          <w:kern w:val="0"/>
          <w:sz w:val="12"/>
          <w:szCs w:val="12"/>
          <w:lang w:eastAsia="en-US"/>
        </w:rPr>
      </w:pPr>
      <w:r w:rsidRPr="00BB5ED6">
        <w:rPr>
          <w:rFonts w:ascii="Times New Roman" w:eastAsia="Calibri" w:hAnsi="Times New Roman" w:cs="Times New Roman"/>
          <w:b/>
          <w:kern w:val="0"/>
          <w:sz w:val="12"/>
          <w:szCs w:val="12"/>
          <w:lang w:eastAsia="en-US"/>
        </w:rPr>
        <w:t>8.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B5ED6" w:rsidRPr="00BB5ED6" w:rsidRDefault="00BB5ED6" w:rsidP="00BB5ED6">
      <w:pPr>
        <w:spacing w:after="0" w:line="240" w:lineRule="auto"/>
        <w:jc w:val="both"/>
        <w:rPr>
          <w:rFonts w:ascii="Times New Roman" w:eastAsia="Calibri" w:hAnsi="Times New Roman" w:cs="Times New Roman"/>
          <w:color w:val="FF0000"/>
          <w:kern w:val="0"/>
          <w:sz w:val="12"/>
          <w:szCs w:val="12"/>
          <w:lang w:eastAsia="en-US"/>
        </w:rPr>
      </w:pPr>
    </w:p>
    <w:p w:rsidR="00BB5ED6" w:rsidRPr="00BB5ED6" w:rsidRDefault="00BB5ED6" w:rsidP="00BB5ED6">
      <w:pPr>
        <w:spacing w:after="0" w:line="240" w:lineRule="auto"/>
        <w:ind w:firstLine="709"/>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Информация по данному разделу представлена в приложении №3 к муниципальной программе</w:t>
      </w:r>
    </w:p>
    <w:p w:rsidR="00BB5ED6" w:rsidRPr="00BB5ED6" w:rsidRDefault="00BB5ED6" w:rsidP="00BB5ED6">
      <w:pPr>
        <w:spacing w:after="0" w:line="240" w:lineRule="auto"/>
        <w:jc w:val="both"/>
        <w:rPr>
          <w:rFonts w:ascii="Times New Roman" w:eastAsia="Calibri" w:hAnsi="Times New Roman" w:cs="Times New Roman"/>
          <w:kern w:val="0"/>
          <w:sz w:val="12"/>
          <w:szCs w:val="12"/>
          <w:lang w:eastAsia="en-US"/>
        </w:rPr>
      </w:pPr>
    </w:p>
    <w:p w:rsidR="00BB5ED6" w:rsidRPr="00BB5ED6" w:rsidRDefault="00BB5ED6" w:rsidP="00BB5ED6">
      <w:pPr>
        <w:spacing w:after="0" w:line="240" w:lineRule="auto"/>
        <w:ind w:left="72" w:hanging="72"/>
        <w:jc w:val="center"/>
        <w:rPr>
          <w:rFonts w:ascii="Times New Roman" w:eastAsia="Calibri" w:hAnsi="Times New Roman" w:cs="Times New Roman"/>
          <w:b/>
          <w:kern w:val="0"/>
          <w:sz w:val="12"/>
          <w:szCs w:val="12"/>
          <w:lang w:eastAsia="en-US"/>
        </w:rPr>
      </w:pPr>
      <w:r w:rsidRPr="00BB5ED6">
        <w:rPr>
          <w:rFonts w:ascii="Times New Roman" w:eastAsia="Calibri" w:hAnsi="Times New Roman" w:cs="Times New Roman"/>
          <w:b/>
          <w:kern w:val="0"/>
          <w:sz w:val="12"/>
          <w:szCs w:val="12"/>
          <w:lang w:eastAsia="en-US"/>
        </w:rPr>
        <w:t>9. О мероприятиях, направленных на реализацию научной, научно-технической и инновационной деятельности</w:t>
      </w:r>
    </w:p>
    <w:p w:rsidR="00BB5ED6" w:rsidRPr="00BB5ED6" w:rsidRDefault="00BB5ED6" w:rsidP="00BB5ED6">
      <w:pPr>
        <w:spacing w:after="0" w:line="240" w:lineRule="auto"/>
        <w:ind w:left="72" w:hanging="72"/>
        <w:jc w:val="both"/>
        <w:rPr>
          <w:rFonts w:ascii="Times New Roman" w:eastAsia="Calibri" w:hAnsi="Times New Roman" w:cs="Times New Roman"/>
          <w:kern w:val="0"/>
          <w:sz w:val="12"/>
          <w:szCs w:val="12"/>
          <w:lang w:eastAsia="en-US"/>
        </w:rPr>
      </w:pPr>
    </w:p>
    <w:p w:rsidR="00BB5ED6" w:rsidRPr="00BB5ED6" w:rsidRDefault="00BB5ED6" w:rsidP="00BB5ED6">
      <w:pPr>
        <w:spacing w:after="0" w:line="240" w:lineRule="auto"/>
        <w:ind w:left="74" w:firstLine="709"/>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Реализация научной, научно-технической и инновационной деятельности в рамках муниципальной программы не предусмотрена.</w:t>
      </w:r>
    </w:p>
    <w:p w:rsidR="00BB5ED6" w:rsidRPr="00BB5ED6" w:rsidRDefault="00BB5ED6" w:rsidP="00BB5ED6">
      <w:pPr>
        <w:spacing w:after="0" w:line="240" w:lineRule="auto"/>
        <w:ind w:left="72" w:hanging="72"/>
        <w:jc w:val="both"/>
        <w:rPr>
          <w:rFonts w:ascii="Times New Roman" w:eastAsia="Calibri" w:hAnsi="Times New Roman" w:cs="Times New Roman"/>
          <w:kern w:val="0"/>
          <w:sz w:val="12"/>
          <w:szCs w:val="12"/>
          <w:lang w:eastAsia="en-US"/>
        </w:rPr>
      </w:pPr>
    </w:p>
    <w:p w:rsidR="00BB5ED6" w:rsidRPr="00BB5ED6" w:rsidRDefault="00BB5ED6" w:rsidP="00BB5ED6">
      <w:pPr>
        <w:spacing w:after="0" w:line="240" w:lineRule="auto"/>
        <w:ind w:firstLine="708"/>
        <w:jc w:val="center"/>
        <w:rPr>
          <w:rFonts w:ascii="Times New Roman" w:eastAsia="Calibri" w:hAnsi="Times New Roman" w:cs="Times New Roman"/>
          <w:b/>
          <w:kern w:val="0"/>
          <w:sz w:val="12"/>
          <w:szCs w:val="12"/>
          <w:lang w:eastAsia="en-US"/>
        </w:rPr>
      </w:pPr>
      <w:r w:rsidRPr="00BB5ED6">
        <w:rPr>
          <w:rFonts w:ascii="Times New Roman" w:eastAsia="Calibri" w:hAnsi="Times New Roman" w:cs="Times New Roman"/>
          <w:b/>
          <w:kern w:val="0"/>
          <w:sz w:val="12"/>
          <w:szCs w:val="12"/>
          <w:lang w:eastAsia="en-US"/>
        </w:rPr>
        <w:t>10. Реализация и контроль за ходом выполнения программы</w:t>
      </w:r>
    </w:p>
    <w:p w:rsidR="00BB5ED6" w:rsidRPr="00BB5ED6" w:rsidRDefault="00BB5ED6" w:rsidP="00BB5ED6">
      <w:pPr>
        <w:spacing w:after="0" w:line="240" w:lineRule="auto"/>
        <w:ind w:firstLine="708"/>
        <w:jc w:val="center"/>
        <w:rPr>
          <w:rFonts w:ascii="Times New Roman" w:eastAsia="Calibri" w:hAnsi="Times New Roman" w:cs="Times New Roman"/>
          <w:b/>
          <w:kern w:val="0"/>
          <w:sz w:val="12"/>
          <w:szCs w:val="12"/>
          <w:lang w:eastAsia="en-US"/>
        </w:rPr>
      </w:pPr>
    </w:p>
    <w:p w:rsidR="00BB5ED6" w:rsidRPr="00BB5ED6" w:rsidRDefault="00BB5ED6" w:rsidP="00BB5ED6">
      <w:pPr>
        <w:spacing w:after="0" w:line="240" w:lineRule="auto"/>
        <w:ind w:firstLine="709"/>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разработки принятия муниципальных программ Каратузского района, их формировании и реализации».</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60"/>
        <w:gridCol w:w="1270"/>
        <w:gridCol w:w="9343"/>
      </w:tblGrid>
      <w:tr w:rsidR="00BB5ED6" w:rsidRPr="00BB5ED6" w:rsidTr="00437E2C">
        <w:tc>
          <w:tcPr>
            <w:tcW w:w="2291" w:type="dxa"/>
            <w:shd w:val="clear" w:color="auto" w:fill="auto"/>
          </w:tcPr>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5169" w:type="dxa"/>
            <w:shd w:val="clear" w:color="auto" w:fill="auto"/>
          </w:tcPr>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6823" w:type="dxa"/>
            <w:shd w:val="clear" w:color="auto" w:fill="auto"/>
          </w:tcPr>
          <w:tbl>
            <w:tblPr>
              <w:tblW w:w="9127" w:type="dxa"/>
              <w:tblLook w:val="04A0" w:firstRow="1" w:lastRow="0" w:firstColumn="1" w:lastColumn="0" w:noHBand="0" w:noVBand="1"/>
            </w:tblPr>
            <w:tblGrid>
              <w:gridCol w:w="5902"/>
              <w:gridCol w:w="3225"/>
            </w:tblGrid>
            <w:tr w:rsidR="00BB5ED6" w:rsidRPr="00BB5ED6" w:rsidTr="00437E2C">
              <w:tc>
                <w:tcPr>
                  <w:tcW w:w="5902" w:type="dxa"/>
                  <w:shd w:val="clear" w:color="auto" w:fill="auto"/>
                </w:tcPr>
                <w:p w:rsidR="00BB5ED6" w:rsidRPr="00BB5ED6" w:rsidRDefault="00BB5ED6" w:rsidP="00BB5ED6">
                  <w:pPr>
                    <w:autoSpaceDE w:val="0"/>
                    <w:autoSpaceDN w:val="0"/>
                    <w:adjustRightInd w:val="0"/>
                    <w:spacing w:after="0" w:line="240" w:lineRule="auto"/>
                    <w:jc w:val="right"/>
                    <w:outlineLvl w:val="0"/>
                    <w:rPr>
                      <w:rFonts w:ascii="Times New Roman" w:hAnsi="Times New Roman" w:cs="Times New Roman"/>
                      <w:kern w:val="0"/>
                      <w:sz w:val="12"/>
                      <w:szCs w:val="12"/>
                    </w:rPr>
                  </w:pPr>
                </w:p>
              </w:tc>
              <w:tc>
                <w:tcPr>
                  <w:tcW w:w="3225" w:type="dxa"/>
                  <w:shd w:val="clear" w:color="auto" w:fill="auto"/>
                </w:tcPr>
                <w:p w:rsidR="00BB5ED6" w:rsidRPr="00BB5ED6" w:rsidRDefault="00BB5ED6" w:rsidP="00BB5ED6">
                  <w:pPr>
                    <w:autoSpaceDE w:val="0"/>
                    <w:autoSpaceDN w:val="0"/>
                    <w:adjustRightInd w:val="0"/>
                    <w:spacing w:after="0" w:line="240" w:lineRule="auto"/>
                    <w:jc w:val="right"/>
                    <w:outlineLvl w:val="0"/>
                    <w:rPr>
                      <w:rFonts w:ascii="Times New Roman" w:hAnsi="Times New Roman" w:cs="Times New Roman"/>
                      <w:kern w:val="0"/>
                      <w:sz w:val="12"/>
                      <w:szCs w:val="12"/>
                    </w:rPr>
                  </w:pPr>
                  <w:r w:rsidRPr="00BB5ED6">
                    <w:rPr>
                      <w:rFonts w:ascii="Times New Roman" w:hAnsi="Times New Roman" w:cs="Times New Roman"/>
                      <w:kern w:val="0"/>
                      <w:sz w:val="12"/>
                      <w:szCs w:val="12"/>
                    </w:rPr>
                    <w:t>Приложение 1 к паспорту муниципальной программы  «Развитие спорта   Каратузского района»</w:t>
                  </w:r>
                </w:p>
                <w:p w:rsidR="00BB5ED6" w:rsidRPr="00BB5ED6" w:rsidRDefault="00BB5ED6" w:rsidP="00BB5ED6">
                  <w:pPr>
                    <w:autoSpaceDE w:val="0"/>
                    <w:autoSpaceDN w:val="0"/>
                    <w:adjustRightInd w:val="0"/>
                    <w:spacing w:after="0" w:line="240" w:lineRule="auto"/>
                    <w:jc w:val="right"/>
                    <w:outlineLvl w:val="0"/>
                    <w:rPr>
                      <w:rFonts w:ascii="Times New Roman" w:hAnsi="Times New Roman" w:cs="Times New Roman"/>
                      <w:kern w:val="0"/>
                      <w:sz w:val="12"/>
                      <w:szCs w:val="12"/>
                    </w:rPr>
                  </w:pPr>
                </w:p>
              </w:tc>
            </w:tr>
          </w:tbl>
          <w:p w:rsidR="00BB5ED6" w:rsidRPr="00BB5ED6" w:rsidRDefault="00BB5ED6" w:rsidP="00BB5ED6">
            <w:pPr>
              <w:widowControl w:val="0"/>
              <w:tabs>
                <w:tab w:val="left" w:pos="12402"/>
              </w:tabs>
              <w:autoSpaceDE w:val="0"/>
              <w:autoSpaceDN w:val="0"/>
              <w:spacing w:after="0" w:line="240" w:lineRule="auto"/>
              <w:jc w:val="right"/>
              <w:rPr>
                <w:rFonts w:ascii="Times New Roman" w:hAnsi="Times New Roman" w:cs="Times New Roman"/>
                <w:kern w:val="0"/>
                <w:sz w:val="12"/>
                <w:szCs w:val="12"/>
              </w:rPr>
            </w:pPr>
          </w:p>
        </w:tc>
      </w:tr>
    </w:tbl>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ПЕРЕЧЕНЬ</w:t>
      </w:r>
    </w:p>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ЦЕЛЕВЫХ ПОКАЗАТЕЛЕЙ МУНИЦИПАЛЬНОЙ ПРОГРАММЫ КАРАТУЗСКОГО РАЙОНА С УКАЗАНИЕМ ПЛАНИРУЕМЫХ К ДОСТИЖЕНИЮ ЗНАЧЕНИЙ В РЕЗУЛЬТАТЕ РЕАЛИЗАЦИИ МУНИЦИПАЛЬНОЙЙ ПРОГРАММЫ КАРАТУЗСКОГО РАЙОНА</w:t>
      </w:r>
    </w:p>
    <w:p w:rsidR="00BB5ED6" w:rsidRPr="00BB5ED6" w:rsidRDefault="00BB5ED6" w:rsidP="00BB5ED6">
      <w:pPr>
        <w:widowControl w:val="0"/>
        <w:autoSpaceDE w:val="0"/>
        <w:autoSpaceDN w:val="0"/>
        <w:spacing w:after="0" w:line="240" w:lineRule="auto"/>
        <w:ind w:firstLine="540"/>
        <w:jc w:val="both"/>
        <w:rPr>
          <w:rFonts w:ascii="Times New Roman" w:hAnsi="Times New Roman" w:cs="Times New Roman"/>
          <w:kern w:val="0"/>
          <w:sz w:val="12"/>
          <w:szCs w:val="12"/>
        </w:rPr>
      </w:pPr>
    </w:p>
    <w:tbl>
      <w:tblPr>
        <w:tblW w:w="11206" w:type="dxa"/>
        <w:tblInd w:w="108" w:type="dxa"/>
        <w:tblLayout w:type="fixed"/>
        <w:tblLook w:val="04A0" w:firstRow="1" w:lastRow="0" w:firstColumn="1" w:lastColumn="0" w:noHBand="0" w:noVBand="1"/>
      </w:tblPr>
      <w:tblGrid>
        <w:gridCol w:w="565"/>
        <w:gridCol w:w="8"/>
        <w:gridCol w:w="3816"/>
        <w:gridCol w:w="850"/>
        <w:gridCol w:w="1226"/>
        <w:gridCol w:w="34"/>
        <w:gridCol w:w="299"/>
        <w:gridCol w:w="275"/>
        <w:gridCol w:w="34"/>
        <w:gridCol w:w="687"/>
        <w:gridCol w:w="799"/>
        <w:gridCol w:w="799"/>
        <w:gridCol w:w="835"/>
        <w:gridCol w:w="956"/>
        <w:gridCol w:w="23"/>
      </w:tblGrid>
      <w:tr w:rsidR="00BB5ED6" w:rsidRPr="00BB5ED6" w:rsidTr="00BB5ED6">
        <w:trPr>
          <w:gridAfter w:val="1"/>
          <w:wAfter w:w="21" w:type="dxa"/>
          <w:trHeight w:val="20"/>
        </w:trPr>
        <w:tc>
          <w:tcPr>
            <w:tcW w:w="5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N п/п</w:t>
            </w:r>
          </w:p>
        </w:tc>
        <w:tc>
          <w:tcPr>
            <w:tcW w:w="3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xml:space="preserve">Цели, целевые показатели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Единица измерения</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Год, предшествующий реализации муниципальной программы 2020</w:t>
            </w:r>
          </w:p>
        </w:tc>
        <w:tc>
          <w:tcPr>
            <w:tcW w:w="333" w:type="dxa"/>
            <w:gridSpan w:val="2"/>
            <w:tcBorders>
              <w:top w:val="single" w:sz="8" w:space="0" w:color="auto"/>
              <w:left w:val="nil"/>
              <w:bottom w:val="single" w:sz="8" w:space="0" w:color="auto"/>
              <w:right w:val="nil"/>
            </w:tcBorders>
          </w:tcPr>
          <w:p w:rsidR="00BB5ED6" w:rsidRPr="00BB5ED6" w:rsidRDefault="00BB5ED6" w:rsidP="00BB5ED6">
            <w:pPr>
              <w:spacing w:after="0" w:line="240" w:lineRule="auto"/>
              <w:jc w:val="center"/>
              <w:rPr>
                <w:rFonts w:ascii="Times New Roman" w:hAnsi="Times New Roman" w:cs="Times New Roman"/>
                <w:kern w:val="0"/>
                <w:sz w:val="12"/>
                <w:szCs w:val="12"/>
              </w:rPr>
            </w:pPr>
          </w:p>
        </w:tc>
        <w:tc>
          <w:tcPr>
            <w:tcW w:w="4384" w:type="dxa"/>
            <w:gridSpan w:val="7"/>
            <w:tcBorders>
              <w:top w:val="single" w:sz="8" w:space="0" w:color="auto"/>
              <w:left w:val="nil"/>
              <w:bottom w:val="single" w:sz="8" w:space="0" w:color="auto"/>
              <w:right w:val="single" w:sz="8" w:space="0" w:color="000000"/>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Годы реализации муниципальной программы</w:t>
            </w:r>
          </w:p>
        </w:tc>
      </w:tr>
      <w:tr w:rsidR="00BB5ED6" w:rsidRPr="00BB5ED6" w:rsidTr="00BB5ED6">
        <w:trPr>
          <w:gridAfter w:val="1"/>
          <w:wAfter w:w="23" w:type="dxa"/>
          <w:trHeight w:val="20"/>
        </w:trPr>
        <w:tc>
          <w:tcPr>
            <w:tcW w:w="575" w:type="dxa"/>
            <w:gridSpan w:val="2"/>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3817"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608" w:type="dxa"/>
            <w:gridSpan w:val="3"/>
            <w:vMerge w:val="restart"/>
            <w:tcBorders>
              <w:top w:val="nil"/>
              <w:left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2021</w:t>
            </w:r>
          </w:p>
        </w:tc>
        <w:tc>
          <w:tcPr>
            <w:tcW w:w="721"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2022</w:t>
            </w:r>
          </w:p>
        </w:tc>
        <w:tc>
          <w:tcPr>
            <w:tcW w:w="799" w:type="dxa"/>
            <w:vMerge w:val="restart"/>
            <w:tcBorders>
              <w:top w:val="nil"/>
              <w:left w:val="single" w:sz="4" w:space="0" w:color="auto"/>
              <w:right w:val="single" w:sz="4" w:space="0" w:color="auto"/>
            </w:tcBorders>
          </w:tcPr>
          <w:p w:rsidR="00BB5ED6" w:rsidRPr="00BB5ED6" w:rsidRDefault="00BB5ED6" w:rsidP="00BB5ED6">
            <w:pPr>
              <w:spacing w:after="0" w:line="240" w:lineRule="auto"/>
              <w:jc w:val="center"/>
              <w:rPr>
                <w:rFonts w:ascii="Times New Roman" w:hAnsi="Times New Roman" w:cs="Times New Roman"/>
                <w:kern w:val="0"/>
                <w:sz w:val="12"/>
                <w:szCs w:val="12"/>
              </w:rPr>
            </w:pPr>
          </w:p>
          <w:p w:rsidR="00BB5ED6" w:rsidRPr="00BB5ED6" w:rsidRDefault="00BB5ED6" w:rsidP="00BB5ED6">
            <w:pPr>
              <w:spacing w:after="200" w:line="276" w:lineRule="auto"/>
              <w:rPr>
                <w:rFonts w:ascii="Times New Roman" w:hAnsi="Times New Roman" w:cs="Times New Roman"/>
                <w:color w:val="auto"/>
                <w:kern w:val="0"/>
                <w:sz w:val="12"/>
                <w:szCs w:val="12"/>
              </w:rPr>
            </w:pPr>
          </w:p>
          <w:p w:rsidR="00BB5ED6" w:rsidRPr="00BB5ED6" w:rsidRDefault="00BB5ED6" w:rsidP="00BB5ED6">
            <w:pPr>
              <w:spacing w:after="200" w:line="276"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w:t>
            </w:r>
          </w:p>
        </w:tc>
        <w:tc>
          <w:tcPr>
            <w:tcW w:w="799" w:type="dxa"/>
            <w:vMerge w:val="restart"/>
            <w:tcBorders>
              <w:top w:val="nil"/>
              <w:left w:val="single" w:sz="4" w:space="0" w:color="auto"/>
              <w:bottom w:val="single" w:sz="8" w:space="0" w:color="000000"/>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2024</w:t>
            </w:r>
          </w:p>
        </w:tc>
        <w:tc>
          <w:tcPr>
            <w:tcW w:w="1788" w:type="dxa"/>
            <w:gridSpan w:val="2"/>
            <w:tcBorders>
              <w:top w:val="single" w:sz="8" w:space="0" w:color="auto"/>
              <w:left w:val="nil"/>
              <w:bottom w:val="single" w:sz="8" w:space="0" w:color="auto"/>
              <w:right w:val="single" w:sz="8" w:space="0" w:color="000000"/>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 xml:space="preserve">годы до конца реализации муниципальной программы </w:t>
            </w:r>
          </w:p>
        </w:tc>
      </w:tr>
      <w:tr w:rsidR="00BB5ED6" w:rsidRPr="00BB5ED6" w:rsidTr="00BB5ED6">
        <w:trPr>
          <w:gridAfter w:val="1"/>
          <w:wAfter w:w="23" w:type="dxa"/>
          <w:trHeight w:val="20"/>
        </w:trPr>
        <w:tc>
          <w:tcPr>
            <w:tcW w:w="575" w:type="dxa"/>
            <w:gridSpan w:val="2"/>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3817"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608" w:type="dxa"/>
            <w:gridSpan w:val="3"/>
            <w:vMerge/>
            <w:tcBorders>
              <w:left w:val="single" w:sz="8" w:space="0" w:color="auto"/>
              <w:bottom w:val="single" w:sz="8" w:space="0" w:color="000000"/>
              <w:right w:val="single" w:sz="8"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721" w:type="dxa"/>
            <w:gridSpan w:val="2"/>
            <w:vMerge/>
            <w:tcBorders>
              <w:top w:val="nil"/>
              <w:left w:val="single" w:sz="8" w:space="0" w:color="auto"/>
              <w:bottom w:val="single" w:sz="8" w:space="0" w:color="000000"/>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kern w:val="0"/>
                <w:sz w:val="12"/>
                <w:szCs w:val="12"/>
              </w:rPr>
            </w:pPr>
          </w:p>
        </w:tc>
        <w:tc>
          <w:tcPr>
            <w:tcW w:w="799" w:type="dxa"/>
            <w:vMerge/>
            <w:tcBorders>
              <w:left w:val="single" w:sz="4" w:space="0" w:color="auto"/>
              <w:bottom w:val="single" w:sz="8" w:space="0" w:color="000000"/>
              <w:right w:val="single" w:sz="4" w:space="0" w:color="auto"/>
            </w:tcBorders>
          </w:tcPr>
          <w:p w:rsidR="00BB5ED6" w:rsidRPr="00BB5ED6" w:rsidRDefault="00BB5ED6" w:rsidP="00BB5ED6">
            <w:pPr>
              <w:spacing w:after="0" w:line="240" w:lineRule="auto"/>
              <w:rPr>
                <w:rFonts w:ascii="Times New Roman" w:hAnsi="Times New Roman" w:cs="Times New Roman"/>
                <w:kern w:val="0"/>
                <w:sz w:val="12"/>
                <w:szCs w:val="12"/>
              </w:rPr>
            </w:pPr>
          </w:p>
        </w:tc>
        <w:tc>
          <w:tcPr>
            <w:tcW w:w="799" w:type="dxa"/>
            <w:vMerge/>
            <w:tcBorders>
              <w:top w:val="nil"/>
              <w:left w:val="single" w:sz="4" w:space="0" w:color="auto"/>
              <w:bottom w:val="single" w:sz="8" w:space="0" w:color="000000"/>
              <w:right w:val="single" w:sz="8" w:space="0" w:color="auto"/>
            </w:tcBorders>
            <w:vAlign w:val="center"/>
          </w:tcPr>
          <w:p w:rsidR="00BB5ED6" w:rsidRPr="00BB5ED6" w:rsidRDefault="00BB5ED6" w:rsidP="00BB5ED6">
            <w:pPr>
              <w:spacing w:after="0" w:line="240" w:lineRule="auto"/>
              <w:rPr>
                <w:rFonts w:ascii="Times New Roman" w:hAnsi="Times New Roman" w:cs="Times New Roman"/>
                <w:kern w:val="0"/>
                <w:sz w:val="12"/>
                <w:szCs w:val="12"/>
              </w:rPr>
            </w:pPr>
          </w:p>
        </w:tc>
        <w:tc>
          <w:tcPr>
            <w:tcW w:w="835"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2025</w:t>
            </w:r>
          </w:p>
        </w:tc>
        <w:tc>
          <w:tcPr>
            <w:tcW w:w="953"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2030</w:t>
            </w:r>
          </w:p>
        </w:tc>
      </w:tr>
      <w:tr w:rsidR="00BB5ED6" w:rsidRPr="00BB5ED6" w:rsidTr="00BB5ED6">
        <w:trPr>
          <w:gridAfter w:val="1"/>
          <w:wAfter w:w="23"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w:t>
            </w:r>
          </w:p>
        </w:tc>
        <w:tc>
          <w:tcPr>
            <w:tcW w:w="3817"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w:t>
            </w:r>
          </w:p>
        </w:tc>
        <w:tc>
          <w:tcPr>
            <w:tcW w:w="850"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w:t>
            </w:r>
          </w:p>
        </w:tc>
        <w:tc>
          <w:tcPr>
            <w:tcW w:w="12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w:t>
            </w:r>
          </w:p>
        </w:tc>
        <w:tc>
          <w:tcPr>
            <w:tcW w:w="608" w:type="dxa"/>
            <w:gridSpan w:val="3"/>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w:t>
            </w:r>
          </w:p>
        </w:tc>
        <w:tc>
          <w:tcPr>
            <w:tcW w:w="721" w:type="dxa"/>
            <w:gridSpan w:val="2"/>
            <w:tcBorders>
              <w:top w:val="nil"/>
              <w:left w:val="nil"/>
              <w:bottom w:val="single" w:sz="8"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w:t>
            </w:r>
          </w:p>
        </w:tc>
        <w:tc>
          <w:tcPr>
            <w:tcW w:w="799" w:type="dxa"/>
            <w:tcBorders>
              <w:top w:val="nil"/>
              <w:left w:val="single" w:sz="4" w:space="0" w:color="auto"/>
              <w:bottom w:val="single" w:sz="8" w:space="0" w:color="auto"/>
              <w:right w:val="single" w:sz="4" w:space="0" w:color="auto"/>
            </w:tcBorders>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w:t>
            </w:r>
          </w:p>
        </w:tc>
        <w:tc>
          <w:tcPr>
            <w:tcW w:w="799" w:type="dxa"/>
            <w:tcBorders>
              <w:top w:val="nil"/>
              <w:left w:val="single" w:sz="4" w:space="0" w:color="auto"/>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8</w:t>
            </w:r>
          </w:p>
        </w:tc>
        <w:tc>
          <w:tcPr>
            <w:tcW w:w="835"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w:t>
            </w:r>
          </w:p>
        </w:tc>
        <w:tc>
          <w:tcPr>
            <w:tcW w:w="953"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w:t>
            </w:r>
          </w:p>
        </w:tc>
      </w:tr>
      <w:tr w:rsidR="00BB5ED6" w:rsidRPr="00BB5ED6" w:rsidTr="00BB5ED6">
        <w:trPr>
          <w:trHeight w:val="20"/>
        </w:trPr>
        <w:tc>
          <w:tcPr>
            <w:tcW w:w="566" w:type="dxa"/>
            <w:tcBorders>
              <w:top w:val="single" w:sz="8" w:space="0" w:color="auto"/>
              <w:left w:val="single" w:sz="8" w:space="0" w:color="auto"/>
              <w:bottom w:val="single" w:sz="8" w:space="0" w:color="auto"/>
              <w:right w:val="single" w:sz="8" w:space="0" w:color="000000"/>
            </w:tcBorders>
          </w:tcPr>
          <w:p w:rsidR="00BB5ED6" w:rsidRPr="00BB5ED6" w:rsidRDefault="00BB5ED6" w:rsidP="00BB5ED6">
            <w:pPr>
              <w:spacing w:after="0" w:line="240" w:lineRule="auto"/>
              <w:rPr>
                <w:rFonts w:ascii="Times New Roman" w:hAnsi="Times New Roman" w:cs="Times New Roman"/>
                <w:kern w:val="0"/>
                <w:sz w:val="12"/>
                <w:szCs w:val="12"/>
              </w:rPr>
            </w:pPr>
          </w:p>
        </w:tc>
        <w:tc>
          <w:tcPr>
            <w:tcW w:w="1064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 xml:space="preserve">1 Цель: </w:t>
            </w:r>
            <w:r w:rsidRPr="00BB5ED6">
              <w:rPr>
                <w:rFonts w:ascii="Times New Roman" w:eastAsia="Calibri" w:hAnsi="Times New Roman" w:cs="Times New Roman"/>
                <w:color w:val="auto"/>
                <w:kern w:val="0"/>
                <w:sz w:val="12"/>
                <w:szCs w:val="12"/>
                <w:lang w:eastAsia="en-US"/>
              </w:rPr>
              <w:t>Создание условий, обеспечивающих всем слоям населения возможность систематически заниматься физической культурой и спортом</w:t>
            </w:r>
          </w:p>
        </w:tc>
      </w:tr>
      <w:tr w:rsidR="00BB5ED6" w:rsidRPr="00BB5ED6" w:rsidTr="00BB5ED6">
        <w:trPr>
          <w:gridAfter w:val="1"/>
          <w:wAfter w:w="20"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1.1</w:t>
            </w:r>
          </w:p>
        </w:tc>
        <w:tc>
          <w:tcPr>
            <w:tcW w:w="3817" w:type="dxa"/>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eastAsia="Calibri" w:hAnsi="Times New Roman" w:cs="Times New Roman"/>
                <w:kern w:val="0"/>
                <w:sz w:val="12"/>
                <w:szCs w:val="12"/>
                <w:lang w:eastAsia="en-US"/>
              </w:rPr>
              <w:t xml:space="preserve">Доля населения Каратузкого района систематически занимающегося физической культурой и спортом, в возрасте от 3 до 79 лет </w:t>
            </w:r>
          </w:p>
        </w:tc>
        <w:tc>
          <w:tcPr>
            <w:tcW w:w="850" w:type="dxa"/>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lang w:val="en-US"/>
              </w:rPr>
            </w:pPr>
            <w:r w:rsidRPr="00BB5ED6">
              <w:rPr>
                <w:rFonts w:ascii="Times New Roman" w:hAnsi="Times New Roman" w:cs="Times New Roman"/>
                <w:color w:val="auto"/>
                <w:kern w:val="0"/>
                <w:sz w:val="12"/>
                <w:szCs w:val="12"/>
                <w:lang w:val="en-US"/>
              </w:rPr>
              <w:t>%</w:t>
            </w:r>
          </w:p>
        </w:tc>
        <w:tc>
          <w:tcPr>
            <w:tcW w:w="1260" w:type="dxa"/>
            <w:gridSpan w:val="2"/>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39,53</w:t>
            </w:r>
          </w:p>
        </w:tc>
        <w:tc>
          <w:tcPr>
            <w:tcW w:w="608" w:type="dxa"/>
            <w:gridSpan w:val="3"/>
            <w:tcBorders>
              <w:top w:val="nil"/>
              <w:left w:val="nil"/>
              <w:bottom w:val="single" w:sz="8" w:space="0" w:color="auto"/>
              <w:right w:val="single" w:sz="8"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39.53</w:t>
            </w:r>
          </w:p>
        </w:tc>
        <w:tc>
          <w:tcPr>
            <w:tcW w:w="687" w:type="dxa"/>
            <w:tcBorders>
              <w:top w:val="nil"/>
              <w:left w:val="nil"/>
              <w:bottom w:val="single" w:sz="8"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40.96</w:t>
            </w:r>
          </w:p>
        </w:tc>
        <w:tc>
          <w:tcPr>
            <w:tcW w:w="799" w:type="dxa"/>
            <w:tcBorders>
              <w:top w:val="nil"/>
              <w:left w:val="single" w:sz="4" w:space="0" w:color="auto"/>
              <w:bottom w:val="single" w:sz="8" w:space="0" w:color="auto"/>
              <w:right w:val="single" w:sz="4" w:space="0" w:color="auto"/>
            </w:tcBorders>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44.46</w:t>
            </w:r>
          </w:p>
        </w:tc>
        <w:tc>
          <w:tcPr>
            <w:tcW w:w="799" w:type="dxa"/>
            <w:tcBorders>
              <w:top w:val="nil"/>
              <w:left w:val="single" w:sz="4" w:space="0" w:color="auto"/>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48,16</w:t>
            </w:r>
          </w:p>
        </w:tc>
        <w:tc>
          <w:tcPr>
            <w:tcW w:w="835"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49,83</w:t>
            </w:r>
          </w:p>
        </w:tc>
        <w:tc>
          <w:tcPr>
            <w:tcW w:w="9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49,83</w:t>
            </w:r>
          </w:p>
        </w:tc>
      </w:tr>
      <w:tr w:rsidR="00BB5ED6" w:rsidRPr="00BB5ED6" w:rsidTr="00BB5ED6">
        <w:trPr>
          <w:gridAfter w:val="1"/>
          <w:wAfter w:w="20"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1.2</w:t>
            </w:r>
          </w:p>
        </w:tc>
        <w:tc>
          <w:tcPr>
            <w:tcW w:w="3817" w:type="dxa"/>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r w:rsidRPr="00BB5ED6">
              <w:rPr>
                <w:rFonts w:ascii="Times New Roman" w:eastAsia="Calibri" w:hAnsi="Times New Roman" w:cs="Times New Roman"/>
                <w:kern w:val="0"/>
                <w:sz w:val="12"/>
                <w:szCs w:val="12"/>
                <w:lang w:eastAsia="en-US"/>
              </w:rPr>
              <w:t>Уровень обеспеченности спортивными сооружениями, исходя из единовременной пропускной способности</w:t>
            </w:r>
          </w:p>
        </w:tc>
        <w:tc>
          <w:tcPr>
            <w:tcW w:w="850" w:type="dxa"/>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w:t>
            </w:r>
          </w:p>
        </w:tc>
        <w:tc>
          <w:tcPr>
            <w:tcW w:w="1260" w:type="dxa"/>
            <w:gridSpan w:val="2"/>
            <w:tcBorders>
              <w:top w:val="nil"/>
              <w:left w:val="nil"/>
              <w:bottom w:val="single" w:sz="8"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69,52</w:t>
            </w:r>
          </w:p>
        </w:tc>
        <w:tc>
          <w:tcPr>
            <w:tcW w:w="608" w:type="dxa"/>
            <w:gridSpan w:val="3"/>
            <w:tcBorders>
              <w:top w:val="nil"/>
              <w:left w:val="nil"/>
              <w:bottom w:val="single" w:sz="8" w:space="0" w:color="auto"/>
              <w:right w:val="single" w:sz="8"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67,41</w:t>
            </w:r>
          </w:p>
        </w:tc>
        <w:tc>
          <w:tcPr>
            <w:tcW w:w="687" w:type="dxa"/>
            <w:tcBorders>
              <w:top w:val="nil"/>
              <w:left w:val="nil"/>
              <w:bottom w:val="single" w:sz="8"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68,64</w:t>
            </w:r>
          </w:p>
        </w:tc>
        <w:tc>
          <w:tcPr>
            <w:tcW w:w="799" w:type="dxa"/>
            <w:tcBorders>
              <w:top w:val="nil"/>
              <w:left w:val="single" w:sz="4" w:space="0" w:color="auto"/>
              <w:bottom w:val="single" w:sz="8" w:space="0" w:color="auto"/>
              <w:right w:val="single" w:sz="4" w:space="0" w:color="auto"/>
            </w:tcBorders>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69,87</w:t>
            </w:r>
          </w:p>
        </w:tc>
        <w:tc>
          <w:tcPr>
            <w:tcW w:w="799" w:type="dxa"/>
            <w:tcBorders>
              <w:top w:val="nil"/>
              <w:left w:val="single" w:sz="4" w:space="0" w:color="auto"/>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71,24</w:t>
            </w:r>
          </w:p>
        </w:tc>
        <w:tc>
          <w:tcPr>
            <w:tcW w:w="835"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71,24</w:t>
            </w:r>
          </w:p>
        </w:tc>
        <w:tc>
          <w:tcPr>
            <w:tcW w:w="9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71,24</w:t>
            </w:r>
          </w:p>
        </w:tc>
      </w:tr>
      <w:tr w:rsidR="00BB5ED6" w:rsidRPr="00BB5ED6" w:rsidTr="00BB5ED6">
        <w:trPr>
          <w:gridAfter w:val="1"/>
          <w:wAfter w:w="20" w:type="dxa"/>
          <w:trHeight w:val="20"/>
        </w:trPr>
        <w:tc>
          <w:tcPr>
            <w:tcW w:w="575" w:type="dxa"/>
            <w:gridSpan w:val="2"/>
            <w:tcBorders>
              <w:top w:val="nil"/>
              <w:left w:val="single" w:sz="8"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1.3</w:t>
            </w:r>
          </w:p>
        </w:tc>
        <w:tc>
          <w:tcPr>
            <w:tcW w:w="3817" w:type="dxa"/>
            <w:tcBorders>
              <w:top w:val="nil"/>
              <w:left w:val="nil"/>
              <w:bottom w:val="single" w:sz="4"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jc w:val="both"/>
              <w:rPr>
                <w:rFonts w:ascii="Times New Roman" w:eastAsia="Calibri" w:hAnsi="Times New Roman" w:cs="Times New Roman"/>
                <w:kern w:val="0"/>
                <w:sz w:val="12"/>
                <w:szCs w:val="12"/>
                <w:lang w:eastAsia="en-US"/>
              </w:rPr>
            </w:pPr>
            <w:r w:rsidRPr="00BB5ED6">
              <w:rPr>
                <w:rFonts w:ascii="Times New Roman" w:hAnsi="Times New Roman" w:cs="Times New Roman"/>
                <w:kern w:val="0"/>
                <w:sz w:val="12"/>
                <w:szCs w:val="12"/>
              </w:rPr>
              <w:t>Охват жителей района спортивно-массовыми мероприятиями</w:t>
            </w:r>
          </w:p>
        </w:tc>
        <w:tc>
          <w:tcPr>
            <w:tcW w:w="850" w:type="dxa"/>
            <w:tcBorders>
              <w:top w:val="nil"/>
              <w:left w:val="nil"/>
              <w:bottom w:val="single" w:sz="4"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w:t>
            </w:r>
          </w:p>
        </w:tc>
        <w:tc>
          <w:tcPr>
            <w:tcW w:w="1260" w:type="dxa"/>
            <w:gridSpan w:val="2"/>
            <w:tcBorders>
              <w:top w:val="nil"/>
              <w:left w:val="nil"/>
              <w:bottom w:val="single" w:sz="4" w:space="0" w:color="auto"/>
              <w:right w:val="single" w:sz="8"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29,46</w:t>
            </w:r>
          </w:p>
        </w:tc>
        <w:tc>
          <w:tcPr>
            <w:tcW w:w="608" w:type="dxa"/>
            <w:gridSpan w:val="3"/>
            <w:tcBorders>
              <w:top w:val="nil"/>
              <w:left w:val="nil"/>
              <w:bottom w:val="single" w:sz="4" w:space="0" w:color="auto"/>
              <w:right w:val="single" w:sz="8"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30,0</w:t>
            </w:r>
          </w:p>
        </w:tc>
        <w:tc>
          <w:tcPr>
            <w:tcW w:w="687"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30,09</w:t>
            </w:r>
          </w:p>
        </w:tc>
        <w:tc>
          <w:tcPr>
            <w:tcW w:w="799" w:type="dxa"/>
            <w:tcBorders>
              <w:top w:val="nil"/>
              <w:left w:val="single" w:sz="4" w:space="0" w:color="auto"/>
              <w:bottom w:val="single" w:sz="4" w:space="0" w:color="auto"/>
              <w:right w:val="single" w:sz="4" w:space="0" w:color="auto"/>
            </w:tcBorders>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30,5</w:t>
            </w:r>
          </w:p>
        </w:tc>
        <w:tc>
          <w:tcPr>
            <w:tcW w:w="799" w:type="dxa"/>
            <w:tcBorders>
              <w:top w:val="nil"/>
              <w:left w:val="single" w:sz="4" w:space="0" w:color="auto"/>
              <w:bottom w:val="single" w:sz="4"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31,1</w:t>
            </w:r>
          </w:p>
        </w:tc>
        <w:tc>
          <w:tcPr>
            <w:tcW w:w="835" w:type="dxa"/>
            <w:tcBorders>
              <w:top w:val="nil"/>
              <w:left w:val="nil"/>
              <w:bottom w:val="single" w:sz="4"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32,52</w:t>
            </w:r>
          </w:p>
        </w:tc>
        <w:tc>
          <w:tcPr>
            <w:tcW w:w="956" w:type="dxa"/>
            <w:tcBorders>
              <w:top w:val="nil"/>
              <w:left w:val="nil"/>
              <w:bottom w:val="single" w:sz="4" w:space="0" w:color="auto"/>
              <w:right w:val="single" w:sz="8"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35,0</w:t>
            </w:r>
          </w:p>
        </w:tc>
      </w:tr>
      <w:tr w:rsidR="00BB5ED6" w:rsidRPr="00BB5ED6" w:rsidTr="00BB5ED6">
        <w:trPr>
          <w:gridAfter w:val="1"/>
          <w:wAfter w:w="20" w:type="dxa"/>
          <w:trHeight w:val="20"/>
        </w:trPr>
        <w:tc>
          <w:tcPr>
            <w:tcW w:w="575" w:type="dxa"/>
            <w:gridSpan w:val="2"/>
            <w:tcBorders>
              <w:top w:val="nil"/>
              <w:left w:val="single" w:sz="8"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1.4</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Количество жителей, регулярно занимающихся физкультурой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Чел.</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5100</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5105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5110</w:t>
            </w:r>
          </w:p>
        </w:tc>
        <w:tc>
          <w:tcPr>
            <w:tcW w:w="799" w:type="dxa"/>
            <w:tcBorders>
              <w:top w:val="single" w:sz="4" w:space="0" w:color="auto"/>
              <w:left w:val="single" w:sz="4" w:space="0" w:color="auto"/>
              <w:bottom w:val="single" w:sz="4" w:space="0" w:color="auto"/>
              <w:right w:val="single" w:sz="4" w:space="0" w:color="auto"/>
            </w:tcBorders>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5120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5250</w:t>
            </w:r>
          </w:p>
        </w:tc>
      </w:tr>
      <w:tr w:rsidR="00BB5ED6" w:rsidRPr="00BB5ED6" w:rsidTr="00BB5ED6">
        <w:trPr>
          <w:gridAfter w:val="1"/>
          <w:wAfter w:w="20" w:type="dxa"/>
          <w:trHeight w:val="20"/>
        </w:trPr>
        <w:tc>
          <w:tcPr>
            <w:tcW w:w="575" w:type="dxa"/>
            <w:gridSpan w:val="2"/>
            <w:tcBorders>
              <w:top w:val="nil"/>
              <w:left w:val="single" w:sz="8"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1.5</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kern w:val="0"/>
                <w:sz w:val="12"/>
                <w:szCs w:val="12"/>
              </w:rPr>
            </w:pPr>
            <w:r w:rsidRPr="00BB5ED6">
              <w:rPr>
                <w:rFonts w:ascii="Times New Roman" w:hAnsi="Times New Roman" w:cs="Times New Roman"/>
                <w:color w:val="auto"/>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200" w:line="276" w:lineRule="auto"/>
              <w:rPr>
                <w:rFonts w:ascii="Times New Roman" w:eastAsia="Calibri" w:hAnsi="Times New Roman" w:cs="Times New Roman"/>
                <w:kern w:val="0"/>
                <w:sz w:val="12"/>
                <w:szCs w:val="12"/>
                <w:lang w:val="en-US" w:eastAsia="en-US"/>
              </w:rPr>
            </w:pPr>
            <w:r w:rsidRPr="00BB5ED6">
              <w:rPr>
                <w:rFonts w:ascii="Times New Roman" w:eastAsia="Calibri" w:hAnsi="Times New Roman" w:cs="Times New Roman"/>
                <w:kern w:val="0"/>
                <w:sz w:val="12"/>
                <w:szCs w:val="12"/>
                <w:lang w:val="en-US" w:eastAsia="en-US"/>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24,6</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24,6</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24,6</w:t>
            </w:r>
          </w:p>
        </w:tc>
        <w:tc>
          <w:tcPr>
            <w:tcW w:w="79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spacing w:after="200" w:line="276"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29,46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31,0</w:t>
            </w:r>
          </w:p>
        </w:tc>
      </w:tr>
      <w:tr w:rsidR="00BB5ED6" w:rsidRPr="00BB5ED6" w:rsidTr="00BB5ED6">
        <w:trPr>
          <w:gridAfter w:val="1"/>
          <w:wAfter w:w="20" w:type="dxa"/>
          <w:trHeight w:val="2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1.6</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adjustRightInd w:val="0"/>
              <w:spacing w:after="0" w:line="240"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Количество физкультурных и спортивных мероприятий, проведенных на территории Каратузского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200" w:line="276"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Кол-во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91</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91</w:t>
            </w:r>
          </w:p>
        </w:tc>
        <w:tc>
          <w:tcPr>
            <w:tcW w:w="79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spacing w:after="200" w:line="276"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98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100</w:t>
            </w:r>
          </w:p>
        </w:tc>
      </w:tr>
      <w:tr w:rsidR="00BB5ED6" w:rsidRPr="00BB5ED6" w:rsidTr="00BB5ED6">
        <w:trPr>
          <w:gridAfter w:val="1"/>
          <w:wAfter w:w="20" w:type="dxa"/>
          <w:trHeight w:val="2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kern w:val="0"/>
                <w:sz w:val="12"/>
                <w:szCs w:val="12"/>
              </w:rPr>
            </w:pPr>
            <w:r w:rsidRPr="00BB5ED6">
              <w:rPr>
                <w:rFonts w:ascii="Times New Roman" w:hAnsi="Times New Roman" w:cs="Times New Roman"/>
                <w:kern w:val="0"/>
                <w:sz w:val="12"/>
                <w:szCs w:val="12"/>
              </w:rPr>
              <w:t>1.7</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adjustRightInd w:val="0"/>
              <w:spacing w:after="0" w:line="240"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Количество занимающихся в физкультурно-спортивных клубах при учреждениях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200" w:line="276"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Чел.</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5302</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5302</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5062</w:t>
            </w:r>
          </w:p>
        </w:tc>
        <w:tc>
          <w:tcPr>
            <w:tcW w:w="799"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spacing w:after="200" w:line="276"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5105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widowControl w:val="0"/>
              <w:autoSpaceDE w:val="0"/>
              <w:autoSpaceDN w:val="0"/>
              <w:spacing w:after="0" w:line="240" w:lineRule="auto"/>
              <w:jc w:val="center"/>
              <w:rPr>
                <w:rFonts w:ascii="Times New Roman" w:hAnsi="Times New Roman" w:cs="Times New Roman"/>
                <w:kern w:val="0"/>
                <w:sz w:val="12"/>
                <w:szCs w:val="12"/>
              </w:rPr>
            </w:pPr>
            <w:r w:rsidRPr="00BB5ED6">
              <w:rPr>
                <w:rFonts w:ascii="Times New Roman" w:hAnsi="Times New Roman" w:cs="Times New Roman"/>
                <w:kern w:val="0"/>
                <w:sz w:val="12"/>
                <w:szCs w:val="12"/>
              </w:rPr>
              <w:t>5117</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pPr w:leftFromText="180" w:rightFromText="180" w:vertAnchor="text" w:horzAnchor="margin" w:tblpXSpec="right" w:tblpY="-173"/>
        <w:tblOverlap w:val="never"/>
        <w:tblW w:w="0" w:type="auto"/>
        <w:tblLook w:val="04A0" w:firstRow="1" w:lastRow="0" w:firstColumn="1" w:lastColumn="0" w:noHBand="0" w:noVBand="1"/>
      </w:tblPr>
      <w:tblGrid>
        <w:gridCol w:w="2813"/>
        <w:gridCol w:w="2813"/>
      </w:tblGrid>
      <w:tr w:rsidR="00BB5ED6" w:rsidRPr="00BB5ED6" w:rsidTr="00437E2C">
        <w:tc>
          <w:tcPr>
            <w:tcW w:w="2813" w:type="dxa"/>
          </w:tcPr>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p>
        </w:tc>
        <w:tc>
          <w:tcPr>
            <w:tcW w:w="2813" w:type="dxa"/>
          </w:tcPr>
          <w:p w:rsidR="00BB5ED6" w:rsidRPr="00BB5ED6" w:rsidRDefault="00BB5ED6" w:rsidP="00BB5ED6">
            <w:pPr>
              <w:spacing w:after="0" w:line="276"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Приложение 1 к  муниципальной программе </w:t>
            </w:r>
            <w:r w:rsidRPr="00BB5ED6">
              <w:rPr>
                <w:rFonts w:ascii="Times New Roman" w:eastAsia="Calibri" w:hAnsi="Times New Roman" w:cs="Times New Roman"/>
                <w:bCs/>
                <w:kern w:val="0"/>
                <w:sz w:val="12"/>
                <w:szCs w:val="12"/>
                <w:lang w:eastAsia="en-US"/>
              </w:rPr>
              <w:t>«Развитие спорта  Каратузского района»</w:t>
            </w:r>
          </w:p>
        </w:tc>
      </w:tr>
    </w:tbl>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ИНФОРМАЦИЯОБ ОСНОВНЫХ МЕРАХ ПРАВОВОГО РЕГУЛИРОВАНИЯ В СООТВЕТСТВУЮЩЕЙ</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СФЕРЕ (ОБЛАСТИ) МУНИЦИПАЛЬНОГО УПРАВЛЕНИЯ, НАПРАВЛЕННЫХ</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 ДОСТИЖЕНИЕ ЦЕЛИ И (ИЛИ) ЗАДАЧ МУНИЦИПАЛЬНОЙ ПРОГРАММЫ</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КАРАТУЗСКОГО РАЙОНА</w:t>
      </w:r>
    </w:p>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p>
    <w:tbl>
      <w:tblPr>
        <w:tblpPr w:leftFromText="180" w:rightFromText="180" w:vertAnchor="text" w:horzAnchor="page" w:tblpX="380" w:tblpY="-7"/>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2291"/>
        <w:gridCol w:w="3686"/>
        <w:gridCol w:w="2835"/>
        <w:gridCol w:w="1595"/>
      </w:tblGrid>
      <w:tr w:rsidR="00BB5ED6" w:rsidRPr="00BB5ED6" w:rsidTr="00BB5ED6">
        <w:tc>
          <w:tcPr>
            <w:tcW w:w="465"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N п/п</w:t>
            </w:r>
          </w:p>
        </w:tc>
        <w:tc>
          <w:tcPr>
            <w:tcW w:w="22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Форма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Основные положения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Ответственный исполнитель</w:t>
            </w:r>
          </w:p>
        </w:tc>
        <w:tc>
          <w:tcPr>
            <w:tcW w:w="15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Ожидаемый срок пр</w:t>
            </w:r>
            <w:r w:rsidRPr="00BB5ED6">
              <w:rPr>
                <w:rFonts w:ascii="Times New Roman" w:hAnsi="Times New Roman" w:cs="Times New Roman"/>
                <w:color w:val="auto"/>
                <w:kern w:val="0"/>
                <w:sz w:val="12"/>
                <w:szCs w:val="12"/>
              </w:rPr>
              <w:cr/>
              <w:t>нятия нормативного правового акта</w:t>
            </w: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22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3686"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2835"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p>
        </w:tc>
        <w:tc>
          <w:tcPr>
            <w:tcW w:w="15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10407" w:type="dxa"/>
            <w:gridSpan w:val="4"/>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муниципальной программы:</w:t>
            </w:r>
            <w:r w:rsidRPr="00BB5ED6">
              <w:rPr>
                <w:rFonts w:ascii="Calibri" w:eastAsia="Calibri" w:hAnsi="Calibri" w:cs="Times New Roman"/>
                <w:color w:val="auto"/>
                <w:kern w:val="0"/>
                <w:sz w:val="12"/>
                <w:szCs w:val="12"/>
                <w:lang w:eastAsia="en-US"/>
              </w:rPr>
              <w:t xml:space="preserve"> </w:t>
            </w:r>
            <w:r w:rsidRPr="00BB5ED6">
              <w:rPr>
                <w:rFonts w:ascii="Times New Roman" w:hAnsi="Times New Roman" w:cs="Times New Roman"/>
                <w:color w:val="auto"/>
                <w:kern w:val="0"/>
                <w:sz w:val="12"/>
                <w:szCs w:val="12"/>
              </w:rPr>
              <w:t>1.Создание условий, обеспечивающих всем слоям населения возможность систематически заниматься физической культурой, спортом и  развитие системы спортивной подготовки</w:t>
            </w: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10407" w:type="dxa"/>
            <w:gridSpan w:val="4"/>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rPr>
                <w:rFonts w:ascii="Calibri" w:eastAsia="Calibri" w:hAnsi="Calibri" w:cs="Times New Roman"/>
                <w:color w:val="auto"/>
                <w:kern w:val="0"/>
                <w:sz w:val="12"/>
                <w:szCs w:val="12"/>
                <w:lang w:eastAsia="en-US"/>
              </w:rPr>
            </w:pPr>
            <w:r w:rsidRPr="00BB5ED6">
              <w:rPr>
                <w:rFonts w:ascii="Times New Roman" w:hAnsi="Times New Roman" w:cs="Times New Roman"/>
                <w:color w:val="auto"/>
                <w:kern w:val="0"/>
                <w:sz w:val="12"/>
                <w:szCs w:val="12"/>
              </w:rPr>
              <w:t>Задача муниципальной программы:</w:t>
            </w:r>
            <w:r w:rsidRPr="00BB5ED6">
              <w:rPr>
                <w:rFonts w:ascii="Calibri" w:eastAsia="Calibri" w:hAnsi="Calibri" w:cs="Times New Roman"/>
                <w:color w:val="auto"/>
                <w:kern w:val="0"/>
                <w:sz w:val="12"/>
                <w:szCs w:val="12"/>
                <w:lang w:eastAsia="en-US"/>
              </w:rPr>
              <w:t xml:space="preserve"> </w:t>
            </w:r>
          </w:p>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 Обеспечение условий для реализации программ спортивной подготовки физкультурно-спортивными учреждениями.</w:t>
            </w: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22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Подпрограмма 1</w:t>
            </w:r>
          </w:p>
        </w:tc>
        <w:tc>
          <w:tcPr>
            <w:tcW w:w="3686"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159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2291" w:type="dxa"/>
            <w:tcBorders>
              <w:top w:val="single" w:sz="4" w:space="0" w:color="auto"/>
              <w:left w:val="single" w:sz="4" w:space="0" w:color="auto"/>
              <w:bottom w:val="single" w:sz="4" w:space="0" w:color="auto"/>
              <w:right w:val="single" w:sz="4" w:space="0" w:color="auto"/>
            </w:tcBorders>
            <w:hideMark/>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«Развитие массовой физической культуры и спорта»</w:t>
            </w:r>
          </w:p>
        </w:tc>
        <w:tc>
          <w:tcPr>
            <w:tcW w:w="3686"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59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r>
      <w:tr w:rsidR="00BB5ED6" w:rsidRPr="00BB5ED6" w:rsidTr="00BB5ED6">
        <w:tc>
          <w:tcPr>
            <w:tcW w:w="46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p>
        </w:tc>
        <w:tc>
          <w:tcPr>
            <w:tcW w:w="229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Распоряжение администрации Каратузского района</w:t>
            </w:r>
          </w:p>
        </w:tc>
        <w:tc>
          <w:tcPr>
            <w:tcW w:w="3686"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Календарный план проведения спортивных мероприятий Каратузского района на 2022 год,</w:t>
            </w:r>
          </w:p>
        </w:tc>
        <w:tc>
          <w:tcPr>
            <w:tcW w:w="2835"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МБУ «ЦФКС Каратузского района»</w:t>
            </w:r>
          </w:p>
        </w:tc>
        <w:tc>
          <w:tcPr>
            <w:tcW w:w="1591" w:type="dxa"/>
            <w:tcBorders>
              <w:top w:val="single" w:sz="4" w:space="0" w:color="auto"/>
              <w:left w:val="single" w:sz="4" w:space="0" w:color="auto"/>
              <w:bottom w:val="single" w:sz="4" w:space="0" w:color="auto"/>
              <w:right w:val="single" w:sz="4" w:space="0" w:color="auto"/>
            </w:tcBorders>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31.12.2021</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                                                                                                                                                                                                            Приложение 2 к муниципальной программе</w:t>
      </w:r>
    </w:p>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                                                                                                                                                                                                               «Развитие спорта  Каратузского района»</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ИНФОРМАЦИЯ</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О РЕСУРСНОМ ОБЕСПЕЧЕНИИ МУНИЦИПАЛЬНОЙ ПРОГРАММЫ</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КАРАТУЗСКОГО РАЙОНА ЗА СЧЕТ СРЕДСТВ РАЙОННОГО БЮДЖЕТА,</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В ТОМ ЧИСЛЕ СРЕДСТВ, ПОСТУПИВШИХ ИЗ БЮДЖЕТОВ ДРУГИХ</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rPr>
        <w:t>УРОВНЕЙ БЮДЖЕТНОЙ СИСТЕМЫ И БЮДЖЕТОВ ГОСУДАРСТВЕННЫХ</w:t>
      </w:r>
    </w:p>
    <w:p w:rsidR="00BB5ED6" w:rsidRPr="00BB5ED6" w:rsidRDefault="00BB5ED6" w:rsidP="00BB5ED6">
      <w:pPr>
        <w:spacing w:after="0" w:line="240" w:lineRule="auto"/>
        <w:jc w:val="center"/>
        <w:rPr>
          <w:rFonts w:ascii="Times New Roman" w:eastAsia="Calibri"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ВНЕБЮДЖЕТНЫХ ФОНДОВ</w:t>
      </w:r>
    </w:p>
    <w:p w:rsidR="00BB5ED6" w:rsidRPr="00BB5ED6" w:rsidRDefault="00BB5ED6" w:rsidP="00BB5ED6">
      <w:pPr>
        <w:widowControl w:val="0"/>
        <w:autoSpaceDE w:val="0"/>
        <w:autoSpaceDN w:val="0"/>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(тыс. рублей)</w:t>
      </w:r>
    </w:p>
    <w:tbl>
      <w:tblPr>
        <w:tblW w:w="11057" w:type="dxa"/>
        <w:tblInd w:w="108" w:type="dxa"/>
        <w:tblLayout w:type="fixed"/>
        <w:tblLook w:val="04A0" w:firstRow="1" w:lastRow="0" w:firstColumn="1" w:lastColumn="0" w:noHBand="0" w:noVBand="1"/>
      </w:tblPr>
      <w:tblGrid>
        <w:gridCol w:w="709"/>
        <w:gridCol w:w="992"/>
        <w:gridCol w:w="1134"/>
        <w:gridCol w:w="2352"/>
        <w:gridCol w:w="625"/>
        <w:gridCol w:w="612"/>
        <w:gridCol w:w="612"/>
        <w:gridCol w:w="426"/>
        <w:gridCol w:w="14"/>
        <w:gridCol w:w="888"/>
        <w:gridCol w:w="850"/>
        <w:gridCol w:w="851"/>
        <w:gridCol w:w="992"/>
      </w:tblGrid>
      <w:tr w:rsidR="00BB5ED6" w:rsidRPr="00BB5ED6" w:rsidTr="00BB5ED6">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N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Статус (муниципальная программа, подпрограмма)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289" w:type="dxa"/>
            <w:gridSpan w:val="5"/>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Код бюджетной классификации</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Очередной финансовый год –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Первый год планового периода- 2023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Второй год планового периода – 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Итого на период 2022 – 2024 годов</w:t>
            </w:r>
          </w:p>
        </w:tc>
      </w:tr>
      <w:tr w:rsidR="00BB5ED6" w:rsidRPr="00BB5ED6" w:rsidTr="00BB5ED6">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ГРБС</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Рз Пр</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ВР</w:t>
            </w:r>
          </w:p>
        </w:tc>
        <w:tc>
          <w:tcPr>
            <w:tcW w:w="902"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r>
      <w:tr w:rsidR="00BB5ED6" w:rsidRPr="00BB5ED6" w:rsidTr="00BB5ED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8</w:t>
            </w:r>
          </w:p>
        </w:tc>
        <w:tc>
          <w:tcPr>
            <w:tcW w:w="902" w:type="dxa"/>
            <w:gridSpan w:val="2"/>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w:t>
            </w:r>
          </w:p>
        </w:tc>
        <w:tc>
          <w:tcPr>
            <w:tcW w:w="99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12</w:t>
            </w:r>
          </w:p>
        </w:tc>
      </w:tr>
      <w:tr w:rsidR="00BB5ED6" w:rsidRPr="00BB5ED6" w:rsidTr="00BB5ED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Муниципальная программа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eastAsia="Calibri" w:hAnsi="Times New Roman" w:cs="Times New Roman"/>
                <w:bCs/>
                <w:color w:val="auto"/>
                <w:kern w:val="0"/>
                <w:sz w:val="12"/>
                <w:szCs w:val="12"/>
                <w:lang w:eastAsia="en-US"/>
              </w:rPr>
              <w:t>«Развитие спорта  Каратузского района»</w:t>
            </w: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33 833,40</w:t>
            </w:r>
          </w:p>
        </w:tc>
      </w:tr>
      <w:tr w:rsidR="00BB5ED6" w:rsidRPr="00BB5ED6" w:rsidTr="00BB5ED6">
        <w:trPr>
          <w:trHeight w:val="20"/>
        </w:trPr>
        <w:tc>
          <w:tcPr>
            <w:tcW w:w="709"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709"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11 277,8</w:t>
            </w: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33 833,40</w:t>
            </w:r>
          </w:p>
        </w:tc>
      </w:tr>
      <w:tr w:rsidR="00BB5ED6" w:rsidRPr="00BB5ED6" w:rsidTr="00BB5ED6">
        <w:trPr>
          <w:trHeight w:val="20"/>
        </w:trPr>
        <w:tc>
          <w:tcPr>
            <w:tcW w:w="709" w:type="dxa"/>
            <w:vMerge w:val="restart"/>
            <w:tcBorders>
              <w:top w:val="nil"/>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992" w:type="dxa"/>
            <w:vMerge w:val="restart"/>
            <w:tcBorders>
              <w:top w:val="nil"/>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Подпрограмма 1</w:t>
            </w:r>
          </w:p>
        </w:tc>
        <w:tc>
          <w:tcPr>
            <w:tcW w:w="1134" w:type="dxa"/>
            <w:vMerge w:val="restart"/>
            <w:tcBorders>
              <w:top w:val="nil"/>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235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1 805,4</w:t>
            </w:r>
          </w:p>
        </w:tc>
      </w:tr>
      <w:tr w:rsidR="00BB5ED6" w:rsidRPr="00BB5ED6" w:rsidTr="00BB5ED6">
        <w:trPr>
          <w:trHeight w:val="20"/>
        </w:trPr>
        <w:tc>
          <w:tcPr>
            <w:tcW w:w="709" w:type="dxa"/>
            <w:vMerge/>
            <w:tcBorders>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902" w:type="dxa"/>
            <w:gridSpan w:val="2"/>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709" w:type="dxa"/>
            <w:vMerge/>
            <w:tcBorders>
              <w:left w:val="single" w:sz="4" w:space="0" w:color="auto"/>
              <w:bottom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left w:val="single" w:sz="4" w:space="0" w:color="auto"/>
              <w:bottom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850"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851"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992" w:type="dxa"/>
            <w:tcBorders>
              <w:top w:val="single" w:sz="4" w:space="0" w:color="auto"/>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1 805,4</w:t>
            </w:r>
          </w:p>
        </w:tc>
      </w:tr>
      <w:tr w:rsidR="00BB5ED6" w:rsidRPr="00BB5ED6" w:rsidTr="00BB5ED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hyperlink r:id="rId287" w:anchor="RANGE!P2072" w:history="1">
              <w:r w:rsidRPr="00BB5ED6">
                <w:rPr>
                  <w:rFonts w:ascii="Times New Roman" w:hAnsi="Times New Roman" w:cs="Times New Roman"/>
                  <w:color w:val="auto"/>
                  <w:kern w:val="0"/>
                  <w:sz w:val="12"/>
                  <w:szCs w:val="12"/>
                </w:rPr>
                <w:t xml:space="preserve">Подпрограмма 2  </w:t>
              </w:r>
            </w:hyperlink>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32 028,00</w:t>
            </w:r>
          </w:p>
        </w:tc>
      </w:tr>
      <w:tr w:rsidR="00BB5ED6" w:rsidRPr="00BB5ED6" w:rsidTr="00BB5ED6">
        <w:trPr>
          <w:trHeight w:val="20"/>
        </w:trPr>
        <w:tc>
          <w:tcPr>
            <w:tcW w:w="709"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709"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Х</w:t>
            </w:r>
          </w:p>
        </w:tc>
        <w:tc>
          <w:tcPr>
            <w:tcW w:w="902" w:type="dxa"/>
            <w:gridSpan w:val="2"/>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850"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851"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992" w:type="dxa"/>
            <w:tcBorders>
              <w:top w:val="nil"/>
              <w:left w:val="nil"/>
              <w:bottom w:val="single" w:sz="4" w:space="0" w:color="auto"/>
              <w:right w:val="single" w:sz="4"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32 028,00</w:t>
            </w:r>
          </w:p>
        </w:tc>
      </w:tr>
    </w:tbl>
    <w:p w:rsidR="00BB5ED6" w:rsidRPr="00BB5ED6" w:rsidRDefault="00BB5ED6" w:rsidP="00BB5ED6">
      <w:pPr>
        <w:spacing w:after="0" w:line="276" w:lineRule="auto"/>
        <w:ind w:firstLine="708"/>
        <w:jc w:val="both"/>
        <w:rPr>
          <w:rFonts w:ascii="Times New Roman" w:hAnsi="Times New Roman" w:cs="Times New Roman"/>
          <w:color w:val="auto"/>
          <w:kern w:val="0"/>
          <w:sz w:val="12"/>
          <w:szCs w:val="12"/>
        </w:rPr>
      </w:pPr>
    </w:p>
    <w:tbl>
      <w:tblPr>
        <w:tblW w:w="18843" w:type="dxa"/>
        <w:tblLook w:val="04A0" w:firstRow="1" w:lastRow="0" w:firstColumn="1" w:lastColumn="0" w:noHBand="0" w:noVBand="1"/>
      </w:tblPr>
      <w:tblGrid>
        <w:gridCol w:w="15417"/>
        <w:gridCol w:w="3426"/>
      </w:tblGrid>
      <w:tr w:rsidR="00BB5ED6" w:rsidRPr="00BB5ED6" w:rsidTr="00437E2C">
        <w:tc>
          <w:tcPr>
            <w:tcW w:w="15417" w:type="dxa"/>
            <w:shd w:val="clear" w:color="auto" w:fill="auto"/>
          </w:tcPr>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                                                                                                                                                                                                                                  Приложение 3 к  муниципальной программе</w:t>
            </w:r>
          </w:p>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                                                                                                                                                                                                                                  «Развитие спорта  Каратузского района»</w:t>
            </w:r>
          </w:p>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tc>
        <w:tc>
          <w:tcPr>
            <w:tcW w:w="3426" w:type="dxa"/>
            <w:shd w:val="clear" w:color="auto" w:fill="auto"/>
          </w:tcPr>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ИНФОРМАЦИЯ</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ОБ ИСТОЧНИКАХ ФИНАНСИРОВАНИЯ ПОДПРОГРАММ, ОТДЕЛЬНЫХ</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МЕРОПРИЯТИЙ МУНИЦИПАЛЬНОЙ ПРОГРАММЫ КАРАТУЗСКОГО РАЙОНА</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РАЙОННОГО БЮДЖЕТА, В ТОМ ЧИСЛЕ СРЕДСТВА,</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ПОСТУПИВШИЕ ИЗ БЮДЖЕТОВ ДРУГИХ УРОВНЕЙ БЮДЖЕТНОЙ СИСТЕМЫ,</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БЮДЖЕТОВ ГОСУДАРСТВЕННЫХ ВНЕБЮДЖЕТНЫХ ФОНДОВ)</w:t>
      </w:r>
    </w:p>
    <w:p w:rsidR="00BB5ED6" w:rsidRPr="00BB5ED6" w:rsidRDefault="00BB5ED6" w:rsidP="00BB5ED6">
      <w:pPr>
        <w:widowControl w:val="0"/>
        <w:autoSpaceDE w:val="0"/>
        <w:autoSpaceDN w:val="0"/>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(тыс. рублей)</w:t>
      </w:r>
    </w:p>
    <w:tbl>
      <w:tblPr>
        <w:tblW w:w="11031" w:type="dxa"/>
        <w:tblInd w:w="108" w:type="dxa"/>
        <w:tblLook w:val="04A0" w:firstRow="1" w:lastRow="0" w:firstColumn="1" w:lastColumn="0" w:noHBand="0" w:noVBand="1"/>
      </w:tblPr>
      <w:tblGrid>
        <w:gridCol w:w="536"/>
        <w:gridCol w:w="1165"/>
        <w:gridCol w:w="1843"/>
        <w:gridCol w:w="2126"/>
        <w:gridCol w:w="1281"/>
        <w:gridCol w:w="1327"/>
        <w:gridCol w:w="1456"/>
        <w:gridCol w:w="1297"/>
      </w:tblGrid>
      <w:tr w:rsidR="00BB5ED6" w:rsidRPr="00BB5ED6" w:rsidTr="00BB5ED6">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Итого на период 2022 – 2024 годов</w:t>
            </w:r>
          </w:p>
        </w:tc>
      </w:tr>
      <w:tr w:rsidR="00BB5ED6" w:rsidRPr="00BB5ED6" w:rsidTr="00BB5ED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r>
      <w:tr w:rsidR="00BB5ED6" w:rsidRPr="00BB5ED6" w:rsidTr="00BB5ED6">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1843"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8</w:t>
            </w:r>
          </w:p>
        </w:tc>
      </w:tr>
      <w:tr w:rsidR="00BB5ED6" w:rsidRPr="00BB5ED6" w:rsidTr="00BB5ED6">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Муниципальная программа </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eastAsia="Calibri" w:hAnsi="Times New Roman" w:cs="Times New Roman"/>
                <w:bCs/>
                <w:color w:val="auto"/>
                <w:kern w:val="0"/>
                <w:sz w:val="12"/>
                <w:szCs w:val="12"/>
                <w:lang w:eastAsia="en-US"/>
              </w:rPr>
              <w:t>«Развитие спорта Каратузского района»</w:t>
            </w: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33 833,40</w:t>
            </w: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33 833,40</w:t>
            </w: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hyperlink r:id="rId288" w:anchor="RANGE!P3508" w:history="1">
              <w:r w:rsidRPr="00BB5ED6">
                <w:rPr>
                  <w:rFonts w:ascii="Times New Roman" w:hAnsi="Times New Roman" w:cs="Times New Roman"/>
                  <w:color w:val="auto"/>
                  <w:kern w:val="0"/>
                  <w:sz w:val="12"/>
                  <w:szCs w:val="12"/>
                </w:rPr>
                <w:t xml:space="preserve">Подпрограмма  </w:t>
              </w:r>
            </w:hyperlink>
            <w:r w:rsidRPr="00BB5ED6">
              <w:rPr>
                <w:rFonts w:ascii="Times New Roman" w:hAnsi="Times New Roman" w:cs="Times New Roman"/>
                <w:color w:val="auto"/>
                <w:kern w:val="0"/>
                <w:sz w:val="12"/>
                <w:szCs w:val="12"/>
              </w:rPr>
              <w:t>1</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601,8</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1 805,4</w:t>
            </w:r>
          </w:p>
        </w:tc>
      </w:tr>
      <w:tr w:rsidR="00BB5ED6" w:rsidRPr="00BB5ED6" w:rsidTr="00BB5ED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 xml:space="preserve">601,8 </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 xml:space="preserve">601,8 </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 xml:space="preserve">601,8 </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1 805,4</w:t>
            </w:r>
          </w:p>
        </w:tc>
      </w:tr>
      <w:tr w:rsidR="00BB5ED6" w:rsidRPr="00BB5ED6" w:rsidTr="00BB5ED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4"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jc w:val="righ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hyperlink r:id="rId289" w:anchor="RANGE!P3759" w:history="1">
              <w:r w:rsidRPr="00BB5ED6">
                <w:rPr>
                  <w:rFonts w:ascii="Times New Roman" w:hAnsi="Times New Roman" w:cs="Times New Roman"/>
                  <w:color w:val="auto"/>
                  <w:kern w:val="0"/>
                  <w:sz w:val="12"/>
                  <w:szCs w:val="12"/>
                </w:rPr>
                <w:t xml:space="preserve">Подпрограмма </w:t>
              </w:r>
            </w:hyperlink>
            <w:r w:rsidRPr="00BB5ED6">
              <w:rPr>
                <w:rFonts w:ascii="Times New Roman" w:hAnsi="Times New Roman" w:cs="Times New Roman"/>
                <w:color w:val="auto"/>
                <w:kern w:val="0"/>
                <w:sz w:val="12"/>
                <w:szCs w:val="12"/>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32 028,00</w:t>
            </w: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r w:rsidRPr="00BB5ED6">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32 028,00</w:t>
            </w: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r w:rsidR="00BB5ED6" w:rsidRPr="00BB5ED6" w:rsidTr="00BB5ED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ED6" w:rsidRPr="00BB5ED6" w:rsidRDefault="00BB5ED6" w:rsidP="00BB5ED6">
            <w:pPr>
              <w:spacing w:after="0" w:line="240" w:lineRule="auto"/>
              <w:rPr>
                <w:rFonts w:ascii="Times New Roman" w:hAnsi="Times New Roman" w:cs="Times New Roman"/>
                <w:color w:val="auto"/>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BB5ED6" w:rsidRPr="00BB5ED6" w:rsidRDefault="00BB5ED6" w:rsidP="00BB5ED6">
            <w:pPr>
              <w:spacing w:after="0" w:line="240" w:lineRule="auto"/>
              <w:jc w:val="center"/>
              <w:rPr>
                <w:rFonts w:ascii="Times New Roman" w:hAnsi="Times New Roman" w:cs="Times New Roman"/>
                <w:color w:val="auto"/>
                <w:kern w:val="0"/>
                <w:sz w:val="12"/>
                <w:szCs w:val="12"/>
                <w:highlight w:val="yellow"/>
              </w:rPr>
            </w:pP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426"/>
        <w:gridCol w:w="1359"/>
        <w:gridCol w:w="4786"/>
      </w:tblGrid>
      <w:tr w:rsidR="00BB5ED6" w:rsidRPr="00BB5ED6" w:rsidTr="00BB5ED6">
        <w:tc>
          <w:tcPr>
            <w:tcW w:w="4785" w:type="dxa"/>
            <w:gridSpan w:val="2"/>
            <w:shd w:val="clear" w:color="auto" w:fill="auto"/>
          </w:tcPr>
          <w:p w:rsidR="00BB5ED6" w:rsidRPr="00BB5ED6" w:rsidRDefault="00BB5ED6" w:rsidP="00BB5ED6">
            <w:pPr>
              <w:spacing w:after="0" w:line="276" w:lineRule="auto"/>
              <w:jc w:val="both"/>
              <w:rPr>
                <w:rFonts w:ascii="Times New Roman" w:hAnsi="Times New Roman" w:cs="Times New Roman"/>
                <w:color w:val="auto"/>
                <w:kern w:val="0"/>
                <w:sz w:val="12"/>
                <w:szCs w:val="12"/>
              </w:rPr>
            </w:pPr>
          </w:p>
        </w:tc>
        <w:tc>
          <w:tcPr>
            <w:tcW w:w="478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6"/>
            </w:tblGrid>
            <w:tr w:rsidR="00BB5ED6" w:rsidRPr="00BB5ED6" w:rsidTr="00437E2C">
              <w:tc>
                <w:tcPr>
                  <w:tcW w:w="739" w:type="dxa"/>
                  <w:tcBorders>
                    <w:top w:val="nil"/>
                    <w:left w:val="nil"/>
                    <w:bottom w:val="nil"/>
                    <w:right w:val="nil"/>
                  </w:tcBorders>
                  <w:shd w:val="clear" w:color="auto" w:fill="auto"/>
                </w:tcPr>
                <w:p w:rsidR="00BB5ED6" w:rsidRPr="00BB5ED6" w:rsidRDefault="00BB5ED6" w:rsidP="00BB5ED6">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highlight w:val="green"/>
                      <w:lang w:eastAsia="en-US"/>
                    </w:rPr>
                  </w:pPr>
                </w:p>
              </w:tc>
              <w:tc>
                <w:tcPr>
                  <w:tcW w:w="3816" w:type="dxa"/>
                  <w:tcBorders>
                    <w:top w:val="nil"/>
                    <w:left w:val="nil"/>
                    <w:bottom w:val="nil"/>
                    <w:right w:val="nil"/>
                  </w:tcBorders>
                  <w:shd w:val="clear" w:color="auto" w:fill="auto"/>
                </w:tcPr>
                <w:p w:rsidR="00BB5ED6" w:rsidRPr="00BB5ED6" w:rsidRDefault="00BB5ED6" w:rsidP="00BB5ED6">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Приложение № 4 к муниципальной </w:t>
                  </w:r>
                </w:p>
                <w:p w:rsidR="00BB5ED6" w:rsidRPr="00BB5ED6" w:rsidRDefault="00BB5ED6" w:rsidP="00BB5ED6">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программе «Развитие спорта </w:t>
                  </w:r>
                </w:p>
                <w:p w:rsidR="00BB5ED6" w:rsidRPr="00BB5ED6" w:rsidRDefault="00BB5ED6" w:rsidP="00BB5ED6">
                  <w:pPr>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Каратузского района»</w:t>
                  </w:r>
                </w:p>
              </w:tc>
            </w:tr>
          </w:tbl>
          <w:p w:rsidR="00BB5ED6" w:rsidRPr="00BB5ED6" w:rsidRDefault="00BB5ED6" w:rsidP="00BB5ED6">
            <w:pPr>
              <w:autoSpaceDE w:val="0"/>
              <w:autoSpaceDN w:val="0"/>
              <w:adjustRightInd w:val="0"/>
              <w:spacing w:after="0" w:line="240" w:lineRule="auto"/>
              <w:ind w:firstLine="110"/>
              <w:jc w:val="both"/>
              <w:outlineLvl w:val="0"/>
              <w:rPr>
                <w:rFonts w:ascii="Times New Roman" w:hAnsi="Times New Roman" w:cs="Times New Roman"/>
                <w:color w:val="auto"/>
                <w:kern w:val="0"/>
                <w:sz w:val="12"/>
                <w:szCs w:val="12"/>
              </w:rPr>
            </w:pPr>
          </w:p>
        </w:tc>
      </w:tr>
      <w:tr w:rsidR="00BB5ED6" w:rsidRPr="00BB5ED6" w:rsidTr="00BB5ED6">
        <w:trPr>
          <w:gridAfter w:val="2"/>
          <w:wAfter w:w="6145" w:type="dxa"/>
        </w:trPr>
        <w:tc>
          <w:tcPr>
            <w:tcW w:w="3426" w:type="dxa"/>
            <w:shd w:val="clear" w:color="auto" w:fill="auto"/>
          </w:tcPr>
          <w:p w:rsidR="00BB5ED6" w:rsidRPr="00BB5ED6" w:rsidRDefault="00BB5ED6" w:rsidP="00BB5ED6">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BB5ED6" w:rsidRPr="00BB5ED6" w:rsidRDefault="00BB5ED6" w:rsidP="00BB5ED6">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BB5ED6">
        <w:rPr>
          <w:rFonts w:ascii="Times New Roman CYR" w:eastAsia="Calibri" w:hAnsi="Times New Roman CYR" w:cs="Times New Roman CYR"/>
          <w:color w:val="auto"/>
          <w:kern w:val="0"/>
          <w:sz w:val="12"/>
          <w:szCs w:val="12"/>
          <w:lang w:eastAsia="en-US"/>
        </w:rPr>
        <w:t>Подпрограмма</w:t>
      </w:r>
    </w:p>
    <w:p w:rsidR="00BB5ED6" w:rsidRPr="00BB5ED6" w:rsidRDefault="00BB5ED6" w:rsidP="00BB5ED6">
      <w:pPr>
        <w:tabs>
          <w:tab w:val="left" w:pos="3667"/>
        </w:tabs>
        <w:spacing w:after="0" w:line="276"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B5ED6" w:rsidRPr="00BB5ED6" w:rsidRDefault="00BB5ED6" w:rsidP="00BB5ED6">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BB5ED6" w:rsidRPr="00BB5ED6" w:rsidRDefault="00BB5ED6" w:rsidP="008677C5">
      <w:pPr>
        <w:numPr>
          <w:ilvl w:val="0"/>
          <w:numId w:val="14"/>
        </w:num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BB5ED6">
        <w:rPr>
          <w:rFonts w:ascii="Times New Roman CYR" w:eastAsia="Calibri" w:hAnsi="Times New Roman CYR" w:cs="Times New Roman CYR"/>
          <w:color w:val="auto"/>
          <w:kern w:val="0"/>
          <w:sz w:val="12"/>
          <w:szCs w:val="12"/>
          <w:lang w:eastAsia="en-US"/>
        </w:rPr>
        <w:t>ПАСПОРТ ПОДПРОГРАММЫ</w:t>
      </w:r>
    </w:p>
    <w:p w:rsidR="00BB5ED6" w:rsidRPr="00BB5ED6" w:rsidRDefault="00BB5ED6" w:rsidP="00BB5ED6">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B5ED6" w:rsidRPr="00BB5ED6" w:rsidRDefault="00BB5ED6" w:rsidP="00BB5ED6">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Наименование </w:t>
            </w:r>
            <w:r w:rsidRPr="00BB5ED6">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tabs>
                <w:tab w:val="left" w:pos="3667"/>
              </w:tabs>
              <w:spacing w:after="0" w:line="276"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(далее – подпрограмма)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Наименование муниципальной 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autoSpaceDE w:val="0"/>
              <w:autoSpaceDN w:val="0"/>
              <w:adjustRightInd w:val="0"/>
              <w:spacing w:after="0" w:line="240" w:lineRule="auto"/>
              <w:ind w:firstLine="110"/>
              <w:jc w:val="both"/>
              <w:outlineLvl w:val="0"/>
              <w:rPr>
                <w:rFonts w:ascii="Times New Roman" w:hAnsi="Times New Roman" w:cs="Times New Roman"/>
                <w:b/>
                <w:color w:val="auto"/>
                <w:kern w:val="0"/>
                <w:sz w:val="12"/>
                <w:szCs w:val="12"/>
              </w:rPr>
            </w:pPr>
            <w:r w:rsidRPr="00BB5ED6">
              <w:rPr>
                <w:rFonts w:ascii="Times New Roman" w:hAnsi="Times New Roman" w:cs="Times New Roman"/>
                <w:b/>
                <w:color w:val="auto"/>
                <w:kern w:val="0"/>
                <w:sz w:val="12"/>
                <w:szCs w:val="12"/>
              </w:rPr>
              <w:t>«</w:t>
            </w:r>
            <w:r w:rsidRPr="00BB5ED6">
              <w:rPr>
                <w:rFonts w:ascii="Times New Roman" w:hAnsi="Times New Roman" w:cs="Times New Roman"/>
                <w:color w:val="auto"/>
                <w:kern w:val="0"/>
                <w:sz w:val="12"/>
                <w:szCs w:val="12"/>
                <w:lang w:eastAsia="en-US"/>
              </w:rPr>
              <w:t>Развитие спорта Каратузского района</w:t>
            </w:r>
            <w:r w:rsidRPr="00BB5ED6">
              <w:rPr>
                <w:rFonts w:ascii="Times New Roman" w:hAnsi="Times New Roman" w:cs="Times New Roman"/>
                <w:b/>
                <w:color w:val="auto"/>
                <w:kern w:val="0"/>
                <w:sz w:val="12"/>
                <w:szCs w:val="12"/>
              </w:rPr>
              <w:t>»</w:t>
            </w:r>
          </w:p>
          <w:p w:rsidR="00BB5ED6" w:rsidRPr="00BB5ED6" w:rsidRDefault="00BB5ED6" w:rsidP="00BB5ED6">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Администрация Каратузского района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8677C5">
            <w:pPr>
              <w:numPr>
                <w:ilvl w:val="0"/>
                <w:numId w:val="22"/>
              </w:numPr>
              <w:tabs>
                <w:tab w:val="left" w:pos="-32"/>
                <w:tab w:val="left" w:pos="251"/>
              </w:tabs>
              <w:spacing w:after="200" w:line="276" w:lineRule="auto"/>
              <w:ind w:left="-32" w:firstLine="0"/>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t>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Задачи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hd w:val="clear" w:color="auto" w:fill="FFFFFF"/>
              <w:spacing w:after="0" w:line="240" w:lineRule="auto"/>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B5ED6" w:rsidRPr="00BB5ED6" w:rsidRDefault="00BB5ED6" w:rsidP="00BB5ED6">
            <w:pPr>
              <w:shd w:val="clear" w:color="auto" w:fill="FFFFFF"/>
              <w:spacing w:after="0" w:line="240" w:lineRule="auto"/>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 Развитие физической культуры и массового спорта по месту жительства.</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Ожидаемые результаты от реализации </w:t>
            </w:r>
          </w:p>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widowControl w:val="0"/>
              <w:spacing w:after="0" w:line="100" w:lineRule="atLeast"/>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№1 к паспорту подпрограммы</w:t>
            </w:r>
          </w:p>
          <w:p w:rsidR="00BB5ED6" w:rsidRPr="00BB5ED6" w:rsidRDefault="00BB5ED6" w:rsidP="00BB5ED6">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Сроки </w:t>
            </w:r>
            <w:r w:rsidRPr="00BB5ED6">
              <w:rPr>
                <w:rFonts w:ascii="Times New Roman" w:hAnsi="Times New Roman" w:cs="Times New Roman"/>
                <w:color w:val="auto"/>
                <w:kern w:val="0"/>
                <w:sz w:val="12"/>
                <w:szCs w:val="12"/>
              </w:rPr>
              <w:br/>
            </w:r>
            <w:r w:rsidRPr="00BB5ED6">
              <w:rPr>
                <w:rFonts w:ascii="Times New Roman" w:hAnsi="Times New Roman" w:cs="Times New Roman"/>
                <w:color w:val="auto"/>
                <w:kern w:val="0"/>
                <w:sz w:val="12"/>
                <w:szCs w:val="12"/>
              </w:rPr>
              <w:lastRenderedPageBreak/>
              <w:t>реализации подпрограммы</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lastRenderedPageBreak/>
              <w:t>2022-2024 годы</w:t>
            </w: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объем финансирования муниципальной подпрограммы –1 805,4 тыс. рублей, в том числе по годам реализации государственной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601,80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601,80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2024 год – 601,80  тыс. рублей </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из них:</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районного бюджета –1 805,4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601,80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601,80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601,80  тыс. рублей;</w:t>
            </w:r>
          </w:p>
          <w:p w:rsidR="00BB5ED6" w:rsidRPr="00BB5ED6" w:rsidRDefault="00BB5ED6" w:rsidP="00BB5ED6">
            <w:pPr>
              <w:widowControl w:val="0"/>
              <w:spacing w:after="200" w:line="100" w:lineRule="atLeast"/>
              <w:rPr>
                <w:rFonts w:ascii="Times New Roman" w:eastAsia="Calibri" w:hAnsi="Times New Roman" w:cs="Times New Roman"/>
                <w:color w:val="auto"/>
                <w:kern w:val="0"/>
                <w:sz w:val="12"/>
                <w:szCs w:val="12"/>
                <w:lang w:eastAsia="en-US"/>
              </w:rPr>
            </w:pPr>
          </w:p>
        </w:tc>
      </w:tr>
    </w:tbl>
    <w:p w:rsidR="00BB5ED6" w:rsidRPr="00BB5ED6" w:rsidRDefault="00BB5ED6" w:rsidP="00BB5ED6">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B5ED6" w:rsidRPr="00BB5ED6" w:rsidRDefault="00BB5ED6" w:rsidP="008677C5">
      <w:pPr>
        <w:widowControl w:val="0"/>
        <w:numPr>
          <w:ilvl w:val="0"/>
          <w:numId w:val="22"/>
        </w:numPr>
        <w:spacing w:after="0" w:line="100" w:lineRule="atLeast"/>
        <w:ind w:left="0" w:hanging="1701"/>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Мероприятия подпрограммы</w:t>
      </w:r>
    </w:p>
    <w:p w:rsidR="00BB5ED6" w:rsidRPr="00BB5ED6" w:rsidRDefault="00BB5ED6" w:rsidP="00BB5ED6">
      <w:pPr>
        <w:widowControl w:val="0"/>
        <w:spacing w:after="0" w:line="100" w:lineRule="atLeast"/>
        <w:ind w:left="720"/>
        <w:rPr>
          <w:rFonts w:ascii="Times New Roman" w:eastAsia="Calibri" w:hAnsi="Times New Roman" w:cs="Times New Roman"/>
          <w:color w:val="auto"/>
          <w:kern w:val="0"/>
          <w:sz w:val="12"/>
          <w:szCs w:val="12"/>
          <w:lang w:eastAsia="en-US"/>
        </w:rPr>
      </w:pPr>
    </w:p>
    <w:p w:rsidR="00BB5ED6" w:rsidRPr="00BB5ED6" w:rsidRDefault="00BB5ED6" w:rsidP="00BB5ED6">
      <w:pPr>
        <w:tabs>
          <w:tab w:val="left" w:pos="3667"/>
        </w:tabs>
        <w:spacing w:after="0" w:line="240" w:lineRule="auto"/>
        <w:ind w:firstLine="709"/>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«Развитие массовой физической культуры и спорта»</w:t>
      </w:r>
    </w:p>
    <w:p w:rsidR="00BB5ED6" w:rsidRPr="00BB5ED6" w:rsidRDefault="00BB5ED6" w:rsidP="00BB5ED6">
      <w:pPr>
        <w:spacing w:after="0" w:line="240" w:lineRule="auto"/>
        <w:ind w:firstLine="360"/>
        <w:jc w:val="center"/>
        <w:rPr>
          <w:rFonts w:ascii="Times New Roman" w:eastAsia="Calibri" w:hAnsi="Times New Roman" w:cs="Times New Roman"/>
          <w:b/>
          <w:color w:val="auto"/>
          <w:kern w:val="0"/>
          <w:sz w:val="12"/>
          <w:szCs w:val="12"/>
          <w:lang w:eastAsia="en-US"/>
        </w:rPr>
      </w:pPr>
    </w:p>
    <w:p w:rsidR="00BB5ED6" w:rsidRPr="00BB5ED6" w:rsidRDefault="00BB5ED6" w:rsidP="00BB5ED6">
      <w:pPr>
        <w:spacing w:after="0" w:line="240" w:lineRule="auto"/>
        <w:ind w:firstLine="360"/>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3. Механизмы реализации подпрограммы</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Финансовое обеспечение реализации мероприятий подпрограммы  «Развитие  массовой физической культуры и спорта» осуществляется за счет средств районного бюджета.</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kern w:val="0"/>
          <w:sz w:val="12"/>
          <w:szCs w:val="12"/>
          <w:lang w:eastAsia="en-US"/>
        </w:rPr>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оплата командировочных расходов сопровождающего,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Общее руководство реализацией подпрограммы осуществляет Исполнитель программы - администрация Каратузского района. </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 осуществляет координацию деятельности структурных подразделений района, молодежных, общественных организаций в сфере развития спорта в целях достижения комплексного эффекта и наиболее эффективного использования средств. Исполнитель осуществляет сбор и рассмотрение предложений общественных объединений и организаций, отдельных граждан, а также возможность адаптации мероприятий подпрограммы к потребностям граждан и, при необходимости, их корректировки.</w:t>
      </w:r>
    </w:p>
    <w:p w:rsidR="00BB5ED6" w:rsidRPr="00BB5ED6" w:rsidRDefault="00BB5ED6" w:rsidP="00BB5ED6">
      <w:pPr>
        <w:spacing w:after="0" w:line="276" w:lineRule="auto"/>
        <w:ind w:firstLine="567"/>
        <w:contextualSpacing/>
        <w:jc w:val="both"/>
        <w:rPr>
          <w:rFonts w:ascii="Times New Roman" w:eastAsia="Calibri" w:hAnsi="Times New Roman" w:cs="Times New Roman"/>
          <w:b/>
          <w:color w:val="auto"/>
          <w:kern w:val="0"/>
          <w:sz w:val="12"/>
          <w:szCs w:val="12"/>
          <w:lang w:eastAsia="en-US"/>
        </w:rPr>
      </w:pPr>
    </w:p>
    <w:p w:rsidR="00BB5ED6" w:rsidRPr="00BB5ED6" w:rsidRDefault="00BB5ED6" w:rsidP="00BB5ED6">
      <w:pPr>
        <w:tabs>
          <w:tab w:val="left" w:pos="360"/>
        </w:tabs>
        <w:spacing w:after="0" w:line="276" w:lineRule="auto"/>
        <w:ind w:left="328"/>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4.Управление подпрограммой и контроль за исполнением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BB5ED6" w:rsidRPr="00BB5ED6" w:rsidRDefault="00BB5ED6" w:rsidP="00BB5ED6">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Отчет о реализации подпрограммы представляется администрацией Каратузского района (МБУ «ЦФКС Каратузского района») одновременно в отдел экономики и развития предпринимательства администрации Каратузского района и в финансовое управление администрации Каратузского района за полугодие не позднее 1 августа отчетного года. По отдельным запросам финансового управления и отдела экономики и развития предпринимательства администрации Каратузского района, администрации Каратузского района (МБУ «ЦФКС Каратузского района») представляет дополнительную и (или) уточненную информацию о ходе реализации подпрограммы. Полугодовой и годовой отчёты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B5ED6" w:rsidRPr="00BB5ED6" w:rsidRDefault="00BB5ED6" w:rsidP="00BB5ED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14992" w:type="dxa"/>
        <w:tblLook w:val="04A0" w:firstRow="1" w:lastRow="0" w:firstColumn="1" w:lastColumn="0" w:noHBand="0" w:noVBand="1"/>
      </w:tblPr>
      <w:tblGrid>
        <w:gridCol w:w="4928"/>
        <w:gridCol w:w="6520"/>
        <w:gridCol w:w="3544"/>
      </w:tblGrid>
      <w:tr w:rsidR="00BB5ED6" w:rsidRPr="00BB5ED6" w:rsidTr="00437E2C">
        <w:tc>
          <w:tcPr>
            <w:tcW w:w="4928" w:type="dxa"/>
            <w:shd w:val="clear" w:color="auto" w:fill="auto"/>
          </w:tcPr>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p>
        </w:tc>
        <w:tc>
          <w:tcPr>
            <w:tcW w:w="6520" w:type="dxa"/>
            <w:shd w:val="clear" w:color="auto" w:fill="auto"/>
          </w:tcPr>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p>
        </w:tc>
        <w:tc>
          <w:tcPr>
            <w:tcW w:w="3544" w:type="dxa"/>
            <w:shd w:val="clear" w:color="auto" w:fill="auto"/>
          </w:tcPr>
          <w:p w:rsidR="00BB5ED6" w:rsidRPr="00BB5ED6" w:rsidRDefault="00BB5ED6" w:rsidP="00BB5ED6">
            <w:pPr>
              <w:spacing w:after="0" w:line="276"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Приложение 1 к подпрограмме                       «</w:t>
            </w: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tc>
      </w:tr>
    </w:tbl>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ПЕРЕЧЕНЬ</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 ЗНАЧЕНИЯ ПОКАЗАТЕЛЕЙ РЕЗУЛЬТАТИВНОСТИ ПОДПРОГРАММЫ</w:t>
      </w: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4596"/>
        <w:gridCol w:w="709"/>
        <w:gridCol w:w="991"/>
        <w:gridCol w:w="851"/>
        <w:gridCol w:w="850"/>
        <w:gridCol w:w="851"/>
        <w:gridCol w:w="1559"/>
        <w:gridCol w:w="52"/>
        <w:gridCol w:w="17"/>
      </w:tblGrid>
      <w:tr w:rsidR="00BB5ED6" w:rsidRPr="00BB5ED6" w:rsidTr="00BB5ED6">
        <w:trPr>
          <w:gridAfter w:val="1"/>
          <w:wAfter w:w="17" w:type="dxa"/>
          <w:trHeight w:val="20"/>
        </w:trPr>
        <w:tc>
          <w:tcPr>
            <w:tcW w:w="569"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N п/п</w:t>
            </w:r>
          </w:p>
        </w:tc>
        <w:tc>
          <w:tcPr>
            <w:tcW w:w="4596"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показатели результативности</w:t>
            </w:r>
          </w:p>
        </w:tc>
        <w:tc>
          <w:tcPr>
            <w:tcW w:w="709"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Единица измерения</w:t>
            </w:r>
          </w:p>
        </w:tc>
        <w:tc>
          <w:tcPr>
            <w:tcW w:w="991" w:type="dxa"/>
            <w:vMerge w:val="restart"/>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Источник информации</w:t>
            </w:r>
          </w:p>
        </w:tc>
        <w:tc>
          <w:tcPr>
            <w:tcW w:w="4163" w:type="dxa"/>
            <w:gridSpan w:val="5"/>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Годы реализации подпрограммы</w:t>
            </w:r>
          </w:p>
        </w:tc>
      </w:tr>
      <w:tr w:rsidR="00BB5ED6" w:rsidRPr="00BB5ED6" w:rsidTr="00BB5ED6">
        <w:trPr>
          <w:gridAfter w:val="2"/>
          <w:wAfter w:w="69" w:type="dxa"/>
          <w:trHeight w:val="20"/>
        </w:trPr>
        <w:tc>
          <w:tcPr>
            <w:tcW w:w="569"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4596"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991"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tcPr>
          <w:p w:rsidR="00BB5ED6" w:rsidRPr="00BB5ED6" w:rsidRDefault="00BB5ED6" w:rsidP="00BB5ED6">
            <w:pPr>
              <w:widowControl w:val="0"/>
              <w:spacing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val="en-US" w:eastAsia="en-US"/>
              </w:rPr>
              <w:t>текущий финансовый</w:t>
            </w:r>
            <w:r w:rsidRPr="00BB5ED6">
              <w:rPr>
                <w:rFonts w:ascii="Times New Roman" w:hAnsi="Times New Roman" w:cs="Times New Roman"/>
                <w:color w:val="auto"/>
                <w:w w:val="99"/>
                <w:kern w:val="0"/>
                <w:sz w:val="12"/>
                <w:szCs w:val="12"/>
                <w:lang w:val="en-US" w:eastAsia="en-US"/>
              </w:rPr>
              <w:t xml:space="preserve"> </w:t>
            </w:r>
            <w:r w:rsidRPr="00BB5ED6">
              <w:rPr>
                <w:rFonts w:ascii="Times New Roman" w:hAnsi="Times New Roman" w:cs="Times New Roman"/>
                <w:color w:val="auto"/>
                <w:kern w:val="0"/>
                <w:sz w:val="12"/>
                <w:szCs w:val="12"/>
                <w:lang w:val="en-US" w:eastAsia="en-US"/>
              </w:rPr>
              <w:t xml:space="preserve">год </w:t>
            </w:r>
            <w:r w:rsidRPr="00BB5ED6">
              <w:rPr>
                <w:rFonts w:ascii="Times New Roman" w:hAnsi="Times New Roman" w:cs="Times New Roman"/>
                <w:color w:val="auto"/>
                <w:kern w:val="0"/>
                <w:sz w:val="12"/>
                <w:szCs w:val="12"/>
                <w:lang w:eastAsia="en-US"/>
              </w:rPr>
              <w:t>2021</w:t>
            </w:r>
          </w:p>
        </w:tc>
        <w:tc>
          <w:tcPr>
            <w:tcW w:w="850" w:type="dxa"/>
          </w:tcPr>
          <w:p w:rsidR="00BB5ED6" w:rsidRPr="00BB5ED6" w:rsidRDefault="00BB5ED6" w:rsidP="00BB5ED6">
            <w:pPr>
              <w:widowControl w:val="0"/>
              <w:spacing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val="en-US" w:eastAsia="en-US"/>
              </w:rPr>
              <w:t>очередной финансовый год</w:t>
            </w:r>
            <w:r w:rsidRPr="00BB5ED6">
              <w:rPr>
                <w:rFonts w:ascii="Times New Roman" w:hAnsi="Times New Roman" w:cs="Times New Roman"/>
                <w:color w:val="auto"/>
                <w:kern w:val="0"/>
                <w:sz w:val="12"/>
                <w:szCs w:val="12"/>
                <w:lang w:eastAsia="en-US"/>
              </w:rPr>
              <w:t xml:space="preserve">           2022</w:t>
            </w:r>
          </w:p>
        </w:tc>
        <w:tc>
          <w:tcPr>
            <w:tcW w:w="851" w:type="dxa"/>
          </w:tcPr>
          <w:p w:rsidR="00BB5ED6" w:rsidRPr="00BB5ED6" w:rsidRDefault="00BB5ED6" w:rsidP="00BB5ED6">
            <w:pPr>
              <w:widowControl w:val="0"/>
              <w:spacing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val="en-US" w:eastAsia="en-US"/>
              </w:rPr>
              <w:t>1-й год планового</w:t>
            </w:r>
            <w:r w:rsidRPr="00BB5ED6">
              <w:rPr>
                <w:rFonts w:ascii="Times New Roman" w:hAnsi="Times New Roman" w:cs="Times New Roman"/>
                <w:color w:val="auto"/>
                <w:w w:val="99"/>
                <w:kern w:val="0"/>
                <w:sz w:val="12"/>
                <w:szCs w:val="12"/>
                <w:lang w:val="en-US" w:eastAsia="en-US"/>
              </w:rPr>
              <w:t xml:space="preserve"> </w:t>
            </w:r>
            <w:r w:rsidRPr="00BB5ED6">
              <w:rPr>
                <w:rFonts w:ascii="Times New Roman" w:hAnsi="Times New Roman" w:cs="Times New Roman"/>
                <w:color w:val="auto"/>
                <w:kern w:val="0"/>
                <w:sz w:val="12"/>
                <w:szCs w:val="12"/>
                <w:lang w:val="en-US" w:eastAsia="en-US"/>
              </w:rPr>
              <w:t>периода</w:t>
            </w:r>
            <w:r w:rsidRPr="00BB5ED6">
              <w:rPr>
                <w:rFonts w:ascii="Times New Roman" w:hAnsi="Times New Roman" w:cs="Times New Roman"/>
                <w:color w:val="auto"/>
                <w:kern w:val="0"/>
                <w:sz w:val="12"/>
                <w:szCs w:val="12"/>
                <w:lang w:eastAsia="en-US"/>
              </w:rPr>
              <w:t xml:space="preserve"> 2023</w:t>
            </w:r>
          </w:p>
        </w:tc>
        <w:tc>
          <w:tcPr>
            <w:tcW w:w="1559" w:type="dxa"/>
          </w:tcPr>
          <w:p w:rsidR="00BB5ED6" w:rsidRPr="00BB5ED6" w:rsidRDefault="00BB5ED6" w:rsidP="00BB5ED6">
            <w:pPr>
              <w:widowControl w:val="0"/>
              <w:spacing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val="en-US" w:eastAsia="en-US"/>
              </w:rPr>
              <w:t>2-й год планового</w:t>
            </w:r>
            <w:r w:rsidRPr="00BB5ED6">
              <w:rPr>
                <w:rFonts w:ascii="Times New Roman" w:hAnsi="Times New Roman" w:cs="Times New Roman"/>
                <w:color w:val="auto"/>
                <w:w w:val="99"/>
                <w:kern w:val="0"/>
                <w:sz w:val="12"/>
                <w:szCs w:val="12"/>
                <w:lang w:val="en-US" w:eastAsia="en-US"/>
              </w:rPr>
              <w:t xml:space="preserve"> </w:t>
            </w:r>
            <w:r w:rsidRPr="00BB5ED6">
              <w:rPr>
                <w:rFonts w:ascii="Times New Roman" w:hAnsi="Times New Roman" w:cs="Times New Roman"/>
                <w:color w:val="auto"/>
                <w:kern w:val="0"/>
                <w:sz w:val="12"/>
                <w:szCs w:val="12"/>
                <w:lang w:val="en-US" w:eastAsia="en-US"/>
              </w:rPr>
              <w:t>периода</w:t>
            </w:r>
            <w:r w:rsidRPr="00BB5ED6">
              <w:rPr>
                <w:rFonts w:ascii="Times New Roman" w:hAnsi="Times New Roman" w:cs="Times New Roman"/>
                <w:color w:val="auto"/>
                <w:kern w:val="0"/>
                <w:sz w:val="12"/>
                <w:szCs w:val="12"/>
                <w:lang w:eastAsia="en-US"/>
              </w:rPr>
              <w:t xml:space="preserve"> 2024</w:t>
            </w:r>
          </w:p>
        </w:tc>
      </w:tr>
      <w:tr w:rsidR="00BB5ED6" w:rsidRPr="00BB5ED6" w:rsidTr="00BB5ED6">
        <w:trPr>
          <w:gridAfter w:val="2"/>
          <w:wAfter w:w="69" w:type="dxa"/>
          <w:trHeight w:val="20"/>
        </w:trPr>
        <w:tc>
          <w:tcPr>
            <w:tcW w:w="56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4596"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70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99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p>
        </w:tc>
        <w:tc>
          <w:tcPr>
            <w:tcW w:w="850"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7</w:t>
            </w:r>
          </w:p>
        </w:tc>
        <w:tc>
          <w:tcPr>
            <w:tcW w:w="155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8</w:t>
            </w:r>
          </w:p>
        </w:tc>
      </w:tr>
      <w:tr w:rsidR="00BB5ED6" w:rsidRPr="00BB5ED6" w:rsidTr="00BB5ED6">
        <w:trPr>
          <w:trHeight w:val="20"/>
        </w:trPr>
        <w:tc>
          <w:tcPr>
            <w:tcW w:w="56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0476" w:type="dxa"/>
            <w:gridSpan w:val="9"/>
          </w:tcPr>
          <w:p w:rsidR="00BB5ED6" w:rsidRPr="00BB5ED6" w:rsidRDefault="00BB5ED6" w:rsidP="00BB5ED6">
            <w:pPr>
              <w:tabs>
                <w:tab w:val="left" w:pos="-32"/>
                <w:tab w:val="left" w:pos="251"/>
              </w:tabs>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подпрограммы: Обеспечение условий для развития на территории Каратузского района физической культуры и массового спорта, организации проведения официальных физкультурных мероприятий и спортивных мероприятий.</w:t>
            </w:r>
          </w:p>
        </w:tc>
      </w:tr>
      <w:tr w:rsidR="00BB5ED6" w:rsidRPr="00BB5ED6" w:rsidTr="00BB5ED6">
        <w:trPr>
          <w:trHeight w:val="20"/>
        </w:trPr>
        <w:tc>
          <w:tcPr>
            <w:tcW w:w="56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0476" w:type="dxa"/>
            <w:gridSpan w:val="9"/>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подпрограммы:  Организация и проведение программных мероприятий по физической культуре и спорту, вовлечение в них жителей района разных возрастных категорий</w:t>
            </w:r>
          </w:p>
        </w:tc>
      </w:tr>
      <w:tr w:rsidR="00BB5ED6" w:rsidRPr="00BB5ED6" w:rsidTr="00BB5ED6">
        <w:trPr>
          <w:gridAfter w:val="2"/>
          <w:wAfter w:w="69" w:type="dxa"/>
          <w:trHeight w:val="20"/>
        </w:trPr>
        <w:tc>
          <w:tcPr>
            <w:tcW w:w="56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w:t>
            </w:r>
          </w:p>
        </w:tc>
        <w:tc>
          <w:tcPr>
            <w:tcW w:w="4596"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eastAsia="Calibri" w:hAnsi="Times New Roman" w:cs="Times New Roman"/>
                <w:kern w:val="0"/>
                <w:sz w:val="12"/>
                <w:szCs w:val="12"/>
                <w:lang w:eastAsia="en-US"/>
              </w:rPr>
              <w:t>Доля населения, вовлеченного в физкультурные и спортивные мероприятия, проводимые на территории Каратузского района согласно Календарному плану, от общей численности населения</w:t>
            </w:r>
          </w:p>
        </w:tc>
        <w:tc>
          <w:tcPr>
            <w:tcW w:w="70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lang w:val="en-US"/>
              </w:rPr>
            </w:pPr>
            <w:r w:rsidRPr="00BB5ED6">
              <w:rPr>
                <w:rFonts w:ascii="Times New Roman" w:hAnsi="Times New Roman" w:cs="Times New Roman"/>
                <w:color w:val="auto"/>
                <w:kern w:val="0"/>
                <w:sz w:val="12"/>
                <w:szCs w:val="12"/>
                <w:lang w:val="en-US"/>
              </w:rPr>
              <w:t>%</w:t>
            </w:r>
          </w:p>
        </w:tc>
        <w:tc>
          <w:tcPr>
            <w:tcW w:w="991"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Соглашение</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39,53</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850"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40,96</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44,46</w:t>
            </w:r>
          </w:p>
        </w:tc>
        <w:tc>
          <w:tcPr>
            <w:tcW w:w="155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48,16</w:t>
            </w:r>
          </w:p>
        </w:tc>
      </w:tr>
      <w:tr w:rsidR="00BB5ED6" w:rsidRPr="00BB5ED6" w:rsidTr="00BB5ED6">
        <w:trPr>
          <w:gridAfter w:val="2"/>
          <w:wAfter w:w="69" w:type="dxa"/>
          <w:trHeight w:val="20"/>
        </w:trPr>
        <w:tc>
          <w:tcPr>
            <w:tcW w:w="56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1.2.</w:t>
            </w:r>
          </w:p>
        </w:tc>
        <w:tc>
          <w:tcPr>
            <w:tcW w:w="4596" w:type="dxa"/>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kern w:val="0"/>
                <w:sz w:val="12"/>
                <w:szCs w:val="12"/>
              </w:rPr>
            </w:pPr>
            <w:r w:rsidRPr="00BB5ED6">
              <w:rPr>
                <w:rFonts w:ascii="Times New Roman" w:eastAsia="Calibri" w:hAnsi="Times New Roman" w:cs="Times New Roman"/>
                <w:kern w:val="0"/>
                <w:sz w:val="12"/>
                <w:szCs w:val="12"/>
                <w:lang w:eastAsia="en-US"/>
              </w:rPr>
              <w:t>Количество физкультурных и спортивных мероприятий, проведенных на территории Каратузского района в рамках Календарного плана.</w:t>
            </w:r>
          </w:p>
        </w:tc>
        <w:tc>
          <w:tcPr>
            <w:tcW w:w="709" w:type="dxa"/>
          </w:tcPr>
          <w:p w:rsidR="00BB5ED6" w:rsidRPr="00BB5ED6" w:rsidRDefault="00BB5ED6" w:rsidP="00BB5ED6">
            <w:pPr>
              <w:spacing w:after="0" w:line="240" w:lineRule="auto"/>
              <w:rPr>
                <w:rFonts w:ascii="Calibri" w:eastAsia="Calibri" w:hAnsi="Calibri" w:cs="Times New Roman"/>
                <w:kern w:val="0"/>
                <w:sz w:val="12"/>
                <w:szCs w:val="12"/>
                <w:lang w:eastAsia="en-US"/>
              </w:rPr>
            </w:pPr>
            <w:r w:rsidRPr="00BB5ED6">
              <w:rPr>
                <w:rFonts w:ascii="Times New Roman" w:eastAsia="Calibri" w:hAnsi="Times New Roman" w:cs="Times New Roman"/>
                <w:kern w:val="0"/>
                <w:sz w:val="12"/>
                <w:szCs w:val="12"/>
                <w:lang w:eastAsia="en-US"/>
              </w:rPr>
              <w:t>Кол-во</w:t>
            </w:r>
          </w:p>
        </w:tc>
        <w:tc>
          <w:tcPr>
            <w:tcW w:w="991"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Соглашение</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91</w:t>
            </w:r>
          </w:p>
        </w:tc>
        <w:tc>
          <w:tcPr>
            <w:tcW w:w="850"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91</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95</w:t>
            </w:r>
          </w:p>
        </w:tc>
        <w:tc>
          <w:tcPr>
            <w:tcW w:w="155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98</w:t>
            </w:r>
          </w:p>
        </w:tc>
      </w:tr>
      <w:tr w:rsidR="00BB5ED6" w:rsidRPr="00BB5ED6" w:rsidTr="00BB5ED6">
        <w:trPr>
          <w:trHeight w:val="20"/>
        </w:trPr>
        <w:tc>
          <w:tcPr>
            <w:tcW w:w="569" w:type="dxa"/>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10476" w:type="dxa"/>
            <w:gridSpan w:val="9"/>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подпрограммы: Развитие физической культуры и массового спорта по месту жительства</w:t>
            </w:r>
          </w:p>
        </w:tc>
      </w:tr>
      <w:tr w:rsidR="00BB5ED6" w:rsidRPr="00BB5ED6" w:rsidTr="00BB5ED6">
        <w:trPr>
          <w:gridAfter w:val="2"/>
          <w:wAfter w:w="69" w:type="dxa"/>
          <w:trHeight w:val="20"/>
        </w:trPr>
        <w:tc>
          <w:tcPr>
            <w:tcW w:w="56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2.1</w:t>
            </w:r>
          </w:p>
        </w:tc>
        <w:tc>
          <w:tcPr>
            <w:tcW w:w="4596" w:type="dxa"/>
          </w:tcPr>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r w:rsidRPr="00BB5ED6">
              <w:rPr>
                <w:rFonts w:ascii="Times New Roman" w:eastAsia="Calibri" w:hAnsi="Times New Roman" w:cs="Times New Roman"/>
                <w:kern w:val="0"/>
                <w:sz w:val="12"/>
                <w:szCs w:val="12"/>
                <w:lang w:eastAsia="en-US"/>
              </w:rPr>
              <w:t>Количество занимающихся в физкультурно-спортивных клубах при учреждениях.</w:t>
            </w:r>
          </w:p>
        </w:tc>
        <w:tc>
          <w:tcPr>
            <w:tcW w:w="709"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Чел.</w:t>
            </w:r>
          </w:p>
        </w:tc>
        <w:tc>
          <w:tcPr>
            <w:tcW w:w="991"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Годовой отчет</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lang w:val="en-US"/>
              </w:rPr>
              <w:t>5</w:t>
            </w:r>
            <w:r w:rsidRPr="00BB5ED6">
              <w:rPr>
                <w:rFonts w:ascii="Times New Roman" w:hAnsi="Times New Roman" w:cs="Times New Roman"/>
                <w:color w:val="auto"/>
                <w:kern w:val="0"/>
                <w:sz w:val="12"/>
                <w:szCs w:val="12"/>
              </w:rPr>
              <w:t>302</w:t>
            </w:r>
          </w:p>
        </w:tc>
        <w:tc>
          <w:tcPr>
            <w:tcW w:w="850"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lang w:val="en-US"/>
              </w:rPr>
              <w:t>5</w:t>
            </w:r>
            <w:r w:rsidRPr="00BB5ED6">
              <w:rPr>
                <w:rFonts w:ascii="Times New Roman" w:hAnsi="Times New Roman" w:cs="Times New Roman"/>
                <w:color w:val="auto"/>
                <w:kern w:val="0"/>
                <w:sz w:val="12"/>
                <w:szCs w:val="12"/>
              </w:rPr>
              <w:t>062</w:t>
            </w:r>
          </w:p>
        </w:tc>
        <w:tc>
          <w:tcPr>
            <w:tcW w:w="85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lang w:val="en-US"/>
              </w:rPr>
              <w:t>510</w:t>
            </w:r>
            <w:r w:rsidRPr="00BB5ED6">
              <w:rPr>
                <w:rFonts w:ascii="Times New Roman" w:hAnsi="Times New Roman" w:cs="Times New Roman"/>
                <w:color w:val="auto"/>
                <w:kern w:val="0"/>
                <w:sz w:val="12"/>
                <w:szCs w:val="12"/>
              </w:rPr>
              <w:t>5</w:t>
            </w:r>
          </w:p>
        </w:tc>
        <w:tc>
          <w:tcPr>
            <w:tcW w:w="1559"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r w:rsidRPr="00BB5ED6">
              <w:rPr>
                <w:rFonts w:ascii="Times New Roman" w:hAnsi="Times New Roman" w:cs="Times New Roman"/>
                <w:color w:val="auto"/>
                <w:kern w:val="0"/>
                <w:sz w:val="12"/>
                <w:szCs w:val="12"/>
                <w:lang w:val="en-US"/>
              </w:rPr>
              <w:t>110</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16869" w:type="dxa"/>
        <w:tblLook w:val="04A0" w:firstRow="1" w:lastRow="0" w:firstColumn="1" w:lastColumn="0" w:noHBand="0" w:noVBand="1"/>
      </w:tblPr>
      <w:tblGrid>
        <w:gridCol w:w="11590"/>
        <w:gridCol w:w="5279"/>
      </w:tblGrid>
      <w:tr w:rsidR="00BB5ED6" w:rsidRPr="00BB5ED6" w:rsidTr="00437E2C">
        <w:tc>
          <w:tcPr>
            <w:tcW w:w="11590" w:type="dxa"/>
            <w:shd w:val="clear" w:color="auto" w:fill="auto"/>
          </w:tcPr>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BB5ED6" w:rsidRPr="00BB5ED6" w:rsidRDefault="00BB5ED6" w:rsidP="00BB5ED6">
            <w:pPr>
              <w:spacing w:after="0" w:line="276"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Приложение 2 к подпрограмме                       «</w:t>
            </w:r>
            <w:r w:rsidRPr="00BB5ED6">
              <w:rPr>
                <w:rFonts w:ascii="Times New Roman" w:eastAsia="Calibri" w:hAnsi="Times New Roman" w:cs="Times New Roman"/>
                <w:color w:val="auto"/>
                <w:kern w:val="0"/>
                <w:sz w:val="12"/>
                <w:szCs w:val="12"/>
                <w:lang w:eastAsia="en-US"/>
              </w:rPr>
              <w:t>Развитие массовой физической                      культуры и спорта»</w:t>
            </w:r>
          </w:p>
        </w:tc>
      </w:tr>
    </w:tbl>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269" w:type="dxa"/>
        <w:tblInd w:w="108" w:type="dxa"/>
        <w:tblLayout w:type="fixed"/>
        <w:tblLook w:val="0000" w:firstRow="0" w:lastRow="0" w:firstColumn="0" w:lastColumn="0" w:noHBand="0" w:noVBand="0"/>
      </w:tblPr>
      <w:tblGrid>
        <w:gridCol w:w="566"/>
        <w:gridCol w:w="2269"/>
        <w:gridCol w:w="900"/>
        <w:gridCol w:w="180"/>
        <w:gridCol w:w="480"/>
        <w:gridCol w:w="567"/>
        <w:gridCol w:w="851"/>
        <w:gridCol w:w="426"/>
        <w:gridCol w:w="850"/>
        <w:gridCol w:w="851"/>
        <w:gridCol w:w="849"/>
        <w:gridCol w:w="850"/>
        <w:gridCol w:w="1560"/>
        <w:gridCol w:w="70"/>
      </w:tblGrid>
      <w:tr w:rsidR="00BB5ED6" w:rsidRPr="00BB5ED6" w:rsidTr="00BB5ED6">
        <w:trPr>
          <w:gridAfter w:val="1"/>
          <w:wAfter w:w="70" w:type="dxa"/>
          <w:trHeight w:val="20"/>
        </w:trPr>
        <w:tc>
          <w:tcPr>
            <w:tcW w:w="566" w:type="dxa"/>
            <w:vMerge w:val="restart"/>
            <w:tcBorders>
              <w:top w:val="single" w:sz="4" w:space="0" w:color="000000"/>
              <w:left w:val="single" w:sz="4" w:space="0" w:color="000000"/>
            </w:tcBorders>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N п/п</w:t>
            </w:r>
          </w:p>
        </w:tc>
        <w:tc>
          <w:tcPr>
            <w:tcW w:w="2269" w:type="dxa"/>
            <w:vMerge w:val="restart"/>
            <w:tcBorders>
              <w:top w:val="single" w:sz="4" w:space="0" w:color="000000"/>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vMerge w:val="restart"/>
            <w:tcBorders>
              <w:top w:val="single" w:sz="4" w:space="0" w:color="000000"/>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 xml:space="preserve">ГРБС </w:t>
            </w:r>
          </w:p>
        </w:tc>
        <w:tc>
          <w:tcPr>
            <w:tcW w:w="2504" w:type="dxa"/>
            <w:gridSpan w:val="5"/>
            <w:tcBorders>
              <w:top w:val="single" w:sz="4" w:space="0" w:color="000000"/>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Код бюджетной классификации</w:t>
            </w:r>
          </w:p>
        </w:tc>
        <w:tc>
          <w:tcPr>
            <w:tcW w:w="3400" w:type="dxa"/>
            <w:gridSpan w:val="4"/>
            <w:tcBorders>
              <w:top w:val="single" w:sz="4" w:space="0" w:color="000000"/>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 xml:space="preserve">Расходы </w:t>
            </w:r>
            <w:r w:rsidRPr="00BB5ED6">
              <w:rPr>
                <w:rFonts w:ascii="Times New Roman" w:eastAsia="Calibri" w:hAnsi="Times New Roman" w:cs="Times New Roman"/>
                <w:color w:val="auto"/>
                <w:kern w:val="0"/>
                <w:sz w:val="12"/>
                <w:szCs w:val="12"/>
                <w:lang w:eastAsia="ar-SA"/>
              </w:rPr>
              <w:br/>
              <w:t>(тыс. руб.), годы</w:t>
            </w:r>
          </w:p>
        </w:tc>
        <w:tc>
          <w:tcPr>
            <w:tcW w:w="1560" w:type="dxa"/>
            <w:tcBorders>
              <w:top w:val="single" w:sz="4" w:space="0" w:color="000000"/>
              <w:left w:val="single" w:sz="4" w:space="0" w:color="000000"/>
              <w:bottom w:val="single" w:sz="4" w:space="0" w:color="000000"/>
              <w:right w:val="single" w:sz="4" w:space="0" w:color="000000"/>
            </w:tcBorders>
            <w:vAlign w:val="center"/>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BB5ED6" w:rsidRPr="00BB5ED6" w:rsidTr="00BB5ED6">
        <w:trPr>
          <w:gridAfter w:val="1"/>
          <w:wAfter w:w="70" w:type="dxa"/>
          <w:trHeight w:val="20"/>
        </w:trPr>
        <w:tc>
          <w:tcPr>
            <w:tcW w:w="566" w:type="dxa"/>
            <w:vMerge/>
            <w:tcBorders>
              <w:left w:val="single" w:sz="4" w:space="0" w:color="000000"/>
              <w:bottom w:val="single" w:sz="4" w:space="0" w:color="auto"/>
            </w:tcBorders>
          </w:tcPr>
          <w:p w:rsidR="00BB5ED6" w:rsidRPr="00BB5ED6" w:rsidRDefault="00BB5ED6" w:rsidP="00BB5ED6">
            <w:pPr>
              <w:snapToGrid w:val="0"/>
              <w:spacing w:after="0" w:line="240" w:lineRule="auto"/>
              <w:rPr>
                <w:rFonts w:ascii="Times New Roman" w:eastAsia="Calibri" w:hAnsi="Times New Roman" w:cs="Times New Roman"/>
                <w:color w:val="auto"/>
                <w:kern w:val="0"/>
                <w:sz w:val="12"/>
                <w:szCs w:val="12"/>
                <w:lang w:eastAsia="ar-SA"/>
              </w:rPr>
            </w:pPr>
          </w:p>
        </w:tc>
        <w:tc>
          <w:tcPr>
            <w:tcW w:w="2269" w:type="dxa"/>
            <w:vMerge/>
            <w:tcBorders>
              <w:top w:val="single" w:sz="4" w:space="0" w:color="000000"/>
              <w:left w:val="single" w:sz="4" w:space="0" w:color="000000"/>
              <w:bottom w:val="single" w:sz="4" w:space="0" w:color="auto"/>
            </w:tcBorders>
            <w:vAlign w:val="center"/>
          </w:tcPr>
          <w:p w:rsidR="00BB5ED6" w:rsidRPr="00BB5ED6" w:rsidRDefault="00BB5ED6" w:rsidP="00BB5ED6">
            <w:pPr>
              <w:snapToGrid w:val="0"/>
              <w:spacing w:after="0" w:line="240" w:lineRule="auto"/>
              <w:rPr>
                <w:rFonts w:ascii="Times New Roman" w:eastAsia="Calibri" w:hAnsi="Times New Roman" w:cs="Times New Roman"/>
                <w:color w:val="auto"/>
                <w:kern w:val="0"/>
                <w:sz w:val="12"/>
                <w:szCs w:val="12"/>
                <w:lang w:eastAsia="ar-SA"/>
              </w:rPr>
            </w:pPr>
          </w:p>
        </w:tc>
        <w:tc>
          <w:tcPr>
            <w:tcW w:w="900" w:type="dxa"/>
            <w:vMerge/>
            <w:tcBorders>
              <w:top w:val="single" w:sz="4" w:space="0" w:color="000000"/>
              <w:left w:val="single" w:sz="4" w:space="0" w:color="000000"/>
              <w:bottom w:val="single" w:sz="4" w:space="0" w:color="auto"/>
            </w:tcBorders>
            <w:vAlign w:val="center"/>
          </w:tcPr>
          <w:p w:rsidR="00BB5ED6" w:rsidRPr="00BB5ED6" w:rsidRDefault="00BB5ED6" w:rsidP="00BB5ED6">
            <w:pPr>
              <w:snapToGrid w:val="0"/>
              <w:spacing w:after="0" w:line="240" w:lineRule="auto"/>
              <w:rPr>
                <w:rFonts w:ascii="Times New Roman" w:eastAsia="Calibri" w:hAnsi="Times New Roman" w:cs="Times New Roman"/>
                <w:color w:val="auto"/>
                <w:kern w:val="0"/>
                <w:sz w:val="12"/>
                <w:szCs w:val="12"/>
                <w:lang w:eastAsia="ar-SA"/>
              </w:rPr>
            </w:pPr>
          </w:p>
        </w:tc>
        <w:tc>
          <w:tcPr>
            <w:tcW w:w="660" w:type="dxa"/>
            <w:gridSpan w:val="2"/>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ЦСР</w:t>
            </w:r>
          </w:p>
        </w:tc>
        <w:tc>
          <w:tcPr>
            <w:tcW w:w="426"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ВР</w:t>
            </w:r>
          </w:p>
        </w:tc>
        <w:tc>
          <w:tcPr>
            <w:tcW w:w="850"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Очередной финансовый</w:t>
            </w:r>
          </w:p>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2022 г.</w:t>
            </w:r>
          </w:p>
        </w:tc>
        <w:tc>
          <w:tcPr>
            <w:tcW w:w="851"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Первый год планового периода2023 год.</w:t>
            </w:r>
          </w:p>
        </w:tc>
        <w:tc>
          <w:tcPr>
            <w:tcW w:w="849"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Второй год планового периода</w:t>
            </w:r>
          </w:p>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2024 г.</w:t>
            </w:r>
          </w:p>
        </w:tc>
        <w:tc>
          <w:tcPr>
            <w:tcW w:w="850" w:type="dxa"/>
            <w:tcBorders>
              <w:left w:val="single" w:sz="4" w:space="0" w:color="000000"/>
              <w:bottom w:val="single" w:sz="4" w:space="0" w:color="auto"/>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Итого на период</w:t>
            </w:r>
          </w:p>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2022-2024 годы</w:t>
            </w:r>
          </w:p>
        </w:tc>
        <w:tc>
          <w:tcPr>
            <w:tcW w:w="1560" w:type="dxa"/>
            <w:tcBorders>
              <w:top w:val="single" w:sz="4" w:space="0" w:color="000000"/>
              <w:left w:val="single" w:sz="4" w:space="0" w:color="000000"/>
              <w:bottom w:val="single" w:sz="4" w:space="0" w:color="auto"/>
              <w:right w:val="single" w:sz="4" w:space="0" w:color="000000"/>
            </w:tcBorders>
            <w:vAlign w:val="center"/>
          </w:tcPr>
          <w:p w:rsidR="00BB5ED6" w:rsidRPr="00BB5ED6" w:rsidRDefault="00BB5ED6" w:rsidP="00BB5ED6">
            <w:pPr>
              <w:snapToGrid w:val="0"/>
              <w:spacing w:after="0" w:line="240" w:lineRule="auto"/>
              <w:rPr>
                <w:rFonts w:ascii="Times New Roman" w:eastAsia="Calibri" w:hAnsi="Times New Roman" w:cs="Times New Roman"/>
                <w:color w:val="auto"/>
                <w:kern w:val="0"/>
                <w:sz w:val="12"/>
                <w:szCs w:val="12"/>
                <w:lang w:eastAsia="ar-SA"/>
              </w:rPr>
            </w:pPr>
          </w:p>
        </w:tc>
      </w:tr>
      <w:tr w:rsidR="00BB5ED6" w:rsidRPr="00BB5ED6" w:rsidTr="00BB5ED6">
        <w:trPr>
          <w:gridAfter w:val="1"/>
          <w:wAfter w:w="70" w:type="dxa"/>
          <w:trHeight w:val="20"/>
        </w:trPr>
        <w:tc>
          <w:tcPr>
            <w:tcW w:w="566" w:type="dxa"/>
            <w:tcBorders>
              <w:top w:val="single" w:sz="4" w:space="0" w:color="auto"/>
              <w:left w:val="single" w:sz="4" w:space="0" w:color="000000"/>
              <w:bottom w:val="single" w:sz="4" w:space="0" w:color="000000"/>
            </w:tcBorders>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1</w:t>
            </w:r>
          </w:p>
        </w:tc>
        <w:tc>
          <w:tcPr>
            <w:tcW w:w="2269"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2</w:t>
            </w:r>
          </w:p>
        </w:tc>
        <w:tc>
          <w:tcPr>
            <w:tcW w:w="900"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3</w:t>
            </w:r>
          </w:p>
        </w:tc>
        <w:tc>
          <w:tcPr>
            <w:tcW w:w="660" w:type="dxa"/>
            <w:gridSpan w:val="2"/>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5</w:t>
            </w:r>
          </w:p>
        </w:tc>
        <w:tc>
          <w:tcPr>
            <w:tcW w:w="851"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6</w:t>
            </w:r>
          </w:p>
        </w:tc>
        <w:tc>
          <w:tcPr>
            <w:tcW w:w="426"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7</w:t>
            </w:r>
          </w:p>
        </w:tc>
        <w:tc>
          <w:tcPr>
            <w:tcW w:w="850"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8</w:t>
            </w:r>
          </w:p>
        </w:tc>
        <w:tc>
          <w:tcPr>
            <w:tcW w:w="851"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9</w:t>
            </w:r>
          </w:p>
        </w:tc>
        <w:tc>
          <w:tcPr>
            <w:tcW w:w="849"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10</w:t>
            </w:r>
          </w:p>
        </w:tc>
        <w:tc>
          <w:tcPr>
            <w:tcW w:w="850" w:type="dxa"/>
            <w:tcBorders>
              <w:top w:val="single" w:sz="4" w:space="0" w:color="auto"/>
              <w:left w:val="single" w:sz="4" w:space="0" w:color="000000"/>
              <w:bottom w:val="single" w:sz="4" w:space="0" w:color="000000"/>
            </w:tcBorders>
            <w:vAlign w:val="center"/>
          </w:tcPr>
          <w:p w:rsidR="00BB5ED6" w:rsidRPr="00BB5ED6" w:rsidRDefault="00BB5ED6" w:rsidP="00BB5ED6">
            <w:pPr>
              <w:suppressAutoHyphens/>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11</w:t>
            </w:r>
          </w:p>
        </w:tc>
        <w:tc>
          <w:tcPr>
            <w:tcW w:w="1560" w:type="dxa"/>
            <w:tcBorders>
              <w:top w:val="single" w:sz="4" w:space="0" w:color="auto"/>
              <w:left w:val="single" w:sz="4" w:space="0" w:color="000000"/>
              <w:bottom w:val="single" w:sz="4" w:space="0" w:color="000000"/>
              <w:right w:val="single" w:sz="4" w:space="0" w:color="000000"/>
            </w:tcBorders>
            <w:vAlign w:val="center"/>
          </w:tcPr>
          <w:p w:rsidR="00BB5ED6" w:rsidRPr="00BB5ED6" w:rsidRDefault="00BB5ED6" w:rsidP="00BB5ED6">
            <w:pPr>
              <w:snapToGrid w:val="0"/>
              <w:spacing w:after="0" w:line="240" w:lineRule="auto"/>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12</w:t>
            </w:r>
          </w:p>
        </w:tc>
      </w:tr>
      <w:tr w:rsidR="00BB5ED6" w:rsidRPr="00BB5ED6" w:rsidTr="00BB5ED6">
        <w:trPr>
          <w:trHeight w:val="20"/>
        </w:trPr>
        <w:tc>
          <w:tcPr>
            <w:tcW w:w="566"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tabs>
                <w:tab w:val="left" w:pos="-32"/>
                <w:tab w:val="left" w:pos="251"/>
              </w:tabs>
              <w:spacing w:after="0" w:line="240" w:lineRule="auto"/>
              <w:rPr>
                <w:rFonts w:ascii="Times New Roman" w:eastAsia="Calibri" w:hAnsi="Times New Roman" w:cs="Times New Roman"/>
                <w:color w:val="auto"/>
                <w:kern w:val="0"/>
                <w:sz w:val="12"/>
                <w:szCs w:val="12"/>
                <w:lang w:eastAsia="ar-SA"/>
              </w:rPr>
            </w:pPr>
          </w:p>
        </w:tc>
        <w:tc>
          <w:tcPr>
            <w:tcW w:w="10703" w:type="dxa"/>
            <w:gridSpan w:val="13"/>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tabs>
                <w:tab w:val="left" w:pos="-32"/>
                <w:tab w:val="left" w:pos="251"/>
              </w:tabs>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ar-SA"/>
              </w:rPr>
              <w:t>Цель:</w:t>
            </w:r>
            <w:r w:rsidRPr="00BB5ED6">
              <w:rPr>
                <w:rFonts w:ascii="Times New Roman" w:hAnsi="Times New Roman" w:cs="Times New Roman"/>
                <w:color w:val="auto"/>
                <w:kern w:val="0"/>
                <w:sz w:val="12"/>
                <w:szCs w:val="12"/>
              </w:rPr>
              <w:t xml:space="preserve"> </w:t>
            </w:r>
            <w:r w:rsidRPr="00BB5ED6">
              <w:rPr>
                <w:rFonts w:ascii="Times New Roman" w:eastAsia="Calibri" w:hAnsi="Times New Roman" w:cs="Times New Roman"/>
                <w:color w:val="auto"/>
                <w:kern w:val="0"/>
                <w:sz w:val="12"/>
                <w:szCs w:val="12"/>
                <w:lang w:eastAsia="ar-SA"/>
              </w:rPr>
              <w:t>Обеспечение условий для развития на территории Каратузского района физической культуры и массового спорта, о</w:t>
            </w:r>
            <w:r w:rsidRPr="00BB5ED6">
              <w:rPr>
                <w:rFonts w:ascii="Times New Roman" w:hAnsi="Times New Roman" w:cs="Times New Roman"/>
                <w:color w:val="auto"/>
                <w:kern w:val="0"/>
                <w:sz w:val="12"/>
                <w:szCs w:val="12"/>
              </w:rPr>
              <w:t>рганизации проведения официальных физкультурных мероприятий и спортивных мероприятий.</w:t>
            </w:r>
          </w:p>
        </w:tc>
      </w:tr>
      <w:tr w:rsidR="00BB5ED6" w:rsidRPr="00BB5ED6" w:rsidTr="00BB5ED6">
        <w:trPr>
          <w:trHeight w:val="20"/>
        </w:trPr>
        <w:tc>
          <w:tcPr>
            <w:tcW w:w="566" w:type="dxa"/>
            <w:tcBorders>
              <w:top w:val="single" w:sz="4" w:space="0" w:color="000000"/>
              <w:left w:val="single" w:sz="4" w:space="0" w:color="000000"/>
              <w:right w:val="single" w:sz="4" w:space="0" w:color="000000"/>
            </w:tcBorders>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10703" w:type="dxa"/>
            <w:gridSpan w:val="13"/>
            <w:tcBorders>
              <w:top w:val="single" w:sz="4" w:space="0" w:color="000000"/>
              <w:left w:val="single" w:sz="4" w:space="0" w:color="000000"/>
              <w:right w:val="single" w:sz="4" w:space="0" w:color="000000"/>
            </w:tcBorders>
          </w:tcPr>
          <w:p w:rsidR="00BB5ED6" w:rsidRPr="00BB5ED6" w:rsidRDefault="00BB5ED6" w:rsidP="00BB5ED6">
            <w:pPr>
              <w:shd w:val="clear" w:color="auto" w:fill="FFFFFF"/>
              <w:spacing w:after="0" w:line="240" w:lineRule="auto"/>
              <w:textAlignment w:val="baseline"/>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lang w:eastAsia="ar-SA"/>
              </w:rPr>
              <w:t xml:space="preserve">Задача 1: </w:t>
            </w:r>
            <w:r w:rsidRPr="00BB5ED6">
              <w:rPr>
                <w:rFonts w:ascii="Times New Roman" w:hAnsi="Times New Roman" w:cs="Times New Roman"/>
                <w:color w:val="auto"/>
                <w:kern w:val="0"/>
                <w:sz w:val="12"/>
                <w:szCs w:val="12"/>
              </w:rPr>
              <w:t>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r>
      <w:tr w:rsidR="00BB5ED6" w:rsidRPr="00BB5ED6" w:rsidTr="00BB5ED6">
        <w:tblPrEx>
          <w:tblCellMar>
            <w:top w:w="108" w:type="dxa"/>
            <w:bottom w:w="108" w:type="dxa"/>
          </w:tblCellMar>
        </w:tblPrEx>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highlight w:val="yellow"/>
                <w:lang w:eastAsia="en-US"/>
              </w:rPr>
            </w:pPr>
            <w:r w:rsidRPr="00BB5ED6">
              <w:rPr>
                <w:rFonts w:ascii="Times New Roman" w:eastAsia="Calibri" w:hAnsi="Times New Roman" w:cs="Times New Roman"/>
                <w:color w:val="auto"/>
                <w:kern w:val="0"/>
                <w:sz w:val="12"/>
                <w:szCs w:val="12"/>
                <w:lang w:eastAsia="ar-SA"/>
              </w:rPr>
              <w:t>Мероприятие 1.1. Организация и проведение спортивно-массовых мероприятий</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ar-SA"/>
              </w:rPr>
              <w:t>Администрация Каратузского района</w:t>
            </w:r>
          </w:p>
        </w:tc>
        <w:tc>
          <w:tcPr>
            <w:tcW w:w="48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1102</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0910008220</w:t>
            </w:r>
          </w:p>
        </w:tc>
        <w:tc>
          <w:tcPr>
            <w:tcW w:w="42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422,65</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422,65</w:t>
            </w: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422,65</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1 267,95</w:t>
            </w: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0" w:line="240" w:lineRule="auto"/>
              <w:rPr>
                <w:rFonts w:ascii="Times New Roman" w:eastAsia="Calibri" w:hAnsi="Times New Roman" w:cs="Times New Roman"/>
                <w:b/>
                <w:bCs/>
                <w:color w:val="auto"/>
                <w:kern w:val="0"/>
                <w:sz w:val="12"/>
                <w:szCs w:val="12"/>
                <w:lang w:eastAsia="en-US"/>
              </w:rPr>
            </w:pPr>
          </w:p>
        </w:tc>
      </w:tr>
      <w:tr w:rsidR="00BB5ED6" w:rsidRPr="00BB5ED6" w:rsidTr="00BB5ED6">
        <w:tblPrEx>
          <w:tblCellMar>
            <w:top w:w="108" w:type="dxa"/>
            <w:bottom w:w="108" w:type="dxa"/>
          </w:tblCellMar>
        </w:tblPrEx>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Мероприятие 1.2.                   Участие в соревнованиях за пределами района</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Администрация Каратузского района</w:t>
            </w:r>
          </w:p>
        </w:tc>
        <w:tc>
          <w:tcPr>
            <w:tcW w:w="48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901</w:t>
            </w:r>
          </w:p>
        </w:tc>
        <w:tc>
          <w:tcPr>
            <w:tcW w:w="567"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1102</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0910008230</w:t>
            </w:r>
          </w:p>
        </w:tc>
        <w:tc>
          <w:tcPr>
            <w:tcW w:w="42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179,15</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179,15</w:t>
            </w: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179,15</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537,45</w:t>
            </w: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566" w:type="dxa"/>
            <w:tcBorders>
              <w:top w:val="single" w:sz="4" w:space="0" w:color="000000"/>
              <w:left w:val="single" w:sz="4" w:space="0" w:color="000000"/>
              <w:right w:val="single" w:sz="4" w:space="0" w:color="000000"/>
            </w:tcBorders>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10703" w:type="dxa"/>
            <w:gridSpan w:val="13"/>
            <w:tcBorders>
              <w:top w:val="single" w:sz="4" w:space="0" w:color="000000"/>
              <w:left w:val="single" w:sz="4" w:space="0" w:color="000000"/>
              <w:right w:val="single" w:sz="4" w:space="0" w:color="000000"/>
            </w:tcBorders>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 xml:space="preserve">Задача 2 </w:t>
            </w:r>
            <w:r w:rsidRPr="00BB5ED6">
              <w:rPr>
                <w:rFonts w:ascii="Times New Roman" w:eastAsia="Calibri" w:hAnsi="Times New Roman" w:cs="Times New Roman"/>
                <w:color w:val="auto"/>
                <w:kern w:val="0"/>
                <w:sz w:val="12"/>
                <w:szCs w:val="12"/>
                <w:lang w:eastAsia="en-US"/>
              </w:rPr>
              <w:t>Развитие физической культуры и массового спорта по месту жительства.</w:t>
            </w:r>
          </w:p>
        </w:tc>
      </w:tr>
      <w:tr w:rsidR="00BB5ED6" w:rsidRPr="00BB5ED6" w:rsidTr="00BB5ED6">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Calibri" w:eastAsia="Calibri" w:hAnsi="Calibri"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ar-SA"/>
              </w:rPr>
              <w:t>Мероприятие 2.1</w:t>
            </w:r>
            <w:r w:rsidRPr="00BB5ED6">
              <w:rPr>
                <w:rFonts w:ascii="Calibri" w:eastAsia="Calibri" w:hAnsi="Calibri" w:cs="Times New Roman"/>
                <w:color w:val="auto"/>
                <w:kern w:val="0"/>
                <w:sz w:val="12"/>
                <w:szCs w:val="12"/>
                <w:lang w:eastAsia="en-US"/>
              </w:rPr>
              <w:t xml:space="preserve"> </w:t>
            </w:r>
          </w:p>
          <w:p w:rsidR="00BB5ED6" w:rsidRPr="00BB5ED6" w:rsidRDefault="00BB5ED6" w:rsidP="00BB5ED6">
            <w:pPr>
              <w:spacing w:after="0" w:line="240" w:lineRule="auto"/>
              <w:rPr>
                <w:rFonts w:ascii="Times New Roman" w:eastAsia="Calibri" w:hAnsi="Times New Roman" w:cs="Times New Roman"/>
                <w:color w:val="FF0000"/>
                <w:kern w:val="0"/>
                <w:sz w:val="12"/>
                <w:szCs w:val="12"/>
                <w:lang w:eastAsia="ar-SA"/>
              </w:rPr>
            </w:pPr>
            <w:r w:rsidRPr="00BB5ED6">
              <w:rPr>
                <w:rFonts w:ascii="Times New Roman" w:eastAsia="Calibri" w:hAnsi="Times New Roman" w:cs="Times New Roman"/>
                <w:color w:val="auto"/>
                <w:kern w:val="0"/>
                <w:sz w:val="12"/>
                <w:szCs w:val="12"/>
                <w:lang w:eastAsia="en-US"/>
              </w:rPr>
              <w:t>Расходы за счет субсидии на оснащение объектов спортивной инфраструктуры спортивно-технологическим оборудованием</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FF0000"/>
                <w:kern w:val="0"/>
                <w:sz w:val="12"/>
                <w:szCs w:val="12"/>
                <w:lang w:eastAsia="en-US"/>
              </w:rPr>
            </w:pPr>
            <w:r w:rsidRPr="00BB5ED6">
              <w:rPr>
                <w:rFonts w:ascii="Times New Roman" w:eastAsia="Calibri" w:hAnsi="Times New Roman" w:cs="Times New Roman"/>
                <w:color w:val="auto"/>
                <w:kern w:val="0"/>
                <w:sz w:val="12"/>
                <w:szCs w:val="12"/>
                <w:lang w:eastAsia="ar-SA"/>
              </w:rPr>
              <w:t>Администрация Каратузского района</w:t>
            </w:r>
          </w:p>
        </w:tc>
        <w:tc>
          <w:tcPr>
            <w:tcW w:w="48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1102</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val="en-US" w:eastAsia="en-US"/>
              </w:rPr>
            </w:pPr>
            <w:r w:rsidRPr="00BB5ED6">
              <w:rPr>
                <w:rFonts w:ascii="Times New Roman" w:eastAsia="Calibri" w:hAnsi="Times New Roman" w:cs="Times New Roman"/>
                <w:color w:val="auto"/>
                <w:kern w:val="0"/>
                <w:sz w:val="12"/>
                <w:szCs w:val="12"/>
                <w:lang w:eastAsia="en-US"/>
              </w:rPr>
              <w:t>09</w:t>
            </w:r>
            <w:r w:rsidRPr="00BB5ED6">
              <w:rPr>
                <w:rFonts w:ascii="Times New Roman" w:eastAsia="Calibri" w:hAnsi="Times New Roman" w:cs="Times New Roman"/>
                <w:color w:val="auto"/>
                <w:kern w:val="0"/>
                <w:sz w:val="12"/>
                <w:szCs w:val="12"/>
                <w:lang w:val="en-US" w:eastAsia="en-US"/>
              </w:rPr>
              <w:t>1</w:t>
            </w:r>
            <w:r w:rsidRPr="00BB5ED6">
              <w:rPr>
                <w:rFonts w:ascii="Times New Roman" w:eastAsia="Calibri" w:hAnsi="Times New Roman" w:cs="Times New Roman"/>
                <w:color w:val="auto"/>
                <w:kern w:val="0"/>
                <w:sz w:val="12"/>
                <w:szCs w:val="12"/>
                <w:lang w:eastAsia="en-US"/>
              </w:rPr>
              <w:t>P552281</w:t>
            </w:r>
          </w:p>
        </w:tc>
        <w:tc>
          <w:tcPr>
            <w:tcW w:w="42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jc w:val="right"/>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0,00</w:t>
            </w: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p>
        </w:tc>
      </w:tr>
      <w:tr w:rsidR="00BB5ED6" w:rsidRPr="00BB5ED6" w:rsidTr="00BB5ED6">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suppressAutoHyphens/>
              <w:spacing w:after="0" w:line="240" w:lineRule="auto"/>
              <w:rPr>
                <w:rFonts w:ascii="Times New Roman" w:eastAsia="Calibri" w:hAnsi="Times New Roman" w:cs="Times New Roman"/>
                <w:color w:val="FF0000"/>
                <w:kern w:val="0"/>
                <w:sz w:val="12"/>
                <w:szCs w:val="12"/>
                <w:lang w:eastAsia="ar-SA"/>
              </w:rPr>
            </w:pPr>
            <w:r w:rsidRPr="00BB5ED6">
              <w:rPr>
                <w:rFonts w:ascii="Times New Roman" w:eastAsia="Calibri" w:hAnsi="Times New Roman" w:cs="Times New Roman"/>
                <w:color w:val="auto"/>
                <w:kern w:val="0"/>
                <w:sz w:val="12"/>
                <w:szCs w:val="12"/>
                <w:lang w:eastAsia="en-US"/>
              </w:rPr>
              <w:t>Итого по подпрограмме</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80"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1 805,40</w:t>
            </w: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highlight w:val="red"/>
                <w:lang w:eastAsia="ar-SA"/>
              </w:rPr>
            </w:pPr>
          </w:p>
        </w:tc>
      </w:tr>
      <w:tr w:rsidR="00BB5ED6" w:rsidRPr="00BB5ED6" w:rsidTr="00BB5ED6">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 том числе</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80"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highlight w:val="red"/>
                <w:lang w:eastAsia="ar-SA"/>
              </w:rPr>
            </w:pPr>
          </w:p>
        </w:tc>
      </w:tr>
      <w:tr w:rsidR="00BB5ED6" w:rsidRPr="00BB5ED6" w:rsidTr="00BB5ED6">
        <w:trPr>
          <w:gridAfter w:val="1"/>
          <w:wAfter w:w="70" w:type="dxa"/>
          <w:trHeight w:val="20"/>
        </w:trPr>
        <w:tc>
          <w:tcPr>
            <w:tcW w:w="566" w:type="dxa"/>
            <w:tcBorders>
              <w:top w:val="single" w:sz="4" w:space="0" w:color="000000"/>
              <w:left w:val="single" w:sz="4" w:space="0" w:color="000000"/>
              <w:bottom w:val="single" w:sz="4" w:space="0" w:color="000000"/>
            </w:tcBorders>
          </w:tcPr>
          <w:p w:rsidR="00BB5ED6" w:rsidRPr="00BB5ED6" w:rsidRDefault="00BB5ED6" w:rsidP="00BB5ED6">
            <w:pPr>
              <w:suppressAutoHyphens/>
              <w:spacing w:after="0" w:line="240" w:lineRule="auto"/>
              <w:rPr>
                <w:rFonts w:ascii="Times New Roman" w:eastAsia="Calibri" w:hAnsi="Times New Roman" w:cs="Times New Roman"/>
                <w:color w:val="FF0000"/>
                <w:kern w:val="0"/>
                <w:sz w:val="12"/>
                <w:szCs w:val="12"/>
                <w:lang w:eastAsia="ar-SA"/>
              </w:rPr>
            </w:pPr>
          </w:p>
        </w:tc>
        <w:tc>
          <w:tcPr>
            <w:tcW w:w="226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ГРБС </w:t>
            </w:r>
          </w:p>
        </w:tc>
        <w:tc>
          <w:tcPr>
            <w:tcW w:w="1080" w:type="dxa"/>
            <w:gridSpan w:val="2"/>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r w:rsidRPr="00BB5ED6">
              <w:rPr>
                <w:rFonts w:ascii="Times New Roman" w:eastAsia="Calibri" w:hAnsi="Times New Roman" w:cs="Times New Roman"/>
                <w:color w:val="auto"/>
                <w:kern w:val="0"/>
                <w:sz w:val="12"/>
                <w:szCs w:val="12"/>
                <w:lang w:eastAsia="ar-SA"/>
              </w:rPr>
              <w:t>Администрация Каратузского района</w:t>
            </w:r>
          </w:p>
        </w:tc>
        <w:tc>
          <w:tcPr>
            <w:tcW w:w="480"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BB5ED6">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6" w:type="dxa"/>
            <w:tcBorders>
              <w:top w:val="single" w:sz="4" w:space="0" w:color="000000"/>
              <w:left w:val="single" w:sz="4" w:space="0" w:color="000000"/>
              <w:bottom w:val="single" w:sz="4" w:space="0" w:color="000000"/>
            </w:tcBorders>
          </w:tcPr>
          <w:p w:rsidR="00BB5ED6" w:rsidRPr="00BB5ED6" w:rsidRDefault="00BB5ED6" w:rsidP="00BB5ED6">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51"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49"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601,80</w:t>
            </w:r>
          </w:p>
        </w:tc>
        <w:tc>
          <w:tcPr>
            <w:tcW w:w="850" w:type="dxa"/>
            <w:tcBorders>
              <w:top w:val="single" w:sz="4" w:space="0" w:color="000000"/>
              <w:left w:val="single" w:sz="4" w:space="0" w:color="000000"/>
              <w:bottom w:val="single" w:sz="4" w:space="0" w:color="000000"/>
            </w:tcBorders>
          </w:tcPr>
          <w:p w:rsidR="00BB5ED6" w:rsidRPr="00BB5ED6" w:rsidRDefault="00BB5ED6" w:rsidP="00BB5ED6">
            <w:pPr>
              <w:spacing w:after="0" w:line="240"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1 805,40</w:t>
            </w:r>
          </w:p>
        </w:tc>
        <w:tc>
          <w:tcPr>
            <w:tcW w:w="1560"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uppressAutoHyphens/>
              <w:snapToGrid w:val="0"/>
              <w:spacing w:after="0" w:line="240" w:lineRule="auto"/>
              <w:jc w:val="center"/>
              <w:rPr>
                <w:rFonts w:ascii="Times New Roman" w:eastAsia="Calibri" w:hAnsi="Times New Roman" w:cs="Times New Roman"/>
                <w:color w:val="auto"/>
                <w:kern w:val="0"/>
                <w:sz w:val="12"/>
                <w:szCs w:val="12"/>
                <w:highlight w:val="yellow"/>
                <w:lang w:eastAsia="ar-SA"/>
              </w:rPr>
            </w:pPr>
          </w:p>
          <w:p w:rsidR="00BB5ED6" w:rsidRPr="00BB5ED6" w:rsidRDefault="00BB5ED6" w:rsidP="00BB5ED6">
            <w:pPr>
              <w:tabs>
                <w:tab w:val="left" w:pos="1965"/>
              </w:tabs>
              <w:spacing w:after="0" w:line="240" w:lineRule="auto"/>
              <w:rPr>
                <w:rFonts w:ascii="Times New Roman" w:eastAsia="Calibri" w:hAnsi="Times New Roman" w:cs="Times New Roman"/>
                <w:color w:val="auto"/>
                <w:kern w:val="0"/>
                <w:sz w:val="12"/>
                <w:szCs w:val="12"/>
                <w:highlight w:val="yellow"/>
                <w:lang w:eastAsia="ar-SA"/>
              </w:rPr>
            </w:pPr>
            <w:r w:rsidRPr="00BB5ED6">
              <w:rPr>
                <w:rFonts w:ascii="Times New Roman" w:eastAsia="Calibri" w:hAnsi="Times New Roman" w:cs="Times New Roman"/>
                <w:color w:val="auto"/>
                <w:kern w:val="0"/>
                <w:sz w:val="12"/>
                <w:szCs w:val="12"/>
                <w:lang w:eastAsia="ar-SA"/>
              </w:rPr>
              <w:tab/>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1"/>
      </w:tblGrid>
      <w:tr w:rsidR="00BB5ED6" w:rsidRPr="00BB5ED6" w:rsidTr="00437E2C">
        <w:tc>
          <w:tcPr>
            <w:tcW w:w="3190" w:type="dxa"/>
            <w:shd w:val="clear" w:color="auto" w:fill="auto"/>
          </w:tcPr>
          <w:p w:rsidR="00BB5ED6" w:rsidRPr="00BB5ED6" w:rsidRDefault="00BB5ED6" w:rsidP="00BB5ED6">
            <w:pPr>
              <w:widowControl w:val="0"/>
              <w:spacing w:after="0" w:line="100" w:lineRule="atLeas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ab/>
            </w:r>
          </w:p>
        </w:tc>
        <w:tc>
          <w:tcPr>
            <w:tcW w:w="3190" w:type="dxa"/>
            <w:shd w:val="clear" w:color="auto" w:fill="auto"/>
          </w:tcPr>
          <w:p w:rsidR="00BB5ED6" w:rsidRPr="00BB5ED6" w:rsidRDefault="00BB5ED6" w:rsidP="00BB5ED6">
            <w:pPr>
              <w:widowControl w:val="0"/>
              <w:spacing w:after="0" w:line="100" w:lineRule="atLeast"/>
              <w:rPr>
                <w:rFonts w:ascii="Times New Roman" w:hAnsi="Times New Roman" w:cs="Times New Roman"/>
                <w:color w:val="auto"/>
                <w:kern w:val="0"/>
                <w:sz w:val="12"/>
                <w:szCs w:val="12"/>
              </w:rPr>
            </w:pPr>
          </w:p>
        </w:tc>
        <w:tc>
          <w:tcPr>
            <w:tcW w:w="3191" w:type="dxa"/>
            <w:shd w:val="clear" w:color="auto" w:fill="auto"/>
          </w:tcPr>
          <w:p w:rsidR="00BB5ED6" w:rsidRPr="00BB5ED6" w:rsidRDefault="00BB5ED6" w:rsidP="00BB5ED6">
            <w:pPr>
              <w:widowControl w:val="0"/>
              <w:spacing w:after="0" w:line="100" w:lineRule="atLeast"/>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Приложение 5 к  муниципальной программе «Развитие спорта Каратузского района»</w:t>
            </w:r>
          </w:p>
        </w:tc>
      </w:tr>
    </w:tbl>
    <w:p w:rsidR="00BB5ED6" w:rsidRPr="00BB5ED6" w:rsidRDefault="00BB5ED6" w:rsidP="00BB5ED6">
      <w:pPr>
        <w:widowControl w:val="0"/>
        <w:spacing w:after="0" w:line="100" w:lineRule="atLeast"/>
        <w:rPr>
          <w:rFonts w:ascii="Times New Roman" w:hAnsi="Times New Roman" w:cs="Times New Roman"/>
          <w:color w:val="auto"/>
          <w:kern w:val="0"/>
          <w:sz w:val="12"/>
          <w:szCs w:val="12"/>
        </w:rPr>
      </w:pPr>
    </w:p>
    <w:p w:rsidR="00BB5ED6" w:rsidRPr="00BB5ED6" w:rsidRDefault="00BB5ED6" w:rsidP="00BB5ED6">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BB5ED6">
        <w:rPr>
          <w:rFonts w:ascii="Times New Roman CYR" w:eastAsia="Calibri" w:hAnsi="Times New Roman CYR" w:cs="Times New Roman CYR"/>
          <w:color w:val="auto"/>
          <w:kern w:val="0"/>
          <w:sz w:val="12"/>
          <w:szCs w:val="12"/>
          <w:lang w:eastAsia="en-US"/>
        </w:rPr>
        <w:t>Подпрограмма</w:t>
      </w:r>
    </w:p>
    <w:p w:rsidR="00BB5ED6" w:rsidRPr="00BB5ED6" w:rsidRDefault="00BB5ED6" w:rsidP="00BB5ED6">
      <w:pPr>
        <w:tabs>
          <w:tab w:val="left" w:pos="3667"/>
        </w:tabs>
        <w:spacing w:after="0" w:line="276" w:lineRule="auto"/>
        <w:jc w:val="center"/>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p w:rsidR="00BB5ED6" w:rsidRPr="00BB5ED6" w:rsidRDefault="00BB5ED6" w:rsidP="00BB5ED6">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BB5ED6" w:rsidRPr="00BB5ED6" w:rsidRDefault="00BB5ED6" w:rsidP="00BB5ED6">
      <w:pPr>
        <w:autoSpaceDE w:val="0"/>
        <w:autoSpaceDN w:val="0"/>
        <w:adjustRightInd w:val="0"/>
        <w:spacing w:after="0" w:line="240" w:lineRule="auto"/>
        <w:ind w:left="-32"/>
        <w:jc w:val="center"/>
        <w:rPr>
          <w:rFonts w:ascii="Times New Roman CYR" w:eastAsia="Calibri" w:hAnsi="Times New Roman CYR" w:cs="Times New Roman CYR"/>
          <w:color w:val="auto"/>
          <w:kern w:val="0"/>
          <w:sz w:val="12"/>
          <w:szCs w:val="12"/>
          <w:lang w:eastAsia="en-US"/>
        </w:rPr>
      </w:pPr>
      <w:r w:rsidRPr="00BB5ED6">
        <w:rPr>
          <w:rFonts w:ascii="Times New Roman CYR" w:eastAsia="Calibri" w:hAnsi="Times New Roman CYR" w:cs="Times New Roman CYR"/>
          <w:color w:val="auto"/>
          <w:kern w:val="0"/>
          <w:sz w:val="12"/>
          <w:szCs w:val="12"/>
          <w:lang w:eastAsia="en-US"/>
        </w:rPr>
        <w:t>1.ПАСПОРТ ПОДПРОГРАММЫ</w:t>
      </w:r>
    </w:p>
    <w:p w:rsidR="00BB5ED6" w:rsidRPr="00BB5ED6" w:rsidRDefault="00BB5ED6" w:rsidP="00BB5ED6">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Наименование </w:t>
            </w:r>
            <w:r w:rsidRPr="00BB5ED6">
              <w:rPr>
                <w:rFonts w:ascii="Times New Roman" w:hAnsi="Times New Roman" w:cs="Times New Roman"/>
                <w:color w:val="auto"/>
                <w:kern w:val="0"/>
                <w:sz w:val="12"/>
                <w:szCs w:val="12"/>
              </w:rPr>
              <w:br/>
              <w:t>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tabs>
                <w:tab w:val="left" w:pos="3667"/>
              </w:tabs>
              <w:spacing w:after="0" w:line="276" w:lineRule="auto"/>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 (далее – подпрограмма)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Наименование муниципальной 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autoSpaceDE w:val="0"/>
              <w:autoSpaceDN w:val="0"/>
              <w:adjustRightInd w:val="0"/>
              <w:spacing w:after="0" w:line="240" w:lineRule="auto"/>
              <w:ind w:firstLine="110"/>
              <w:outlineLvl w:val="0"/>
              <w:rPr>
                <w:rFonts w:ascii="Times New Roman" w:hAnsi="Times New Roman" w:cs="Times New Roman"/>
                <w:b/>
                <w:color w:val="auto"/>
                <w:kern w:val="0"/>
                <w:sz w:val="12"/>
                <w:szCs w:val="12"/>
              </w:rPr>
            </w:pPr>
            <w:r w:rsidRPr="00BB5ED6">
              <w:rPr>
                <w:rFonts w:ascii="Times New Roman" w:hAnsi="Times New Roman" w:cs="Times New Roman"/>
                <w:b/>
                <w:color w:val="auto"/>
                <w:kern w:val="0"/>
                <w:sz w:val="12"/>
                <w:szCs w:val="12"/>
              </w:rPr>
              <w:t>«</w:t>
            </w:r>
            <w:r w:rsidRPr="00BB5ED6">
              <w:rPr>
                <w:rFonts w:ascii="Times New Roman" w:hAnsi="Times New Roman" w:cs="Times New Roman"/>
                <w:color w:val="auto"/>
                <w:kern w:val="0"/>
                <w:sz w:val="12"/>
                <w:szCs w:val="12"/>
                <w:lang w:eastAsia="en-US"/>
              </w:rPr>
              <w:t>Развитие спорта Каратузского района</w:t>
            </w:r>
            <w:r w:rsidRPr="00BB5ED6">
              <w:rPr>
                <w:rFonts w:ascii="Times New Roman" w:hAnsi="Times New Roman" w:cs="Times New Roman"/>
                <w:b/>
                <w:color w:val="auto"/>
                <w:kern w:val="0"/>
                <w:sz w:val="12"/>
                <w:szCs w:val="12"/>
              </w:rPr>
              <w:t>»</w:t>
            </w:r>
          </w:p>
          <w:p w:rsidR="00BB5ED6" w:rsidRPr="00BB5ED6" w:rsidRDefault="00BB5ED6" w:rsidP="00BB5ED6">
            <w:pPr>
              <w:widowControl w:val="0"/>
              <w:autoSpaceDE w:val="0"/>
              <w:autoSpaceDN w:val="0"/>
              <w:adjustRightInd w:val="0"/>
              <w:spacing w:after="0" w:line="240" w:lineRule="auto"/>
              <w:ind w:left="55"/>
              <w:jc w:val="both"/>
              <w:rPr>
                <w:rFonts w:ascii="Times New Roman" w:hAnsi="Times New Roman" w:cs="Times New Roman"/>
                <w:b/>
                <w:bCs/>
                <w:color w:val="auto"/>
                <w:kern w:val="0"/>
                <w:sz w:val="12"/>
                <w:szCs w:val="12"/>
              </w:rPr>
            </w:pP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Администрация Каратузского района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200" w:line="276" w:lineRule="auto"/>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t xml:space="preserve">Обеспечение условий для реализации программ спортивной подготовки физкультурно-спортивными учреждениями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подпрограммы</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spacing w:after="200" w:line="276" w:lineRule="auto"/>
              <w:rPr>
                <w:rFonts w:ascii="Times New Roman" w:eastAsia="Calibri" w:hAnsi="Times New Roman" w:cs="Times New Roman"/>
                <w:color w:val="auto"/>
                <w:kern w:val="0"/>
                <w:sz w:val="12"/>
                <w:szCs w:val="12"/>
                <w:lang w:eastAsia="en-US"/>
              </w:rPr>
            </w:pPr>
            <w:r w:rsidRPr="00BB5ED6">
              <w:rPr>
                <w:rFonts w:ascii="Times New Roman" w:hAnsi="Times New Roman" w:cs="Times New Roman"/>
                <w:color w:val="auto"/>
                <w:kern w:val="0"/>
                <w:sz w:val="12"/>
                <w:szCs w:val="12"/>
              </w:rPr>
              <w:t xml:space="preserve">Повышение эффективности деятельности физкультурно-спортивных учреждений, осуществляющих спортивную подготовку. </w:t>
            </w:r>
          </w:p>
        </w:tc>
      </w:tr>
      <w:tr w:rsidR="00BB5ED6" w:rsidRPr="00BB5ED6" w:rsidTr="00BB5ED6">
        <w:trPr>
          <w:trHeight w:val="20"/>
        </w:trPr>
        <w:tc>
          <w:tcPr>
            <w:tcW w:w="2639" w:type="dxa"/>
            <w:tcBorders>
              <w:top w:val="single" w:sz="4" w:space="0" w:color="000000"/>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Ожидаемые результаты от реализации </w:t>
            </w:r>
          </w:p>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подпрограммы    </w:t>
            </w:r>
          </w:p>
        </w:tc>
        <w:tc>
          <w:tcPr>
            <w:tcW w:w="6989" w:type="dxa"/>
            <w:tcBorders>
              <w:top w:val="single" w:sz="4" w:space="0" w:color="000000"/>
              <w:left w:val="single" w:sz="4" w:space="0" w:color="000000"/>
              <w:bottom w:val="single" w:sz="4" w:space="0" w:color="000000"/>
              <w:right w:val="single" w:sz="4" w:space="0" w:color="000000"/>
            </w:tcBorders>
          </w:tcPr>
          <w:p w:rsidR="00BB5ED6" w:rsidRPr="00BB5ED6" w:rsidRDefault="00BB5ED6" w:rsidP="00BB5ED6">
            <w:pPr>
              <w:widowControl w:val="0"/>
              <w:spacing w:after="0" w:line="100" w:lineRule="atLeast"/>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№1 к паспорту подпрограммы</w:t>
            </w:r>
          </w:p>
          <w:p w:rsidR="00BB5ED6" w:rsidRPr="00BB5ED6" w:rsidRDefault="00BB5ED6" w:rsidP="00BB5ED6">
            <w:pPr>
              <w:widowControl w:val="0"/>
              <w:spacing w:after="0" w:line="100" w:lineRule="atLeast"/>
              <w:jc w:val="both"/>
              <w:rPr>
                <w:rFonts w:ascii="Times New Roman" w:eastAsia="Calibri" w:hAnsi="Times New Roman" w:cs="Times New Roman"/>
                <w:color w:val="auto"/>
                <w:kern w:val="0"/>
                <w:sz w:val="12"/>
                <w:szCs w:val="12"/>
                <w:lang w:eastAsia="en-US"/>
              </w:rPr>
            </w:pP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Сроки </w:t>
            </w:r>
            <w:r w:rsidRPr="00BB5ED6">
              <w:rPr>
                <w:rFonts w:ascii="Times New Roman" w:hAnsi="Times New Roman" w:cs="Times New Roman"/>
                <w:color w:val="auto"/>
                <w:kern w:val="0"/>
                <w:sz w:val="12"/>
                <w:szCs w:val="12"/>
              </w:rPr>
              <w:br/>
              <w:t>реализации подпрограммы</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2022-2024 годы</w:t>
            </w:r>
          </w:p>
        </w:tc>
      </w:tr>
      <w:tr w:rsidR="00BB5ED6" w:rsidRPr="00BB5ED6" w:rsidTr="00BB5ED6">
        <w:trPr>
          <w:trHeight w:val="20"/>
        </w:trPr>
        <w:tc>
          <w:tcPr>
            <w:tcW w:w="2639" w:type="dxa"/>
            <w:tcBorders>
              <w:left w:val="single" w:sz="4" w:space="0" w:color="000000"/>
              <w:bottom w:val="single" w:sz="4" w:space="0" w:color="000000"/>
            </w:tcBorders>
          </w:tcPr>
          <w:p w:rsidR="00BB5ED6" w:rsidRPr="00BB5ED6" w:rsidRDefault="00BB5ED6" w:rsidP="00BB5ED6">
            <w:pPr>
              <w:widowControl w:val="0"/>
              <w:autoSpaceDE w:val="0"/>
              <w:autoSpaceDN w:val="0"/>
              <w:adjustRightInd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объем финансирования муниципальной подпрограммы – 32 028,00 тыс. рублей, в том числе по годам реализации государственной 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10 676,00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10 676,00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 xml:space="preserve">2024 год – 10 676,00 тыс. рублей </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из них:</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0,00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средства районного бюджета – 32 028,00 тыс. рублей, в том числе по годам реализации муниципальной подпрограммы:</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2022 год – 10 676,00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2023 год – 10 676,00тыс тыс. рублей;</w:t>
            </w:r>
          </w:p>
          <w:p w:rsidR="00BB5ED6" w:rsidRPr="00BB5ED6" w:rsidRDefault="00BB5ED6" w:rsidP="00BB5ED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2024 год – 10 676,00тыс тыс. рублей;</w:t>
            </w:r>
          </w:p>
        </w:tc>
      </w:tr>
    </w:tbl>
    <w:p w:rsidR="00BB5ED6" w:rsidRPr="00BB5ED6" w:rsidRDefault="00BB5ED6" w:rsidP="00BB5ED6">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BB5ED6" w:rsidRPr="00BB5ED6" w:rsidRDefault="00BB5ED6" w:rsidP="00BB5ED6">
      <w:pPr>
        <w:widowControl w:val="0"/>
        <w:spacing w:after="0" w:line="100" w:lineRule="atLeast"/>
        <w:ind w:left="328"/>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2.Мероприятия подпрограммы</w:t>
      </w:r>
    </w:p>
    <w:p w:rsidR="00BB5ED6" w:rsidRPr="00BB5ED6" w:rsidRDefault="00BB5ED6" w:rsidP="00BB5ED6">
      <w:pPr>
        <w:widowControl w:val="0"/>
        <w:spacing w:after="0" w:line="100" w:lineRule="atLeast"/>
        <w:ind w:left="720"/>
        <w:rPr>
          <w:rFonts w:ascii="Times New Roman" w:eastAsia="Calibri" w:hAnsi="Times New Roman" w:cs="Times New Roman"/>
          <w:color w:val="auto"/>
          <w:kern w:val="0"/>
          <w:sz w:val="12"/>
          <w:szCs w:val="12"/>
          <w:lang w:eastAsia="en-US"/>
        </w:rPr>
      </w:pPr>
    </w:p>
    <w:p w:rsidR="00BB5ED6" w:rsidRPr="00BB5ED6" w:rsidRDefault="00BB5ED6" w:rsidP="00BB5ED6">
      <w:pPr>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«Развитие физической культуры и спортивная подготовка».</w:t>
      </w:r>
    </w:p>
    <w:p w:rsidR="00BB5ED6" w:rsidRPr="00BB5ED6" w:rsidRDefault="00BB5ED6" w:rsidP="00BB5ED6">
      <w:pPr>
        <w:spacing w:after="0" w:line="240" w:lineRule="auto"/>
        <w:ind w:firstLine="709"/>
        <w:jc w:val="both"/>
        <w:rPr>
          <w:rFonts w:ascii="Times New Roman" w:eastAsia="Calibri" w:hAnsi="Times New Roman" w:cs="Times New Roman"/>
          <w:color w:val="auto"/>
          <w:kern w:val="0"/>
          <w:sz w:val="12"/>
          <w:szCs w:val="12"/>
          <w:lang w:eastAsia="en-US"/>
        </w:rPr>
      </w:pPr>
    </w:p>
    <w:p w:rsidR="00BB5ED6" w:rsidRPr="00BB5ED6" w:rsidRDefault="00BB5ED6" w:rsidP="008677C5">
      <w:pPr>
        <w:widowControl w:val="0"/>
        <w:numPr>
          <w:ilvl w:val="0"/>
          <w:numId w:val="22"/>
        </w:numPr>
        <w:spacing w:after="0" w:line="240" w:lineRule="auto"/>
        <w:ind w:left="0" w:firstLine="0"/>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Механизм реализации подпрограммы</w:t>
      </w:r>
    </w:p>
    <w:p w:rsidR="00BB5ED6" w:rsidRPr="00BB5ED6" w:rsidRDefault="00BB5ED6" w:rsidP="00BB5ED6">
      <w:pPr>
        <w:widowControl w:val="0"/>
        <w:spacing w:after="0" w:line="240" w:lineRule="auto"/>
        <w:jc w:val="center"/>
        <w:rPr>
          <w:rFonts w:ascii="Times New Roman" w:eastAsia="Calibri" w:hAnsi="Times New Roman" w:cs="Times New Roman"/>
          <w:b/>
          <w:color w:val="auto"/>
          <w:kern w:val="0"/>
          <w:sz w:val="12"/>
          <w:szCs w:val="12"/>
          <w:lang w:eastAsia="en-US"/>
        </w:rPr>
      </w:pP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Механизмы реализации подпрограммы предусматривают отработку управленческих, финансовых, правовых и коммуникационных схем обеспечения мероприятий, предусмотренных Подпрограммой.</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Финансовое обеспечение реализации мероприятий подпрограммы «Развитие физической культуры и спортивная подготовка» осуществляется за счет средств районного бюджета.</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kern w:val="0"/>
          <w:sz w:val="12"/>
          <w:szCs w:val="12"/>
          <w:lang w:eastAsia="en-US"/>
        </w:rPr>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оплата командировочных расходов сопровождающего,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Общее руководство реализацией подпрограммы осуществляет Исполнитель программы - администрация Каратузского района. </w:t>
      </w:r>
    </w:p>
    <w:p w:rsidR="00BB5ED6" w:rsidRPr="00BB5ED6" w:rsidRDefault="00BB5ED6" w:rsidP="00BB5ED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района осуществляет координацию деятельности структурных подразделений района, молодежных, общественных организаций в сфере развития спорта в целях достижения комплексного эффекта и наиболее эффективного использования средств. Исполнитель осуществляет сбор и рассмотрение предложений общественных объединений и организаций, отдельных граждан, а также возможность адаптации мероприятий подпрограммы к потребностям граждан и, при необходимости, их корректировки.</w:t>
      </w:r>
    </w:p>
    <w:p w:rsidR="00BB5ED6" w:rsidRPr="00BB5ED6" w:rsidRDefault="00BB5ED6" w:rsidP="00BB5ED6">
      <w:pPr>
        <w:spacing w:after="0" w:line="240" w:lineRule="auto"/>
        <w:ind w:firstLine="709"/>
        <w:contextualSpacing/>
        <w:jc w:val="both"/>
        <w:rPr>
          <w:rFonts w:ascii="Times New Roman" w:eastAsia="Calibri" w:hAnsi="Times New Roman" w:cs="Times New Roman"/>
          <w:b/>
          <w:color w:val="auto"/>
          <w:kern w:val="0"/>
          <w:sz w:val="12"/>
          <w:szCs w:val="12"/>
          <w:lang w:eastAsia="en-US"/>
        </w:rPr>
      </w:pPr>
    </w:p>
    <w:p w:rsidR="00BB5ED6" w:rsidRPr="00BB5ED6" w:rsidRDefault="00BB5ED6" w:rsidP="008677C5">
      <w:pPr>
        <w:numPr>
          <w:ilvl w:val="0"/>
          <w:numId w:val="22"/>
        </w:numPr>
        <w:tabs>
          <w:tab w:val="left" w:pos="360"/>
        </w:tabs>
        <w:spacing w:after="200" w:line="276" w:lineRule="auto"/>
        <w:ind w:left="0" w:firstLine="0"/>
        <w:jc w:val="center"/>
        <w:rPr>
          <w:rFonts w:ascii="Times New Roman" w:eastAsia="Calibri" w:hAnsi="Times New Roman" w:cs="Times New Roman"/>
          <w:b/>
          <w:color w:val="auto"/>
          <w:kern w:val="0"/>
          <w:sz w:val="12"/>
          <w:szCs w:val="12"/>
          <w:lang w:eastAsia="en-US"/>
        </w:rPr>
      </w:pPr>
      <w:r w:rsidRPr="00BB5ED6">
        <w:rPr>
          <w:rFonts w:ascii="Times New Roman" w:eastAsia="Calibri" w:hAnsi="Times New Roman" w:cs="Times New Roman"/>
          <w:b/>
          <w:color w:val="auto"/>
          <w:kern w:val="0"/>
          <w:sz w:val="12"/>
          <w:szCs w:val="12"/>
          <w:lang w:eastAsia="en-US"/>
        </w:rPr>
        <w:t>Управление подпрограммой и контроль за исполнением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Текущее управление реализацией подпрограммы осуществляется администрацией Каратузского района.</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Администрация Каратузского района осуществляет:</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отбор исполнителей отдельных мероприятий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координацию исполнения подпрограммных мероприятий, мониторинг их реализации;</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непосредственный контроль за ходом реализации мероприятий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 - подготовку отчетов о реализации подпрограммы.</w:t>
      </w:r>
    </w:p>
    <w:p w:rsidR="00BB5ED6" w:rsidRPr="00BB5ED6" w:rsidRDefault="00BB5ED6" w:rsidP="00BB5ED6">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t xml:space="preserve">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 </w:t>
      </w:r>
    </w:p>
    <w:p w:rsidR="00BB5ED6" w:rsidRPr="00BB5ED6" w:rsidRDefault="00BB5ED6" w:rsidP="00BB5ED6">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B5ED6">
        <w:rPr>
          <w:rFonts w:ascii="Times New Roman" w:eastAsia="Calibri" w:hAnsi="Times New Roman" w:cs="Times New Roman"/>
          <w:color w:val="auto"/>
          <w:kern w:val="0"/>
          <w:sz w:val="12"/>
          <w:szCs w:val="12"/>
          <w:lang w:eastAsia="en-US"/>
        </w:rPr>
        <w:lastRenderedPageBreak/>
        <w:t>Отчет о реализации подпрограммы представляется администрацией Каратузского района (МБУ «ЦФКС Каратузского района») одновременно в отдел экономики и развития предпринимательства администрации Каратузского района и в финансовое управление администрации Каратузского района за полугодие не позднее 1 августа отчетного года. По отдельным запросам финансового управления и отдела экономики и развития предпринимательства администрации Каратузского района, администрации Каратузского района (МБУ «ЦФКС Каратузского района») представляет дополнительную и (или) уточненную информацию о ходе реализации подпрограммы. Полугодовой и годовой отчёты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B5ED6" w:rsidRPr="00BB5ED6" w:rsidRDefault="00BB5ED6" w:rsidP="00BB5ED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16160" w:type="dxa"/>
        <w:tblLook w:val="04A0" w:firstRow="1" w:lastRow="0" w:firstColumn="1" w:lastColumn="0" w:noHBand="0" w:noVBand="1"/>
      </w:tblPr>
      <w:tblGrid>
        <w:gridCol w:w="10881"/>
        <w:gridCol w:w="5279"/>
      </w:tblGrid>
      <w:tr w:rsidR="00BB5ED6" w:rsidRPr="00BB5ED6" w:rsidTr="00437E2C">
        <w:tc>
          <w:tcPr>
            <w:tcW w:w="10881" w:type="dxa"/>
            <w:shd w:val="clear" w:color="auto" w:fill="auto"/>
          </w:tcPr>
          <w:tbl>
            <w:tblPr>
              <w:tblpPr w:leftFromText="180" w:rightFromText="180" w:vertAnchor="text" w:horzAnchor="page" w:tblpX="8905" w:tblpY="109"/>
              <w:tblOverlap w:val="never"/>
              <w:tblW w:w="8505" w:type="dxa"/>
              <w:tblLook w:val="04A0" w:firstRow="1" w:lastRow="0" w:firstColumn="1" w:lastColumn="0" w:noHBand="0" w:noVBand="1"/>
            </w:tblPr>
            <w:tblGrid>
              <w:gridCol w:w="993"/>
              <w:gridCol w:w="7512"/>
            </w:tblGrid>
            <w:tr w:rsidR="00BB5ED6" w:rsidRPr="00BB5ED6" w:rsidTr="00BB5ED6">
              <w:tc>
                <w:tcPr>
                  <w:tcW w:w="993" w:type="dxa"/>
                  <w:shd w:val="clear" w:color="auto" w:fill="auto"/>
                </w:tcPr>
                <w:p w:rsidR="00BB5ED6" w:rsidRPr="00BB5ED6" w:rsidRDefault="00BB5ED6" w:rsidP="00BB5ED6">
                  <w:pPr>
                    <w:spacing w:after="0" w:line="276" w:lineRule="auto"/>
                    <w:rPr>
                      <w:rFonts w:ascii="Times New Roman" w:eastAsia="Calibri" w:hAnsi="Times New Roman" w:cs="Times New Roman"/>
                      <w:kern w:val="0"/>
                      <w:sz w:val="12"/>
                      <w:szCs w:val="12"/>
                      <w:lang w:eastAsia="en-US"/>
                    </w:rPr>
                  </w:pPr>
                </w:p>
              </w:tc>
              <w:tc>
                <w:tcPr>
                  <w:tcW w:w="7512" w:type="dxa"/>
                  <w:shd w:val="clear" w:color="auto" w:fill="auto"/>
                </w:tcPr>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Приложение 1 к подпрограмме</w:t>
                  </w:r>
                </w:p>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 xml:space="preserve">«Развитие физической культуры </w:t>
                  </w:r>
                </w:p>
                <w:p w:rsidR="00BB5ED6" w:rsidRPr="00BB5ED6" w:rsidRDefault="00BB5ED6" w:rsidP="00BB5ED6">
                  <w:pPr>
                    <w:spacing w:after="0" w:line="276" w:lineRule="auto"/>
                    <w:jc w:val="right"/>
                    <w:rPr>
                      <w:rFonts w:ascii="Times New Roman" w:eastAsia="Calibri" w:hAnsi="Times New Roman" w:cs="Times New Roman"/>
                      <w:kern w:val="0"/>
                      <w:sz w:val="12"/>
                      <w:szCs w:val="12"/>
                      <w:lang w:eastAsia="en-US"/>
                    </w:rPr>
                  </w:pPr>
                  <w:r w:rsidRPr="00BB5ED6">
                    <w:rPr>
                      <w:rFonts w:ascii="Times New Roman" w:eastAsia="Calibri" w:hAnsi="Times New Roman" w:cs="Times New Roman"/>
                      <w:kern w:val="0"/>
                      <w:sz w:val="12"/>
                      <w:szCs w:val="12"/>
                      <w:lang w:eastAsia="en-US"/>
                    </w:rPr>
                    <w:t>и спортивная подготовка»</w:t>
                  </w:r>
                </w:p>
              </w:tc>
            </w:tr>
          </w:tbl>
          <w:p w:rsidR="00BB5ED6" w:rsidRPr="00BB5ED6" w:rsidRDefault="00BB5ED6" w:rsidP="00BB5ED6">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BB5ED6" w:rsidRPr="00BB5ED6" w:rsidRDefault="00BB5ED6" w:rsidP="00BB5ED6">
            <w:pPr>
              <w:spacing w:after="0" w:line="276" w:lineRule="auto"/>
              <w:rPr>
                <w:rFonts w:ascii="Times New Roman" w:eastAsia="Calibri" w:hAnsi="Times New Roman" w:cs="Times New Roman"/>
                <w:kern w:val="0"/>
                <w:sz w:val="12"/>
                <w:szCs w:val="12"/>
                <w:lang w:eastAsia="en-US"/>
              </w:rPr>
            </w:pPr>
          </w:p>
          <w:p w:rsidR="00BB5ED6" w:rsidRPr="00BB5ED6" w:rsidRDefault="00BB5ED6" w:rsidP="00BB5ED6">
            <w:pPr>
              <w:spacing w:after="0" w:line="276" w:lineRule="auto"/>
              <w:rPr>
                <w:rFonts w:ascii="Times New Roman" w:eastAsia="Calibri" w:hAnsi="Times New Roman" w:cs="Times New Roman"/>
                <w:kern w:val="0"/>
                <w:sz w:val="12"/>
                <w:szCs w:val="12"/>
                <w:lang w:eastAsia="en-US"/>
              </w:rPr>
            </w:pPr>
          </w:p>
        </w:tc>
      </w:tr>
    </w:tbl>
    <w:p w:rsidR="00BB5ED6" w:rsidRPr="00BB5ED6" w:rsidRDefault="00BB5ED6" w:rsidP="00BB5ED6">
      <w:pPr>
        <w:widowControl w:val="0"/>
        <w:autoSpaceDE w:val="0"/>
        <w:autoSpaceDN w:val="0"/>
        <w:spacing w:after="0" w:line="240" w:lineRule="auto"/>
        <w:jc w:val="right"/>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jc w:val="both"/>
        <w:rPr>
          <w:rFonts w:ascii="Times New Roman" w:hAnsi="Times New Roman" w:cs="Times New Roman"/>
          <w:color w:val="auto"/>
          <w:kern w:val="0"/>
          <w:sz w:val="12"/>
          <w:szCs w:val="12"/>
        </w:rPr>
      </w:pP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ПЕРЕЧЕНЬ</w:t>
      </w:r>
    </w:p>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 ЗНАЧЕНИЯ ПОКАЗАТЕЛЕЙ РЕЗУЛЬТАТИВНОСТИ ПОДПРОГРАММЫ</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pPr w:leftFromText="180" w:rightFromText="180" w:vertAnchor="text" w:horzAnchor="margin" w:tblpY="179"/>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4"/>
        <w:gridCol w:w="711"/>
        <w:gridCol w:w="1417"/>
        <w:gridCol w:w="1842"/>
        <w:gridCol w:w="1694"/>
        <w:gridCol w:w="6"/>
        <w:gridCol w:w="1417"/>
        <w:gridCol w:w="16"/>
      </w:tblGrid>
      <w:tr w:rsidR="00BB5ED6" w:rsidRPr="00BB5ED6" w:rsidTr="00BB5ED6">
        <w:trPr>
          <w:gridAfter w:val="1"/>
          <w:wAfter w:w="16" w:type="dxa"/>
        </w:trPr>
        <w:tc>
          <w:tcPr>
            <w:tcW w:w="567"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N п/п</w:t>
            </w:r>
          </w:p>
        </w:tc>
        <w:tc>
          <w:tcPr>
            <w:tcW w:w="3604"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показатели результативности</w:t>
            </w:r>
          </w:p>
        </w:tc>
        <w:tc>
          <w:tcPr>
            <w:tcW w:w="711" w:type="dxa"/>
            <w:vMerge w:val="restart"/>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Единица измерения</w:t>
            </w:r>
          </w:p>
        </w:tc>
        <w:tc>
          <w:tcPr>
            <w:tcW w:w="1417" w:type="dxa"/>
            <w:vMerge w:val="restart"/>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Источник информации</w:t>
            </w:r>
          </w:p>
        </w:tc>
        <w:tc>
          <w:tcPr>
            <w:tcW w:w="4959" w:type="dxa"/>
            <w:gridSpan w:val="4"/>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Годы реализации подпрограммы</w:t>
            </w:r>
          </w:p>
        </w:tc>
      </w:tr>
      <w:tr w:rsidR="00BB5ED6" w:rsidRPr="00BB5ED6" w:rsidTr="00BB5ED6">
        <w:trPr>
          <w:gridAfter w:val="1"/>
          <w:wAfter w:w="16" w:type="dxa"/>
        </w:trPr>
        <w:tc>
          <w:tcPr>
            <w:tcW w:w="567"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3604"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711"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1417" w:type="dxa"/>
            <w:vMerge/>
          </w:tcPr>
          <w:p w:rsidR="00BB5ED6" w:rsidRPr="00BB5ED6" w:rsidRDefault="00BB5ED6" w:rsidP="00BB5ED6">
            <w:pPr>
              <w:suppressAutoHyphens/>
              <w:spacing w:after="0" w:line="240" w:lineRule="auto"/>
              <w:rPr>
                <w:rFonts w:ascii="Times New Roman" w:eastAsia="Calibri" w:hAnsi="Times New Roman" w:cs="Times New Roman"/>
                <w:color w:val="auto"/>
                <w:kern w:val="0"/>
                <w:sz w:val="12"/>
                <w:szCs w:val="12"/>
                <w:lang w:eastAsia="ar-SA"/>
              </w:rPr>
            </w:pPr>
          </w:p>
        </w:tc>
        <w:tc>
          <w:tcPr>
            <w:tcW w:w="1842" w:type="dxa"/>
          </w:tcPr>
          <w:p w:rsidR="00BB5ED6" w:rsidRPr="00BB5ED6" w:rsidRDefault="00BB5ED6" w:rsidP="00BB5ED6">
            <w:pPr>
              <w:widowControl w:val="0"/>
              <w:spacing w:before="92"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eastAsia="en-US"/>
              </w:rPr>
              <w:t xml:space="preserve">Очередной </w:t>
            </w:r>
            <w:r w:rsidRPr="00BB5ED6">
              <w:rPr>
                <w:rFonts w:ascii="Times New Roman" w:hAnsi="Times New Roman" w:cs="Times New Roman"/>
                <w:color w:val="auto"/>
                <w:kern w:val="0"/>
                <w:sz w:val="12"/>
                <w:szCs w:val="12"/>
                <w:lang w:val="en-US" w:eastAsia="en-US"/>
              </w:rPr>
              <w:t>финансовый</w:t>
            </w:r>
            <w:r w:rsidRPr="00BB5ED6">
              <w:rPr>
                <w:rFonts w:ascii="Times New Roman" w:hAnsi="Times New Roman" w:cs="Times New Roman"/>
                <w:color w:val="auto"/>
                <w:w w:val="99"/>
                <w:kern w:val="0"/>
                <w:sz w:val="12"/>
                <w:szCs w:val="12"/>
                <w:lang w:val="en-US" w:eastAsia="en-US"/>
              </w:rPr>
              <w:t xml:space="preserve"> </w:t>
            </w:r>
            <w:r w:rsidRPr="00BB5ED6">
              <w:rPr>
                <w:rFonts w:ascii="Times New Roman" w:hAnsi="Times New Roman" w:cs="Times New Roman"/>
                <w:color w:val="auto"/>
                <w:kern w:val="0"/>
                <w:sz w:val="12"/>
                <w:szCs w:val="12"/>
                <w:lang w:val="en-US" w:eastAsia="en-US"/>
              </w:rPr>
              <w:t xml:space="preserve">год </w:t>
            </w:r>
            <w:r w:rsidRPr="00BB5ED6">
              <w:rPr>
                <w:rFonts w:ascii="Times New Roman" w:hAnsi="Times New Roman" w:cs="Times New Roman"/>
                <w:color w:val="auto"/>
                <w:kern w:val="0"/>
                <w:sz w:val="12"/>
                <w:szCs w:val="12"/>
                <w:lang w:eastAsia="en-US"/>
              </w:rPr>
              <w:t>2022</w:t>
            </w:r>
          </w:p>
        </w:tc>
        <w:tc>
          <w:tcPr>
            <w:tcW w:w="1694" w:type="dxa"/>
          </w:tcPr>
          <w:p w:rsidR="00BB5ED6" w:rsidRPr="00BB5ED6" w:rsidRDefault="00BB5ED6" w:rsidP="00BB5ED6">
            <w:pPr>
              <w:widowControl w:val="0"/>
              <w:spacing w:before="92"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eastAsia="en-US"/>
              </w:rPr>
              <w:t xml:space="preserve">1-й </w:t>
            </w:r>
            <w:r w:rsidRPr="00BB5ED6">
              <w:rPr>
                <w:rFonts w:ascii="Times New Roman" w:hAnsi="Times New Roman" w:cs="Times New Roman"/>
                <w:color w:val="auto"/>
                <w:kern w:val="0"/>
                <w:sz w:val="12"/>
                <w:szCs w:val="12"/>
                <w:lang w:val="en-US" w:eastAsia="en-US"/>
              </w:rPr>
              <w:t>финансовый год</w:t>
            </w:r>
            <w:r w:rsidRPr="00BB5ED6">
              <w:rPr>
                <w:rFonts w:ascii="Times New Roman" w:hAnsi="Times New Roman" w:cs="Times New Roman"/>
                <w:color w:val="auto"/>
                <w:kern w:val="0"/>
                <w:sz w:val="12"/>
                <w:szCs w:val="12"/>
                <w:lang w:eastAsia="en-US"/>
              </w:rPr>
              <w:t xml:space="preserve">           2023</w:t>
            </w:r>
          </w:p>
        </w:tc>
        <w:tc>
          <w:tcPr>
            <w:tcW w:w="1423" w:type="dxa"/>
            <w:gridSpan w:val="2"/>
          </w:tcPr>
          <w:p w:rsidR="00BB5ED6" w:rsidRPr="00BB5ED6" w:rsidRDefault="00BB5ED6" w:rsidP="00BB5ED6">
            <w:pPr>
              <w:widowControl w:val="0"/>
              <w:spacing w:before="92" w:after="0" w:line="240" w:lineRule="auto"/>
              <w:jc w:val="center"/>
              <w:rPr>
                <w:rFonts w:ascii="Times New Roman" w:hAnsi="Times New Roman" w:cs="Times New Roman"/>
                <w:color w:val="auto"/>
                <w:kern w:val="0"/>
                <w:sz w:val="12"/>
                <w:szCs w:val="12"/>
                <w:lang w:eastAsia="en-US"/>
              </w:rPr>
            </w:pPr>
            <w:r w:rsidRPr="00BB5ED6">
              <w:rPr>
                <w:rFonts w:ascii="Times New Roman" w:hAnsi="Times New Roman" w:cs="Times New Roman"/>
                <w:color w:val="auto"/>
                <w:kern w:val="0"/>
                <w:sz w:val="12"/>
                <w:szCs w:val="12"/>
                <w:lang w:eastAsia="en-US"/>
              </w:rPr>
              <w:t>2</w:t>
            </w:r>
            <w:r w:rsidRPr="00BB5ED6">
              <w:rPr>
                <w:rFonts w:ascii="Times New Roman" w:hAnsi="Times New Roman" w:cs="Times New Roman"/>
                <w:color w:val="auto"/>
                <w:kern w:val="0"/>
                <w:sz w:val="12"/>
                <w:szCs w:val="12"/>
                <w:lang w:val="en-US" w:eastAsia="en-US"/>
              </w:rPr>
              <w:t>-й год планового</w:t>
            </w:r>
            <w:r w:rsidRPr="00BB5ED6">
              <w:rPr>
                <w:rFonts w:ascii="Times New Roman" w:hAnsi="Times New Roman" w:cs="Times New Roman"/>
                <w:color w:val="auto"/>
                <w:w w:val="99"/>
                <w:kern w:val="0"/>
                <w:sz w:val="12"/>
                <w:szCs w:val="12"/>
                <w:lang w:val="en-US" w:eastAsia="en-US"/>
              </w:rPr>
              <w:t xml:space="preserve"> </w:t>
            </w:r>
            <w:r w:rsidRPr="00BB5ED6">
              <w:rPr>
                <w:rFonts w:ascii="Times New Roman" w:hAnsi="Times New Roman" w:cs="Times New Roman"/>
                <w:color w:val="auto"/>
                <w:kern w:val="0"/>
                <w:sz w:val="12"/>
                <w:szCs w:val="12"/>
                <w:lang w:val="en-US" w:eastAsia="en-US"/>
              </w:rPr>
              <w:t>периода</w:t>
            </w:r>
            <w:r w:rsidRPr="00BB5ED6">
              <w:rPr>
                <w:rFonts w:ascii="Times New Roman" w:hAnsi="Times New Roman" w:cs="Times New Roman"/>
                <w:color w:val="auto"/>
                <w:kern w:val="0"/>
                <w:sz w:val="12"/>
                <w:szCs w:val="12"/>
                <w:lang w:eastAsia="en-US"/>
              </w:rPr>
              <w:t xml:space="preserve"> 2024</w:t>
            </w:r>
          </w:p>
        </w:tc>
      </w:tr>
      <w:tr w:rsidR="00BB5ED6" w:rsidRPr="00BB5ED6" w:rsidTr="00BB5ED6">
        <w:trPr>
          <w:gridAfter w:val="1"/>
          <w:wAfter w:w="16" w:type="dxa"/>
        </w:trPr>
        <w:tc>
          <w:tcPr>
            <w:tcW w:w="567"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3604"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w:t>
            </w:r>
          </w:p>
        </w:tc>
        <w:tc>
          <w:tcPr>
            <w:tcW w:w="711"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w:t>
            </w:r>
          </w:p>
        </w:tc>
        <w:tc>
          <w:tcPr>
            <w:tcW w:w="1417"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4</w:t>
            </w:r>
          </w:p>
        </w:tc>
        <w:tc>
          <w:tcPr>
            <w:tcW w:w="1842"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5</w:t>
            </w:r>
          </w:p>
        </w:tc>
        <w:tc>
          <w:tcPr>
            <w:tcW w:w="1700" w:type="dxa"/>
            <w:gridSpan w:val="2"/>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6</w:t>
            </w:r>
          </w:p>
        </w:tc>
        <w:tc>
          <w:tcPr>
            <w:tcW w:w="1417"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7</w:t>
            </w:r>
          </w:p>
        </w:tc>
      </w:tr>
      <w:tr w:rsidR="00BB5ED6" w:rsidRPr="00BB5ED6" w:rsidTr="00BB5ED6">
        <w:tc>
          <w:tcPr>
            <w:tcW w:w="567"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0707" w:type="dxa"/>
            <w:gridSpan w:val="8"/>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Цель подпрограммы</w:t>
            </w:r>
            <w:r w:rsidRPr="00BB5ED6">
              <w:rPr>
                <w:rFonts w:ascii="Times New Roman" w:hAnsi="Times New Roman" w:cs="Times New Roman"/>
                <w:kern w:val="0"/>
                <w:sz w:val="12"/>
                <w:szCs w:val="12"/>
              </w:rPr>
              <w:t xml:space="preserve">: </w:t>
            </w:r>
            <w:r w:rsidRPr="00BB5ED6">
              <w:rPr>
                <w:rFonts w:ascii="Times New Roman" w:eastAsia="Calibri" w:hAnsi="Times New Roman" w:cs="Times New Roman"/>
                <w:color w:val="auto"/>
                <w:kern w:val="0"/>
                <w:sz w:val="12"/>
                <w:szCs w:val="12"/>
                <w:lang w:eastAsia="en-US"/>
              </w:rPr>
              <w:t xml:space="preserve"> Обеспечение условий для реализации программ спортивной подготовки физкультурно-спортивными учреждениями</w:t>
            </w:r>
            <w:r w:rsidRPr="00BB5ED6">
              <w:rPr>
                <w:rFonts w:ascii="Times New Roman" w:hAnsi="Times New Roman" w:cs="Times New Roman"/>
                <w:color w:val="auto"/>
                <w:kern w:val="0"/>
                <w:sz w:val="12"/>
                <w:szCs w:val="12"/>
              </w:rPr>
              <w:t xml:space="preserve"> </w:t>
            </w:r>
          </w:p>
        </w:tc>
      </w:tr>
      <w:tr w:rsidR="00BB5ED6" w:rsidRPr="00BB5ED6" w:rsidTr="00BB5ED6">
        <w:tc>
          <w:tcPr>
            <w:tcW w:w="567"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w:t>
            </w:r>
          </w:p>
        </w:tc>
        <w:tc>
          <w:tcPr>
            <w:tcW w:w="10707" w:type="dxa"/>
            <w:gridSpan w:val="8"/>
          </w:tcPr>
          <w:p w:rsidR="00BB5ED6" w:rsidRPr="00BB5ED6" w:rsidRDefault="00BB5ED6" w:rsidP="00BB5ED6">
            <w:pPr>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Задача подпрограммы:   Повышение эффективности деятельности физкультурно-спортивных учреждений, осуществляющих спортивную подготовку</w:t>
            </w:r>
          </w:p>
        </w:tc>
      </w:tr>
      <w:tr w:rsidR="00BB5ED6" w:rsidRPr="00BB5ED6" w:rsidTr="00BB5ED6">
        <w:trPr>
          <w:gridAfter w:val="1"/>
          <w:wAfter w:w="16" w:type="dxa"/>
        </w:trPr>
        <w:tc>
          <w:tcPr>
            <w:tcW w:w="567"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1.1</w:t>
            </w:r>
          </w:p>
        </w:tc>
        <w:tc>
          <w:tcPr>
            <w:tcW w:w="3604"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Доля занимающихся в физкультурно-спортивных учреждениях, имеющих спортивные разряды и звания, к общему числу занимающихся в физкультурно-спортивных учреждениях</w:t>
            </w:r>
          </w:p>
        </w:tc>
        <w:tc>
          <w:tcPr>
            <w:tcW w:w="711"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lang w:val="en-US"/>
              </w:rPr>
            </w:pPr>
            <w:r w:rsidRPr="00BB5ED6">
              <w:rPr>
                <w:rFonts w:ascii="Times New Roman" w:hAnsi="Times New Roman" w:cs="Times New Roman"/>
                <w:color w:val="auto"/>
                <w:kern w:val="0"/>
                <w:sz w:val="12"/>
                <w:szCs w:val="12"/>
                <w:lang w:val="en-US"/>
              </w:rPr>
              <w:t>%</w:t>
            </w:r>
          </w:p>
        </w:tc>
        <w:tc>
          <w:tcPr>
            <w:tcW w:w="1417" w:type="dxa"/>
          </w:tcPr>
          <w:p w:rsidR="00BB5ED6" w:rsidRPr="00BB5ED6" w:rsidRDefault="00BB5ED6" w:rsidP="00BB5ED6">
            <w:pPr>
              <w:widowControl w:val="0"/>
              <w:autoSpaceDE w:val="0"/>
              <w:autoSpaceDN w:val="0"/>
              <w:spacing w:after="0" w:line="240" w:lineRule="auto"/>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Годовой отчет</w:t>
            </w:r>
          </w:p>
        </w:tc>
        <w:tc>
          <w:tcPr>
            <w:tcW w:w="1842"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24,6</w:t>
            </w:r>
          </w:p>
        </w:tc>
        <w:tc>
          <w:tcPr>
            <w:tcW w:w="1700" w:type="dxa"/>
            <w:gridSpan w:val="2"/>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29,46</w:t>
            </w:r>
          </w:p>
        </w:tc>
        <w:tc>
          <w:tcPr>
            <w:tcW w:w="1417" w:type="dxa"/>
          </w:tcPr>
          <w:p w:rsidR="00BB5ED6" w:rsidRPr="00BB5ED6" w:rsidRDefault="00BB5ED6" w:rsidP="00BB5ED6">
            <w:pPr>
              <w:widowControl w:val="0"/>
              <w:autoSpaceDE w:val="0"/>
              <w:autoSpaceDN w:val="0"/>
              <w:spacing w:after="0" w:line="240" w:lineRule="auto"/>
              <w:jc w:val="center"/>
              <w:rPr>
                <w:rFonts w:ascii="Times New Roman" w:hAnsi="Times New Roman" w:cs="Times New Roman"/>
                <w:color w:val="auto"/>
                <w:kern w:val="0"/>
                <w:sz w:val="12"/>
                <w:szCs w:val="12"/>
              </w:rPr>
            </w:pPr>
            <w:r w:rsidRPr="00BB5ED6">
              <w:rPr>
                <w:rFonts w:ascii="Times New Roman" w:hAnsi="Times New Roman" w:cs="Times New Roman"/>
                <w:color w:val="auto"/>
                <w:kern w:val="0"/>
                <w:sz w:val="12"/>
                <w:szCs w:val="12"/>
              </w:rPr>
              <w:t>30,0</w:t>
            </w:r>
          </w:p>
        </w:tc>
      </w:tr>
    </w:tbl>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W w:w="13467" w:type="dxa"/>
        <w:tblLook w:val="04A0" w:firstRow="1" w:lastRow="0" w:firstColumn="1" w:lastColumn="0" w:noHBand="0" w:noVBand="1"/>
      </w:tblPr>
      <w:tblGrid>
        <w:gridCol w:w="8188"/>
        <w:gridCol w:w="5279"/>
      </w:tblGrid>
      <w:tr w:rsidR="00C01B3E" w:rsidRPr="00C01B3E" w:rsidTr="00C01B3E">
        <w:tc>
          <w:tcPr>
            <w:tcW w:w="8188" w:type="dxa"/>
            <w:shd w:val="clear" w:color="auto" w:fill="auto"/>
          </w:tcPr>
          <w:p w:rsidR="00C01B3E" w:rsidRPr="00C01B3E" w:rsidRDefault="00C01B3E" w:rsidP="00C01B3E">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C01B3E" w:rsidRPr="00C01B3E" w:rsidRDefault="00C01B3E" w:rsidP="00C01B3E">
            <w:pPr>
              <w:spacing w:after="0" w:line="276" w:lineRule="auto"/>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Приложение 2 к подпрограмме</w:t>
            </w:r>
          </w:p>
          <w:p w:rsidR="00C01B3E" w:rsidRPr="00C01B3E" w:rsidRDefault="00C01B3E" w:rsidP="00C01B3E">
            <w:pPr>
              <w:spacing w:after="0" w:line="276" w:lineRule="auto"/>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«Развитие физической культуры </w:t>
            </w:r>
          </w:p>
          <w:p w:rsidR="00C01B3E" w:rsidRPr="00C01B3E" w:rsidRDefault="00C01B3E" w:rsidP="00C01B3E">
            <w:pPr>
              <w:spacing w:after="0" w:line="276" w:lineRule="auto"/>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и спортивная подготовка»</w:t>
            </w:r>
            <w:r w:rsidRPr="00C01B3E">
              <w:rPr>
                <w:rFonts w:ascii="Times New Roman" w:eastAsia="Calibri" w:hAnsi="Times New Roman" w:cs="Times New Roman"/>
                <w:color w:val="auto"/>
                <w:kern w:val="0"/>
                <w:sz w:val="12"/>
                <w:szCs w:val="12"/>
                <w:lang w:eastAsia="en-US"/>
              </w:rPr>
              <w:t>»</w:t>
            </w:r>
          </w:p>
        </w:tc>
      </w:tr>
    </w:tbl>
    <w:p w:rsidR="00C01B3E" w:rsidRPr="00C01B3E" w:rsidRDefault="00C01B3E" w:rsidP="00C01B3E">
      <w:pPr>
        <w:spacing w:after="0" w:line="240" w:lineRule="auto"/>
        <w:jc w:val="center"/>
        <w:rPr>
          <w:rFonts w:ascii="Times New Roman" w:eastAsia="Calibri" w:hAnsi="Times New Roman" w:cs="Times New Roman"/>
          <w:kern w:val="0"/>
          <w:sz w:val="12"/>
          <w:szCs w:val="12"/>
          <w:lang w:eastAsia="en-US"/>
        </w:rPr>
      </w:pPr>
    </w:p>
    <w:p w:rsidR="00C01B3E" w:rsidRPr="00C01B3E" w:rsidRDefault="00C01B3E" w:rsidP="00C01B3E">
      <w:pPr>
        <w:spacing w:after="200" w:line="276" w:lineRule="auto"/>
        <w:jc w:val="center"/>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Перечень мероприятий подпрограммы</w:t>
      </w:r>
    </w:p>
    <w:tbl>
      <w:tblPr>
        <w:tblW w:w="11113" w:type="dxa"/>
        <w:tblInd w:w="108" w:type="dxa"/>
        <w:tblLayout w:type="fixed"/>
        <w:tblLook w:val="0000" w:firstRow="0" w:lastRow="0" w:firstColumn="0" w:lastColumn="0" w:noHBand="0" w:noVBand="0"/>
      </w:tblPr>
      <w:tblGrid>
        <w:gridCol w:w="425"/>
        <w:gridCol w:w="1557"/>
        <w:gridCol w:w="1134"/>
        <w:gridCol w:w="567"/>
        <w:gridCol w:w="567"/>
        <w:gridCol w:w="850"/>
        <w:gridCol w:w="429"/>
        <w:gridCol w:w="1134"/>
        <w:gridCol w:w="992"/>
        <w:gridCol w:w="850"/>
        <w:gridCol w:w="851"/>
        <w:gridCol w:w="1700"/>
        <w:gridCol w:w="57"/>
      </w:tblGrid>
      <w:tr w:rsidR="00C01B3E" w:rsidRPr="00C01B3E" w:rsidTr="00C01B3E">
        <w:trPr>
          <w:gridAfter w:val="1"/>
          <w:wAfter w:w="57" w:type="dxa"/>
          <w:trHeight w:val="20"/>
        </w:trPr>
        <w:tc>
          <w:tcPr>
            <w:tcW w:w="425" w:type="dxa"/>
            <w:vMerge w:val="restart"/>
            <w:tcBorders>
              <w:top w:val="single" w:sz="4" w:space="0" w:color="000000"/>
              <w:left w:val="single" w:sz="4" w:space="0" w:color="000000"/>
            </w:tcBorders>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57" w:type="dxa"/>
            <w:vMerge w:val="restart"/>
            <w:tcBorders>
              <w:top w:val="single" w:sz="4" w:space="0" w:color="000000"/>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 xml:space="preserve">ГРБС </w:t>
            </w:r>
          </w:p>
        </w:tc>
        <w:tc>
          <w:tcPr>
            <w:tcW w:w="2413" w:type="dxa"/>
            <w:gridSpan w:val="4"/>
            <w:tcBorders>
              <w:top w:val="single" w:sz="4" w:space="0" w:color="000000"/>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Код бюджетной классификации</w:t>
            </w:r>
          </w:p>
        </w:tc>
        <w:tc>
          <w:tcPr>
            <w:tcW w:w="3827" w:type="dxa"/>
            <w:gridSpan w:val="4"/>
            <w:tcBorders>
              <w:top w:val="single" w:sz="4" w:space="0" w:color="000000"/>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 xml:space="preserve">Расходы </w:t>
            </w:r>
            <w:r w:rsidRPr="00C01B3E">
              <w:rPr>
                <w:rFonts w:ascii="Times New Roman" w:eastAsia="Calibri" w:hAnsi="Times New Roman" w:cs="Times New Roman"/>
                <w:color w:val="auto"/>
                <w:kern w:val="0"/>
                <w:sz w:val="12"/>
                <w:szCs w:val="12"/>
                <w:lang w:eastAsia="ar-SA"/>
              </w:rPr>
              <w:br/>
              <w:t>(тыс. руб.), годы</w:t>
            </w:r>
          </w:p>
        </w:tc>
        <w:tc>
          <w:tcPr>
            <w:tcW w:w="1700" w:type="dxa"/>
            <w:tcBorders>
              <w:top w:val="single" w:sz="4" w:space="0" w:color="000000"/>
              <w:left w:val="single" w:sz="4" w:space="0" w:color="000000"/>
              <w:bottom w:val="single" w:sz="4" w:space="0" w:color="000000"/>
              <w:right w:val="single" w:sz="4" w:space="0" w:color="000000"/>
            </w:tcBorders>
            <w:vAlign w:val="center"/>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C01B3E" w:rsidRPr="00C01B3E" w:rsidTr="00C01B3E">
        <w:trPr>
          <w:gridAfter w:val="1"/>
          <w:wAfter w:w="57" w:type="dxa"/>
          <w:trHeight w:val="20"/>
        </w:trPr>
        <w:tc>
          <w:tcPr>
            <w:tcW w:w="425" w:type="dxa"/>
            <w:vMerge/>
            <w:tcBorders>
              <w:left w:val="single" w:sz="4" w:space="0" w:color="000000"/>
              <w:bottom w:val="single" w:sz="4" w:space="0" w:color="auto"/>
            </w:tcBorders>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p>
        </w:tc>
        <w:tc>
          <w:tcPr>
            <w:tcW w:w="1557" w:type="dxa"/>
            <w:vMerge/>
            <w:tcBorders>
              <w:top w:val="single" w:sz="4" w:space="0" w:color="000000"/>
              <w:left w:val="single" w:sz="4" w:space="0" w:color="000000"/>
              <w:bottom w:val="single" w:sz="4" w:space="0" w:color="auto"/>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РзПр</w:t>
            </w:r>
          </w:p>
        </w:tc>
        <w:tc>
          <w:tcPr>
            <w:tcW w:w="850"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ЦСР</w:t>
            </w:r>
          </w:p>
        </w:tc>
        <w:tc>
          <w:tcPr>
            <w:tcW w:w="429"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ВР</w:t>
            </w:r>
          </w:p>
        </w:tc>
        <w:tc>
          <w:tcPr>
            <w:tcW w:w="1134"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Очередной финансовый</w:t>
            </w:r>
          </w:p>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2022 г.</w:t>
            </w:r>
          </w:p>
        </w:tc>
        <w:tc>
          <w:tcPr>
            <w:tcW w:w="992"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Первый год планового периода2023 г..</w:t>
            </w:r>
          </w:p>
        </w:tc>
        <w:tc>
          <w:tcPr>
            <w:tcW w:w="850"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Второй год планового периода</w:t>
            </w:r>
          </w:p>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2024 г.</w:t>
            </w:r>
          </w:p>
        </w:tc>
        <w:tc>
          <w:tcPr>
            <w:tcW w:w="851" w:type="dxa"/>
            <w:tcBorders>
              <w:left w:val="single" w:sz="4" w:space="0" w:color="000000"/>
              <w:bottom w:val="single" w:sz="4" w:space="0" w:color="auto"/>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Итого на период</w:t>
            </w:r>
          </w:p>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2022-2024 годы</w:t>
            </w:r>
          </w:p>
        </w:tc>
        <w:tc>
          <w:tcPr>
            <w:tcW w:w="1700" w:type="dxa"/>
            <w:tcBorders>
              <w:top w:val="single" w:sz="4" w:space="0" w:color="000000"/>
              <w:left w:val="single" w:sz="4" w:space="0" w:color="000000"/>
              <w:bottom w:val="single" w:sz="4" w:space="0" w:color="auto"/>
              <w:right w:val="single" w:sz="4" w:space="0" w:color="000000"/>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p>
        </w:tc>
      </w:tr>
      <w:tr w:rsidR="00C01B3E" w:rsidRPr="00C01B3E" w:rsidTr="00C01B3E">
        <w:trPr>
          <w:gridAfter w:val="1"/>
          <w:wAfter w:w="57" w:type="dxa"/>
          <w:trHeight w:val="20"/>
        </w:trPr>
        <w:tc>
          <w:tcPr>
            <w:tcW w:w="425" w:type="dxa"/>
            <w:tcBorders>
              <w:top w:val="single" w:sz="4" w:space="0" w:color="auto"/>
              <w:left w:val="single" w:sz="4" w:space="0" w:color="000000"/>
              <w:bottom w:val="single" w:sz="4" w:space="0" w:color="000000"/>
            </w:tcBorders>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w:t>
            </w:r>
          </w:p>
        </w:tc>
        <w:tc>
          <w:tcPr>
            <w:tcW w:w="1557" w:type="dxa"/>
            <w:tcBorders>
              <w:top w:val="single" w:sz="4" w:space="0" w:color="auto"/>
              <w:left w:val="single" w:sz="4" w:space="0" w:color="000000"/>
              <w:bottom w:val="single" w:sz="4" w:space="0" w:color="000000"/>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5</w:t>
            </w:r>
          </w:p>
        </w:tc>
        <w:tc>
          <w:tcPr>
            <w:tcW w:w="850"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6</w:t>
            </w:r>
          </w:p>
        </w:tc>
        <w:tc>
          <w:tcPr>
            <w:tcW w:w="429"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7</w:t>
            </w:r>
          </w:p>
        </w:tc>
        <w:tc>
          <w:tcPr>
            <w:tcW w:w="1134"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8</w:t>
            </w:r>
          </w:p>
        </w:tc>
        <w:tc>
          <w:tcPr>
            <w:tcW w:w="992"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9</w:t>
            </w:r>
          </w:p>
        </w:tc>
        <w:tc>
          <w:tcPr>
            <w:tcW w:w="850"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10</w:t>
            </w:r>
          </w:p>
        </w:tc>
        <w:tc>
          <w:tcPr>
            <w:tcW w:w="851" w:type="dxa"/>
            <w:tcBorders>
              <w:top w:val="single" w:sz="4" w:space="0" w:color="auto"/>
              <w:left w:val="single" w:sz="4" w:space="0" w:color="000000"/>
              <w:bottom w:val="single" w:sz="4" w:space="0" w:color="000000"/>
            </w:tcBorders>
            <w:vAlign w:val="center"/>
          </w:tcPr>
          <w:p w:rsidR="00C01B3E" w:rsidRPr="00C01B3E" w:rsidRDefault="00C01B3E" w:rsidP="00C01B3E">
            <w:pPr>
              <w:suppressAutoHyphens/>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11</w:t>
            </w:r>
          </w:p>
        </w:tc>
        <w:tc>
          <w:tcPr>
            <w:tcW w:w="1700" w:type="dxa"/>
            <w:tcBorders>
              <w:top w:val="single" w:sz="4" w:space="0" w:color="auto"/>
              <w:left w:val="single" w:sz="4" w:space="0" w:color="000000"/>
              <w:bottom w:val="single" w:sz="4" w:space="0" w:color="000000"/>
              <w:right w:val="single" w:sz="4" w:space="0" w:color="000000"/>
            </w:tcBorders>
            <w:vAlign w:val="center"/>
          </w:tcPr>
          <w:p w:rsidR="00C01B3E" w:rsidRPr="00C01B3E" w:rsidRDefault="00C01B3E" w:rsidP="00C01B3E">
            <w:pPr>
              <w:snapToGrid w:val="0"/>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12</w:t>
            </w:r>
          </w:p>
        </w:tc>
      </w:tr>
      <w:tr w:rsidR="00C01B3E" w:rsidRPr="00C01B3E" w:rsidTr="00C01B3E">
        <w:trPr>
          <w:trHeight w:val="20"/>
        </w:trPr>
        <w:tc>
          <w:tcPr>
            <w:tcW w:w="425"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auto"/>
                <w:kern w:val="0"/>
                <w:sz w:val="12"/>
                <w:szCs w:val="12"/>
                <w:lang w:eastAsia="ar-SA"/>
              </w:rPr>
            </w:pPr>
          </w:p>
        </w:tc>
        <w:tc>
          <w:tcPr>
            <w:tcW w:w="10688" w:type="dxa"/>
            <w:gridSpan w:val="12"/>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C01B3E" w:rsidRPr="00C01B3E" w:rsidTr="00C01B3E">
        <w:trPr>
          <w:trHeight w:val="20"/>
        </w:trPr>
        <w:tc>
          <w:tcPr>
            <w:tcW w:w="425" w:type="dxa"/>
            <w:tcBorders>
              <w:top w:val="single" w:sz="4" w:space="0" w:color="000000"/>
              <w:left w:val="single" w:sz="4" w:space="0" w:color="000000"/>
              <w:right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auto"/>
                <w:kern w:val="0"/>
                <w:sz w:val="12"/>
                <w:szCs w:val="12"/>
                <w:lang w:eastAsia="ar-SA"/>
              </w:rPr>
            </w:pPr>
          </w:p>
        </w:tc>
        <w:tc>
          <w:tcPr>
            <w:tcW w:w="10688" w:type="dxa"/>
            <w:gridSpan w:val="12"/>
            <w:tcBorders>
              <w:top w:val="single" w:sz="4" w:space="0" w:color="000000"/>
              <w:left w:val="single" w:sz="4" w:space="0" w:color="000000"/>
              <w:right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C01B3E" w:rsidRPr="00C01B3E" w:rsidTr="00C01B3E">
        <w:tblPrEx>
          <w:tblCellMar>
            <w:top w:w="108" w:type="dxa"/>
            <w:bottom w:w="108" w:type="dxa"/>
          </w:tblCellMar>
        </w:tblPrEx>
        <w:trPr>
          <w:gridAfter w:val="1"/>
          <w:wAfter w:w="57" w:type="dxa"/>
          <w:trHeight w:val="20"/>
        </w:trPr>
        <w:tc>
          <w:tcPr>
            <w:tcW w:w="425"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c>
          <w:tcPr>
            <w:tcW w:w="1557"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 xml:space="preserve">Мероприятие 1.1. </w:t>
            </w:r>
            <w:r w:rsidRPr="00C01B3E">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en-US"/>
              </w:rPr>
              <w:t>0920002050</w:t>
            </w:r>
          </w:p>
        </w:tc>
        <w:tc>
          <w:tcPr>
            <w:tcW w:w="429"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612</w:t>
            </w:r>
          </w:p>
        </w:tc>
        <w:tc>
          <w:tcPr>
            <w:tcW w:w="1134"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132,80</w:t>
            </w:r>
          </w:p>
        </w:tc>
        <w:tc>
          <w:tcPr>
            <w:tcW w:w="992"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132,80</w:t>
            </w:r>
          </w:p>
        </w:tc>
        <w:tc>
          <w:tcPr>
            <w:tcW w:w="850"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132,80</w:t>
            </w:r>
          </w:p>
        </w:tc>
        <w:tc>
          <w:tcPr>
            <w:tcW w:w="851"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398,40</w:t>
            </w: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r>
      <w:tr w:rsidR="00C01B3E" w:rsidRPr="00C01B3E" w:rsidTr="00C01B3E">
        <w:tblPrEx>
          <w:tblCellMar>
            <w:top w:w="108" w:type="dxa"/>
            <w:bottom w:w="108" w:type="dxa"/>
          </w:tblCellMar>
        </w:tblPrEx>
        <w:trPr>
          <w:gridAfter w:val="1"/>
          <w:wAfter w:w="57" w:type="dxa"/>
          <w:trHeight w:val="20"/>
        </w:trPr>
        <w:tc>
          <w:tcPr>
            <w:tcW w:w="425" w:type="dxa"/>
            <w:vMerge w:val="restart"/>
            <w:tcBorders>
              <w:top w:val="single" w:sz="4" w:space="0" w:color="000000"/>
              <w:lef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c>
          <w:tcPr>
            <w:tcW w:w="1557" w:type="dxa"/>
            <w:vMerge w:val="restart"/>
            <w:tcBorders>
              <w:top w:val="single" w:sz="4" w:space="0" w:color="000000"/>
              <w:lef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C01B3E" w:rsidRPr="00C01B3E" w:rsidRDefault="00C01B3E" w:rsidP="00C01B3E">
            <w:pPr>
              <w:spacing w:after="0" w:line="240" w:lineRule="auto"/>
              <w:rPr>
                <w:rFonts w:ascii="Times New Roman" w:eastAsia="Calibri" w:hAnsi="Times New Roman" w:cs="Times New Roman"/>
                <w:kern w:val="0"/>
                <w:sz w:val="12"/>
                <w:szCs w:val="12"/>
                <w:lang w:eastAsia="en-US"/>
              </w:rPr>
            </w:pPr>
            <w:r w:rsidRPr="00C01B3E">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vMerge w:val="restart"/>
            <w:tcBorders>
              <w:top w:val="single" w:sz="4" w:space="0" w:color="000000"/>
              <w:left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901</w:t>
            </w:r>
          </w:p>
        </w:tc>
        <w:tc>
          <w:tcPr>
            <w:tcW w:w="567" w:type="dxa"/>
            <w:vMerge w:val="restart"/>
            <w:tcBorders>
              <w:top w:val="single" w:sz="4" w:space="0" w:color="000000"/>
              <w:left w:val="single" w:sz="4" w:space="0" w:color="000000"/>
            </w:tcBorders>
          </w:tcPr>
          <w:p w:rsidR="00C01B3E" w:rsidRPr="00C01B3E" w:rsidRDefault="00C01B3E" w:rsidP="00C01B3E">
            <w:pPr>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1101</w:t>
            </w:r>
          </w:p>
        </w:tc>
        <w:tc>
          <w:tcPr>
            <w:tcW w:w="850" w:type="dxa"/>
            <w:vMerge w:val="restart"/>
            <w:tcBorders>
              <w:top w:val="single" w:sz="4" w:space="0" w:color="000000"/>
              <w:lef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en-US"/>
              </w:rPr>
              <w:t>0920042380</w:t>
            </w:r>
          </w:p>
        </w:tc>
        <w:tc>
          <w:tcPr>
            <w:tcW w:w="429"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611</w:t>
            </w:r>
          </w:p>
        </w:tc>
        <w:tc>
          <w:tcPr>
            <w:tcW w:w="1134"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kern w:val="0"/>
                <w:sz w:val="12"/>
                <w:szCs w:val="12"/>
                <w:lang w:eastAsia="ar-SA"/>
              </w:rPr>
            </w:pPr>
            <w:r w:rsidRPr="00C01B3E">
              <w:rPr>
                <w:rFonts w:ascii="Times New Roman" w:eastAsia="Calibri" w:hAnsi="Times New Roman" w:cs="Times New Roman"/>
                <w:color w:val="auto"/>
                <w:kern w:val="0"/>
                <w:sz w:val="12"/>
                <w:szCs w:val="12"/>
                <w:lang w:eastAsia="en-US"/>
              </w:rPr>
              <w:t>10 443,20</w:t>
            </w:r>
          </w:p>
        </w:tc>
        <w:tc>
          <w:tcPr>
            <w:tcW w:w="992"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kern w:val="0"/>
                <w:sz w:val="12"/>
                <w:szCs w:val="12"/>
                <w:lang w:eastAsia="ar-SA"/>
              </w:rPr>
            </w:pPr>
            <w:r w:rsidRPr="00C01B3E">
              <w:rPr>
                <w:rFonts w:ascii="Times New Roman" w:eastAsia="Calibri" w:hAnsi="Times New Roman" w:cs="Times New Roman"/>
                <w:color w:val="auto"/>
                <w:kern w:val="0"/>
                <w:sz w:val="12"/>
                <w:szCs w:val="12"/>
                <w:lang w:eastAsia="en-US"/>
              </w:rPr>
              <w:t>10 443,20</w:t>
            </w:r>
          </w:p>
        </w:tc>
        <w:tc>
          <w:tcPr>
            <w:tcW w:w="850"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kern w:val="0"/>
                <w:sz w:val="12"/>
                <w:szCs w:val="12"/>
                <w:lang w:eastAsia="ar-SA"/>
              </w:rPr>
            </w:pPr>
            <w:r w:rsidRPr="00C01B3E">
              <w:rPr>
                <w:rFonts w:ascii="Times New Roman" w:eastAsia="Calibri" w:hAnsi="Times New Roman" w:cs="Times New Roman"/>
                <w:color w:val="auto"/>
                <w:kern w:val="0"/>
                <w:sz w:val="12"/>
                <w:szCs w:val="12"/>
                <w:lang w:eastAsia="en-US"/>
              </w:rPr>
              <w:t>10 443,20</w:t>
            </w:r>
          </w:p>
        </w:tc>
        <w:tc>
          <w:tcPr>
            <w:tcW w:w="851"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rPr>
                <w:rFonts w:ascii="Times New Roman" w:eastAsia="Calibri" w:hAnsi="Times New Roman" w:cs="Times New Roman"/>
                <w:kern w:val="0"/>
                <w:sz w:val="12"/>
                <w:szCs w:val="12"/>
                <w:lang w:eastAsia="ar-SA"/>
              </w:rPr>
            </w:pPr>
            <w:r w:rsidRPr="00C01B3E">
              <w:rPr>
                <w:rFonts w:ascii="Times New Roman" w:eastAsia="Calibri" w:hAnsi="Times New Roman" w:cs="Times New Roman"/>
                <w:kern w:val="0"/>
                <w:sz w:val="12"/>
                <w:szCs w:val="12"/>
                <w:lang w:eastAsia="ar-SA"/>
              </w:rPr>
              <w:t>31 329,60</w:t>
            </w: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p>
        </w:tc>
      </w:tr>
      <w:tr w:rsidR="00C01B3E" w:rsidRPr="00C01B3E" w:rsidTr="00C01B3E">
        <w:tblPrEx>
          <w:tblCellMar>
            <w:top w:w="108" w:type="dxa"/>
            <w:bottom w:w="108" w:type="dxa"/>
          </w:tblCellMar>
        </w:tblPrEx>
        <w:trPr>
          <w:gridAfter w:val="1"/>
          <w:wAfter w:w="57" w:type="dxa"/>
          <w:trHeight w:val="20"/>
        </w:trPr>
        <w:tc>
          <w:tcPr>
            <w:tcW w:w="425" w:type="dxa"/>
            <w:vMerge/>
            <w:tcBorders>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c>
          <w:tcPr>
            <w:tcW w:w="1557" w:type="dxa"/>
            <w:vMerge/>
            <w:tcBorders>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ar-SA"/>
              </w:rPr>
            </w:pPr>
          </w:p>
        </w:tc>
        <w:tc>
          <w:tcPr>
            <w:tcW w:w="567" w:type="dxa"/>
            <w:vMerge/>
            <w:tcBorders>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p>
        </w:tc>
        <w:tc>
          <w:tcPr>
            <w:tcW w:w="567" w:type="dxa"/>
            <w:vMerge/>
            <w:tcBorders>
              <w:left w:val="single" w:sz="4" w:space="0" w:color="000000"/>
              <w:bottom w:val="single" w:sz="4" w:space="0" w:color="000000"/>
            </w:tcBorders>
          </w:tcPr>
          <w:p w:rsidR="00C01B3E" w:rsidRPr="00C01B3E" w:rsidRDefault="00C01B3E" w:rsidP="00C01B3E">
            <w:pPr>
              <w:spacing w:after="0" w:line="240" w:lineRule="auto"/>
              <w:jc w:val="center"/>
              <w:rPr>
                <w:rFonts w:ascii="Times New Roman" w:eastAsia="Calibri" w:hAnsi="Times New Roman" w:cs="Times New Roman"/>
                <w:color w:val="auto"/>
                <w:kern w:val="0"/>
                <w:sz w:val="12"/>
                <w:szCs w:val="12"/>
                <w:lang w:eastAsia="ar-SA"/>
              </w:rPr>
            </w:pPr>
          </w:p>
        </w:tc>
        <w:tc>
          <w:tcPr>
            <w:tcW w:w="850" w:type="dxa"/>
            <w:vMerge/>
            <w:tcBorders>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p>
        </w:tc>
        <w:tc>
          <w:tcPr>
            <w:tcW w:w="429"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612</w:t>
            </w:r>
          </w:p>
        </w:tc>
        <w:tc>
          <w:tcPr>
            <w:tcW w:w="1134"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100,00</w:t>
            </w:r>
          </w:p>
        </w:tc>
        <w:tc>
          <w:tcPr>
            <w:tcW w:w="992"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100,00</w:t>
            </w:r>
          </w:p>
        </w:tc>
        <w:tc>
          <w:tcPr>
            <w:tcW w:w="850"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jc w:val="right"/>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100,00</w:t>
            </w:r>
          </w:p>
        </w:tc>
        <w:tc>
          <w:tcPr>
            <w:tcW w:w="851" w:type="dxa"/>
            <w:tcBorders>
              <w:top w:val="single" w:sz="4" w:space="0" w:color="000000"/>
              <w:left w:val="single" w:sz="4" w:space="0" w:color="000000"/>
              <w:bottom w:val="single" w:sz="4" w:space="0" w:color="000000"/>
            </w:tcBorders>
            <w:shd w:val="clear" w:color="auto" w:fill="auto"/>
          </w:tcPr>
          <w:p w:rsidR="00C01B3E" w:rsidRPr="00C01B3E" w:rsidRDefault="00C01B3E" w:rsidP="00C01B3E">
            <w:pPr>
              <w:spacing w:after="0" w:line="240" w:lineRule="auto"/>
              <w:rPr>
                <w:rFonts w:ascii="Times New Roman" w:eastAsia="Calibri" w:hAnsi="Times New Roman" w:cs="Times New Roman"/>
                <w:kern w:val="0"/>
                <w:sz w:val="12"/>
                <w:szCs w:val="12"/>
                <w:lang w:eastAsia="ar-SA"/>
              </w:rPr>
            </w:pPr>
            <w:r w:rsidRPr="00C01B3E">
              <w:rPr>
                <w:rFonts w:ascii="Times New Roman" w:eastAsia="Calibri" w:hAnsi="Times New Roman" w:cs="Times New Roman"/>
                <w:kern w:val="0"/>
                <w:sz w:val="12"/>
                <w:szCs w:val="12"/>
                <w:lang w:eastAsia="ar-SA"/>
              </w:rPr>
              <w:t>100,00</w:t>
            </w: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p>
        </w:tc>
      </w:tr>
      <w:tr w:rsidR="00C01B3E" w:rsidRPr="00C01B3E" w:rsidTr="00C01B3E">
        <w:trPr>
          <w:gridAfter w:val="1"/>
          <w:wAfter w:w="57" w:type="dxa"/>
          <w:trHeight w:val="20"/>
        </w:trPr>
        <w:tc>
          <w:tcPr>
            <w:tcW w:w="425" w:type="dxa"/>
            <w:tcBorders>
              <w:top w:val="single" w:sz="4" w:space="0" w:color="000000"/>
              <w:left w:val="single" w:sz="4" w:space="0" w:color="000000"/>
              <w:bottom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FF0000"/>
                <w:kern w:val="0"/>
                <w:sz w:val="12"/>
                <w:szCs w:val="12"/>
                <w:lang w:eastAsia="ar-SA"/>
              </w:rPr>
            </w:pPr>
          </w:p>
        </w:tc>
        <w:tc>
          <w:tcPr>
            <w:tcW w:w="1557" w:type="dxa"/>
            <w:tcBorders>
              <w:top w:val="single" w:sz="4" w:space="0" w:color="000000"/>
              <w:left w:val="single" w:sz="4" w:space="0" w:color="000000"/>
              <w:bottom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FF0000"/>
                <w:kern w:val="0"/>
                <w:sz w:val="12"/>
                <w:szCs w:val="12"/>
                <w:lang w:eastAsia="ar-SA"/>
              </w:rPr>
            </w:pPr>
            <w:r w:rsidRPr="00C01B3E">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9"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992"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850"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32 028,00</w:t>
            </w: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tabs>
                <w:tab w:val="left" w:pos="1965"/>
              </w:tabs>
              <w:spacing w:after="0" w:line="240" w:lineRule="auto"/>
              <w:rPr>
                <w:rFonts w:ascii="Times New Roman" w:eastAsia="Calibri" w:hAnsi="Times New Roman" w:cs="Times New Roman"/>
                <w:color w:val="auto"/>
                <w:kern w:val="0"/>
                <w:sz w:val="12"/>
                <w:szCs w:val="12"/>
                <w:lang w:eastAsia="ar-SA"/>
              </w:rPr>
            </w:pPr>
          </w:p>
        </w:tc>
      </w:tr>
      <w:tr w:rsidR="00C01B3E" w:rsidRPr="00C01B3E" w:rsidTr="00C01B3E">
        <w:trPr>
          <w:gridAfter w:val="1"/>
          <w:wAfter w:w="57" w:type="dxa"/>
          <w:trHeight w:val="20"/>
        </w:trPr>
        <w:tc>
          <w:tcPr>
            <w:tcW w:w="425" w:type="dxa"/>
            <w:tcBorders>
              <w:top w:val="single" w:sz="4" w:space="0" w:color="000000"/>
              <w:left w:val="single" w:sz="4" w:space="0" w:color="000000"/>
              <w:bottom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FF0000"/>
                <w:kern w:val="0"/>
                <w:sz w:val="12"/>
                <w:szCs w:val="12"/>
                <w:lang w:eastAsia="ar-SA"/>
              </w:rPr>
            </w:pPr>
          </w:p>
        </w:tc>
        <w:tc>
          <w:tcPr>
            <w:tcW w:w="1557" w:type="dxa"/>
            <w:tcBorders>
              <w:top w:val="single" w:sz="4" w:space="0" w:color="000000"/>
              <w:left w:val="single" w:sz="4" w:space="0" w:color="000000"/>
              <w:bottom w:val="single" w:sz="4" w:space="0" w:color="000000"/>
            </w:tcBorders>
          </w:tcPr>
          <w:p w:rsidR="00C01B3E" w:rsidRPr="00C01B3E" w:rsidRDefault="00C01B3E" w:rsidP="00C01B3E">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9"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FF0000"/>
                <w:kern w:val="0"/>
                <w:sz w:val="12"/>
                <w:szCs w:val="12"/>
                <w:lang w:eastAsia="en-US"/>
              </w:rPr>
            </w:pPr>
          </w:p>
        </w:tc>
        <w:tc>
          <w:tcPr>
            <w:tcW w:w="992"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FF0000"/>
                <w:kern w:val="0"/>
                <w:sz w:val="12"/>
                <w:szCs w:val="12"/>
                <w:lang w:eastAsia="en-US"/>
              </w:rPr>
            </w:pPr>
          </w:p>
        </w:tc>
        <w:tc>
          <w:tcPr>
            <w:tcW w:w="850"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FF0000"/>
                <w:kern w:val="0"/>
                <w:sz w:val="12"/>
                <w:szCs w:val="12"/>
                <w:lang w:eastAsia="en-US"/>
              </w:rPr>
            </w:pPr>
          </w:p>
        </w:tc>
        <w:tc>
          <w:tcPr>
            <w:tcW w:w="851"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FF0000"/>
                <w:kern w:val="0"/>
                <w:sz w:val="12"/>
                <w:szCs w:val="12"/>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tabs>
                <w:tab w:val="left" w:pos="1965"/>
              </w:tabs>
              <w:spacing w:after="0" w:line="240" w:lineRule="auto"/>
              <w:rPr>
                <w:rFonts w:ascii="Times New Roman" w:eastAsia="Calibri" w:hAnsi="Times New Roman" w:cs="Times New Roman"/>
                <w:color w:val="auto"/>
                <w:kern w:val="0"/>
                <w:sz w:val="12"/>
                <w:szCs w:val="12"/>
                <w:lang w:eastAsia="ar-SA"/>
              </w:rPr>
            </w:pPr>
          </w:p>
        </w:tc>
      </w:tr>
      <w:tr w:rsidR="00C01B3E" w:rsidRPr="00C01B3E" w:rsidTr="00C01B3E">
        <w:trPr>
          <w:gridAfter w:val="1"/>
          <w:wAfter w:w="57" w:type="dxa"/>
          <w:trHeight w:val="20"/>
        </w:trPr>
        <w:tc>
          <w:tcPr>
            <w:tcW w:w="425" w:type="dxa"/>
            <w:tcBorders>
              <w:top w:val="single" w:sz="4" w:space="0" w:color="000000"/>
              <w:left w:val="single" w:sz="4" w:space="0" w:color="000000"/>
              <w:bottom w:val="single" w:sz="4" w:space="0" w:color="000000"/>
            </w:tcBorders>
          </w:tcPr>
          <w:p w:rsidR="00C01B3E" w:rsidRPr="00C01B3E" w:rsidRDefault="00C01B3E" w:rsidP="00C01B3E">
            <w:pPr>
              <w:suppressAutoHyphens/>
              <w:spacing w:after="0" w:line="240" w:lineRule="auto"/>
              <w:rPr>
                <w:rFonts w:ascii="Times New Roman" w:eastAsia="Calibri" w:hAnsi="Times New Roman" w:cs="Times New Roman"/>
                <w:color w:val="FF0000"/>
                <w:kern w:val="0"/>
                <w:sz w:val="12"/>
                <w:szCs w:val="12"/>
                <w:lang w:eastAsia="ar-SA"/>
              </w:rPr>
            </w:pPr>
          </w:p>
        </w:tc>
        <w:tc>
          <w:tcPr>
            <w:tcW w:w="1557" w:type="dxa"/>
            <w:tcBorders>
              <w:top w:val="single" w:sz="4" w:space="0" w:color="000000"/>
              <w:left w:val="single" w:sz="4" w:space="0" w:color="000000"/>
              <w:bottom w:val="single" w:sz="4" w:space="0" w:color="000000"/>
            </w:tcBorders>
          </w:tcPr>
          <w:p w:rsidR="00C01B3E" w:rsidRPr="00C01B3E" w:rsidRDefault="00C01B3E" w:rsidP="00C01B3E">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r w:rsidRPr="00C01B3E">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C01B3E">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9" w:type="dxa"/>
            <w:tcBorders>
              <w:top w:val="single" w:sz="4" w:space="0" w:color="000000"/>
              <w:left w:val="single" w:sz="4" w:space="0" w:color="000000"/>
              <w:bottom w:val="single" w:sz="4" w:space="0" w:color="000000"/>
            </w:tcBorders>
          </w:tcPr>
          <w:p w:rsidR="00C01B3E" w:rsidRPr="00C01B3E" w:rsidRDefault="00C01B3E" w:rsidP="00C01B3E">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992"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850"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32 028,00</w:t>
            </w:r>
          </w:p>
        </w:tc>
        <w:tc>
          <w:tcPr>
            <w:tcW w:w="1700" w:type="dxa"/>
            <w:tcBorders>
              <w:top w:val="single" w:sz="4" w:space="0" w:color="000000"/>
              <w:left w:val="single" w:sz="4" w:space="0" w:color="000000"/>
              <w:bottom w:val="single" w:sz="4" w:space="0" w:color="000000"/>
              <w:right w:val="single" w:sz="4" w:space="0" w:color="000000"/>
            </w:tcBorders>
          </w:tcPr>
          <w:p w:rsidR="00C01B3E" w:rsidRPr="00C01B3E" w:rsidRDefault="00C01B3E" w:rsidP="00C01B3E">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BB5ED6" w:rsidRDefault="00BB5ED6" w:rsidP="00C01B3E">
      <w:pPr>
        <w:suppressAutoHyphens/>
        <w:spacing w:after="0" w:line="240" w:lineRule="auto"/>
        <w:jc w:val="both"/>
        <w:rPr>
          <w:rFonts w:ascii="Times New Roman" w:hAnsi="Times New Roman" w:cs="Times New Roman"/>
          <w:color w:val="auto"/>
          <w:kern w:val="0"/>
          <w:sz w:val="12"/>
          <w:szCs w:val="12"/>
        </w:rPr>
      </w:pPr>
    </w:p>
    <w:p w:rsidR="00C01B3E" w:rsidRDefault="00C01B3E" w:rsidP="00C01B3E">
      <w:pPr>
        <w:spacing w:after="0" w:line="240" w:lineRule="auto"/>
        <w:jc w:val="center"/>
        <w:rPr>
          <w:rFonts w:ascii="Times New Roman" w:eastAsiaTheme="minorHAnsi" w:hAnsi="Times New Roman" w:cstheme="minorBidi"/>
          <w:color w:val="auto"/>
          <w:kern w:val="0"/>
          <w:sz w:val="12"/>
          <w:szCs w:val="12"/>
          <w:lang w:eastAsia="en-US"/>
        </w:rPr>
      </w:pPr>
      <w:r w:rsidRPr="00C01B3E">
        <w:rPr>
          <w:rFonts w:ascii="Times New Roman" w:eastAsiaTheme="minorHAnsi" w:hAnsi="Times New Roman" w:cstheme="minorBidi"/>
          <w:color w:val="auto"/>
          <w:kern w:val="0"/>
          <w:sz w:val="12"/>
          <w:szCs w:val="12"/>
          <w:lang w:eastAsia="en-US"/>
        </w:rPr>
        <w:t>АДМИНИСТРАЦИЯ КАРАТУЗСКОГО РАЙОНА</w:t>
      </w:r>
    </w:p>
    <w:p w:rsidR="00C01B3E" w:rsidRPr="00C01B3E" w:rsidRDefault="00C01B3E" w:rsidP="00C01B3E">
      <w:pPr>
        <w:spacing w:after="0" w:line="240" w:lineRule="auto"/>
        <w:jc w:val="center"/>
        <w:rPr>
          <w:rFonts w:ascii="Times New Roman" w:eastAsiaTheme="minorHAnsi" w:hAnsi="Times New Roman" w:cstheme="minorBidi"/>
          <w:color w:val="auto"/>
          <w:kern w:val="0"/>
          <w:sz w:val="12"/>
          <w:szCs w:val="12"/>
          <w:lang w:eastAsia="en-US"/>
        </w:rPr>
      </w:pPr>
    </w:p>
    <w:p w:rsidR="00C01B3E" w:rsidRDefault="00C01B3E" w:rsidP="00C01B3E">
      <w:pPr>
        <w:spacing w:after="0" w:line="240" w:lineRule="auto"/>
        <w:jc w:val="center"/>
        <w:rPr>
          <w:rFonts w:ascii="Times New Roman" w:eastAsiaTheme="minorHAnsi" w:hAnsi="Times New Roman" w:cstheme="minorBidi"/>
          <w:color w:val="auto"/>
          <w:kern w:val="0"/>
          <w:sz w:val="12"/>
          <w:szCs w:val="12"/>
          <w:lang w:eastAsia="en-US"/>
        </w:rPr>
      </w:pPr>
      <w:r w:rsidRPr="00C01B3E">
        <w:rPr>
          <w:rFonts w:ascii="Times New Roman" w:eastAsiaTheme="minorHAnsi" w:hAnsi="Times New Roman" w:cstheme="minorBidi"/>
          <w:color w:val="auto"/>
          <w:kern w:val="0"/>
          <w:sz w:val="12"/>
          <w:szCs w:val="12"/>
          <w:lang w:eastAsia="en-US"/>
        </w:rPr>
        <w:t>ПОСТАНОВЛЕНИЕ</w:t>
      </w:r>
    </w:p>
    <w:p w:rsidR="00C01B3E" w:rsidRPr="00C01B3E" w:rsidRDefault="00C01B3E" w:rsidP="00C01B3E">
      <w:pPr>
        <w:spacing w:after="0" w:line="240" w:lineRule="auto"/>
        <w:jc w:val="center"/>
        <w:rPr>
          <w:rFonts w:ascii="Times New Roman" w:eastAsiaTheme="minorHAnsi" w:hAnsi="Times New Roman" w:cstheme="minorBidi"/>
          <w:color w:val="auto"/>
          <w:kern w:val="0"/>
          <w:sz w:val="12"/>
          <w:szCs w:val="12"/>
          <w:lang w:eastAsia="en-US"/>
        </w:rPr>
      </w:pPr>
    </w:p>
    <w:p w:rsidR="00C01B3E" w:rsidRPr="00C01B3E" w:rsidRDefault="00C01B3E" w:rsidP="00C01B3E">
      <w:pPr>
        <w:spacing w:after="0" w:line="240" w:lineRule="auto"/>
        <w:rPr>
          <w:rFonts w:ascii="Times New Roman" w:eastAsiaTheme="minorHAnsi" w:hAnsi="Times New Roman" w:cstheme="minorBidi"/>
          <w:color w:val="auto"/>
          <w:kern w:val="0"/>
          <w:sz w:val="12"/>
          <w:szCs w:val="12"/>
          <w:lang w:eastAsia="en-US"/>
        </w:rPr>
      </w:pPr>
      <w:r w:rsidRPr="00C01B3E">
        <w:rPr>
          <w:rFonts w:ascii="Times New Roman" w:eastAsiaTheme="minorHAnsi" w:hAnsi="Times New Roman" w:cstheme="minorBidi"/>
          <w:color w:val="auto"/>
          <w:kern w:val="0"/>
          <w:sz w:val="12"/>
          <w:szCs w:val="12"/>
          <w:lang w:eastAsia="en-US"/>
        </w:rPr>
        <w:t xml:space="preserve">..2021     </w:t>
      </w:r>
      <w:r w:rsidRPr="00C01B3E">
        <w:rPr>
          <w:rFonts w:ascii="Times New Roman" w:eastAsiaTheme="minorHAnsi" w:hAnsi="Times New Roman" w:cstheme="minorBidi"/>
          <w:color w:val="auto"/>
          <w:kern w:val="0"/>
          <w:sz w:val="12"/>
          <w:szCs w:val="12"/>
          <w:lang w:eastAsia="en-US"/>
        </w:rPr>
        <w:tab/>
        <w:t xml:space="preserve">             </w:t>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sidRPr="00C01B3E">
        <w:rPr>
          <w:rFonts w:ascii="Times New Roman" w:eastAsiaTheme="minorHAnsi" w:hAnsi="Times New Roman" w:cstheme="minorBidi"/>
          <w:color w:val="auto"/>
          <w:kern w:val="0"/>
          <w:sz w:val="12"/>
          <w:szCs w:val="12"/>
          <w:lang w:eastAsia="en-US"/>
        </w:rPr>
        <w:t xml:space="preserve">                  с. Каратузское             </w:t>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sidRPr="00C01B3E">
        <w:rPr>
          <w:rFonts w:ascii="Times New Roman" w:eastAsiaTheme="minorHAnsi" w:hAnsi="Times New Roman" w:cstheme="minorBidi"/>
          <w:color w:val="auto"/>
          <w:kern w:val="0"/>
          <w:sz w:val="12"/>
          <w:szCs w:val="12"/>
          <w:lang w:eastAsia="en-US"/>
        </w:rPr>
        <w:t xml:space="preserve">               №  -п</w:t>
      </w:r>
    </w:p>
    <w:p w:rsidR="00C01B3E" w:rsidRPr="00C01B3E" w:rsidRDefault="00C01B3E" w:rsidP="00C01B3E">
      <w:pPr>
        <w:keepNext/>
        <w:widowControl w:val="0"/>
        <w:autoSpaceDE w:val="0"/>
        <w:autoSpaceDN w:val="0"/>
        <w:adjustRightInd w:val="0"/>
        <w:spacing w:after="0" w:line="240" w:lineRule="auto"/>
        <w:ind w:firstLine="708"/>
        <w:jc w:val="both"/>
        <w:outlineLvl w:val="0"/>
        <w:rPr>
          <w:rFonts w:ascii="Times New Roman" w:hAnsi="Times New Roman" w:cs="Times New Roman"/>
          <w:bCs/>
          <w:color w:val="auto"/>
          <w:kern w:val="32"/>
          <w:sz w:val="12"/>
          <w:szCs w:val="12"/>
        </w:rPr>
      </w:pPr>
    </w:p>
    <w:p w:rsidR="00C01B3E" w:rsidRPr="00C01B3E" w:rsidRDefault="00C01B3E" w:rsidP="00C01B3E">
      <w:pPr>
        <w:keepNext/>
        <w:widowControl w:val="0"/>
        <w:autoSpaceDE w:val="0"/>
        <w:autoSpaceDN w:val="0"/>
        <w:adjustRightInd w:val="0"/>
        <w:spacing w:after="0" w:line="240" w:lineRule="auto"/>
        <w:ind w:firstLine="708"/>
        <w:jc w:val="both"/>
        <w:outlineLvl w:val="0"/>
        <w:rPr>
          <w:rFonts w:ascii="Times New Roman" w:hAnsi="Times New Roman" w:cs="Times New Roman"/>
          <w:bCs/>
          <w:color w:val="auto"/>
          <w:kern w:val="32"/>
          <w:sz w:val="12"/>
          <w:szCs w:val="12"/>
        </w:rPr>
      </w:pPr>
      <w:r w:rsidRPr="00C01B3E">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05.12.2019 № 1060-п «Об утверждении Порядка организации питания учащихся муниципальных общеобразовательных  организаций (учреждений) Каратузского района»</w:t>
      </w:r>
    </w:p>
    <w:p w:rsidR="00C01B3E" w:rsidRPr="00C01B3E" w:rsidRDefault="00C01B3E" w:rsidP="00C01B3E">
      <w:pPr>
        <w:spacing w:after="0" w:line="240" w:lineRule="auto"/>
        <w:rPr>
          <w:rFonts w:asciiTheme="minorHAnsi" w:eastAsiaTheme="minorHAnsi" w:hAnsiTheme="minorHAnsi" w:cstheme="minorBidi"/>
          <w:color w:val="auto"/>
          <w:kern w:val="0"/>
          <w:sz w:val="12"/>
          <w:szCs w:val="12"/>
        </w:rPr>
      </w:pPr>
    </w:p>
    <w:p w:rsidR="00C01B3E" w:rsidRPr="00C01B3E" w:rsidRDefault="00C01B3E" w:rsidP="00C01B3E">
      <w:pPr>
        <w:spacing w:after="0" w:line="240" w:lineRule="auto"/>
        <w:ind w:firstLine="851"/>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В соответствии с Законом Красноярского края от 02.11.2000 № 12-961 «О защите прав ребенка», руководствуясь ст. 26, 27.1 Устава муниципального образования «Каратузский район»,</w:t>
      </w:r>
    </w:p>
    <w:p w:rsidR="00C01B3E" w:rsidRPr="00C01B3E" w:rsidRDefault="00C01B3E" w:rsidP="00C01B3E">
      <w:pPr>
        <w:spacing w:after="0" w:line="240" w:lineRule="auto"/>
        <w:ind w:firstLine="70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ПОСТАНОВЛЯЮ:</w:t>
      </w:r>
    </w:p>
    <w:p w:rsidR="00C01B3E" w:rsidRPr="00C01B3E" w:rsidRDefault="00C01B3E" w:rsidP="00C01B3E">
      <w:pPr>
        <w:spacing w:after="0" w:line="240" w:lineRule="auto"/>
        <w:ind w:firstLine="70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xml:space="preserve">1.Внести в постановление администрации Каратузского района от 05.12.2019 № 1060-п «Об утверждении Порядка организации питания учащихся муниципальных общеобразовательных  организаций (учреждений) Каратузского района» (в ред. </w:t>
      </w:r>
      <w:r w:rsidRPr="00C01B3E">
        <w:rPr>
          <w:rFonts w:ascii="Times New Roman" w:eastAsiaTheme="minorHAnsi" w:hAnsi="Times New Roman" w:cstheme="minorBidi"/>
          <w:color w:val="auto"/>
          <w:kern w:val="0"/>
          <w:sz w:val="12"/>
          <w:szCs w:val="12"/>
          <w:lang w:eastAsia="en-US"/>
        </w:rPr>
        <w:t>от 16.03.2021 № 186-п</w:t>
      </w:r>
      <w:r w:rsidRPr="00C01B3E">
        <w:rPr>
          <w:rFonts w:ascii="Times New Roman" w:eastAsiaTheme="minorHAnsi" w:hAnsi="Times New Roman" w:cs="Times New Roman"/>
          <w:color w:val="auto"/>
          <w:kern w:val="0"/>
          <w:sz w:val="12"/>
          <w:szCs w:val="12"/>
          <w:lang w:eastAsia="en-US"/>
        </w:rPr>
        <w:t xml:space="preserve">), (далее – Постановление) следующие изменения: </w:t>
      </w:r>
    </w:p>
    <w:p w:rsidR="00C01B3E" w:rsidRPr="00C01B3E" w:rsidRDefault="00C01B3E" w:rsidP="00C01B3E">
      <w:pPr>
        <w:spacing w:after="0" w:line="240" w:lineRule="auto"/>
        <w:ind w:firstLine="70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В приложении к Постановлению, в Порядке организации питания учащихся муниципальных общеобразовательных организаций (учреждений) Каратузского района (далее – Порядок):</w:t>
      </w:r>
    </w:p>
    <w:p w:rsidR="00C01B3E" w:rsidRPr="00C01B3E" w:rsidRDefault="00C01B3E" w:rsidP="00C01B3E">
      <w:pPr>
        <w:spacing w:after="0" w:line="240" w:lineRule="auto"/>
        <w:ind w:firstLine="70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1.1. Пункт 1.4. Порядка изложить в следующей редакции:</w:t>
      </w:r>
    </w:p>
    <w:p w:rsidR="00C01B3E" w:rsidRPr="00C01B3E" w:rsidRDefault="00C01B3E" w:rsidP="00C01B3E">
      <w:pPr>
        <w:spacing w:after="0" w:line="240" w:lineRule="auto"/>
        <w:jc w:val="both"/>
        <w:rPr>
          <w:rFonts w:ascii="Times New Roman" w:eastAsia="Calibr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xml:space="preserve">«1.4. </w:t>
      </w:r>
      <w:r w:rsidRPr="00C01B3E">
        <w:rPr>
          <w:rFonts w:ascii="Times New Roman" w:eastAsia="Calibri" w:hAnsi="Times New Roman" w:cs="Times New Roman"/>
          <w:color w:val="auto"/>
          <w:kern w:val="0"/>
          <w:sz w:val="12"/>
          <w:szCs w:val="12"/>
          <w:lang w:eastAsia="en-US"/>
        </w:rPr>
        <w:t>Каждый учащийся имеет право на ежедневное получение питания в МОО в течение учебного года.</w:t>
      </w:r>
    </w:p>
    <w:p w:rsidR="00C01B3E" w:rsidRPr="00C01B3E" w:rsidRDefault="00C01B3E" w:rsidP="00C01B3E">
      <w:pPr>
        <w:spacing w:after="0" w:line="240" w:lineRule="auto"/>
        <w:ind w:firstLine="709"/>
        <w:jc w:val="both"/>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Обучающиеся по образовательным программам начального общего образования в МОО обеспечиваются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краевого бюджета, бюджета Каратузского района.</w:t>
      </w:r>
    </w:p>
    <w:p w:rsidR="00C01B3E" w:rsidRPr="00C01B3E" w:rsidRDefault="00C01B3E" w:rsidP="00C01B3E">
      <w:pPr>
        <w:spacing w:after="0" w:line="240" w:lineRule="auto"/>
        <w:ind w:firstLine="70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Обеспечение бесплатным горячим питанием учащихся осуществляется исходя из стоимости продуктов питания для приготовления:</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завтрака на одного ребенка в возрасте от 6 до 10 лет включительно в течение учебного года на сумму в день 50 рублей 47 копеек;</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обеда на одного ребенка в возрасте от 6 до 10 лет включительно в течение учебного года на сумму в день 75 рубля 72 копейки;</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полдника на одного ребенка в возрасте от 6 до 10 лет включительно в течение учебного года на сумму в день 37 рублей 86 копеек;</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завтрака на одного ребенка в возрасте от 11 до 18 лет включительно в течение учебного года на сумму в день 58 рублей 69 копеек;</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обеда на одного ребенка в возрасте от 11 до 18 лет включительно в течение учебного года на сумму в день 88 рубля 02 копейки;</w:t>
      </w:r>
    </w:p>
    <w:p w:rsidR="00C01B3E" w:rsidRPr="00C01B3E" w:rsidRDefault="00C01B3E" w:rsidP="00C01B3E">
      <w:pPr>
        <w:spacing w:after="0" w:line="240" w:lineRule="auto"/>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полдника на одного ребенка в возрасте от 11 до 18 лет включительно в течение учебного года на сумму в день 44 рубля 01 копейка.</w:t>
      </w:r>
    </w:p>
    <w:p w:rsidR="00C01B3E" w:rsidRPr="00C01B3E" w:rsidRDefault="00C01B3E" w:rsidP="00C01B3E">
      <w:pPr>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xml:space="preserve">Установленная в </w:t>
      </w:r>
      <w:hyperlink r:id="rId290" w:history="1">
        <w:r w:rsidRPr="00C01B3E">
          <w:rPr>
            <w:rFonts w:ascii="Times New Roman" w:eastAsiaTheme="minorHAnsi" w:hAnsi="Times New Roman" w:cs="Times New Roman"/>
            <w:color w:val="auto"/>
            <w:kern w:val="0"/>
            <w:sz w:val="12"/>
            <w:szCs w:val="12"/>
            <w:lang w:eastAsia="en-US"/>
          </w:rPr>
          <w:t>пункте 1.4.</w:t>
        </w:r>
      </w:hyperlink>
      <w:r w:rsidRPr="00C01B3E">
        <w:rPr>
          <w:rFonts w:ascii="Times New Roman" w:eastAsiaTheme="minorHAnsi" w:hAnsi="Times New Roman" w:cs="Times New Roman"/>
          <w:color w:val="auto"/>
          <w:kern w:val="0"/>
          <w:sz w:val="12"/>
          <w:szCs w:val="12"/>
          <w:lang w:eastAsia="en-US"/>
        </w:rPr>
        <w:t xml:space="preserve">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C01B3E" w:rsidRPr="00C01B3E" w:rsidRDefault="00C01B3E" w:rsidP="00C01B3E">
      <w:pPr>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очередной финансовый и плановый период.».</w:t>
      </w:r>
    </w:p>
    <w:p w:rsidR="00C01B3E" w:rsidRPr="00C01B3E" w:rsidRDefault="00C01B3E" w:rsidP="00C01B3E">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lastRenderedPageBreak/>
        <w:t>1.2. Пункт 3.3. изложить в следующей редакции:</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«3.3. Обеспечиваются бесплатным горячим питанием обучающиеся с ограниченными возможностями здоровья в МОО по основным общеобразовательным программам, не проживающие в интернатах МОО:</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горячим завтраком и горячим обедом - обучающиеся в первую смену;</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горячим обедом и полдником - обучающиеся во вторую смену.</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3.3.1. Обеспечение бесплатным горячим питанием обучающихся с ограниченными возможностями здоровья осуществляется на основании:</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заявлений родителей (законных представителей) по форме согласно приложению 2 к настоящему Порядку, с предоставлением:</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копии договора, заключенного между родителем (законным представителем) и МОО об обучении по адаптированной общеобразовательной программе,</w:t>
      </w:r>
    </w:p>
    <w:p w:rsidR="00C01B3E" w:rsidRPr="00C01B3E" w:rsidRDefault="00C01B3E" w:rsidP="00C01B3E">
      <w:pPr>
        <w:spacing w:after="0" w:line="240" w:lineRule="auto"/>
        <w:ind w:firstLine="540"/>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копии справки медико-социальной экспертизы (МСЭ) об инвалидности (при наличии);</w:t>
      </w:r>
    </w:p>
    <w:p w:rsidR="00C01B3E" w:rsidRPr="00C01B3E" w:rsidRDefault="00C01B3E" w:rsidP="00C01B3E">
      <w:pPr>
        <w:spacing w:after="0" w:line="240" w:lineRule="auto"/>
        <w:ind w:firstLine="567"/>
        <w:jc w:val="both"/>
        <w:rPr>
          <w:rFonts w:ascii="Times New Roman" w:eastAsia="Calibr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копию с</w:t>
      </w:r>
      <w:r w:rsidRPr="00C01B3E">
        <w:rPr>
          <w:rFonts w:ascii="Times New Roman" w:eastAsiaTheme="minorHAnsi" w:hAnsi="Times New Roman" w:cs="Times New Roman"/>
          <w:bCs/>
          <w:color w:val="auto"/>
          <w:kern w:val="0"/>
          <w:sz w:val="12"/>
          <w:szCs w:val="12"/>
          <w:lang w:eastAsia="en-US"/>
        </w:rPr>
        <w:t>трахового</w:t>
      </w:r>
      <w:r w:rsidRPr="00C01B3E">
        <w:rPr>
          <w:rFonts w:ascii="Times New Roman" w:eastAsiaTheme="minorHAnsi" w:hAnsi="Times New Roman" w:cs="Times New Roman"/>
          <w:color w:val="auto"/>
          <w:kern w:val="0"/>
          <w:sz w:val="12"/>
          <w:szCs w:val="12"/>
          <w:lang w:eastAsia="en-US"/>
        </w:rPr>
        <w:t xml:space="preserve"> номера индивидуального лицевого счета (СНИЛС) обучающегося</w:t>
      </w:r>
      <w:r w:rsidRPr="00C01B3E">
        <w:rPr>
          <w:rFonts w:ascii="Times New Roman" w:eastAsia="Calibri" w:hAnsi="Times New Roman" w:cs="Times New Roman"/>
          <w:color w:val="auto"/>
          <w:kern w:val="0"/>
          <w:sz w:val="12"/>
          <w:szCs w:val="12"/>
          <w:lang w:eastAsia="en-US"/>
        </w:rPr>
        <w:t>.</w:t>
      </w:r>
    </w:p>
    <w:p w:rsidR="00C01B3E" w:rsidRPr="00C01B3E" w:rsidRDefault="00C01B3E" w:rsidP="00C01B3E">
      <w:pPr>
        <w:spacing w:after="0" w:line="240" w:lineRule="auto"/>
        <w:ind w:firstLine="567"/>
        <w:jc w:val="both"/>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 xml:space="preserve">3.3.2. </w:t>
      </w:r>
      <w:r w:rsidRPr="00C01B3E">
        <w:rPr>
          <w:rFonts w:ascii="Times New Roman" w:eastAsiaTheme="minorHAnsi" w:hAnsi="Times New Roman" w:cs="Times New Roman"/>
          <w:color w:val="auto"/>
          <w:kern w:val="0"/>
          <w:sz w:val="12"/>
          <w:szCs w:val="12"/>
          <w:lang w:eastAsia="en-US"/>
        </w:rPr>
        <w:t xml:space="preserve">Обеспечение бесплатным горячим питанием обучающихся, указанных в </w:t>
      </w:r>
      <w:hyperlink r:id="rId291" w:history="1">
        <w:r w:rsidRPr="00C01B3E">
          <w:rPr>
            <w:rFonts w:ascii="Times New Roman" w:eastAsiaTheme="minorHAnsi" w:hAnsi="Times New Roman" w:cs="Times New Roman"/>
            <w:color w:val="auto"/>
            <w:kern w:val="0"/>
            <w:sz w:val="12"/>
            <w:szCs w:val="12"/>
            <w:lang w:eastAsia="en-US"/>
          </w:rPr>
          <w:t xml:space="preserve">пункте </w:t>
        </w:r>
      </w:hyperlink>
      <w:r w:rsidRPr="00C01B3E">
        <w:rPr>
          <w:rFonts w:ascii="Times New Roman" w:eastAsiaTheme="minorHAnsi" w:hAnsi="Times New Roman" w:cs="Times New Roman"/>
          <w:color w:val="auto"/>
          <w:kern w:val="0"/>
          <w:sz w:val="12"/>
          <w:szCs w:val="12"/>
          <w:lang w:eastAsia="en-US"/>
        </w:rPr>
        <w:t>3.3.1 настоящего Порядка, осуществляется исходя из стоимости продуктов питания для приготовления:</w:t>
      </w:r>
    </w:p>
    <w:p w:rsidR="00C01B3E" w:rsidRPr="00C01B3E" w:rsidRDefault="00C01B3E" w:rsidP="00C01B3E">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завтрака и горячего обеда на одного ребенка в возрасте от 6 до 10 лет включительно в течение учебного года на сумму в день 126 руб. 20 копеек;</w:t>
      </w:r>
    </w:p>
    <w:p w:rsidR="00C01B3E" w:rsidRPr="00C01B3E" w:rsidRDefault="00C01B3E" w:rsidP="00C01B3E">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обеда и полдника на одного ребенка в возрасте от 6 до 10 лет включительно в течение учебного года на сумму в день 113 рублей 58 копеек;</w:t>
      </w:r>
    </w:p>
    <w:p w:rsidR="00C01B3E" w:rsidRPr="00C01B3E" w:rsidRDefault="00C01B3E" w:rsidP="00C01B3E">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завтрака и горячего обеда на одного ребенка в возрасте от 11 лет и старше в течение учебного года на сумму в день 146 рублей 73 копейки;</w:t>
      </w:r>
    </w:p>
    <w:p w:rsidR="00C01B3E" w:rsidRPr="00C01B3E" w:rsidRDefault="00C01B3E" w:rsidP="00C01B3E">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 горячего обеда и полдника на одного ребенка в возрасте от 11 лет и старше в течение учебного года на сумму в день 132 рубля 05 копеек.</w:t>
      </w:r>
    </w:p>
    <w:p w:rsidR="00C01B3E" w:rsidRPr="00C01B3E" w:rsidRDefault="00C01B3E" w:rsidP="00C01B3E">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3.3.3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C01B3E" w:rsidRPr="00C01B3E" w:rsidRDefault="00C01B3E" w:rsidP="00C01B3E">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C01B3E">
        <w:rPr>
          <w:rFonts w:ascii="Times New Roman" w:eastAsiaTheme="minorHAnsi" w:hAnsi="Times New Roman" w:cs="Times New Roman"/>
          <w:color w:val="auto"/>
          <w:kern w:val="0"/>
          <w:sz w:val="12"/>
          <w:szCs w:val="12"/>
          <w:lang w:eastAsia="en-US"/>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C01B3E" w:rsidRPr="00C01B3E" w:rsidRDefault="00C01B3E" w:rsidP="00C01B3E">
      <w:pPr>
        <w:spacing w:after="0" w:line="240" w:lineRule="auto"/>
        <w:ind w:firstLine="709"/>
        <w:jc w:val="both"/>
        <w:rPr>
          <w:rFonts w:ascii="Times New Roman" w:hAnsi="Times New Roman" w:cs="Times New Roman"/>
          <w:color w:val="auto"/>
          <w:kern w:val="0"/>
          <w:sz w:val="12"/>
          <w:szCs w:val="12"/>
          <w:lang w:eastAsia="en-US"/>
        </w:rPr>
      </w:pPr>
      <w:r w:rsidRPr="00C01B3E">
        <w:rPr>
          <w:rFonts w:ascii="Times New Roman" w:hAnsi="Times New Roman" w:cs="Times New Roman"/>
          <w:color w:val="auto"/>
          <w:kern w:val="0"/>
          <w:sz w:val="12"/>
          <w:szCs w:val="12"/>
          <w:lang w:eastAsia="en-US"/>
        </w:rPr>
        <w:t>2. Контроль за исполнением настоящего постановления возложить на       А.А. Савина, заместителя главы района по социальным вопросам.</w:t>
      </w:r>
    </w:p>
    <w:p w:rsidR="00C01B3E" w:rsidRPr="00C01B3E" w:rsidRDefault="00C01B3E" w:rsidP="00C01B3E">
      <w:pPr>
        <w:spacing w:after="0" w:line="240" w:lineRule="auto"/>
        <w:ind w:firstLine="709"/>
        <w:jc w:val="both"/>
        <w:rPr>
          <w:rFonts w:ascii="Times New Roman" w:hAnsi="Times New Roman" w:cs="Calibri"/>
          <w:color w:val="auto"/>
          <w:kern w:val="0"/>
          <w:sz w:val="12"/>
          <w:szCs w:val="12"/>
          <w:lang w:eastAsia="en-US"/>
        </w:rPr>
      </w:pPr>
      <w:r w:rsidRPr="00C01B3E">
        <w:rPr>
          <w:rFonts w:ascii="Times New Roman" w:hAnsi="Times New Roman" w:cs="Times New Roman"/>
          <w:color w:val="auto"/>
          <w:kern w:val="0"/>
          <w:sz w:val="12"/>
          <w:szCs w:val="12"/>
          <w:lang w:eastAsia="en-US"/>
        </w:rPr>
        <w:t xml:space="preserve">3. </w:t>
      </w:r>
      <w:r w:rsidRPr="00C01B3E">
        <w:rPr>
          <w:rFonts w:ascii="Times New Roman" w:hAnsi="Times New Roman" w:cs="Calibri"/>
          <w:color w:val="auto"/>
          <w:kern w:val="0"/>
          <w:sz w:val="12"/>
          <w:szCs w:val="12"/>
          <w:lang w:eastAsia="en-US"/>
        </w:rPr>
        <w:t>Постановление вступает в силу с 01.01.2022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C01B3E" w:rsidRPr="00C01B3E" w:rsidRDefault="00C01B3E" w:rsidP="00C01B3E">
      <w:pPr>
        <w:spacing w:after="0" w:line="240" w:lineRule="auto"/>
        <w:ind w:firstLine="709"/>
        <w:jc w:val="both"/>
        <w:rPr>
          <w:rFonts w:ascii="Times New Roman" w:hAnsi="Times New Roman" w:cs="Times New Roman"/>
          <w:color w:val="auto"/>
          <w:kern w:val="0"/>
          <w:sz w:val="12"/>
          <w:szCs w:val="12"/>
          <w:lang w:eastAsia="en-US"/>
        </w:rPr>
      </w:pPr>
    </w:p>
    <w:p w:rsidR="00C01B3E" w:rsidRPr="00C01B3E" w:rsidRDefault="00C01B3E" w:rsidP="00C01B3E">
      <w:pPr>
        <w:spacing w:after="0" w:line="240" w:lineRule="auto"/>
        <w:ind w:firstLine="709"/>
        <w:jc w:val="both"/>
        <w:rPr>
          <w:rFonts w:ascii="Times New Roman" w:hAnsi="Times New Roman" w:cs="Times New Roman"/>
          <w:color w:val="auto"/>
          <w:kern w:val="0"/>
          <w:sz w:val="12"/>
          <w:szCs w:val="12"/>
          <w:lang w:eastAsia="en-US"/>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Глава  района                                                                               К.А. Тюнин   </w:t>
      </w:r>
    </w:p>
    <w:p w:rsidR="00C01B3E" w:rsidRPr="00C01B3E" w:rsidRDefault="00C01B3E" w:rsidP="00C01B3E">
      <w:pPr>
        <w:spacing w:after="0" w:line="240" w:lineRule="auto"/>
        <w:ind w:firstLine="709"/>
        <w:jc w:val="both"/>
        <w:rPr>
          <w:rFonts w:ascii="Calibri" w:hAnsi="Calibri" w:cs="Calibri"/>
          <w:color w:val="auto"/>
          <w:kern w:val="0"/>
          <w:sz w:val="12"/>
          <w:szCs w:val="12"/>
          <w:lang w:eastAsia="en-US"/>
        </w:rPr>
      </w:pP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АУКЦИОННАЯ ДОКУМЕНТАЦИЯ № 2</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Администрация Каратузского района на основании постановлений № 847-п от  21.10.2021г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 назначается на</w:t>
      </w:r>
      <w:r w:rsidRPr="00C01B3E">
        <w:rPr>
          <w:rFonts w:ascii="Times New Roman" w:hAnsi="Times New Roman" w:cs="Times New Roman"/>
          <w:b/>
          <w:color w:val="auto"/>
          <w:kern w:val="0"/>
          <w:sz w:val="12"/>
          <w:szCs w:val="12"/>
        </w:rPr>
        <w:t xml:space="preserve"> 09 часов 00 минут (местного времени) 17.12.2021 года</w:t>
      </w:r>
      <w:r w:rsidRPr="00C01B3E">
        <w:rPr>
          <w:rFonts w:ascii="Times New Roman" w:hAnsi="Times New Roman" w:cs="Times New Roman"/>
          <w:color w:val="FF0000"/>
          <w:kern w:val="0"/>
          <w:sz w:val="12"/>
          <w:szCs w:val="12"/>
        </w:rPr>
        <w:t xml:space="preserve"> </w:t>
      </w:r>
      <w:r w:rsidRPr="00C01B3E">
        <w:rPr>
          <w:rFonts w:ascii="Times New Roman" w:hAnsi="Times New Roman" w:cs="Times New Roman"/>
          <w:color w:val="auto"/>
          <w:kern w:val="0"/>
          <w:sz w:val="12"/>
          <w:szCs w:val="12"/>
        </w:rPr>
        <w:t xml:space="preserve">в помещении по адресу: </w:t>
      </w:r>
      <w:r w:rsidRPr="00C01B3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01B3E">
        <w:rPr>
          <w:rFonts w:ascii="Times New Roman" w:hAnsi="Times New Roman" w:cs="Times New Roman"/>
          <w:color w:val="auto"/>
          <w:kern w:val="0"/>
          <w:sz w:val="12"/>
          <w:szCs w:val="12"/>
        </w:rPr>
        <w:t xml:space="preserve"> кабинет </w:t>
      </w:r>
      <w:r w:rsidRPr="00C01B3E">
        <w:rPr>
          <w:rFonts w:ascii="Times New Roman" w:hAnsi="Times New Roman" w:cs="Times New Roman"/>
          <w:color w:val="auto"/>
          <w:kern w:val="0"/>
          <w:sz w:val="12"/>
          <w:szCs w:val="12"/>
          <w:u w:val="single"/>
        </w:rPr>
        <w:t>№ 310</w:t>
      </w:r>
      <w:r w:rsidRPr="00C01B3E">
        <w:rPr>
          <w:rFonts w:ascii="Times New Roman" w:hAnsi="Times New Roman" w:cs="Times New Roman"/>
          <w:color w:val="auto"/>
          <w:kern w:val="0"/>
          <w:sz w:val="12"/>
          <w:szCs w:val="12"/>
        </w:rPr>
        <w:t xml:space="preserve">. Контактный телефон: </w:t>
      </w:r>
      <w:r w:rsidRPr="00C01B3E">
        <w:rPr>
          <w:rFonts w:ascii="Times New Roman" w:hAnsi="Times New Roman" w:cs="Times New Roman"/>
          <w:color w:val="auto"/>
          <w:kern w:val="0"/>
          <w:sz w:val="12"/>
          <w:szCs w:val="12"/>
          <w:u w:val="single"/>
        </w:rPr>
        <w:t>8(39137)22-3-35.</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Организатор аукциона – </w:t>
      </w:r>
      <w:r w:rsidRPr="00C01B3E">
        <w:rPr>
          <w:rFonts w:ascii="Times New Roman" w:hAnsi="Times New Roman" w:cs="Times New Roman"/>
          <w:color w:val="auto"/>
          <w:kern w:val="0"/>
          <w:sz w:val="12"/>
          <w:szCs w:val="12"/>
          <w:u w:val="single"/>
        </w:rPr>
        <w:t>Администрация Каратузского района</w:t>
      </w:r>
      <w:r w:rsidRPr="00C01B3E">
        <w:rPr>
          <w:rFonts w:ascii="Times New Roman" w:hAnsi="Times New Roman" w:cs="Times New Roman"/>
          <w:color w:val="auto"/>
          <w:kern w:val="0"/>
          <w:sz w:val="12"/>
          <w:szCs w:val="12"/>
        </w:rPr>
        <w:t xml:space="preserve">  </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 является открытым по составу участников.</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Лот № 1</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24:19:0102006:1230, площадью 520 кв.м., в границах, указанных в кадастровом паспорте, из категории земель: земли населенных пунктов, Адрес (м</w:t>
      </w:r>
      <w:r w:rsidRPr="00C01B3E">
        <w:rPr>
          <w:rFonts w:ascii="Times New Roman" w:hAnsi="Times New Roman" w:cs="Times New Roman"/>
          <w:kern w:val="0"/>
          <w:sz w:val="12"/>
          <w:szCs w:val="12"/>
        </w:rPr>
        <w:t xml:space="preserve">естоположение): Красноярский край, Каратузский район, с. Каратузское, ул. Головачева, 8/1, </w:t>
      </w:r>
      <w:r w:rsidRPr="00C01B3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b/>
          <w:color w:val="auto"/>
          <w:kern w:val="0"/>
          <w:sz w:val="12"/>
          <w:szCs w:val="12"/>
        </w:rPr>
        <w:t>Начальная цена предмета аукциона</w:t>
      </w:r>
      <w:r w:rsidRPr="00C01B3E">
        <w:rPr>
          <w:rFonts w:ascii="Times New Roman" w:hAnsi="Times New Roman" w:cs="Times New Roman"/>
          <w:color w:val="auto"/>
          <w:kern w:val="0"/>
          <w:sz w:val="12"/>
          <w:szCs w:val="12"/>
        </w:rPr>
        <w:t xml:space="preserve"> </w:t>
      </w:r>
      <w:r w:rsidRPr="00C01B3E">
        <w:rPr>
          <w:rFonts w:ascii="Times New Roman" w:hAnsi="Times New Roman" w:cs="Times New Roman"/>
          <w:color w:val="333333"/>
          <w:kern w:val="0"/>
          <w:sz w:val="12"/>
          <w:szCs w:val="12"/>
        </w:rPr>
        <w:t xml:space="preserve">не менее 1,5 % кадастровой стоимости земельного участка: </w:t>
      </w:r>
      <w:r w:rsidRPr="00C01B3E">
        <w:rPr>
          <w:rFonts w:ascii="Times New Roman" w:hAnsi="Times New Roman" w:cs="Times New Roman"/>
          <w:color w:val="auto"/>
          <w:kern w:val="0"/>
          <w:sz w:val="12"/>
          <w:szCs w:val="12"/>
        </w:rPr>
        <w:t xml:space="preserve">- 999 </w:t>
      </w:r>
      <w:r w:rsidRPr="00C01B3E">
        <w:rPr>
          <w:rFonts w:ascii="Times New Roman" w:hAnsi="Times New Roman" w:cs="Times New Roman"/>
          <w:color w:val="auto"/>
          <w:kern w:val="0"/>
          <w:sz w:val="12"/>
          <w:szCs w:val="12"/>
          <w:u w:val="single"/>
        </w:rPr>
        <w:t>руб. 00 копеек, (девятьсот девяносто девять рублей 00 копеек)</w:t>
      </w:r>
    </w:p>
    <w:p w:rsidR="00C01B3E" w:rsidRPr="00C01B3E" w:rsidRDefault="00C01B3E" w:rsidP="00C01B3E">
      <w:pPr>
        <w:tabs>
          <w:tab w:val="num" w:pos="600"/>
        </w:tabs>
        <w:spacing w:after="0" w:line="240" w:lineRule="auto"/>
        <w:jc w:val="both"/>
        <w:rPr>
          <w:rFonts w:ascii="Times New Roman" w:hAnsi="Times New Roman" w:cs="Times New Roman"/>
          <w:kern w:val="0"/>
          <w:sz w:val="12"/>
          <w:szCs w:val="12"/>
          <w:shd w:val="clear" w:color="auto" w:fill="FFFFFF"/>
        </w:rPr>
      </w:pPr>
      <w:r w:rsidRPr="00C01B3E">
        <w:rPr>
          <w:rFonts w:ascii="Times New Roman" w:hAnsi="Times New Roman" w:cs="Times New Roman"/>
          <w:b/>
          <w:color w:val="auto"/>
          <w:kern w:val="0"/>
          <w:sz w:val="12"/>
          <w:szCs w:val="12"/>
        </w:rPr>
        <w:t>Ежегодный размер арендной платы за земельный участок</w:t>
      </w:r>
      <w:r w:rsidRPr="00C01B3E">
        <w:rPr>
          <w:rFonts w:ascii="Times New Roman" w:hAnsi="Times New Roman" w:cs="Times New Roman"/>
          <w:color w:val="auto"/>
          <w:kern w:val="0"/>
          <w:sz w:val="12"/>
          <w:szCs w:val="12"/>
        </w:rPr>
        <w:t xml:space="preserve"> - </w:t>
      </w:r>
      <w:r w:rsidRPr="00C01B3E">
        <w:rPr>
          <w:rFonts w:ascii="Times New Roman" w:hAnsi="Times New Roman" w:cs="Times New Roman"/>
          <w:kern w:val="0"/>
          <w:sz w:val="12"/>
          <w:szCs w:val="12"/>
          <w:shd w:val="clear" w:color="auto" w:fill="FFFFFF"/>
        </w:rPr>
        <w:t>определяется по результатам этого аукциона.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kern w:val="0"/>
          <w:sz w:val="12"/>
          <w:szCs w:val="12"/>
          <w:shd w:val="clear" w:color="auto" w:fill="FFFFFF"/>
        </w:rPr>
        <w:t xml:space="preserve"> </w:t>
      </w:r>
      <w:r w:rsidRPr="00C01B3E">
        <w:rPr>
          <w:rFonts w:ascii="Times New Roman" w:hAnsi="Times New Roman" w:cs="Times New Roman"/>
          <w:b/>
          <w:color w:val="auto"/>
          <w:kern w:val="0"/>
          <w:sz w:val="12"/>
          <w:szCs w:val="12"/>
        </w:rPr>
        <w:t>Шаг аукциона</w:t>
      </w:r>
      <w:r w:rsidRPr="00C01B3E">
        <w:rPr>
          <w:rFonts w:ascii="Times New Roman" w:hAnsi="Times New Roman" w:cs="Times New Roman"/>
          <w:color w:val="auto"/>
          <w:kern w:val="0"/>
          <w:sz w:val="12"/>
          <w:szCs w:val="12"/>
        </w:rPr>
        <w:t xml:space="preserve"> – 3 % начального цена предмета аукциона – 30 </w:t>
      </w:r>
      <w:r w:rsidRPr="00C01B3E">
        <w:rPr>
          <w:rFonts w:ascii="Times New Roman" w:hAnsi="Times New Roman" w:cs="Times New Roman"/>
          <w:color w:val="auto"/>
          <w:kern w:val="0"/>
          <w:sz w:val="12"/>
          <w:szCs w:val="12"/>
          <w:u w:val="single"/>
        </w:rPr>
        <w:t>(тридцать) руб.00 коп.</w:t>
      </w:r>
      <w:r w:rsidRPr="00C01B3E">
        <w:rPr>
          <w:rFonts w:ascii="Times New Roman" w:hAnsi="Times New Roman" w:cs="Times New Roman"/>
          <w:color w:val="auto"/>
          <w:kern w:val="0"/>
          <w:sz w:val="12"/>
          <w:szCs w:val="12"/>
        </w:rPr>
        <w:t xml:space="preserve"> </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b/>
          <w:color w:val="auto"/>
          <w:kern w:val="0"/>
          <w:sz w:val="12"/>
          <w:szCs w:val="12"/>
        </w:rPr>
        <w:t>Размер задатка</w:t>
      </w:r>
      <w:r w:rsidRPr="00C01B3E">
        <w:rPr>
          <w:rFonts w:ascii="Times New Roman" w:hAnsi="Times New Roman" w:cs="Times New Roman"/>
          <w:color w:val="auto"/>
          <w:kern w:val="0"/>
          <w:sz w:val="12"/>
          <w:szCs w:val="12"/>
        </w:rPr>
        <w:t xml:space="preserve"> 100 % </w:t>
      </w:r>
      <w:r w:rsidRPr="00C01B3E">
        <w:rPr>
          <w:rFonts w:ascii="Times New Roman" w:hAnsi="Times New Roman" w:cs="Times New Roman"/>
          <w:color w:val="333333"/>
          <w:kern w:val="0"/>
          <w:sz w:val="12"/>
          <w:szCs w:val="12"/>
        </w:rPr>
        <w:t xml:space="preserve">начальной цены предмета аукциона: </w:t>
      </w:r>
      <w:r w:rsidRPr="00C01B3E">
        <w:rPr>
          <w:rFonts w:ascii="Times New Roman" w:hAnsi="Times New Roman" w:cs="Times New Roman"/>
          <w:color w:val="auto"/>
          <w:kern w:val="0"/>
          <w:sz w:val="12"/>
          <w:szCs w:val="12"/>
        </w:rPr>
        <w:t xml:space="preserve">999 </w:t>
      </w:r>
      <w:r w:rsidRPr="00C01B3E">
        <w:rPr>
          <w:rFonts w:ascii="Times New Roman" w:hAnsi="Times New Roman" w:cs="Times New Roman"/>
          <w:color w:val="auto"/>
          <w:kern w:val="0"/>
          <w:sz w:val="12"/>
          <w:szCs w:val="12"/>
          <w:u w:val="single"/>
        </w:rPr>
        <w:t>руб. 00 копеек, (девятьсот девяносто девять рублей 00 копеек)</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b/>
          <w:color w:val="auto"/>
          <w:kern w:val="0"/>
          <w:sz w:val="12"/>
          <w:szCs w:val="12"/>
        </w:rPr>
        <w:t>Срок аренды земельного участка</w:t>
      </w:r>
      <w:r w:rsidRPr="00C01B3E">
        <w:rPr>
          <w:rFonts w:ascii="Times New Roman" w:hAnsi="Times New Roman" w:cs="Times New Roman"/>
          <w:color w:val="auto"/>
          <w:kern w:val="0"/>
          <w:sz w:val="12"/>
          <w:szCs w:val="12"/>
        </w:rPr>
        <w:t xml:space="preserve">– 20 (двадцать) лет </w:t>
      </w:r>
    </w:p>
    <w:p w:rsidR="00C01B3E" w:rsidRPr="00C01B3E" w:rsidRDefault="00C01B3E" w:rsidP="00C01B3E">
      <w:pPr>
        <w:spacing w:after="0" w:line="240" w:lineRule="auto"/>
        <w:ind w:firstLine="559"/>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 xml:space="preserve">1.Порядок внесения задатка: </w:t>
      </w:r>
    </w:p>
    <w:p w:rsidR="00C01B3E" w:rsidRPr="00C01B3E" w:rsidRDefault="00C01B3E" w:rsidP="00C01B3E">
      <w:pPr>
        <w:spacing w:after="0" w:line="240" w:lineRule="auto"/>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01B3E" w:rsidRPr="00C01B3E" w:rsidRDefault="00C01B3E" w:rsidP="00C01B3E">
      <w:pPr>
        <w:spacing w:after="0" w:line="240" w:lineRule="auto"/>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Реквизиты счета для перечисления задатка – </w:t>
      </w: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ИНН </w:t>
      </w:r>
      <w:r w:rsidRPr="00C01B3E">
        <w:rPr>
          <w:rFonts w:ascii="Times New Roman" w:hAnsi="Times New Roman" w:cs="Times New Roman"/>
          <w:color w:val="auto"/>
          <w:kern w:val="0"/>
          <w:sz w:val="12"/>
          <w:szCs w:val="12"/>
          <w:u w:val="single"/>
        </w:rPr>
        <w:t>2419002063</w:t>
      </w:r>
      <w:r w:rsidRPr="00C01B3E">
        <w:rPr>
          <w:rFonts w:ascii="Times New Roman" w:hAnsi="Times New Roman" w:cs="Times New Roman"/>
          <w:color w:val="auto"/>
          <w:kern w:val="0"/>
          <w:sz w:val="12"/>
          <w:szCs w:val="12"/>
        </w:rPr>
        <w:t xml:space="preserve"> КПП </w:t>
      </w:r>
      <w:r w:rsidRPr="00C01B3E">
        <w:rPr>
          <w:rFonts w:ascii="Times New Roman" w:hAnsi="Times New Roman" w:cs="Times New Roman"/>
          <w:color w:val="auto"/>
          <w:kern w:val="0"/>
          <w:sz w:val="12"/>
          <w:szCs w:val="12"/>
          <w:u w:val="single"/>
        </w:rPr>
        <w:t>241901001</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Банк получателя </w:t>
      </w:r>
      <w:r w:rsidRPr="00C01B3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01B3E" w:rsidRPr="00C01B3E" w:rsidRDefault="00C01B3E" w:rsidP="00C01B3E">
      <w:pPr>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Получатель: </w:t>
      </w:r>
      <w:r w:rsidRPr="00C01B3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Единый казначейский счет; </w:t>
      </w:r>
      <w:r w:rsidRPr="00C01B3E">
        <w:rPr>
          <w:rFonts w:ascii="Times New Roman" w:hAnsi="Times New Roman" w:cs="Times New Roman"/>
          <w:color w:val="auto"/>
          <w:kern w:val="0"/>
          <w:sz w:val="12"/>
          <w:szCs w:val="12"/>
          <w:u w:val="single"/>
        </w:rPr>
        <w:t>40102810245370000011</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u w:val="single"/>
        </w:rPr>
        <w:t>Казначейский счет: 03232643046220001900</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БИК</w:t>
      </w:r>
      <w:r w:rsidRPr="00C01B3E">
        <w:rPr>
          <w:rFonts w:ascii="Times New Roman" w:hAnsi="Times New Roman" w:cs="Times New Roman"/>
          <w:color w:val="auto"/>
          <w:kern w:val="0"/>
          <w:sz w:val="12"/>
          <w:szCs w:val="12"/>
          <w:u w:val="single"/>
        </w:rPr>
        <w:t xml:space="preserve"> 010407105</w:t>
      </w:r>
      <w:r w:rsidRPr="00C01B3E">
        <w:rPr>
          <w:rFonts w:ascii="Times New Roman" w:hAnsi="Times New Roman" w:cs="Times New Roman"/>
          <w:color w:val="auto"/>
          <w:kern w:val="0"/>
          <w:sz w:val="12"/>
          <w:szCs w:val="12"/>
        </w:rPr>
        <w:t>.</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КБК 90411105013100000120  ОКТМО  04622000</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01B3E" w:rsidRPr="00C01B3E" w:rsidRDefault="00C01B3E" w:rsidP="00C01B3E">
      <w:pPr>
        <w:tabs>
          <w:tab w:val="left" w:pos="36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01B3E" w:rsidRPr="00C01B3E" w:rsidRDefault="00C01B3E" w:rsidP="00C01B3E">
      <w:pPr>
        <w:tabs>
          <w:tab w:val="left" w:pos="36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01B3E" w:rsidRPr="00C01B3E" w:rsidRDefault="00C01B3E" w:rsidP="00C01B3E">
      <w:pPr>
        <w:tabs>
          <w:tab w:val="left" w:pos="0"/>
        </w:tabs>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 заявка на участие в аукционе по установленной форме </w:t>
      </w:r>
      <w:r w:rsidRPr="00C01B3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01B3E">
        <w:rPr>
          <w:rFonts w:ascii="Times New Roman" w:hAnsi="Times New Roman" w:cs="Times New Roman"/>
          <w:noProof/>
          <w:color w:val="auto"/>
          <w:kern w:val="0"/>
          <w:sz w:val="12"/>
          <w:szCs w:val="12"/>
        </w:rPr>
        <w:t xml:space="preserve">;  </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документы, подтверждающие внесение задатка;</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01B3E">
        <w:rPr>
          <w:rFonts w:ascii="Times New Roman" w:hAnsi="Times New Roman" w:cs="Times New Roman"/>
          <w:color w:val="auto"/>
          <w:kern w:val="0"/>
          <w:sz w:val="12"/>
          <w:szCs w:val="12"/>
        </w:rPr>
        <w:t xml:space="preserve"> </w:t>
      </w:r>
      <w:hyperlink r:id="rId292" w:history="1">
        <w:r w:rsidRPr="00C01B3E">
          <w:rPr>
            <w:rFonts w:ascii="Times New Roman" w:hAnsi="Times New Roman" w:cs="Times New Roman"/>
            <w:color w:val="0000FF"/>
            <w:kern w:val="0"/>
            <w:sz w:val="12"/>
            <w:szCs w:val="12"/>
            <w:u w:val="single"/>
            <w:lang w:val="en-US"/>
          </w:rPr>
          <w:t>zem</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karatuz</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yandex</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ru</w:t>
        </w:r>
      </w:hyperlink>
      <w:r w:rsidRPr="00C01B3E">
        <w:rPr>
          <w:rFonts w:ascii="Times New Roman" w:hAnsi="Times New Roman" w:cs="Times New Roman"/>
          <w:noProof/>
          <w:color w:val="auto"/>
          <w:kern w:val="0"/>
          <w:sz w:val="12"/>
          <w:szCs w:val="12"/>
        </w:rPr>
        <w:t xml:space="preserve"> заверенной электронной цифровой подписью.</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01B3E" w:rsidRPr="00C01B3E" w:rsidRDefault="00C01B3E" w:rsidP="00C01B3E">
      <w:pPr>
        <w:spacing w:after="0" w:line="240" w:lineRule="auto"/>
        <w:ind w:firstLine="567"/>
        <w:jc w:val="both"/>
        <w:rPr>
          <w:rFonts w:ascii="Times New Roman" w:hAnsi="Times New Roman" w:cs="Times New Roman"/>
          <w:b/>
          <w:color w:val="FF0000"/>
          <w:kern w:val="0"/>
          <w:sz w:val="12"/>
          <w:szCs w:val="12"/>
        </w:rPr>
      </w:pPr>
      <w:r w:rsidRPr="00C01B3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01B3E">
        <w:rPr>
          <w:rFonts w:ascii="Times New Roman" w:hAnsi="Times New Roman" w:cs="Times New Roman"/>
          <w:b/>
          <w:color w:val="auto"/>
          <w:kern w:val="0"/>
          <w:sz w:val="12"/>
          <w:szCs w:val="12"/>
        </w:rPr>
        <w:t>с 08 часов 00 минут 15.11.2021 года до 16 часов 00 минут   10 декабря 2021 года включительно</w:t>
      </w:r>
      <w:r w:rsidRPr="00C01B3E">
        <w:rPr>
          <w:rFonts w:ascii="Times New Roman" w:hAnsi="Times New Roman" w:cs="Times New Roman"/>
          <w:b/>
          <w:noProof/>
          <w:color w:val="auto"/>
          <w:kern w:val="0"/>
          <w:sz w:val="12"/>
          <w:szCs w:val="12"/>
        </w:rPr>
        <w:t xml:space="preserve">,  </w:t>
      </w:r>
      <w:r w:rsidRPr="00C01B3E">
        <w:rPr>
          <w:rFonts w:ascii="Times New Roman" w:hAnsi="Times New Roman" w:cs="Times New Roman"/>
          <w:b/>
          <w:color w:val="auto"/>
          <w:kern w:val="0"/>
          <w:sz w:val="12"/>
          <w:szCs w:val="12"/>
        </w:rPr>
        <w:t xml:space="preserve">понедельник — пятница с 8.30 до 17.00, обед с 12.00 до 13.15.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01B3E" w:rsidRPr="00C01B3E" w:rsidRDefault="00C01B3E" w:rsidP="00C01B3E">
      <w:pPr>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3.Порядок определения участников аукциона:</w:t>
      </w:r>
    </w:p>
    <w:p w:rsidR="00C01B3E" w:rsidRPr="00C01B3E" w:rsidRDefault="00C01B3E" w:rsidP="00C01B3E">
      <w:pPr>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01B3E">
        <w:rPr>
          <w:rFonts w:ascii="Times New Roman" w:hAnsi="Times New Roman" w:cs="Times New Roman"/>
          <w:b/>
          <w:noProof/>
          <w:color w:val="auto"/>
          <w:kern w:val="0"/>
          <w:sz w:val="12"/>
          <w:szCs w:val="12"/>
        </w:rPr>
        <w:t xml:space="preserve">14 часов 00 минут 13.12.2021 года.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01B3E" w:rsidRPr="00C01B3E" w:rsidRDefault="00C01B3E" w:rsidP="00C01B3E">
      <w:pPr>
        <w:spacing w:after="0" w:line="240" w:lineRule="auto"/>
        <w:ind w:firstLine="567"/>
        <w:jc w:val="both"/>
        <w:rPr>
          <w:rFonts w:ascii="Times New Roman" w:hAnsi="Times New Roman" w:cs="Times New Roman"/>
          <w:b/>
          <w:color w:val="333333"/>
          <w:kern w:val="0"/>
          <w:sz w:val="12"/>
          <w:szCs w:val="12"/>
        </w:rPr>
      </w:pPr>
      <w:r w:rsidRPr="00C01B3E">
        <w:rPr>
          <w:rFonts w:ascii="Times New Roman" w:hAnsi="Times New Roman" w:cs="Times New Roman"/>
          <w:b/>
          <w:color w:val="333333"/>
          <w:kern w:val="0"/>
          <w:sz w:val="12"/>
          <w:szCs w:val="12"/>
        </w:rPr>
        <w:t>4.Порядок проведения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а) аукцион является открытым по составу участников;</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Признание аукциона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lastRenderedPageBreak/>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3" w:tgtFrame="_blank" w:history="1">
        <w:r w:rsidRPr="00C01B3E">
          <w:rPr>
            <w:rFonts w:ascii="Times New Roman" w:hAnsi="Times New Roman" w:cs="Times New Roman"/>
            <w:color w:val="1188CC"/>
            <w:kern w:val="0"/>
            <w:sz w:val="12"/>
            <w:szCs w:val="12"/>
          </w:rPr>
          <w:t>www.torgi.gov.ru</w:t>
        </w:r>
      </w:hyperlink>
      <w:r w:rsidRPr="00C01B3E">
        <w:rPr>
          <w:rFonts w:ascii="Times New Roman" w:hAnsi="Times New Roman" w:cs="Times New Roman"/>
          <w:color w:val="333333"/>
          <w:kern w:val="0"/>
          <w:sz w:val="12"/>
          <w:szCs w:val="12"/>
        </w:rPr>
        <w:t>.</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АУКЦИОННАЯ ДОКУМЕНТАЦИЯ № 1</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Администрация Каратузского района на основании постановлений № 859-п от  25.10.2021г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 назначается на</w:t>
      </w:r>
      <w:r w:rsidRPr="00C01B3E">
        <w:rPr>
          <w:rFonts w:ascii="Times New Roman" w:hAnsi="Times New Roman" w:cs="Times New Roman"/>
          <w:b/>
          <w:color w:val="auto"/>
          <w:kern w:val="0"/>
          <w:sz w:val="12"/>
          <w:szCs w:val="12"/>
        </w:rPr>
        <w:t xml:space="preserve"> 09 часов 00 минут (местного времени) 17.12.2021 года</w:t>
      </w:r>
      <w:r w:rsidRPr="00C01B3E">
        <w:rPr>
          <w:rFonts w:ascii="Times New Roman" w:hAnsi="Times New Roman" w:cs="Times New Roman"/>
          <w:color w:val="FF0000"/>
          <w:kern w:val="0"/>
          <w:sz w:val="12"/>
          <w:szCs w:val="12"/>
        </w:rPr>
        <w:t xml:space="preserve"> </w:t>
      </w:r>
      <w:r w:rsidRPr="00C01B3E">
        <w:rPr>
          <w:rFonts w:ascii="Times New Roman" w:hAnsi="Times New Roman" w:cs="Times New Roman"/>
          <w:color w:val="auto"/>
          <w:kern w:val="0"/>
          <w:sz w:val="12"/>
          <w:szCs w:val="12"/>
        </w:rPr>
        <w:t xml:space="preserve">в помещении по адресу: </w:t>
      </w:r>
      <w:r w:rsidRPr="00C01B3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01B3E">
        <w:rPr>
          <w:rFonts w:ascii="Times New Roman" w:hAnsi="Times New Roman" w:cs="Times New Roman"/>
          <w:color w:val="auto"/>
          <w:kern w:val="0"/>
          <w:sz w:val="12"/>
          <w:szCs w:val="12"/>
        </w:rPr>
        <w:t xml:space="preserve"> кабинет </w:t>
      </w:r>
      <w:r w:rsidRPr="00C01B3E">
        <w:rPr>
          <w:rFonts w:ascii="Times New Roman" w:hAnsi="Times New Roman" w:cs="Times New Roman"/>
          <w:color w:val="auto"/>
          <w:kern w:val="0"/>
          <w:sz w:val="12"/>
          <w:szCs w:val="12"/>
          <w:u w:val="single"/>
        </w:rPr>
        <w:t>№ 310</w:t>
      </w:r>
      <w:r w:rsidRPr="00C01B3E">
        <w:rPr>
          <w:rFonts w:ascii="Times New Roman" w:hAnsi="Times New Roman" w:cs="Times New Roman"/>
          <w:color w:val="auto"/>
          <w:kern w:val="0"/>
          <w:sz w:val="12"/>
          <w:szCs w:val="12"/>
        </w:rPr>
        <w:t xml:space="preserve">. Контактный телефон: </w:t>
      </w:r>
      <w:r w:rsidRPr="00C01B3E">
        <w:rPr>
          <w:rFonts w:ascii="Times New Roman" w:hAnsi="Times New Roman" w:cs="Times New Roman"/>
          <w:color w:val="auto"/>
          <w:kern w:val="0"/>
          <w:sz w:val="12"/>
          <w:szCs w:val="12"/>
          <w:u w:val="single"/>
        </w:rPr>
        <w:t>8(39137)22-3-35.</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Организатор аукциона – </w:t>
      </w:r>
      <w:r w:rsidRPr="00C01B3E">
        <w:rPr>
          <w:rFonts w:ascii="Times New Roman" w:hAnsi="Times New Roman" w:cs="Times New Roman"/>
          <w:color w:val="auto"/>
          <w:kern w:val="0"/>
          <w:sz w:val="12"/>
          <w:szCs w:val="12"/>
          <w:u w:val="single"/>
        </w:rPr>
        <w:t>Администрация Каратузского района</w:t>
      </w:r>
      <w:r w:rsidRPr="00C01B3E">
        <w:rPr>
          <w:rFonts w:ascii="Times New Roman" w:hAnsi="Times New Roman" w:cs="Times New Roman"/>
          <w:color w:val="auto"/>
          <w:kern w:val="0"/>
          <w:sz w:val="12"/>
          <w:szCs w:val="12"/>
        </w:rPr>
        <w:t xml:space="preserve">  </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01B3E" w:rsidRPr="00C01B3E" w:rsidRDefault="00C01B3E" w:rsidP="00C01B3E">
      <w:pPr>
        <w:spacing w:after="0" w:line="240" w:lineRule="auto"/>
        <w:ind w:firstLine="567"/>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Аукцион является открытым по составу участников.</w:t>
      </w:r>
    </w:p>
    <w:p w:rsidR="00C01B3E" w:rsidRPr="00C01B3E" w:rsidRDefault="00C01B3E" w:rsidP="00C01B3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1B3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Лот № 1</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24:19:0701003:502, площадью 914 кв.м., в границах, указанных в кадастровом паспорте, из категории земель: земли населенных пунктов, Адрес (м</w:t>
      </w:r>
      <w:r w:rsidRPr="00C01B3E">
        <w:rPr>
          <w:rFonts w:ascii="Times New Roman" w:hAnsi="Times New Roman" w:cs="Times New Roman"/>
          <w:kern w:val="0"/>
          <w:sz w:val="12"/>
          <w:szCs w:val="12"/>
        </w:rPr>
        <w:t xml:space="preserve">естоположение): Красноярский край, Каратузский муниципальный район, Сельское поселение Сагайский сельсовет, Сагайское село, ул. Ленина, 7А, </w:t>
      </w:r>
      <w:r w:rsidRPr="00C01B3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b/>
          <w:color w:val="auto"/>
          <w:kern w:val="0"/>
          <w:sz w:val="12"/>
          <w:szCs w:val="12"/>
        </w:rPr>
        <w:t>Начальная цена предмета аукциона</w:t>
      </w:r>
      <w:r w:rsidRPr="00C01B3E">
        <w:rPr>
          <w:rFonts w:ascii="Times New Roman" w:hAnsi="Times New Roman" w:cs="Times New Roman"/>
          <w:color w:val="auto"/>
          <w:kern w:val="0"/>
          <w:sz w:val="12"/>
          <w:szCs w:val="12"/>
        </w:rPr>
        <w:t xml:space="preserve"> </w:t>
      </w:r>
      <w:r w:rsidRPr="00C01B3E">
        <w:rPr>
          <w:rFonts w:ascii="Times New Roman" w:hAnsi="Times New Roman" w:cs="Times New Roman"/>
          <w:color w:val="333333"/>
          <w:kern w:val="0"/>
          <w:sz w:val="12"/>
          <w:szCs w:val="12"/>
        </w:rPr>
        <w:t xml:space="preserve">не менее 1,5 % кадастровой стоимости земельного участка: </w:t>
      </w:r>
      <w:r w:rsidRPr="00C01B3E">
        <w:rPr>
          <w:rFonts w:ascii="Times New Roman" w:hAnsi="Times New Roman" w:cs="Times New Roman"/>
          <w:color w:val="auto"/>
          <w:kern w:val="0"/>
          <w:sz w:val="12"/>
          <w:szCs w:val="12"/>
        </w:rPr>
        <w:t xml:space="preserve">- 788 </w:t>
      </w:r>
      <w:r w:rsidRPr="00C01B3E">
        <w:rPr>
          <w:rFonts w:ascii="Times New Roman" w:hAnsi="Times New Roman" w:cs="Times New Roman"/>
          <w:color w:val="auto"/>
          <w:kern w:val="0"/>
          <w:sz w:val="12"/>
          <w:szCs w:val="12"/>
          <w:u w:val="single"/>
        </w:rPr>
        <w:t>руб. 00 копеек, (семьсот восемьдесят восемь рублей 00 копеек)</w:t>
      </w:r>
    </w:p>
    <w:p w:rsidR="00C01B3E" w:rsidRPr="00C01B3E" w:rsidRDefault="00C01B3E" w:rsidP="00C01B3E">
      <w:pPr>
        <w:tabs>
          <w:tab w:val="num" w:pos="600"/>
        </w:tabs>
        <w:spacing w:after="0" w:line="240" w:lineRule="auto"/>
        <w:jc w:val="both"/>
        <w:rPr>
          <w:rFonts w:ascii="Times New Roman" w:hAnsi="Times New Roman" w:cs="Times New Roman"/>
          <w:kern w:val="0"/>
          <w:sz w:val="12"/>
          <w:szCs w:val="12"/>
          <w:shd w:val="clear" w:color="auto" w:fill="FFFFFF"/>
        </w:rPr>
      </w:pPr>
      <w:r w:rsidRPr="00C01B3E">
        <w:rPr>
          <w:rFonts w:ascii="Times New Roman" w:hAnsi="Times New Roman" w:cs="Times New Roman"/>
          <w:b/>
          <w:color w:val="auto"/>
          <w:kern w:val="0"/>
          <w:sz w:val="12"/>
          <w:szCs w:val="12"/>
        </w:rPr>
        <w:t>Ежегодный размер арендной платы за земельный участок</w:t>
      </w:r>
      <w:r w:rsidRPr="00C01B3E">
        <w:rPr>
          <w:rFonts w:ascii="Times New Roman" w:hAnsi="Times New Roman" w:cs="Times New Roman"/>
          <w:color w:val="auto"/>
          <w:kern w:val="0"/>
          <w:sz w:val="12"/>
          <w:szCs w:val="12"/>
        </w:rPr>
        <w:t xml:space="preserve"> - </w:t>
      </w:r>
      <w:r w:rsidRPr="00C01B3E">
        <w:rPr>
          <w:rFonts w:ascii="Times New Roman" w:hAnsi="Times New Roman" w:cs="Times New Roman"/>
          <w:kern w:val="0"/>
          <w:sz w:val="12"/>
          <w:szCs w:val="12"/>
          <w:shd w:val="clear" w:color="auto" w:fill="FFFFFF"/>
        </w:rPr>
        <w:t>определяется по результатам этого аукциона.</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kern w:val="0"/>
          <w:sz w:val="12"/>
          <w:szCs w:val="12"/>
          <w:shd w:val="clear" w:color="auto" w:fill="FFFFFF"/>
        </w:rPr>
        <w:t xml:space="preserve"> </w:t>
      </w:r>
      <w:r w:rsidRPr="00C01B3E">
        <w:rPr>
          <w:rFonts w:ascii="Times New Roman" w:hAnsi="Times New Roman" w:cs="Times New Roman"/>
          <w:b/>
          <w:color w:val="auto"/>
          <w:kern w:val="0"/>
          <w:sz w:val="12"/>
          <w:szCs w:val="12"/>
        </w:rPr>
        <w:t>Шаг аукциона</w:t>
      </w:r>
      <w:r w:rsidRPr="00C01B3E">
        <w:rPr>
          <w:rFonts w:ascii="Times New Roman" w:hAnsi="Times New Roman" w:cs="Times New Roman"/>
          <w:color w:val="auto"/>
          <w:kern w:val="0"/>
          <w:sz w:val="12"/>
          <w:szCs w:val="12"/>
        </w:rPr>
        <w:t xml:space="preserve"> – 3 % начального цена предмета аукциона – 24 </w:t>
      </w:r>
      <w:r w:rsidRPr="00C01B3E">
        <w:rPr>
          <w:rFonts w:ascii="Times New Roman" w:hAnsi="Times New Roman" w:cs="Times New Roman"/>
          <w:color w:val="auto"/>
          <w:kern w:val="0"/>
          <w:sz w:val="12"/>
          <w:szCs w:val="12"/>
          <w:u w:val="single"/>
        </w:rPr>
        <w:t>(двадцать четыре) руб.00 коп.</w:t>
      </w:r>
      <w:r w:rsidRPr="00C01B3E">
        <w:rPr>
          <w:rFonts w:ascii="Times New Roman" w:hAnsi="Times New Roman" w:cs="Times New Roman"/>
          <w:color w:val="auto"/>
          <w:kern w:val="0"/>
          <w:sz w:val="12"/>
          <w:szCs w:val="12"/>
        </w:rPr>
        <w:t xml:space="preserve"> </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b/>
          <w:color w:val="auto"/>
          <w:kern w:val="0"/>
          <w:sz w:val="12"/>
          <w:szCs w:val="12"/>
        </w:rPr>
        <w:t>Размер задатка</w:t>
      </w:r>
      <w:r w:rsidRPr="00C01B3E">
        <w:rPr>
          <w:rFonts w:ascii="Times New Roman" w:hAnsi="Times New Roman" w:cs="Times New Roman"/>
          <w:color w:val="auto"/>
          <w:kern w:val="0"/>
          <w:sz w:val="12"/>
          <w:szCs w:val="12"/>
        </w:rPr>
        <w:t xml:space="preserve"> 100 % </w:t>
      </w:r>
      <w:r w:rsidRPr="00C01B3E">
        <w:rPr>
          <w:rFonts w:ascii="Times New Roman" w:hAnsi="Times New Roman" w:cs="Times New Roman"/>
          <w:color w:val="333333"/>
          <w:kern w:val="0"/>
          <w:sz w:val="12"/>
          <w:szCs w:val="12"/>
        </w:rPr>
        <w:t xml:space="preserve">начальной цены предмета аукциона: </w:t>
      </w:r>
      <w:r w:rsidRPr="00C01B3E">
        <w:rPr>
          <w:rFonts w:ascii="Times New Roman" w:hAnsi="Times New Roman" w:cs="Times New Roman"/>
          <w:color w:val="auto"/>
          <w:kern w:val="0"/>
          <w:sz w:val="12"/>
          <w:szCs w:val="12"/>
        </w:rPr>
        <w:t xml:space="preserve">788 </w:t>
      </w:r>
      <w:r w:rsidRPr="00C01B3E">
        <w:rPr>
          <w:rFonts w:ascii="Times New Roman" w:hAnsi="Times New Roman" w:cs="Times New Roman"/>
          <w:color w:val="auto"/>
          <w:kern w:val="0"/>
          <w:sz w:val="12"/>
          <w:szCs w:val="12"/>
          <w:u w:val="single"/>
        </w:rPr>
        <w:t>руб. 00 копеек, (семьсот восемьдесят восемь рублей 00 копеек)</w:t>
      </w:r>
    </w:p>
    <w:p w:rsidR="00C01B3E" w:rsidRPr="00C01B3E" w:rsidRDefault="00C01B3E" w:rsidP="00C01B3E">
      <w:pPr>
        <w:tabs>
          <w:tab w:val="num" w:pos="600"/>
        </w:tab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b/>
          <w:color w:val="auto"/>
          <w:kern w:val="0"/>
          <w:sz w:val="12"/>
          <w:szCs w:val="12"/>
        </w:rPr>
        <w:t>Срок аренды земельного участка</w:t>
      </w:r>
      <w:r w:rsidRPr="00C01B3E">
        <w:rPr>
          <w:rFonts w:ascii="Times New Roman" w:hAnsi="Times New Roman" w:cs="Times New Roman"/>
          <w:color w:val="auto"/>
          <w:kern w:val="0"/>
          <w:sz w:val="12"/>
          <w:szCs w:val="12"/>
        </w:rPr>
        <w:t xml:space="preserve">– 20 (двадцать) лет </w:t>
      </w:r>
    </w:p>
    <w:p w:rsidR="00C01B3E" w:rsidRPr="00C01B3E" w:rsidRDefault="00C01B3E" w:rsidP="00C01B3E">
      <w:pPr>
        <w:spacing w:after="0" w:line="240" w:lineRule="auto"/>
        <w:ind w:firstLine="559"/>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 xml:space="preserve">1.Порядок внесения задатка: </w:t>
      </w:r>
    </w:p>
    <w:p w:rsidR="00C01B3E" w:rsidRPr="00C01B3E" w:rsidRDefault="00C01B3E" w:rsidP="00C01B3E">
      <w:pPr>
        <w:spacing w:after="0" w:line="240" w:lineRule="auto"/>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01B3E" w:rsidRPr="00C01B3E" w:rsidRDefault="00C01B3E" w:rsidP="00C01B3E">
      <w:pPr>
        <w:spacing w:after="0" w:line="240" w:lineRule="auto"/>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Реквизиты счета для перечисления задатка – </w:t>
      </w: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ИНН </w:t>
      </w:r>
      <w:r w:rsidRPr="00C01B3E">
        <w:rPr>
          <w:rFonts w:ascii="Times New Roman" w:hAnsi="Times New Roman" w:cs="Times New Roman"/>
          <w:color w:val="auto"/>
          <w:kern w:val="0"/>
          <w:sz w:val="12"/>
          <w:szCs w:val="12"/>
          <w:u w:val="single"/>
        </w:rPr>
        <w:t>2419002063</w:t>
      </w:r>
      <w:r w:rsidRPr="00C01B3E">
        <w:rPr>
          <w:rFonts w:ascii="Times New Roman" w:hAnsi="Times New Roman" w:cs="Times New Roman"/>
          <w:color w:val="auto"/>
          <w:kern w:val="0"/>
          <w:sz w:val="12"/>
          <w:szCs w:val="12"/>
        </w:rPr>
        <w:t xml:space="preserve"> КПП </w:t>
      </w:r>
      <w:r w:rsidRPr="00C01B3E">
        <w:rPr>
          <w:rFonts w:ascii="Times New Roman" w:hAnsi="Times New Roman" w:cs="Times New Roman"/>
          <w:color w:val="auto"/>
          <w:kern w:val="0"/>
          <w:sz w:val="12"/>
          <w:szCs w:val="12"/>
          <w:u w:val="single"/>
        </w:rPr>
        <w:t>241901001</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Банк получателя </w:t>
      </w:r>
      <w:r w:rsidRPr="00C01B3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01B3E" w:rsidRPr="00C01B3E" w:rsidRDefault="00C01B3E" w:rsidP="00C01B3E">
      <w:pPr>
        <w:spacing w:after="0" w:line="240" w:lineRule="auto"/>
        <w:jc w:val="both"/>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Получатель: </w:t>
      </w:r>
      <w:r w:rsidRPr="00C01B3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rPr>
        <w:t xml:space="preserve">Единый казначейский счет; </w:t>
      </w:r>
      <w:r w:rsidRPr="00C01B3E">
        <w:rPr>
          <w:rFonts w:ascii="Times New Roman" w:hAnsi="Times New Roman" w:cs="Times New Roman"/>
          <w:color w:val="auto"/>
          <w:kern w:val="0"/>
          <w:sz w:val="12"/>
          <w:szCs w:val="12"/>
          <w:u w:val="single"/>
        </w:rPr>
        <w:t>40102810245370000011</w:t>
      </w:r>
    </w:p>
    <w:p w:rsidR="00C01B3E" w:rsidRPr="00C01B3E" w:rsidRDefault="00C01B3E" w:rsidP="00C01B3E">
      <w:pPr>
        <w:spacing w:after="0" w:line="240" w:lineRule="auto"/>
        <w:rPr>
          <w:rFonts w:ascii="Times New Roman" w:hAnsi="Times New Roman" w:cs="Times New Roman"/>
          <w:color w:val="auto"/>
          <w:kern w:val="0"/>
          <w:sz w:val="12"/>
          <w:szCs w:val="12"/>
          <w:u w:val="single"/>
        </w:rPr>
      </w:pPr>
      <w:r w:rsidRPr="00C01B3E">
        <w:rPr>
          <w:rFonts w:ascii="Times New Roman" w:hAnsi="Times New Roman" w:cs="Times New Roman"/>
          <w:color w:val="auto"/>
          <w:kern w:val="0"/>
          <w:sz w:val="12"/>
          <w:szCs w:val="12"/>
          <w:u w:val="single"/>
        </w:rPr>
        <w:t>Казначейский счет: 03232643046220001900</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БИК</w:t>
      </w:r>
      <w:r w:rsidRPr="00C01B3E">
        <w:rPr>
          <w:rFonts w:ascii="Times New Roman" w:hAnsi="Times New Roman" w:cs="Times New Roman"/>
          <w:color w:val="auto"/>
          <w:kern w:val="0"/>
          <w:sz w:val="12"/>
          <w:szCs w:val="12"/>
          <w:u w:val="single"/>
        </w:rPr>
        <w:t xml:space="preserve"> 010407105</w:t>
      </w:r>
      <w:r w:rsidRPr="00C01B3E">
        <w:rPr>
          <w:rFonts w:ascii="Times New Roman" w:hAnsi="Times New Roman" w:cs="Times New Roman"/>
          <w:color w:val="auto"/>
          <w:kern w:val="0"/>
          <w:sz w:val="12"/>
          <w:szCs w:val="12"/>
        </w:rPr>
        <w:t>.</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КБК 90411105013100000120  ОКТМО  04622000</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01B3E" w:rsidRPr="00C01B3E" w:rsidRDefault="00C01B3E" w:rsidP="00C01B3E">
      <w:pPr>
        <w:tabs>
          <w:tab w:val="left" w:pos="36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01B3E" w:rsidRPr="00C01B3E" w:rsidRDefault="00C01B3E" w:rsidP="00C01B3E">
      <w:pPr>
        <w:tabs>
          <w:tab w:val="left" w:pos="36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01B3E" w:rsidRPr="00C01B3E" w:rsidRDefault="00C01B3E" w:rsidP="00C01B3E">
      <w:pPr>
        <w:tabs>
          <w:tab w:val="left" w:pos="0"/>
        </w:tabs>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 заявка на участие в аукционе по установленной форме </w:t>
      </w:r>
      <w:r w:rsidRPr="00C01B3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01B3E">
        <w:rPr>
          <w:rFonts w:ascii="Times New Roman" w:hAnsi="Times New Roman" w:cs="Times New Roman"/>
          <w:noProof/>
          <w:color w:val="auto"/>
          <w:kern w:val="0"/>
          <w:sz w:val="12"/>
          <w:szCs w:val="12"/>
        </w:rPr>
        <w:t xml:space="preserve">;  </w:t>
      </w:r>
    </w:p>
    <w:p w:rsidR="00C01B3E" w:rsidRPr="00C01B3E" w:rsidRDefault="00C01B3E" w:rsidP="00C01B3E">
      <w:pPr>
        <w:tabs>
          <w:tab w:val="left" w:pos="0"/>
        </w:tabs>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документы, подтверждающие внесение задатка;</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01B3E">
        <w:rPr>
          <w:rFonts w:ascii="Times New Roman" w:hAnsi="Times New Roman" w:cs="Times New Roman"/>
          <w:color w:val="auto"/>
          <w:kern w:val="0"/>
          <w:sz w:val="12"/>
          <w:szCs w:val="12"/>
        </w:rPr>
        <w:t xml:space="preserve"> </w:t>
      </w:r>
      <w:hyperlink r:id="rId294" w:history="1">
        <w:r w:rsidRPr="00C01B3E">
          <w:rPr>
            <w:rFonts w:ascii="Times New Roman" w:hAnsi="Times New Roman" w:cs="Times New Roman"/>
            <w:color w:val="0000FF"/>
            <w:kern w:val="0"/>
            <w:sz w:val="12"/>
            <w:szCs w:val="12"/>
            <w:u w:val="single"/>
            <w:lang w:val="en-US"/>
          </w:rPr>
          <w:t>zem</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karatuz</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yandex</w:t>
        </w:r>
        <w:r w:rsidRPr="00C01B3E">
          <w:rPr>
            <w:rFonts w:ascii="Times New Roman" w:hAnsi="Times New Roman" w:cs="Times New Roman"/>
            <w:color w:val="0000FF"/>
            <w:kern w:val="0"/>
            <w:sz w:val="12"/>
            <w:szCs w:val="12"/>
            <w:u w:val="single"/>
          </w:rPr>
          <w:t>.</w:t>
        </w:r>
        <w:r w:rsidRPr="00C01B3E">
          <w:rPr>
            <w:rFonts w:ascii="Times New Roman" w:hAnsi="Times New Roman" w:cs="Times New Roman"/>
            <w:color w:val="0000FF"/>
            <w:kern w:val="0"/>
            <w:sz w:val="12"/>
            <w:szCs w:val="12"/>
            <w:u w:val="single"/>
            <w:lang w:val="en-US"/>
          </w:rPr>
          <w:t>ru</w:t>
        </w:r>
      </w:hyperlink>
      <w:r w:rsidRPr="00C01B3E">
        <w:rPr>
          <w:rFonts w:ascii="Times New Roman" w:hAnsi="Times New Roman" w:cs="Times New Roman"/>
          <w:noProof/>
          <w:color w:val="auto"/>
          <w:kern w:val="0"/>
          <w:sz w:val="12"/>
          <w:szCs w:val="12"/>
        </w:rPr>
        <w:t xml:space="preserve"> заверенной электронной цифровой подписью.</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01B3E" w:rsidRPr="00C01B3E" w:rsidRDefault="00C01B3E" w:rsidP="00C01B3E">
      <w:pPr>
        <w:spacing w:after="0" w:line="240" w:lineRule="auto"/>
        <w:ind w:firstLine="567"/>
        <w:jc w:val="both"/>
        <w:rPr>
          <w:rFonts w:ascii="Times New Roman" w:hAnsi="Times New Roman" w:cs="Times New Roman"/>
          <w:b/>
          <w:color w:val="FF0000"/>
          <w:kern w:val="0"/>
          <w:sz w:val="12"/>
          <w:szCs w:val="12"/>
        </w:rPr>
      </w:pPr>
      <w:r w:rsidRPr="00C01B3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01B3E">
        <w:rPr>
          <w:rFonts w:ascii="Times New Roman" w:hAnsi="Times New Roman" w:cs="Times New Roman"/>
          <w:b/>
          <w:color w:val="auto"/>
          <w:kern w:val="0"/>
          <w:sz w:val="12"/>
          <w:szCs w:val="12"/>
        </w:rPr>
        <w:t>с 08 часов 00 минут 15.11.2021 года до 16 часов 00 минут   10 декабря 2021 года включительно</w:t>
      </w:r>
      <w:r w:rsidRPr="00C01B3E">
        <w:rPr>
          <w:rFonts w:ascii="Times New Roman" w:hAnsi="Times New Roman" w:cs="Times New Roman"/>
          <w:b/>
          <w:noProof/>
          <w:color w:val="auto"/>
          <w:kern w:val="0"/>
          <w:sz w:val="12"/>
          <w:szCs w:val="12"/>
        </w:rPr>
        <w:t xml:space="preserve">,  </w:t>
      </w:r>
      <w:r w:rsidRPr="00C01B3E">
        <w:rPr>
          <w:rFonts w:ascii="Times New Roman" w:hAnsi="Times New Roman" w:cs="Times New Roman"/>
          <w:b/>
          <w:color w:val="auto"/>
          <w:kern w:val="0"/>
          <w:sz w:val="12"/>
          <w:szCs w:val="12"/>
        </w:rPr>
        <w:t xml:space="preserve">понедельник — пятница с 8.30 до 17.00, обед с 12.00 до 13.15.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01B3E" w:rsidRPr="00C01B3E" w:rsidRDefault="00C01B3E" w:rsidP="00C01B3E">
      <w:pPr>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b/>
          <w:noProof/>
          <w:color w:val="auto"/>
          <w:kern w:val="0"/>
          <w:sz w:val="12"/>
          <w:szCs w:val="12"/>
        </w:rPr>
        <w:t>3.Порядок определения участников аукциона:</w:t>
      </w:r>
    </w:p>
    <w:p w:rsidR="00C01B3E" w:rsidRPr="00C01B3E" w:rsidRDefault="00C01B3E" w:rsidP="00C01B3E">
      <w:pPr>
        <w:spacing w:after="0" w:line="240" w:lineRule="auto"/>
        <w:ind w:firstLine="567"/>
        <w:jc w:val="both"/>
        <w:rPr>
          <w:rFonts w:ascii="Times New Roman" w:hAnsi="Times New Roman" w:cs="Times New Roman"/>
          <w:b/>
          <w:noProof/>
          <w:color w:val="auto"/>
          <w:kern w:val="0"/>
          <w:sz w:val="12"/>
          <w:szCs w:val="12"/>
        </w:rPr>
      </w:pPr>
      <w:r w:rsidRPr="00C01B3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01B3E">
        <w:rPr>
          <w:rFonts w:ascii="Times New Roman" w:hAnsi="Times New Roman" w:cs="Times New Roman"/>
          <w:b/>
          <w:noProof/>
          <w:color w:val="auto"/>
          <w:kern w:val="0"/>
          <w:sz w:val="12"/>
          <w:szCs w:val="12"/>
        </w:rPr>
        <w:t xml:space="preserve">14 часов 00 минут 13.12.2021 года. </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01B3E" w:rsidRPr="00C01B3E" w:rsidRDefault="00C01B3E" w:rsidP="00C01B3E">
      <w:pPr>
        <w:spacing w:after="0" w:line="240" w:lineRule="auto"/>
        <w:ind w:firstLine="567"/>
        <w:jc w:val="both"/>
        <w:rPr>
          <w:rFonts w:ascii="Times New Roman" w:hAnsi="Times New Roman" w:cs="Times New Roman"/>
          <w:noProof/>
          <w:color w:val="auto"/>
          <w:kern w:val="0"/>
          <w:sz w:val="12"/>
          <w:szCs w:val="12"/>
        </w:rPr>
      </w:pPr>
      <w:r w:rsidRPr="00C01B3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01B3E" w:rsidRPr="00C01B3E" w:rsidRDefault="00C01B3E" w:rsidP="00C01B3E">
      <w:pPr>
        <w:spacing w:after="0" w:line="240" w:lineRule="auto"/>
        <w:ind w:firstLine="567"/>
        <w:jc w:val="both"/>
        <w:rPr>
          <w:rFonts w:ascii="Times New Roman" w:hAnsi="Times New Roman" w:cs="Times New Roman"/>
          <w:b/>
          <w:color w:val="333333"/>
          <w:kern w:val="0"/>
          <w:sz w:val="12"/>
          <w:szCs w:val="12"/>
        </w:rPr>
      </w:pPr>
      <w:r w:rsidRPr="00C01B3E">
        <w:rPr>
          <w:rFonts w:ascii="Times New Roman" w:hAnsi="Times New Roman" w:cs="Times New Roman"/>
          <w:b/>
          <w:color w:val="333333"/>
          <w:kern w:val="0"/>
          <w:sz w:val="12"/>
          <w:szCs w:val="12"/>
        </w:rPr>
        <w:t>4.Порядок проведения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а) аукцион является открытым по составу участников;</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Признание аукциона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lastRenderedPageBreak/>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5" w:tgtFrame="_blank" w:history="1">
        <w:r w:rsidRPr="00C01B3E">
          <w:rPr>
            <w:rFonts w:ascii="Times New Roman" w:hAnsi="Times New Roman" w:cs="Times New Roman"/>
            <w:color w:val="1188CC"/>
            <w:kern w:val="0"/>
            <w:sz w:val="12"/>
            <w:szCs w:val="12"/>
          </w:rPr>
          <w:t>www.torgi.gov.ru</w:t>
        </w:r>
      </w:hyperlink>
      <w:r w:rsidRPr="00C01B3E">
        <w:rPr>
          <w:rFonts w:ascii="Times New Roman" w:hAnsi="Times New Roman" w:cs="Times New Roman"/>
          <w:color w:val="333333"/>
          <w:kern w:val="0"/>
          <w:sz w:val="12"/>
          <w:szCs w:val="12"/>
        </w:rPr>
        <w:t>.</w:t>
      </w:r>
    </w:p>
    <w:p w:rsidR="00C01B3E" w:rsidRPr="00C01B3E" w:rsidRDefault="00C01B3E" w:rsidP="00C01B3E">
      <w:pPr>
        <w:spacing w:after="0" w:line="240" w:lineRule="auto"/>
        <w:jc w:val="both"/>
        <w:rPr>
          <w:rFonts w:ascii="Times New Roman" w:hAnsi="Times New Roman" w:cs="Times New Roman"/>
          <w:color w:val="333333"/>
          <w:kern w:val="0"/>
          <w:sz w:val="12"/>
          <w:szCs w:val="12"/>
        </w:rPr>
      </w:pPr>
      <w:r w:rsidRPr="00C01B3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КАРАТУЗСКИЙ РАЙОННЫЙ СОВЕТ ДЕПУТАТОВ</w:t>
      </w: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jc w:val="center"/>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РАСПОРЯЖЕНИЕ</w:t>
      </w: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jc w:val="center"/>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29.10.2021                           с. Каратузское</w:t>
      </w:r>
      <w:r w:rsidRPr="00C01B3E">
        <w:rPr>
          <w:rFonts w:ascii="Times New Roman" w:eastAsiaTheme="minorEastAsia" w:hAnsi="Times New Roman" w:cs="Times New Roman"/>
          <w:color w:val="auto"/>
          <w:kern w:val="0"/>
          <w:sz w:val="12"/>
          <w:szCs w:val="12"/>
        </w:rPr>
        <w:tab/>
      </w:r>
      <w:r w:rsidRPr="00C01B3E">
        <w:rPr>
          <w:rFonts w:ascii="Times New Roman" w:eastAsiaTheme="minorEastAsia" w:hAnsi="Times New Roman" w:cs="Times New Roman"/>
          <w:color w:val="auto"/>
          <w:kern w:val="0"/>
          <w:sz w:val="12"/>
          <w:szCs w:val="12"/>
        </w:rPr>
        <w:tab/>
        <w:t xml:space="preserve">               №38 р/с-ок</w:t>
      </w:r>
    </w:p>
    <w:p w:rsidR="00C01B3E" w:rsidRPr="00C01B3E" w:rsidRDefault="00C01B3E" w:rsidP="00C01B3E">
      <w:pPr>
        <w:spacing w:after="0" w:line="240" w:lineRule="auto"/>
        <w:jc w:val="center"/>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jc w:val="both"/>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ind w:firstLine="709"/>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В связи с проведением мероприятий, направленных на предотвращение распространения коронавирусной инфекции:</w:t>
      </w:r>
    </w:p>
    <w:p w:rsidR="00C01B3E" w:rsidRPr="00C01B3E" w:rsidRDefault="00C01B3E" w:rsidP="00C01B3E">
      <w:pPr>
        <w:spacing w:after="0" w:line="240" w:lineRule="auto"/>
        <w:ind w:firstLine="709"/>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1.Приостановить личный прием граждан и прием письменных обращений граждан депутатами Каратузского районного Совета депутатов шестого созыва с 01.11.2021 года до принятия отдельного решения.</w:t>
      </w:r>
    </w:p>
    <w:p w:rsidR="00C01B3E" w:rsidRPr="00C01B3E" w:rsidRDefault="00C01B3E" w:rsidP="00C01B3E">
      <w:pPr>
        <w:spacing w:after="0" w:line="240" w:lineRule="auto"/>
        <w:ind w:firstLine="709"/>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2.Для передачи устных запросов сообщений граждан определить телефон 8(39137)22428.</w:t>
      </w:r>
    </w:p>
    <w:p w:rsidR="00C01B3E" w:rsidRPr="00C01B3E" w:rsidRDefault="00C01B3E" w:rsidP="00C01B3E">
      <w:pPr>
        <w:spacing w:after="0" w:line="240" w:lineRule="auto"/>
        <w:ind w:firstLine="709"/>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3.Рекомендовать гражданам обращаться непосредственно в Каратузский  районный Совет депутатов в письменной форме посредством услуг почтовой связи либо в форме электронного документа через официальный сайт  администрации Каратузского района, раздел «Обращения граждан»,</w:t>
      </w:r>
      <w:r w:rsidRPr="00C01B3E">
        <w:rPr>
          <w:rFonts w:asciiTheme="minorHAnsi" w:eastAsiaTheme="minorEastAsia" w:hAnsiTheme="minorHAnsi" w:cstheme="minorBidi"/>
          <w:color w:val="auto"/>
          <w:kern w:val="0"/>
          <w:sz w:val="12"/>
          <w:szCs w:val="12"/>
        </w:rPr>
        <w:t xml:space="preserve"> </w:t>
      </w:r>
      <w:r w:rsidRPr="00C01B3E">
        <w:rPr>
          <w:rFonts w:ascii="Times New Roman" w:eastAsiaTheme="minorEastAsia" w:hAnsi="Times New Roman" w:cs="Times New Roman"/>
          <w:color w:val="auto"/>
          <w:kern w:val="0"/>
          <w:sz w:val="12"/>
          <w:szCs w:val="12"/>
        </w:rPr>
        <w:t>на электронную почту: info@karatuzraion.ru, с понедельника по пятницу с 8.00 часов до 17.00 часов;</w:t>
      </w:r>
    </w:p>
    <w:p w:rsidR="00C01B3E" w:rsidRPr="00C01B3E" w:rsidRDefault="00C01B3E" w:rsidP="00C01B3E">
      <w:pPr>
        <w:spacing w:after="0" w:line="240" w:lineRule="auto"/>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    </w:t>
      </w:r>
      <w:r w:rsidRPr="00C01B3E">
        <w:rPr>
          <w:rFonts w:ascii="Times New Roman" w:eastAsiaTheme="minorEastAsia" w:hAnsi="Times New Roman" w:cs="Times New Roman"/>
          <w:color w:val="auto"/>
          <w:kern w:val="0"/>
          <w:sz w:val="12"/>
          <w:szCs w:val="12"/>
        </w:rPr>
        <w:tab/>
        <w:t xml:space="preserve"> 4.Контроль за исполнением настоящего распоряжения возложить на заместителя председателя Каратузского районного Совета депутатов (Фатюшина М.А.).</w:t>
      </w:r>
    </w:p>
    <w:p w:rsidR="00C01B3E" w:rsidRPr="00C01B3E" w:rsidRDefault="00C01B3E" w:rsidP="00C01B3E">
      <w:pPr>
        <w:spacing w:after="0" w:line="240" w:lineRule="auto"/>
        <w:ind w:firstLine="360"/>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      5.Распоряжение вступает в силу со дня его подписания.</w:t>
      </w:r>
    </w:p>
    <w:p w:rsidR="00C01B3E" w:rsidRPr="00C01B3E" w:rsidRDefault="00C01B3E" w:rsidP="00C01B3E">
      <w:pPr>
        <w:spacing w:after="0" w:line="240" w:lineRule="auto"/>
        <w:jc w:val="both"/>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jc w:val="both"/>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Председатель </w:t>
      </w: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районного Совета депутатов                                                     Г.И. Кулакова </w:t>
      </w: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p>
    <w:p w:rsidR="00C01B3E" w:rsidRPr="00C01B3E" w:rsidRDefault="00C01B3E" w:rsidP="00C01B3E">
      <w:pPr>
        <w:spacing w:after="0" w:line="240" w:lineRule="auto"/>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С распоряжением ознакомлена:                                                М.А. Фатюшина                            </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КАРАТУЗСКИЙ РАЙОННЫЙ СОВЕТ ДЕПУТАТОВ</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РЕШЕНИЕ</w:t>
      </w:r>
    </w:p>
    <w:p w:rsidR="00C01B3E" w:rsidRPr="00C01B3E" w:rsidRDefault="00C01B3E" w:rsidP="00C01B3E">
      <w:pPr>
        <w:spacing w:after="0" w:line="240" w:lineRule="auto"/>
        <w:rPr>
          <w:rFonts w:ascii="Times New Roman" w:hAnsi="Times New Roman" w:cs="Times New Roman"/>
          <w:color w:val="auto"/>
          <w:kern w:val="0"/>
          <w:sz w:val="12"/>
          <w:szCs w:val="12"/>
        </w:rPr>
      </w:pP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09.11.2021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1B3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1B3E">
        <w:rPr>
          <w:rFonts w:ascii="Times New Roman" w:hAnsi="Times New Roman" w:cs="Times New Roman"/>
          <w:color w:val="auto"/>
          <w:kern w:val="0"/>
          <w:sz w:val="12"/>
          <w:szCs w:val="12"/>
        </w:rPr>
        <w:t xml:space="preserve">                  № 08-74</w:t>
      </w:r>
    </w:p>
    <w:p w:rsidR="00C01B3E" w:rsidRPr="00C01B3E" w:rsidRDefault="00C01B3E" w:rsidP="00C01B3E">
      <w:pPr>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Об утверждении Положения о муниципальном жилищном контроле в муниципальном образовании  «Каратузский район»</w:t>
      </w:r>
    </w:p>
    <w:p w:rsidR="00C01B3E" w:rsidRPr="00C01B3E" w:rsidRDefault="00C01B3E" w:rsidP="00C01B3E">
      <w:pPr>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ab/>
        <w:t>В соответствии  с Федеральным законом от 06.10.2003 г. №131-ФЗ « Об общих принципах организации местного самоуправления в Российской Федерации» пунктом 4 части 2 статей 3 и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Уставом муниципального образования «Каратузский район», Каратузский районный Совет депутатов РЕШИЛ:</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ab/>
        <w:t>1.Утвердить Положение о муниципальном жилищном контроле в муниципальном образовании  «Каратузский район» согласно приложению к настоящему решению.</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ab/>
        <w:t>2.Контроль над исполнением настоящего решения возложить на постоянную депутатскую комиссию по законности и охране общественного порядка ( А.В.Бондарь).</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ab/>
        <w:t>3.Решение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и распространяются на правоотношения с 01.01.2022 года.</w:t>
      </w:r>
    </w:p>
    <w:p w:rsidR="00C01B3E" w:rsidRPr="00C01B3E" w:rsidRDefault="00C01B3E" w:rsidP="00C01B3E">
      <w:pPr>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Председатель Каратузского                             Глава Каратузского района</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районного Совета депутатов</w:t>
      </w:r>
    </w:p>
    <w:p w:rsidR="00BB5ED6" w:rsidRDefault="00C01B3E" w:rsidP="00C01B3E">
      <w:pPr>
        <w:suppressAutoHyphen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_________________   Г.И. Кулакова               _____________ К.А. Тюнин</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tbl>
      <w:tblPr>
        <w:tblStyle w:val="aff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793"/>
      </w:tblGrid>
      <w:tr w:rsidR="00C01B3E" w:rsidRPr="00C01B3E" w:rsidTr="00437E2C">
        <w:tc>
          <w:tcPr>
            <w:tcW w:w="1668" w:type="dxa"/>
          </w:tcPr>
          <w:p w:rsidR="00C01B3E" w:rsidRPr="00C01B3E" w:rsidRDefault="00C01B3E" w:rsidP="00C01B3E">
            <w:pPr>
              <w:tabs>
                <w:tab w:val="num" w:pos="200"/>
              </w:tabs>
              <w:spacing w:after="0" w:line="240" w:lineRule="auto"/>
              <w:jc w:val="center"/>
              <w:outlineLvl w:val="0"/>
              <w:rPr>
                <w:rFonts w:ascii="Times New Roman" w:hAnsi="Times New Roman" w:cs="Times New Roman"/>
                <w:color w:val="auto"/>
                <w:kern w:val="0"/>
                <w:sz w:val="12"/>
                <w:szCs w:val="12"/>
              </w:rPr>
            </w:pPr>
          </w:p>
        </w:tc>
        <w:tc>
          <w:tcPr>
            <w:tcW w:w="3793" w:type="dxa"/>
          </w:tcPr>
          <w:p w:rsidR="00C01B3E" w:rsidRPr="00C01B3E" w:rsidRDefault="00C01B3E" w:rsidP="00C01B3E">
            <w:pPr>
              <w:tabs>
                <w:tab w:val="num" w:pos="200"/>
              </w:tabs>
              <w:spacing w:after="0" w:line="240" w:lineRule="auto"/>
              <w:outlineLvl w:val="0"/>
              <w:rPr>
                <w:rFonts w:ascii="Times New Roman" w:hAnsi="Times New Roman" w:cs="Times New Roman"/>
                <w:color w:val="auto"/>
                <w:kern w:val="0"/>
                <w:sz w:val="12"/>
                <w:szCs w:val="12"/>
              </w:rPr>
            </w:pPr>
          </w:p>
          <w:p w:rsidR="00C01B3E" w:rsidRPr="00C01B3E" w:rsidRDefault="00C01B3E" w:rsidP="00C01B3E">
            <w:pPr>
              <w:tabs>
                <w:tab w:val="num" w:pos="200"/>
              </w:tabs>
              <w:spacing w:after="0" w:line="240" w:lineRule="auto"/>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Приложение к решению Каратузского районного Совета депутатов от 09.11.2021 № 08-74</w:t>
            </w:r>
          </w:p>
        </w:tc>
      </w:tr>
    </w:tbl>
    <w:p w:rsidR="00C01B3E" w:rsidRPr="00C01B3E" w:rsidRDefault="00C01B3E" w:rsidP="00C01B3E">
      <w:pPr>
        <w:tabs>
          <w:tab w:val="num" w:pos="200"/>
        </w:tabs>
        <w:spacing w:after="0" w:line="240" w:lineRule="auto"/>
        <w:jc w:val="center"/>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w:t>
      </w:r>
    </w:p>
    <w:p w:rsidR="00C01B3E" w:rsidRPr="00C01B3E" w:rsidRDefault="00C01B3E" w:rsidP="00C01B3E">
      <w:pPr>
        <w:spacing w:after="0" w:line="240" w:lineRule="auto"/>
        <w:jc w:val="center"/>
        <w:rPr>
          <w:rFonts w:ascii="Times New Roman" w:hAnsi="Times New Roman" w:cs="Times New Roman"/>
          <w:b/>
          <w:bCs/>
          <w:kern w:val="0"/>
          <w:sz w:val="12"/>
          <w:szCs w:val="12"/>
        </w:rPr>
      </w:pPr>
      <w:r w:rsidRPr="00C01B3E">
        <w:rPr>
          <w:rFonts w:ascii="Times New Roman" w:hAnsi="Times New Roman" w:cs="Times New Roman"/>
          <w:b/>
          <w:bCs/>
          <w:kern w:val="0"/>
          <w:sz w:val="12"/>
          <w:szCs w:val="12"/>
        </w:rPr>
        <w:t xml:space="preserve">Положение о муниципальном жилищном контроле </w:t>
      </w:r>
    </w:p>
    <w:p w:rsidR="00C01B3E" w:rsidRPr="00C01B3E" w:rsidRDefault="00C01B3E" w:rsidP="00C01B3E">
      <w:pPr>
        <w:spacing w:after="0" w:line="240" w:lineRule="auto"/>
        <w:rPr>
          <w:rFonts w:ascii="Times New Roman" w:hAnsi="Times New Roman" w:cs="Times New Roman"/>
          <w:i/>
          <w:iCs/>
          <w:kern w:val="0"/>
          <w:sz w:val="12"/>
          <w:szCs w:val="12"/>
        </w:rPr>
      </w:pPr>
      <w:r w:rsidRPr="00C01B3E">
        <w:rPr>
          <w:rFonts w:ascii="Times New Roman" w:hAnsi="Times New Roman" w:cs="Times New Roman"/>
          <w:b/>
          <w:bCs/>
          <w:kern w:val="0"/>
          <w:sz w:val="12"/>
          <w:szCs w:val="12"/>
        </w:rPr>
        <w:t xml:space="preserve">                                 в муниципальном образовании «Каратузский район»</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r w:rsidRPr="00C01B3E">
        <w:rPr>
          <w:rFonts w:ascii="Times New Roman" w:hAnsi="Times New Roman" w:cs="Times New Roman"/>
          <w:b/>
          <w:bCs/>
          <w:kern w:val="0"/>
          <w:sz w:val="12"/>
          <w:szCs w:val="12"/>
          <w:lang w:eastAsia="zh-CN"/>
        </w:rPr>
        <w:t>1. Общие положения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1.1. Настоящее Положение устанавливает порядок осуществления муниципального жилищного контроля в муниципальном образовании                   «Каратузский район»  (далее – муниципальный жилищный контроль).</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2) требований к формированию фондов капитального ремонта;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6) правил содержания общего имущества в многоквартирном доме и правил изменения размера платы за содержание жилого помещения;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10) требований к обеспечению доступности для инвалидов помещений в многоквартирных домах;</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11) требований к предоставлению жилых помещений в наемных домах социального использования.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1.3. Муниципальный жилищный контроль осуществляется администрацией Каратузского района</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(далее – администрация).</w:t>
      </w:r>
    </w:p>
    <w:p w:rsidR="00C01B3E" w:rsidRPr="00C01B3E" w:rsidRDefault="00C01B3E" w:rsidP="00C01B3E">
      <w:pPr>
        <w:spacing w:after="0" w:line="240" w:lineRule="auto"/>
        <w:ind w:firstLine="709"/>
        <w:contextualSpacing/>
        <w:jc w:val="both"/>
        <w:rPr>
          <w:rFonts w:ascii="Times New Roman" w:hAnsi="Times New Roman" w:cs="Times New Roman"/>
          <w:color w:val="auto"/>
          <w:kern w:val="0"/>
          <w:sz w:val="12"/>
          <w:szCs w:val="12"/>
        </w:rPr>
      </w:pPr>
      <w:r w:rsidRPr="00C01B3E">
        <w:rPr>
          <w:rFonts w:ascii="Times New Roman" w:hAnsi="Times New Roman" w:cs="Times New Roman"/>
          <w:kern w:val="0"/>
          <w:sz w:val="12"/>
          <w:szCs w:val="12"/>
        </w:rPr>
        <w:t>1.4. Должностным лицами администрации, уполномоченным  осуществлять муниципальный жилищный контроль, является ведущий специалист – архитектор отдела ЖКХ, транспорта, строительства и связи администрации Каратузского района (далее также – должностные лица, уполномоченные осуществлять контроль)</w:t>
      </w:r>
      <w:r w:rsidRPr="00C01B3E">
        <w:rPr>
          <w:rFonts w:ascii="Times New Roman" w:hAnsi="Times New Roman" w:cs="Times New Roman"/>
          <w:i/>
          <w:iCs/>
          <w:kern w:val="0"/>
          <w:sz w:val="12"/>
          <w:szCs w:val="12"/>
        </w:rPr>
        <w:t>.</w:t>
      </w:r>
      <w:r w:rsidRPr="00C01B3E">
        <w:rPr>
          <w:rFonts w:ascii="Times New Roman" w:hAnsi="Times New Roman" w:cs="Times New Roman"/>
          <w:kern w:val="0"/>
          <w:sz w:val="12"/>
          <w:szCs w:val="1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01B3E" w:rsidRPr="00C01B3E" w:rsidRDefault="00C01B3E" w:rsidP="00C01B3E">
      <w:pPr>
        <w:spacing w:after="0" w:line="240" w:lineRule="auto"/>
        <w:ind w:firstLine="709"/>
        <w:contextualSpacing/>
        <w:jc w:val="both"/>
        <w:rPr>
          <w:rFonts w:ascii="Times New Roman" w:hAnsi="Times New Roman" w:cs="Times New Roman"/>
          <w:color w:val="auto"/>
          <w:kern w:val="0"/>
          <w:sz w:val="12"/>
          <w:szCs w:val="12"/>
        </w:rPr>
      </w:pPr>
      <w:r w:rsidRPr="00C01B3E">
        <w:rPr>
          <w:rFonts w:ascii="Times New Roman" w:hAnsi="Times New Roman" w:cs="Times New Roman"/>
          <w:kern w:val="0"/>
          <w:sz w:val="12"/>
          <w:szCs w:val="12"/>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01B3E">
        <w:rPr>
          <w:rFonts w:ascii="Times New Roman" w:hAnsi="Times New Roman" w:cs="Times New Roman"/>
          <w:kern w:val="0"/>
          <w:sz w:val="12"/>
          <w:szCs w:val="12"/>
          <w:u w:val="single"/>
          <w:lang w:eastAsia="zh-CN"/>
        </w:rPr>
        <w:t>закона</w:t>
      </w:r>
      <w:r w:rsidRPr="00C01B3E">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01B3E">
        <w:rPr>
          <w:rFonts w:ascii="Times New Roman" w:hAnsi="Times New Roman" w:cs="Times New Roman"/>
          <w:kern w:val="0"/>
          <w:sz w:val="12"/>
          <w:szCs w:val="12"/>
          <w:u w:val="single"/>
          <w:lang w:eastAsia="zh-CN"/>
        </w:rPr>
        <w:t>закона</w:t>
      </w:r>
      <w:r w:rsidRPr="00C01B3E">
        <w:rPr>
          <w:rFonts w:ascii="Times New Roman" w:hAnsi="Times New Roman" w:cs="Times New Roman"/>
          <w:kern w:val="0"/>
          <w:sz w:val="12"/>
          <w:szCs w:val="12"/>
          <w:lang w:eastAsia="zh-CN"/>
        </w:rPr>
        <w:t xml:space="preserve"> от 06.10.2003 № 131-ФЗ «Об общих принципах организации местного самоуправления в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1.6. Объектами </w:t>
      </w:r>
      <w:bookmarkStart w:id="30" w:name="_Hlk77676821"/>
      <w:r w:rsidRPr="00C01B3E">
        <w:rPr>
          <w:rFonts w:ascii="Times New Roman" w:hAnsi="Times New Roman" w:cs="Times New Roman"/>
          <w:kern w:val="0"/>
          <w:sz w:val="12"/>
          <w:szCs w:val="12"/>
          <w:lang w:eastAsia="zh-CN"/>
        </w:rPr>
        <w:t xml:space="preserve">муниципального жилищного контроля </w:t>
      </w:r>
      <w:bookmarkEnd w:id="30"/>
      <w:r w:rsidRPr="00C01B3E">
        <w:rPr>
          <w:rFonts w:ascii="Times New Roman" w:hAnsi="Times New Roman" w:cs="Times New Roman"/>
          <w:kern w:val="0"/>
          <w:sz w:val="12"/>
          <w:szCs w:val="12"/>
          <w:lang w:eastAsia="zh-CN"/>
        </w:rPr>
        <w:t>являются: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1" w:name="_Hlk77763353"/>
      <w:bookmarkStart w:id="32" w:name="_Hlk77763765"/>
      <w:r w:rsidRPr="00C01B3E">
        <w:rPr>
          <w:rFonts w:ascii="Times New Roman" w:hAnsi="Times New Roman" w:cs="Times New Roman"/>
          <w:kern w:val="0"/>
          <w:sz w:val="12"/>
          <w:szCs w:val="12"/>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1"/>
      <w:r w:rsidRPr="00C01B3E">
        <w:rPr>
          <w:rFonts w:ascii="Times New Roman" w:hAnsi="Times New Roman" w:cs="Times New Roman"/>
          <w:kern w:val="0"/>
          <w:sz w:val="12"/>
          <w:szCs w:val="12"/>
          <w:lang w:eastAsia="zh-CN"/>
        </w:rPr>
        <w:t>;</w:t>
      </w:r>
      <w:bookmarkEnd w:id="32"/>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жилые помещения муниципального жилищного фонда, общее имущество в многоквартирных домах,</w:t>
      </w:r>
      <w:r w:rsidRPr="00C01B3E">
        <w:rPr>
          <w:kern w:val="0"/>
          <w:sz w:val="12"/>
          <w:szCs w:val="12"/>
          <w:lang w:eastAsia="zh-CN"/>
        </w:rPr>
        <w:t xml:space="preserve"> </w:t>
      </w:r>
      <w:r w:rsidRPr="00C01B3E">
        <w:rPr>
          <w:rFonts w:ascii="Times New Roman" w:hAnsi="Times New Roman" w:cs="Times New Roman"/>
          <w:kern w:val="0"/>
          <w:sz w:val="12"/>
          <w:szCs w:val="12"/>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C01B3E">
        <w:rPr>
          <w:color w:val="auto"/>
          <w:kern w:val="0"/>
          <w:sz w:val="12"/>
          <w:szCs w:val="12"/>
          <w:lang w:eastAsia="zh-CN"/>
        </w:rPr>
        <w:t xml:space="preserve"> </w:t>
      </w:r>
      <w:r w:rsidRPr="00C01B3E">
        <w:rPr>
          <w:rFonts w:ascii="Times New Roman" w:hAnsi="Times New Roman" w:cs="Times New Roman"/>
          <w:kern w:val="0"/>
          <w:sz w:val="12"/>
          <w:szCs w:val="12"/>
          <w:lang w:eastAsia="zh-CN"/>
        </w:rPr>
        <w:t>указанные в подпунктах 1 – 11 пункта 1.2 настоящего Положения.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1.8. Система оценки и управления рисками при осуществлении муниципального жилищного контроля не применяется.</w:t>
      </w:r>
    </w:p>
    <w:p w:rsidR="00C01B3E" w:rsidRPr="00C01B3E" w:rsidRDefault="00C01B3E" w:rsidP="00C01B3E">
      <w:pPr>
        <w:suppressAutoHyphens/>
        <w:autoSpaceDE w:val="0"/>
        <w:spacing w:after="0" w:line="240" w:lineRule="auto"/>
        <w:jc w:val="center"/>
        <w:rPr>
          <w:rFonts w:ascii="Times New Roman" w:hAnsi="Times New Roman" w:cs="Times New Roman"/>
          <w:kern w:val="0"/>
          <w:sz w:val="12"/>
          <w:szCs w:val="12"/>
          <w:lang w:eastAsia="zh-CN"/>
        </w:rPr>
      </w:pPr>
      <w:bookmarkStart w:id="33" w:name="Par61"/>
      <w:bookmarkEnd w:id="33"/>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r w:rsidRPr="00C01B3E">
        <w:rPr>
          <w:rFonts w:ascii="Times New Roman" w:hAnsi="Times New Roman" w:cs="Times New Roman"/>
          <w:b/>
          <w:bCs/>
          <w:kern w:val="0"/>
          <w:sz w:val="12"/>
          <w:szCs w:val="12"/>
          <w:lang w:eastAsia="zh-CN"/>
        </w:rPr>
        <w:t>2. Профилактика рисков причинения вреда (ущерба) охраняемым законом ценностям</w:t>
      </w: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lastRenderedPageBreak/>
        <w:t>2.1. Администрация осуществляет муниципальный жилищный контроль в том числе посредством проведения профилактических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заместителю главы района по жизнеобеспечению и оперативным вопросам администрации Каратузского района  для принятия решения о проведении контрольных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информирование;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2) обобщение правоприменительной практики;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объявление предостережений;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консультирование;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5) профилактический визит </w:t>
      </w:r>
      <w:r w:rsidRPr="00C01B3E">
        <w:rPr>
          <w:rFonts w:ascii="Times New Roman" w:hAnsi="Times New Roman" w:cs="Times New Roman"/>
          <w:kern w:val="0"/>
          <w:sz w:val="12"/>
          <w:szCs w:val="12"/>
          <w:vertAlign w:val="superscript"/>
          <w:lang w:eastAsia="zh-CN"/>
        </w:rPr>
        <w:t xml:space="preserve"> </w:t>
      </w:r>
      <w:r w:rsidRPr="00C01B3E">
        <w:rPr>
          <w:rFonts w:ascii="Times New Roman" w:hAnsi="Times New Roman" w:cs="Times New Roman"/>
          <w:kern w:val="0"/>
          <w:sz w:val="12"/>
          <w:szCs w:val="12"/>
          <w:lang w:eastAsia="zh-CN"/>
        </w:rPr>
        <w:t>.</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Pr="00C01B3E">
        <w:rPr>
          <w:rFonts w:ascii="Times New Roman" w:hAnsi="Times New Roman" w:cs="Times New Roman"/>
          <w:kern w:val="0"/>
          <w:sz w:val="12"/>
          <w:szCs w:val="12"/>
          <w:vertAlign w:val="superscript"/>
        </w:rPr>
        <w:t xml:space="preserve"> </w:t>
      </w:r>
      <w:r w:rsidRPr="00C01B3E">
        <w:rPr>
          <w:rFonts w:ascii="Times New Roman" w:hAnsi="Times New Roman" w:cs="Times New Roman"/>
          <w:kern w:val="0"/>
          <w:sz w:val="12"/>
          <w:szCs w:val="1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01B3E">
        <w:rPr>
          <w:rFonts w:ascii="Times New Roman" w:hAnsi="Times New Roman" w:cs="Times New Roman"/>
          <w:kern w:val="0"/>
          <w:sz w:val="12"/>
          <w:szCs w:val="12"/>
          <w:shd w:val="clear" w:color="auto" w:fill="FFFFFF"/>
        </w:rPr>
        <w:t xml:space="preserve">доступ к специальному разделу должен осуществляться с главной (основной) страницы </w:t>
      </w:r>
      <w:r w:rsidRPr="00C01B3E">
        <w:rPr>
          <w:rFonts w:ascii="Times New Roman" w:hAnsi="Times New Roman" w:cs="Times New Roman"/>
          <w:kern w:val="0"/>
          <w:sz w:val="12"/>
          <w:szCs w:val="12"/>
        </w:rPr>
        <w:t>официального сайта администрации</w:t>
      </w:r>
      <w:r w:rsidRPr="00C01B3E">
        <w:rPr>
          <w:rFonts w:ascii="Times New Roman" w:hAnsi="Times New Roman" w:cs="Times New Roman"/>
          <w:kern w:val="0"/>
          <w:sz w:val="12"/>
          <w:szCs w:val="12"/>
          <w:shd w:val="clear" w:color="auto" w:fill="FFFFFF"/>
        </w:rPr>
        <w:t>)</w:t>
      </w:r>
      <w:r w:rsidRPr="00C01B3E">
        <w:rPr>
          <w:rFonts w:ascii="Times New Roman" w:hAnsi="Times New Roman" w:cs="Times New Roman"/>
          <w:kern w:val="0"/>
          <w:sz w:val="12"/>
          <w:szCs w:val="12"/>
        </w:rPr>
        <w:t>, в средствах массовой информации,</w:t>
      </w:r>
      <w:r w:rsidRPr="00C01B3E">
        <w:rPr>
          <w:rFonts w:ascii="Times New Roman" w:hAnsi="Times New Roman" w:cs="Times New Roman"/>
          <w:kern w:val="0"/>
          <w:sz w:val="12"/>
          <w:szCs w:val="1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96" w:history="1">
        <w:r w:rsidRPr="00C01B3E">
          <w:rPr>
            <w:rFonts w:ascii="Times New Roman" w:hAnsi="Times New Roman" w:cs="Times New Roman"/>
            <w:kern w:val="0"/>
            <w:sz w:val="12"/>
            <w:szCs w:val="12"/>
            <w:u w:val="single"/>
            <w:lang w:eastAsia="zh-CN"/>
          </w:rPr>
          <w:t>частью 3 статьи 46</w:t>
        </w:r>
      </w:hyperlink>
      <w:r w:rsidRPr="00C01B3E">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Администрация также вправе информировать население муниципального образования «Каратузский район» </w:t>
      </w:r>
      <w:r w:rsidRPr="00C01B3E">
        <w:rPr>
          <w:rFonts w:ascii="Times New Roman" w:hAnsi="Times New Roman" w:cs="Times New Roman"/>
          <w:i/>
          <w:iCs/>
          <w:kern w:val="0"/>
          <w:sz w:val="12"/>
          <w:szCs w:val="12"/>
          <w:lang w:eastAsia="zh-CN"/>
        </w:rPr>
        <w:t xml:space="preserve"> </w:t>
      </w:r>
      <w:r w:rsidRPr="00C01B3E">
        <w:rPr>
          <w:rFonts w:ascii="Times New Roman" w:hAnsi="Times New Roman" w:cs="Times New Roman"/>
          <w:kern w:val="0"/>
          <w:sz w:val="12"/>
          <w:szCs w:val="12"/>
          <w:lang w:eastAsia="zh-CN"/>
        </w:rPr>
        <w:t>на собраниях и конференциях граждан об обязательных требованиях, предъявляемых к объектам контроля.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образования «Каратузский район».</w:t>
      </w:r>
      <w:r w:rsidRPr="00C01B3E">
        <w:rPr>
          <w:rFonts w:ascii="Times New Roman" w:hAnsi="Times New Roman" w:cs="Times New Roman"/>
          <w:i/>
          <w:iCs/>
          <w:kern w:val="0"/>
          <w:sz w:val="12"/>
          <w:szCs w:val="12"/>
          <w:lang w:eastAsia="zh-CN"/>
        </w:rPr>
        <w:t xml:space="preserve"> </w:t>
      </w:r>
      <w:r w:rsidRPr="00C01B3E">
        <w:rPr>
          <w:rFonts w:ascii="Times New Roman" w:hAnsi="Times New Roman" w:cs="Times New Roman"/>
          <w:kern w:val="0"/>
          <w:sz w:val="12"/>
          <w:szCs w:val="12"/>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2.8. Предостережение о недопустимости нарушения обязательных требований и предложение</w:t>
      </w:r>
      <w:r w:rsidRPr="00C01B3E">
        <w:rPr>
          <w:rFonts w:ascii="Times New Roman" w:hAnsi="Times New Roman" w:cs="Times New Roman"/>
          <w:kern w:val="0"/>
          <w:sz w:val="12"/>
          <w:szCs w:val="12"/>
          <w:shd w:val="clear" w:color="auto" w:fill="FFFFFF"/>
        </w:rPr>
        <w:t xml:space="preserve"> принять меры по обеспечению соблюдения обязательных требований</w:t>
      </w:r>
      <w:r w:rsidRPr="00C01B3E">
        <w:rPr>
          <w:rFonts w:ascii="Times New Roman" w:hAnsi="Times New Roman" w:cs="Times New Roman"/>
          <w:kern w:val="0"/>
          <w:sz w:val="12"/>
          <w:szCs w:val="1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01B3E">
        <w:rPr>
          <w:rFonts w:ascii="Times New Roman" w:hAnsi="Times New Roman" w:cs="Times New Roman"/>
          <w:kern w:val="0"/>
          <w:sz w:val="12"/>
          <w:szCs w:val="12"/>
          <w:shd w:val="clear" w:color="auto" w:fill="FFFFFF"/>
        </w:rPr>
        <w:t>или признаках нарушений обязательных требований </w:t>
      </w:r>
      <w:r w:rsidRPr="00C01B3E">
        <w:rPr>
          <w:rFonts w:ascii="Times New Roman" w:hAnsi="Times New Roman" w:cs="Times New Roman"/>
          <w:kern w:val="0"/>
          <w:sz w:val="12"/>
          <w:szCs w:val="1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«Каратузский район» </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Предостережение о недопустимости нарушения обязательных требований оформляется в соответствии с формой, утвержденной </w:t>
      </w:r>
      <w:r w:rsidRPr="00C01B3E">
        <w:rPr>
          <w:rFonts w:ascii="Times New Roman" w:hAnsi="Times New Roman" w:cs="Times New Roman"/>
          <w:kern w:val="0"/>
          <w:sz w:val="12"/>
          <w:szCs w:val="12"/>
          <w:shd w:val="clear" w:color="auto" w:fill="FFFFFF"/>
        </w:rPr>
        <w:t>приказом Министерства экономического развития Российской Федерации от 31.03.2021 № 151</w:t>
      </w:r>
      <w:r w:rsidRPr="00C01B3E">
        <w:rPr>
          <w:rFonts w:ascii="Times New Roman" w:hAnsi="Times New Roman" w:cs="Times New Roman"/>
          <w:kern w:val="0"/>
          <w:sz w:val="12"/>
          <w:szCs w:val="12"/>
        </w:rPr>
        <w:t xml:space="preserve"> </w:t>
      </w:r>
      <w:r w:rsidRPr="00C01B3E">
        <w:rPr>
          <w:rFonts w:ascii="Times New Roman" w:hAnsi="Times New Roman" w:cs="Times New Roman"/>
          <w:kern w:val="0"/>
          <w:sz w:val="12"/>
          <w:szCs w:val="12"/>
          <w:shd w:val="clear" w:color="auto" w:fill="FFFFFF"/>
        </w:rPr>
        <w:t>«О типовых формах документов, используемых контрольным (надзорным) органом»</w:t>
      </w:r>
      <w:r w:rsidRPr="00C01B3E">
        <w:rPr>
          <w:rFonts w:ascii="Times New Roman" w:hAnsi="Times New Roman" w:cs="Times New Roman"/>
          <w:kern w:val="0"/>
          <w:sz w:val="12"/>
          <w:szCs w:val="12"/>
        </w:rPr>
        <w:t xml:space="preserve">. </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Личный прием граждан проводится  заместителем главы района по жизнеобеспечению и оперативным вопросам администрации Каратузского района</w:t>
      </w:r>
      <w:r w:rsidRPr="00C01B3E">
        <w:rPr>
          <w:rFonts w:ascii="Times New Roman" w:hAnsi="Times New Roman" w:cs="Times New Roman"/>
          <w:i/>
          <w:iCs/>
          <w:kern w:val="0"/>
          <w:sz w:val="12"/>
          <w:szCs w:val="12"/>
          <w:lang w:eastAsia="zh-CN"/>
        </w:rPr>
        <w:t xml:space="preserve"> </w:t>
      </w:r>
      <w:r w:rsidRPr="00C01B3E">
        <w:rPr>
          <w:rFonts w:ascii="Times New Roman" w:hAnsi="Times New Roman" w:cs="Times New Roman"/>
          <w:kern w:val="0"/>
          <w:sz w:val="12"/>
          <w:szCs w:val="12"/>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Консультирование осуществляется в устной или письменной форме по следующим вопросам:</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организация и осуществление муниципального жилищного контроля;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 порядок осуществления контрольных мероприятий, установленных настоящим Положением;</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 порядок обжалования действий (бездействия) должностных лиц, уполномоченных осуществлять муниципальный жилищный контроль;</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контролируемым лицом представлен письменный запрос о представлении письменного ответа по вопросам консультирования;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 за время консультирования предоставить в устной форме ответ на поставленные вопросы невозможно;</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 ответ на поставленные вопросы требует дополнительного запроса сведений.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Должностными лицами, уполномоченными осуществлять муниципальный жилищный контроль, ведется журнал учета консультирований.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«Каратузский район»</w:t>
      </w:r>
      <w:r w:rsidRPr="00C01B3E">
        <w:rPr>
          <w:rFonts w:ascii="Times New Roman" w:hAnsi="Times New Roman" w:cs="Times New Roman"/>
          <w:i/>
          <w:iCs/>
          <w:kern w:val="0"/>
          <w:sz w:val="12"/>
          <w:szCs w:val="12"/>
          <w:lang w:eastAsia="zh-CN"/>
        </w:rPr>
        <w:t xml:space="preserve"> </w:t>
      </w:r>
      <w:r w:rsidRPr="00C01B3E">
        <w:rPr>
          <w:rFonts w:ascii="Times New Roman" w:hAnsi="Times New Roman" w:cs="Times New Roman"/>
          <w:kern w:val="0"/>
          <w:sz w:val="12"/>
          <w:szCs w:val="12"/>
          <w:lang w:eastAsia="zh-CN"/>
        </w:rPr>
        <w:t>или должностным лицом, уполномоченным осуществлять муниципальный жилищный контроль.</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color w:val="auto"/>
          <w:kern w:val="0"/>
          <w:sz w:val="12"/>
          <w:szCs w:val="12"/>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color w:val="auto"/>
          <w:kern w:val="0"/>
          <w:sz w:val="12"/>
          <w:szCs w:val="12"/>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color w:val="auto"/>
          <w:kern w:val="0"/>
          <w:sz w:val="12"/>
          <w:szCs w:val="1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r w:rsidRPr="00C01B3E">
        <w:rPr>
          <w:rFonts w:ascii="Times New Roman" w:hAnsi="Times New Roman" w:cs="Times New Roman"/>
          <w:b/>
          <w:bCs/>
          <w:kern w:val="0"/>
          <w:sz w:val="12"/>
          <w:szCs w:val="12"/>
          <w:lang w:eastAsia="zh-CN"/>
        </w:rPr>
        <w:t>3. Осуществление контрольных мероприятий и контрольных действий</w:t>
      </w: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 документарная проверка (посредством получения письменных объяснений, истребования документов, экспертизы);</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01B3E">
        <w:rPr>
          <w:rFonts w:ascii="Times New Roman" w:hAnsi="Times New Roman" w:cs="Times New Roman"/>
          <w:kern w:val="0"/>
          <w:sz w:val="12"/>
          <w:szCs w:val="1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1B3E">
        <w:rPr>
          <w:rFonts w:ascii="Times New Roman" w:hAnsi="Times New Roman" w:cs="Times New Roman"/>
          <w:kern w:val="0"/>
          <w:sz w:val="12"/>
          <w:szCs w:val="12"/>
        </w:rPr>
        <w:t>);</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6) выездное обследование (посредством осмотра, инструментального обследования (с применением видеозаписи), испытания, экспертизы).</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3.3. </w:t>
      </w:r>
      <w:bookmarkStart w:id="34" w:name="_Hlk79507688"/>
      <w:r w:rsidRPr="00C01B3E">
        <w:rPr>
          <w:rFonts w:ascii="Times New Roman" w:hAnsi="Times New Roman" w:cs="Times New Roman"/>
          <w:kern w:val="0"/>
          <w:sz w:val="12"/>
          <w:szCs w:val="12"/>
          <w:lang w:eastAsia="zh-CN"/>
        </w:rPr>
        <w:t>Контрольные мероприятия, указанные в подпунктах 1 – 4 пункта 3.1 настоящего Положения, проводятся в форме внеплановых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color w:val="auto"/>
          <w:kern w:val="0"/>
          <w:sz w:val="12"/>
          <w:szCs w:val="12"/>
          <w:lang w:eastAsia="zh-CN"/>
        </w:rPr>
        <w:t>Внеплановые контрольные мероприятия могут проводиться только после согласования с органами прокуратуры.</w:t>
      </w:r>
    </w:p>
    <w:bookmarkEnd w:id="34"/>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3.4. Основанием для проведения контрольных мероприятий, проводимых с взаимодействием с контролируемыми лицами, является: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C01B3E">
        <w:rPr>
          <w:rFonts w:ascii="Times New Roman" w:hAnsi="Times New Roman" w:cs="Times New Roman"/>
          <w:color w:val="auto"/>
          <w:kern w:val="0"/>
          <w:sz w:val="12"/>
          <w:szCs w:val="12"/>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01B3E">
        <w:rPr>
          <w:rFonts w:ascii="Times New Roman" w:hAnsi="Times New Roman" w:cs="Times New Roman"/>
          <w:kern w:val="0"/>
          <w:sz w:val="12"/>
          <w:szCs w:val="12"/>
          <w:lang w:eastAsia="zh-CN"/>
        </w:rPr>
        <w:t>Президента Российской Федерации или поручением Правительства Российской Федерации</w:t>
      </w:r>
      <w:r w:rsidRPr="00C01B3E">
        <w:rPr>
          <w:rFonts w:ascii="Times New Roman" w:hAnsi="Times New Roman" w:cs="Times New Roman"/>
          <w:color w:val="auto"/>
          <w:kern w:val="0"/>
          <w:sz w:val="12"/>
          <w:szCs w:val="12"/>
          <w:lang w:eastAsia="zh-CN"/>
        </w:rPr>
        <w:t xml:space="preserve"> не установлено иное)</w:t>
      </w:r>
      <w:r w:rsidRPr="00C01B3E">
        <w:rPr>
          <w:rFonts w:ascii="Times New Roman" w:hAnsi="Times New Roman" w:cs="Times New Roman"/>
          <w:kern w:val="0"/>
          <w:sz w:val="12"/>
          <w:szCs w:val="12"/>
          <w:lang w:eastAsia="zh-CN"/>
        </w:rPr>
        <w:t>;</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3.5. Индикаторы риска нарушения обязательных требований указаны в приложении № 1 к настоящему Положению.</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Перечень индикаторов риска нарушения обязательных требований размещается на официальном сайте администрации</w:t>
      </w:r>
      <w:r w:rsidRPr="00C01B3E">
        <w:rPr>
          <w:color w:val="auto"/>
          <w:kern w:val="0"/>
          <w:sz w:val="12"/>
          <w:szCs w:val="12"/>
          <w:lang w:eastAsia="zh-CN"/>
        </w:rPr>
        <w:t xml:space="preserve"> </w:t>
      </w:r>
      <w:r w:rsidRPr="00C01B3E">
        <w:rPr>
          <w:rFonts w:ascii="Times New Roman" w:hAnsi="Times New Roman" w:cs="Times New Roman"/>
          <w:kern w:val="0"/>
          <w:sz w:val="12"/>
          <w:szCs w:val="12"/>
          <w:lang w:eastAsia="zh-CN"/>
        </w:rPr>
        <w:t>в специальном разделе, посвященном контрольной деятельности.</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w:t>
      </w:r>
      <w:r w:rsidRPr="00C01B3E">
        <w:rPr>
          <w:rFonts w:ascii="Times New Roman" w:hAnsi="Times New Roman" w:cs="Times New Roman"/>
          <w:kern w:val="0"/>
          <w:sz w:val="12"/>
          <w:szCs w:val="12"/>
          <w:lang w:eastAsia="zh-CN"/>
        </w:rPr>
        <w:lastRenderedPageBreak/>
        <w:t>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01B3E" w:rsidRPr="00C01B3E" w:rsidRDefault="00C01B3E" w:rsidP="00C01B3E">
      <w:pPr>
        <w:suppressAutoHyphens/>
        <w:autoSpaceDE w:val="0"/>
        <w:spacing w:after="0" w:line="240" w:lineRule="auto"/>
        <w:ind w:firstLine="709"/>
        <w:jc w:val="both"/>
        <w:rPr>
          <w:rFonts w:ascii="Times New Roman" w:hAnsi="Times New Roman" w:cs="Times New Roman"/>
          <w:i/>
          <w:iCs/>
          <w:kern w:val="0"/>
          <w:sz w:val="12"/>
          <w:szCs w:val="12"/>
          <w:lang w:eastAsia="zh-CN"/>
        </w:rPr>
      </w:pPr>
      <w:r w:rsidRPr="00C01B3E">
        <w:rPr>
          <w:rFonts w:ascii="Times New Roman" w:hAnsi="Times New Roman" w:cs="Times New Roman"/>
          <w:kern w:val="0"/>
          <w:sz w:val="12"/>
          <w:szCs w:val="12"/>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«Каратузский район»</w:t>
      </w:r>
      <w:r w:rsidRPr="00C01B3E">
        <w:rPr>
          <w:rFonts w:ascii="Times New Roman" w:hAnsi="Times New Roman" w:cs="Times New Roman"/>
          <w:i/>
          <w:iCs/>
          <w:kern w:val="0"/>
          <w:sz w:val="12"/>
          <w:szCs w:val="12"/>
          <w:lang w:eastAsia="zh-CN"/>
        </w:rPr>
        <w:t xml:space="preserve">, </w:t>
      </w:r>
      <w:r w:rsidRPr="00C01B3E">
        <w:rPr>
          <w:rFonts w:ascii="Times New Roman" w:hAnsi="Times New Roman" w:cs="Times New Roman"/>
          <w:kern w:val="0"/>
          <w:sz w:val="12"/>
          <w:szCs w:val="12"/>
          <w:shd w:val="clear" w:color="auto" w:fill="FFFFFF"/>
          <w:lang w:eastAsia="zh-CN"/>
        </w:rPr>
        <w:t xml:space="preserve"> содержащегося в планах работы администрации, в том числе в случаях, установленных</w:t>
      </w:r>
      <w:r w:rsidRPr="00C01B3E">
        <w:rPr>
          <w:rFonts w:ascii="Times New Roman" w:hAnsi="Times New Roman" w:cs="Times New Roman"/>
          <w:kern w:val="0"/>
          <w:sz w:val="12"/>
          <w:szCs w:val="12"/>
          <w:lang w:eastAsia="zh-CN"/>
        </w:rPr>
        <w:t xml:space="preserve"> Федеральным </w:t>
      </w:r>
      <w:hyperlink r:id="rId297" w:history="1">
        <w:r w:rsidRPr="00C01B3E">
          <w:rPr>
            <w:rFonts w:ascii="Times New Roman" w:hAnsi="Times New Roman" w:cs="Times New Roman"/>
            <w:kern w:val="0"/>
            <w:sz w:val="12"/>
            <w:szCs w:val="12"/>
            <w:u w:val="single"/>
            <w:lang w:eastAsia="zh-CN"/>
          </w:rPr>
          <w:t>законом</w:t>
        </w:r>
      </w:hyperlink>
      <w:r w:rsidRPr="00C01B3E">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98" w:history="1">
        <w:r w:rsidRPr="00C01B3E">
          <w:rPr>
            <w:rFonts w:ascii="Times New Roman" w:hAnsi="Times New Roman" w:cs="Times New Roman"/>
            <w:kern w:val="0"/>
            <w:sz w:val="12"/>
            <w:szCs w:val="12"/>
            <w:u w:val="single"/>
            <w:lang w:eastAsia="zh-CN"/>
          </w:rPr>
          <w:t>законом</w:t>
        </w:r>
      </w:hyperlink>
      <w:r w:rsidRPr="00C01B3E">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01B3E">
        <w:rPr>
          <w:rFonts w:ascii="Times New Roman" w:hAnsi="Times New Roman" w:cs="Times New Roman"/>
          <w:kern w:val="0"/>
          <w:sz w:val="12"/>
          <w:szCs w:val="12"/>
          <w:shd w:val="clear" w:color="auto" w:fill="FFFFFF"/>
        </w:rPr>
        <w:t>распоряжением Правительства Российской Федерации от 19.04.2016 № 724-р перечнем</w:t>
      </w:r>
      <w:r w:rsidRPr="00C01B3E">
        <w:rPr>
          <w:rFonts w:ascii="Times New Roman" w:hAnsi="Times New Roman" w:cs="Times New Roman"/>
          <w:kern w:val="0"/>
          <w:sz w:val="12"/>
          <w:szCs w:val="12"/>
        </w:rPr>
        <w:t xml:space="preserve"> </w:t>
      </w:r>
      <w:r w:rsidRPr="00C01B3E">
        <w:rPr>
          <w:rFonts w:ascii="Times New Roman" w:hAnsi="Times New Roman" w:cs="Times New Roman"/>
          <w:kern w:val="0"/>
          <w:sz w:val="12"/>
          <w:szCs w:val="1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01B3E">
        <w:rPr>
          <w:rFonts w:ascii="Times New Roman" w:hAnsi="Times New Roman" w:cs="Times New Roman"/>
          <w:kern w:val="0"/>
          <w:sz w:val="12"/>
          <w:szCs w:val="12"/>
        </w:rPr>
        <w:t xml:space="preserve"> </w:t>
      </w:r>
      <w:hyperlink r:id="rId299" w:history="1">
        <w:r w:rsidRPr="00C01B3E">
          <w:rPr>
            <w:rFonts w:ascii="Times New Roman" w:hAnsi="Times New Roman" w:cs="Times New Roman"/>
            <w:kern w:val="0"/>
            <w:sz w:val="12"/>
            <w:szCs w:val="12"/>
            <w:u w:val="single"/>
          </w:rPr>
          <w:t>Правилами</w:t>
        </w:r>
      </w:hyperlink>
      <w:r w:rsidRPr="00C01B3E">
        <w:rPr>
          <w:rFonts w:ascii="Times New Roman" w:hAnsi="Times New Roman" w:cs="Times New Roman"/>
          <w:kern w:val="0"/>
          <w:sz w:val="12"/>
          <w:szCs w:val="1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shd w:val="clear" w:color="auto" w:fill="FFFFFF"/>
          <w:lang w:eastAsia="zh-CN"/>
        </w:rPr>
      </w:pPr>
      <w:r w:rsidRPr="00C01B3E">
        <w:rPr>
          <w:rFonts w:ascii="Times New Roman" w:hAnsi="Times New Roman" w:cs="Times New Roman"/>
          <w:kern w:val="0"/>
          <w:sz w:val="12"/>
          <w:szCs w:val="12"/>
          <w:lang w:eastAsia="zh-CN"/>
        </w:rPr>
        <w:t xml:space="preserve">3.11. </w:t>
      </w:r>
      <w:r w:rsidRPr="00C01B3E">
        <w:rPr>
          <w:rFonts w:ascii="Times New Roman" w:hAnsi="Times New Roman" w:cs="Times New Roman"/>
          <w:kern w:val="0"/>
          <w:sz w:val="12"/>
          <w:szCs w:val="12"/>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1B3E" w:rsidRPr="00C01B3E" w:rsidRDefault="00C01B3E" w:rsidP="00C01B3E">
      <w:pPr>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rPr>
        <w:t xml:space="preserve">1) </w:t>
      </w:r>
      <w:r w:rsidRPr="00C01B3E">
        <w:rPr>
          <w:rFonts w:ascii="Times New Roman" w:hAnsi="Times New Roman" w:cs="Times New Roman"/>
          <w:kern w:val="0"/>
          <w:sz w:val="12"/>
          <w:szCs w:val="12"/>
          <w:shd w:val="clear" w:color="auto" w:fill="FFFFFF"/>
        </w:rPr>
        <w:t xml:space="preserve">отсутствие контролируемого лица либо его представителя не препятствует оценке </w:t>
      </w:r>
      <w:r w:rsidRPr="00C01B3E">
        <w:rPr>
          <w:rFonts w:ascii="Times New Roman" w:hAnsi="Times New Roman" w:cs="Times New Roman"/>
          <w:kern w:val="0"/>
          <w:sz w:val="12"/>
          <w:szCs w:val="12"/>
        </w:rPr>
        <w:t xml:space="preserve">должностным лицом, уполномоченным осуществлять муниципальный жилищный контроль, </w:t>
      </w:r>
      <w:r w:rsidRPr="00C01B3E">
        <w:rPr>
          <w:rFonts w:ascii="Times New Roman" w:hAnsi="Times New Roman" w:cs="Times New Roman"/>
          <w:kern w:val="0"/>
          <w:sz w:val="12"/>
          <w:szCs w:val="1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shd w:val="clear" w:color="auto" w:fill="FFFFFF"/>
        </w:rPr>
        <w:t xml:space="preserve">2) отсутствие признаков </w:t>
      </w:r>
      <w:r w:rsidRPr="00C01B3E">
        <w:rPr>
          <w:rFonts w:ascii="Times New Roman" w:hAnsi="Times New Roman" w:cs="Times New Roman"/>
          <w:kern w:val="0"/>
          <w:sz w:val="12"/>
          <w:szCs w:val="12"/>
        </w:rPr>
        <w:t>явной непосредственной угрозы причинения или фактического причинения вреда (ущерба) охраняемым законом ценностям;</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3) имеются уважительные причины для отсутствия контролируемого лица (болезнь</w:t>
      </w:r>
      <w:r w:rsidRPr="00C01B3E">
        <w:rPr>
          <w:rFonts w:ascii="Times New Roman" w:hAnsi="Times New Roman" w:cs="Times New Roman"/>
          <w:kern w:val="0"/>
          <w:sz w:val="12"/>
          <w:szCs w:val="12"/>
          <w:shd w:val="clear" w:color="auto" w:fill="FFFFFF"/>
        </w:rPr>
        <w:t xml:space="preserve"> контролируемого лица</w:t>
      </w:r>
      <w:r w:rsidRPr="00C01B3E">
        <w:rPr>
          <w:rFonts w:ascii="Times New Roman" w:hAnsi="Times New Roman" w:cs="Times New Roman"/>
          <w:kern w:val="0"/>
          <w:sz w:val="12"/>
          <w:szCs w:val="12"/>
        </w:rPr>
        <w:t>, его командировка и т.п.) при проведении</w:t>
      </w:r>
      <w:r w:rsidRPr="00C01B3E">
        <w:rPr>
          <w:rFonts w:ascii="Times New Roman" w:hAnsi="Times New Roman" w:cs="Times New Roman"/>
          <w:kern w:val="0"/>
          <w:sz w:val="12"/>
          <w:szCs w:val="12"/>
          <w:shd w:val="clear" w:color="auto" w:fill="FFFFFF"/>
        </w:rPr>
        <w:t xml:space="preserve"> контрольного мероприятия</w:t>
      </w:r>
      <w:r w:rsidRPr="00C01B3E">
        <w:rPr>
          <w:rFonts w:ascii="Times New Roman" w:hAnsi="Times New Roman" w:cs="Times New Roman"/>
          <w:kern w:val="0"/>
          <w:sz w:val="12"/>
          <w:szCs w:val="12"/>
        </w:rPr>
        <w:t>.</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3.12. Срок проведения выездной проверки не может превышать 10 рабочих дней. </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00" w:history="1">
        <w:r w:rsidRPr="00C01B3E">
          <w:rPr>
            <w:rFonts w:ascii="Times New Roman" w:hAnsi="Times New Roman" w:cs="Times New Roman"/>
            <w:kern w:val="0"/>
            <w:sz w:val="12"/>
            <w:szCs w:val="12"/>
            <w:u w:val="single"/>
            <w:lang w:eastAsia="zh-CN"/>
          </w:rPr>
          <w:t>частью 2 статьи 90</w:t>
        </w:r>
      </w:hyperlink>
      <w:r w:rsidRPr="00C01B3E">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Оформление акта производится на месте проведения контрольного мероприятия в день окончания проведения такого мероприятия,</w:t>
      </w:r>
      <w:r w:rsidRPr="00C01B3E">
        <w:rPr>
          <w:rFonts w:ascii="Times New Roman" w:hAnsi="Times New Roman" w:cs="Times New Roman"/>
          <w:kern w:val="0"/>
          <w:sz w:val="12"/>
          <w:szCs w:val="12"/>
          <w:shd w:val="clear" w:color="auto" w:fill="FFFFFF"/>
        </w:rPr>
        <w:t xml:space="preserve"> если иной порядок оформления акта не установлен Правительством Российской Федерации</w:t>
      </w:r>
      <w:r w:rsidRPr="00C01B3E">
        <w:rPr>
          <w:rFonts w:ascii="Times New Roman" w:hAnsi="Times New Roman" w:cs="Times New Roman"/>
          <w:kern w:val="0"/>
          <w:sz w:val="12"/>
          <w:szCs w:val="12"/>
        </w:rPr>
        <w:t>.</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3.16. Информация о контрольных мероприятиях размещается в Едином реестре контрольных (надзорных)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1B3E">
        <w:rPr>
          <w:rFonts w:ascii="Times New Roman" w:hAnsi="Times New Roman" w:cs="Times New Roman"/>
          <w:kern w:val="0"/>
          <w:sz w:val="12"/>
          <w:szCs w:val="1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1B3E">
        <w:rPr>
          <w:rFonts w:ascii="Times New Roman" w:hAnsi="Times New Roman" w:cs="Times New Roman"/>
          <w:kern w:val="0"/>
          <w:sz w:val="12"/>
          <w:szCs w:val="12"/>
          <w:lang w:eastAsia="zh-CN"/>
        </w:rPr>
        <w:t>Единый портал</w:t>
      </w:r>
      <w:r w:rsidRPr="00C01B3E">
        <w:rPr>
          <w:rFonts w:ascii="Times New Roman" w:hAnsi="Times New Roman" w:cs="Times New Roman"/>
          <w:kern w:val="0"/>
          <w:sz w:val="12"/>
          <w:szCs w:val="1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1B3E">
        <w:rPr>
          <w:rFonts w:ascii="Times New Roman" w:hAnsi="Times New Roman" w:cs="Times New Roman"/>
          <w:kern w:val="0"/>
          <w:sz w:val="12"/>
          <w:szCs w:val="12"/>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1B3E">
        <w:rPr>
          <w:rFonts w:ascii="Times New Roman" w:hAnsi="Times New Roman" w:cs="Times New Roman"/>
          <w:kern w:val="0"/>
          <w:sz w:val="12"/>
          <w:szCs w:val="12"/>
          <w:lang w:eastAsia="zh-CN"/>
        </w:rPr>
        <w:t xml:space="preserve"> Указанный гражданин вправе направлять администрации документы на бумажном носителе.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01B3E">
        <w:rPr>
          <w:rFonts w:ascii="Times New Roman" w:hAnsi="Times New Roman" w:cs="Times New Roman"/>
          <w:kern w:val="0"/>
          <w:sz w:val="12"/>
          <w:szCs w:val="12"/>
          <w:shd w:val="clear" w:color="auto" w:fill="FFFFFF"/>
          <w:lang w:eastAsia="zh-CN"/>
        </w:rPr>
        <w:t xml:space="preserve">Федерального закона </w:t>
      </w:r>
      <w:r w:rsidRPr="00C01B3E">
        <w:rPr>
          <w:rFonts w:ascii="Times New Roman" w:hAnsi="Times New Roman" w:cs="Times New Roman"/>
          <w:kern w:val="0"/>
          <w:sz w:val="12"/>
          <w:szCs w:val="12"/>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bookmarkStart w:id="35" w:name="Par318"/>
      <w:bookmarkEnd w:id="35"/>
      <w:r w:rsidRPr="00C01B3E">
        <w:rPr>
          <w:rFonts w:ascii="Times New Roman" w:hAnsi="Times New Roman" w:cs="Times New Roman"/>
          <w:kern w:val="0"/>
          <w:sz w:val="12"/>
          <w:szCs w:val="1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4) </w:t>
      </w:r>
      <w:r w:rsidRPr="00C01B3E">
        <w:rPr>
          <w:rFonts w:ascii="Times New Roman" w:hAnsi="Times New Roman" w:cs="Times New Roman"/>
          <w:kern w:val="0"/>
          <w:sz w:val="12"/>
          <w:szCs w:val="1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1B3E">
        <w:rPr>
          <w:rFonts w:ascii="Times New Roman" w:hAnsi="Times New Roman" w:cs="Times New Roman"/>
          <w:kern w:val="0"/>
          <w:sz w:val="12"/>
          <w:szCs w:val="12"/>
        </w:rPr>
        <w:t>;</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3.21.</w:t>
      </w:r>
      <w:r w:rsidRPr="00C01B3E">
        <w:rPr>
          <w:color w:val="auto"/>
          <w:kern w:val="0"/>
          <w:sz w:val="12"/>
          <w:szCs w:val="12"/>
          <w:lang w:eastAsia="zh-CN"/>
        </w:rPr>
        <w:t xml:space="preserve"> </w:t>
      </w:r>
      <w:r w:rsidRPr="00C01B3E">
        <w:rPr>
          <w:rFonts w:ascii="Times New Roman" w:hAnsi="Times New Roman" w:cs="Times New Roman"/>
          <w:kern w:val="0"/>
          <w:sz w:val="12"/>
          <w:szCs w:val="12"/>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01B3E" w:rsidRPr="00C01B3E" w:rsidRDefault="00C01B3E" w:rsidP="00C01B3E">
      <w:pPr>
        <w:suppressAutoHyphens/>
        <w:autoSpaceDE w:val="0"/>
        <w:spacing w:after="0" w:line="240" w:lineRule="auto"/>
        <w:jc w:val="both"/>
        <w:rPr>
          <w:rFonts w:ascii="Times New Roman" w:hAnsi="Times New Roman" w:cs="Times New Roman"/>
          <w:kern w:val="0"/>
          <w:sz w:val="12"/>
          <w:szCs w:val="12"/>
          <w:lang w:eastAsia="zh-CN"/>
        </w:rPr>
      </w:pP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r w:rsidRPr="00C01B3E">
        <w:rPr>
          <w:rFonts w:ascii="Times New Roman" w:hAnsi="Times New Roman" w:cs="Times New Roman"/>
          <w:b/>
          <w:bCs/>
          <w:kern w:val="0"/>
          <w:sz w:val="12"/>
          <w:szCs w:val="12"/>
          <w:lang w:eastAsia="zh-CN"/>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r w:rsidRPr="00C01B3E">
        <w:rPr>
          <w:rFonts w:ascii="Times New Roman" w:hAnsi="Times New Roman" w:cs="Times New Roman"/>
          <w:b/>
          <w:bCs/>
          <w:kern w:val="0"/>
          <w:sz w:val="12"/>
          <w:szCs w:val="12"/>
          <w:vertAlign w:val="superscript"/>
          <w:lang w:eastAsia="zh-CN"/>
        </w:rPr>
        <w:t xml:space="preserve"> </w:t>
      </w:r>
    </w:p>
    <w:p w:rsidR="00C01B3E" w:rsidRPr="00C01B3E" w:rsidRDefault="00C01B3E" w:rsidP="00C01B3E">
      <w:pPr>
        <w:suppressAutoHyphens/>
        <w:autoSpaceDE w:val="0"/>
        <w:spacing w:after="0" w:line="240" w:lineRule="auto"/>
        <w:jc w:val="center"/>
        <w:rPr>
          <w:rFonts w:ascii="Times New Roman" w:hAnsi="Times New Roman" w:cs="Times New Roman"/>
          <w:b/>
          <w:bCs/>
          <w:kern w:val="0"/>
          <w:sz w:val="12"/>
          <w:szCs w:val="12"/>
          <w:lang w:eastAsia="zh-CN"/>
        </w:rPr>
      </w:pP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1) решений о проведении контрольных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2) актов контрольных мероприятий, предписаний об устранении выявленных нарушений;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01B3E">
        <w:rPr>
          <w:rFonts w:ascii="Times New Roman" w:hAnsi="Times New Roman" w:cs="Times New Roman"/>
          <w:kern w:val="0"/>
          <w:sz w:val="12"/>
          <w:szCs w:val="12"/>
          <w:shd w:val="clear" w:color="auto" w:fill="FFFFFF"/>
          <w:lang w:eastAsia="zh-CN"/>
        </w:rPr>
        <w:t xml:space="preserve"> и (или) регионального портала государственных и муниципальных услуг.</w:t>
      </w:r>
    </w:p>
    <w:p w:rsidR="00C01B3E" w:rsidRPr="00C01B3E" w:rsidRDefault="00C01B3E" w:rsidP="00C01B3E">
      <w:pPr>
        <w:spacing w:after="0" w:line="240" w:lineRule="auto"/>
        <w:ind w:firstLine="720"/>
        <w:jc w:val="both"/>
        <w:rPr>
          <w:rFonts w:ascii="Times New Roman" w:hAnsi="Times New Roman" w:cs="Times New Roman"/>
          <w:kern w:val="0"/>
          <w:sz w:val="12"/>
          <w:szCs w:val="12"/>
        </w:rPr>
      </w:pPr>
      <w:r w:rsidRPr="00C01B3E">
        <w:rPr>
          <w:rFonts w:ascii="Times New Roman" w:hAnsi="Times New Roman" w:cs="Times New Roman"/>
          <w:kern w:val="0"/>
          <w:sz w:val="12"/>
          <w:szCs w:val="1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«Каратузский район»</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 xml:space="preserve">с предварительным информированием главы муниципального образования « Каратузский район» </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о наличии в</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жалобе (документах) сведений, составляющих государственную или иную охраняемую законом тайну.</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4.4. Жалоба на решение администрации, действия (бездействие) его должностных лиц рассматривается главой муниципального образования               « Каратузский район».</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«Каратузский район» не более чем на 20 рабочих дней.</w:t>
      </w:r>
    </w:p>
    <w:p w:rsidR="00C01B3E" w:rsidRPr="00C01B3E" w:rsidRDefault="00C01B3E" w:rsidP="00C01B3E">
      <w:pPr>
        <w:suppressAutoHyphens/>
        <w:spacing w:after="0" w:line="240" w:lineRule="auto"/>
        <w:ind w:firstLine="709"/>
        <w:jc w:val="both"/>
        <w:rPr>
          <w:rFonts w:ascii="Times New Roman" w:hAnsi="Times New Roman" w:cs="Times New Roman"/>
          <w:kern w:val="0"/>
          <w:sz w:val="12"/>
          <w:szCs w:val="12"/>
          <w:lang w:eastAsia="zh-CN"/>
        </w:rPr>
      </w:pPr>
    </w:p>
    <w:p w:rsidR="00C01B3E" w:rsidRPr="00C01B3E" w:rsidRDefault="00C01B3E" w:rsidP="00C01B3E">
      <w:pPr>
        <w:suppressAutoHyphens/>
        <w:spacing w:after="0" w:line="240" w:lineRule="auto"/>
        <w:jc w:val="center"/>
        <w:rPr>
          <w:rFonts w:ascii="Times New Roman" w:hAnsi="Times New Roman" w:cs="Times New Roman"/>
          <w:b/>
          <w:bCs/>
          <w:kern w:val="0"/>
          <w:sz w:val="12"/>
          <w:szCs w:val="12"/>
          <w:lang w:eastAsia="zh-CN"/>
        </w:rPr>
      </w:pPr>
      <w:r w:rsidRPr="00C01B3E">
        <w:rPr>
          <w:rFonts w:ascii="Times New Roman" w:hAnsi="Times New Roman" w:cs="Times New Roman"/>
          <w:b/>
          <w:bCs/>
          <w:kern w:val="0"/>
          <w:sz w:val="12"/>
          <w:szCs w:val="12"/>
          <w:lang w:eastAsia="zh-CN"/>
        </w:rPr>
        <w:t xml:space="preserve">5. Ключевые показатели муниципального жилищного контроля </w:t>
      </w:r>
      <w:r w:rsidRPr="00C01B3E">
        <w:rPr>
          <w:rFonts w:ascii="Times New Roman" w:hAnsi="Times New Roman" w:cs="Times New Roman"/>
          <w:b/>
          <w:bCs/>
          <w:kern w:val="0"/>
          <w:sz w:val="12"/>
          <w:szCs w:val="12"/>
          <w:lang w:eastAsia="zh-CN"/>
        </w:rPr>
        <w:br/>
        <w:t>и их целевые значения</w:t>
      </w:r>
    </w:p>
    <w:p w:rsidR="00C01B3E" w:rsidRPr="00C01B3E" w:rsidRDefault="00C01B3E" w:rsidP="00C01B3E">
      <w:pPr>
        <w:suppressAutoHyphens/>
        <w:spacing w:after="0" w:line="240" w:lineRule="auto"/>
        <w:jc w:val="center"/>
        <w:rPr>
          <w:rFonts w:ascii="Times New Roman" w:hAnsi="Times New Roman" w:cs="Times New Roman"/>
          <w:b/>
          <w:bCs/>
          <w:kern w:val="0"/>
          <w:sz w:val="12"/>
          <w:szCs w:val="12"/>
          <w:lang w:eastAsia="zh-CN"/>
        </w:rPr>
      </w:pPr>
    </w:p>
    <w:p w:rsidR="00C01B3E" w:rsidRPr="00C01B3E" w:rsidRDefault="00C01B3E" w:rsidP="00C01B3E">
      <w:pPr>
        <w:suppressAutoHyphens/>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1B3E" w:rsidRPr="00C01B3E" w:rsidRDefault="00C01B3E" w:rsidP="00C01B3E">
      <w:pPr>
        <w:suppressAutoHyphens/>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5.2. Ключевые показатели вида контроля и их целевые значения, индикативные показатели для муниципального жилищного контроля утверждаются решением Каратузским районным Советом депутатов.</w:t>
      </w:r>
    </w:p>
    <w:p w:rsidR="00BB5ED6" w:rsidRDefault="00BB5ED6"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uppressAutoHyphens/>
        <w:autoSpaceDE w:val="0"/>
        <w:spacing w:after="0" w:line="240" w:lineRule="auto"/>
        <w:jc w:val="right"/>
        <w:rPr>
          <w:rFonts w:ascii="Times New Roman" w:hAnsi="Times New Roman" w:cs="Times New Roman"/>
          <w:color w:val="auto"/>
          <w:kern w:val="0"/>
          <w:sz w:val="12"/>
          <w:szCs w:val="12"/>
          <w:lang w:eastAsia="zh-CN"/>
        </w:rPr>
      </w:pPr>
      <w:r w:rsidRPr="00C01B3E">
        <w:rPr>
          <w:rFonts w:ascii="Times New Roman" w:hAnsi="Times New Roman" w:cs="Times New Roman"/>
          <w:kern w:val="0"/>
          <w:sz w:val="12"/>
          <w:szCs w:val="12"/>
          <w:lang w:eastAsia="zh-CN"/>
        </w:rPr>
        <w:t>Приложение № 1</w:t>
      </w:r>
    </w:p>
    <w:p w:rsidR="00C01B3E" w:rsidRPr="00C01B3E" w:rsidRDefault="00C01B3E" w:rsidP="00C01B3E">
      <w:pPr>
        <w:suppressAutoHyphens/>
        <w:autoSpaceDE w:val="0"/>
        <w:spacing w:after="0" w:line="240" w:lineRule="auto"/>
        <w:jc w:val="right"/>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к Положению о муниципальном жилищном контроле </w:t>
      </w:r>
      <w:r w:rsidRPr="00C01B3E">
        <w:rPr>
          <w:rFonts w:ascii="Times New Roman" w:hAnsi="Times New Roman" w:cs="Times New Roman"/>
          <w:kern w:val="0"/>
          <w:sz w:val="12"/>
          <w:szCs w:val="12"/>
          <w:lang w:eastAsia="zh-CN"/>
        </w:rPr>
        <w:br/>
        <w:t>в муниципальном образовании «Каратузском районе»</w:t>
      </w:r>
    </w:p>
    <w:p w:rsidR="00C01B3E" w:rsidRPr="00C01B3E" w:rsidRDefault="00C01B3E" w:rsidP="00C01B3E">
      <w:pPr>
        <w:widowControl w:val="0"/>
        <w:autoSpaceDE w:val="0"/>
        <w:spacing w:after="0" w:line="240" w:lineRule="auto"/>
        <w:jc w:val="both"/>
        <w:rPr>
          <w:rFonts w:ascii="Times New Roman" w:hAnsi="Times New Roman" w:cs="Times New Roman"/>
          <w:kern w:val="0"/>
          <w:sz w:val="12"/>
          <w:szCs w:val="12"/>
        </w:rPr>
      </w:pPr>
      <w:bookmarkStart w:id="36" w:name="Par381"/>
      <w:bookmarkEnd w:id="36"/>
    </w:p>
    <w:p w:rsidR="00C01B3E" w:rsidRPr="00C01B3E" w:rsidRDefault="00C01B3E" w:rsidP="00C01B3E">
      <w:pPr>
        <w:widowControl w:val="0"/>
        <w:suppressAutoHyphens/>
        <w:autoSpaceDE w:val="0"/>
        <w:spacing w:after="0" w:line="240" w:lineRule="auto"/>
        <w:jc w:val="center"/>
        <w:rPr>
          <w:rFonts w:ascii="Times New Roman" w:eastAsia="Calibri" w:hAnsi="Times New Roman" w:cs="Times New Roman"/>
          <w:b/>
          <w:bCs/>
          <w:color w:val="auto"/>
          <w:kern w:val="0"/>
          <w:sz w:val="12"/>
          <w:szCs w:val="12"/>
          <w:lang w:eastAsia="zh-CN"/>
        </w:rPr>
      </w:pPr>
      <w:r w:rsidRPr="00C01B3E">
        <w:rPr>
          <w:rFonts w:ascii="Times New Roman" w:eastAsia="Calibri" w:hAnsi="Times New Roman" w:cs="Times New Roman"/>
          <w:b/>
          <w:bCs/>
          <w:kern w:val="0"/>
          <w:sz w:val="12"/>
          <w:szCs w:val="12"/>
          <w:lang w:eastAsia="zh-CN"/>
        </w:rPr>
        <w:t>Индикаторы риска нарушения обязательных требований, используемые для определения необходимости проведения внеплановых</w:t>
      </w:r>
    </w:p>
    <w:p w:rsidR="00C01B3E" w:rsidRPr="00C01B3E" w:rsidRDefault="00C01B3E" w:rsidP="00C01B3E">
      <w:pPr>
        <w:widowControl w:val="0"/>
        <w:suppressAutoHyphens/>
        <w:autoSpaceDE w:val="0"/>
        <w:spacing w:after="0" w:line="240" w:lineRule="auto"/>
        <w:jc w:val="center"/>
        <w:rPr>
          <w:rFonts w:ascii="Times New Roman" w:eastAsia="Calibri" w:hAnsi="Times New Roman" w:cs="Times New Roman"/>
          <w:kern w:val="0"/>
          <w:sz w:val="12"/>
          <w:szCs w:val="12"/>
          <w:lang w:eastAsia="zh-CN"/>
        </w:rPr>
      </w:pPr>
      <w:r w:rsidRPr="00C01B3E">
        <w:rPr>
          <w:rFonts w:ascii="Times New Roman" w:eastAsia="Calibri" w:hAnsi="Times New Roman" w:cs="Times New Roman"/>
          <w:b/>
          <w:bCs/>
          <w:kern w:val="0"/>
          <w:sz w:val="12"/>
          <w:szCs w:val="12"/>
          <w:lang w:eastAsia="zh-CN"/>
        </w:rPr>
        <w:t>проверок при осуществлении администрацией Каратузского района</w:t>
      </w:r>
      <w:r w:rsidRPr="00C01B3E">
        <w:rPr>
          <w:rFonts w:ascii="Times New Roman" w:eastAsia="Calibri" w:hAnsi="Times New Roman" w:cs="Times New Roman"/>
          <w:i/>
          <w:iCs/>
          <w:kern w:val="0"/>
          <w:sz w:val="12"/>
          <w:szCs w:val="12"/>
          <w:lang w:eastAsia="zh-CN"/>
        </w:rPr>
        <w:t xml:space="preserve"> </w:t>
      </w:r>
      <w:r w:rsidRPr="00C01B3E">
        <w:rPr>
          <w:rFonts w:ascii="Times New Roman" w:eastAsia="Calibri" w:hAnsi="Times New Roman" w:cs="Times New Roman"/>
          <w:kern w:val="0"/>
          <w:sz w:val="12"/>
          <w:szCs w:val="12"/>
          <w:lang w:eastAsia="zh-CN"/>
        </w:rPr>
        <w:t xml:space="preserve"> </w:t>
      </w:r>
    </w:p>
    <w:p w:rsidR="00C01B3E" w:rsidRPr="00C01B3E" w:rsidRDefault="00C01B3E" w:rsidP="00C01B3E">
      <w:pPr>
        <w:spacing w:after="0" w:line="240" w:lineRule="auto"/>
        <w:jc w:val="center"/>
        <w:rPr>
          <w:rFonts w:ascii="Times New Roman" w:hAnsi="Times New Roman" w:cs="Times New Roman"/>
          <w:b/>
          <w:bCs/>
          <w:kern w:val="0"/>
          <w:sz w:val="12"/>
          <w:szCs w:val="12"/>
        </w:rPr>
      </w:pPr>
      <w:bookmarkStart w:id="37" w:name="_Hlk77689331"/>
      <w:r w:rsidRPr="00C01B3E">
        <w:rPr>
          <w:rFonts w:ascii="Times New Roman" w:hAnsi="Times New Roman" w:cs="Times New Roman"/>
          <w:b/>
          <w:bCs/>
          <w:kern w:val="0"/>
          <w:sz w:val="12"/>
          <w:szCs w:val="12"/>
        </w:rPr>
        <w:t xml:space="preserve">муниципального жилищного контроля в муниципальном образовании </w:t>
      </w:r>
    </w:p>
    <w:p w:rsidR="00C01B3E" w:rsidRPr="00C01B3E" w:rsidRDefault="00C01B3E" w:rsidP="00C01B3E">
      <w:pPr>
        <w:spacing w:after="0" w:line="240" w:lineRule="auto"/>
        <w:jc w:val="center"/>
        <w:rPr>
          <w:rFonts w:ascii="Times New Roman" w:hAnsi="Times New Roman" w:cs="Times New Roman"/>
          <w:kern w:val="0"/>
          <w:sz w:val="12"/>
          <w:szCs w:val="12"/>
        </w:rPr>
      </w:pPr>
      <w:r w:rsidRPr="00C01B3E">
        <w:rPr>
          <w:rFonts w:ascii="Times New Roman" w:hAnsi="Times New Roman" w:cs="Times New Roman"/>
          <w:b/>
          <w:bCs/>
          <w:kern w:val="0"/>
          <w:sz w:val="12"/>
          <w:szCs w:val="12"/>
        </w:rPr>
        <w:t xml:space="preserve">«Каратузский район»  </w:t>
      </w:r>
      <w:r w:rsidRPr="00C01B3E">
        <w:rPr>
          <w:rFonts w:ascii="Times New Roman" w:hAnsi="Times New Roman" w:cs="Times New Roman"/>
          <w:kern w:val="0"/>
          <w:sz w:val="12"/>
          <w:szCs w:val="12"/>
          <w:vertAlign w:val="superscript"/>
        </w:rPr>
        <w:t xml:space="preserve"> </w:t>
      </w:r>
    </w:p>
    <w:bookmarkEnd w:id="37"/>
    <w:p w:rsidR="00C01B3E" w:rsidRPr="00C01B3E" w:rsidRDefault="00C01B3E" w:rsidP="00C01B3E">
      <w:pPr>
        <w:suppressAutoHyphens/>
        <w:autoSpaceDE w:val="0"/>
        <w:spacing w:after="0" w:line="240" w:lineRule="auto"/>
        <w:jc w:val="both"/>
        <w:rPr>
          <w:rFonts w:ascii="Times New Roman" w:hAnsi="Times New Roman" w:cs="Times New Roman"/>
          <w:kern w:val="0"/>
          <w:sz w:val="12"/>
          <w:szCs w:val="12"/>
          <w:lang w:eastAsia="zh-CN"/>
        </w:rPr>
      </w:pP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а) порядку осуществления перевода жилого помещения муниципального жилищного фонда в нежилое помещение; </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г) обеспечению доступности для инвалидов жилых помещений муниципального жилищного фонда;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8" w:name="_Hlk79571629"/>
      <w:r w:rsidRPr="00C01B3E">
        <w:rPr>
          <w:rFonts w:ascii="Times New Roman" w:hAnsi="Times New Roman" w:cs="Times New Roman"/>
          <w:kern w:val="0"/>
          <w:sz w:val="12"/>
          <w:szCs w:val="12"/>
          <w:lang w:eastAsia="zh-CN"/>
        </w:rPr>
        <w:t xml:space="preserve">, в котором есть жилые помещения муниципального жилищного фонда, </w:t>
      </w:r>
      <w:bookmarkEnd w:id="38"/>
      <w:r w:rsidRPr="00C01B3E">
        <w:rPr>
          <w:rFonts w:ascii="Times New Roman" w:hAnsi="Times New Roman" w:cs="Times New Roman"/>
          <w:kern w:val="0"/>
          <w:sz w:val="12"/>
          <w:szCs w:val="12"/>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hAnsi="Times New Roman" w:cs="Times New Roman"/>
          <w:b/>
          <w:bCs/>
          <w:kern w:val="0"/>
          <w:sz w:val="12"/>
          <w:szCs w:val="12"/>
        </w:rPr>
      </w:pPr>
      <w:bookmarkStart w:id="39" w:name="_Hlk79656380"/>
      <w:r w:rsidRPr="00C01B3E">
        <w:rPr>
          <w:rFonts w:ascii="Times New Roman" w:hAnsi="Times New Roman" w:cs="Times New Roman"/>
          <w:b/>
          <w:bCs/>
          <w:kern w:val="0"/>
          <w:sz w:val="12"/>
          <w:szCs w:val="12"/>
        </w:rPr>
        <w:t xml:space="preserve">Пояснительная записка </w:t>
      </w:r>
    </w:p>
    <w:p w:rsidR="00C01B3E" w:rsidRPr="00C01B3E" w:rsidRDefault="00C01B3E" w:rsidP="00C01B3E">
      <w:pPr>
        <w:spacing w:after="0" w:line="240" w:lineRule="auto"/>
        <w:jc w:val="center"/>
        <w:rPr>
          <w:rFonts w:ascii="Times New Roman" w:hAnsi="Times New Roman" w:cs="Times New Roman"/>
          <w:b/>
          <w:bCs/>
          <w:kern w:val="0"/>
          <w:sz w:val="12"/>
          <w:szCs w:val="12"/>
        </w:rPr>
      </w:pPr>
      <w:r w:rsidRPr="00C01B3E">
        <w:rPr>
          <w:rFonts w:ascii="Times New Roman" w:hAnsi="Times New Roman" w:cs="Times New Roman"/>
          <w:b/>
          <w:bCs/>
          <w:kern w:val="0"/>
          <w:sz w:val="12"/>
          <w:szCs w:val="12"/>
        </w:rPr>
        <w:t xml:space="preserve">к положению о муниципальном жилищном контроле в поселении </w:t>
      </w:r>
    </w:p>
    <w:p w:rsidR="00C01B3E" w:rsidRPr="00C01B3E" w:rsidRDefault="00C01B3E" w:rsidP="00C01B3E">
      <w:pPr>
        <w:spacing w:after="0" w:line="240" w:lineRule="auto"/>
        <w:jc w:val="center"/>
        <w:rPr>
          <w:rFonts w:ascii="Times New Roman" w:hAnsi="Times New Roman" w:cs="Times New Roman"/>
          <w:kern w:val="0"/>
          <w:sz w:val="12"/>
          <w:szCs w:val="12"/>
        </w:rPr>
      </w:pP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01B3E">
        <w:rPr>
          <w:rFonts w:ascii="Times New Roman" w:hAnsi="Times New Roman" w:cs="Times New Roman"/>
          <w:kern w:val="0"/>
          <w:sz w:val="12"/>
          <w:szCs w:val="12"/>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01B3E">
        <w:rPr>
          <w:rFonts w:ascii="Times New Roman" w:hAnsi="Times New Roman" w:cs="Times New Roman"/>
          <w:kern w:val="0"/>
          <w:sz w:val="12"/>
          <w:szCs w:val="12"/>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01B3E">
        <w:rPr>
          <w:rFonts w:ascii="Times New Roman" w:hAnsi="Times New Roman" w:cs="Times New Roman"/>
          <w:kern w:val="0"/>
          <w:sz w:val="12"/>
          <w:szCs w:val="12"/>
          <w:shd w:val="clear" w:color="auto" w:fill="FFFFFF"/>
        </w:rPr>
        <w:t xml:space="preserve">, принятие правового акта, утверждающего </w:t>
      </w:r>
      <w:r w:rsidRPr="00C01B3E">
        <w:rPr>
          <w:rFonts w:ascii="Times New Roman" w:hAnsi="Times New Roman" w:cs="Times New Roman"/>
          <w:kern w:val="0"/>
          <w:sz w:val="12"/>
          <w:szCs w:val="12"/>
        </w:rPr>
        <w:t>положение о виде муниципального контроля</w:t>
      </w:r>
      <w:r w:rsidRPr="00C01B3E">
        <w:rPr>
          <w:rFonts w:ascii="Times New Roman" w:hAnsi="Times New Roman" w:cs="Times New Roman"/>
          <w:kern w:val="0"/>
          <w:sz w:val="12"/>
          <w:szCs w:val="12"/>
          <w:shd w:val="clear" w:color="auto" w:fill="FFFFFF"/>
        </w:rPr>
        <w:t xml:space="preserve">, остается в компетенции представительного органа поселения. </w:t>
      </w: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Внеплановые контрольные мероприятия могут проводиться только после согласования с органами прокуратуры.</w:t>
      </w: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01B3E" w:rsidRPr="00C01B3E" w:rsidRDefault="00C01B3E" w:rsidP="00C01B3E">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xml:space="preserve">2) обязательных требований о недопущении </w:t>
      </w:r>
      <w:r w:rsidRPr="00C01B3E">
        <w:rPr>
          <w:rFonts w:ascii="Times New Roman" w:hAnsi="Times New Roman" w:cs="Times New Roman"/>
          <w:kern w:val="0"/>
          <w:sz w:val="12"/>
          <w:szCs w:val="12"/>
          <w:lang w:val="en-US" w:eastAsia="zh-CN"/>
        </w:rPr>
        <w:t>c</w:t>
      </w:r>
      <w:r w:rsidRPr="00C01B3E">
        <w:rPr>
          <w:rFonts w:ascii="Times New Roman" w:hAnsi="Times New Roman" w:cs="Times New Roman"/>
          <w:kern w:val="0"/>
          <w:sz w:val="12"/>
          <w:szCs w:val="12"/>
          <w:lang w:eastAsia="zh-CN"/>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3) обязательных требований о недопущении самовольного подключения к централизованным системам водоснабжения и водоотведения;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C01B3E" w:rsidRPr="00C01B3E" w:rsidRDefault="00C01B3E" w:rsidP="00C01B3E">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C01B3E">
        <w:rPr>
          <w:rFonts w:ascii="Times New Roman" w:hAnsi="Times New Roman" w:cs="Times New Roman"/>
          <w:color w:val="auto"/>
          <w:kern w:val="0"/>
          <w:sz w:val="12"/>
          <w:szCs w:val="12"/>
          <w:lang w:eastAsia="zh-CN"/>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6) обязательных требований о недопущении нарушения нормативного уровня или режима обеспечения населения коммунальными услугами;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9) правил обеспечения безопасного использования и содержания внутридомового и внутриквартирного газового оборудования, в том числе: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C01B3E" w:rsidRPr="00C01B3E" w:rsidRDefault="00C01B3E" w:rsidP="00C01B3E">
      <w:pPr>
        <w:suppressAutoHyphens/>
        <w:autoSpaceDE w:val="0"/>
        <w:spacing w:after="0" w:line="240" w:lineRule="auto"/>
        <w:ind w:firstLine="709"/>
        <w:jc w:val="both"/>
        <w:rPr>
          <w:rFonts w:ascii="Times New Roman" w:hAnsi="Times New Roman" w:cs="Times New Roman"/>
          <w:kern w:val="0"/>
          <w:sz w:val="12"/>
          <w:szCs w:val="12"/>
          <w:lang w:eastAsia="zh-CN"/>
        </w:rPr>
      </w:pPr>
      <w:r w:rsidRPr="00C01B3E">
        <w:rPr>
          <w:rFonts w:ascii="Times New Roman" w:hAnsi="Times New Roman" w:cs="Times New Roman"/>
          <w:kern w:val="0"/>
          <w:sz w:val="12"/>
          <w:szCs w:val="12"/>
          <w:lang w:eastAsia="zh-CN"/>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01B3E" w:rsidRPr="00C01B3E" w:rsidRDefault="00C01B3E" w:rsidP="00C01B3E">
      <w:pPr>
        <w:suppressAutoHyphens/>
        <w:snapToGrid w:val="0"/>
        <w:spacing w:after="0" w:line="240" w:lineRule="auto"/>
        <w:ind w:firstLine="709"/>
        <w:jc w:val="both"/>
        <w:rPr>
          <w:rFonts w:ascii="Times New Roman" w:hAnsi="Times New Roman" w:cs="Times New Roman"/>
          <w:bCs/>
          <w:kern w:val="0"/>
          <w:sz w:val="12"/>
          <w:szCs w:val="12"/>
          <w:shd w:val="clear" w:color="auto" w:fill="FFFFFF"/>
        </w:rPr>
      </w:pPr>
      <w:r w:rsidRPr="00C01B3E">
        <w:rPr>
          <w:rFonts w:ascii="Times New Roman" w:hAnsi="Times New Roman" w:cs="Times New Roman"/>
          <w:bCs/>
          <w:kern w:val="0"/>
          <w:sz w:val="12"/>
          <w:szCs w:val="12"/>
          <w:lang w:eastAsia="zh-CN"/>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5. Положением предусмотрено проведение следующих видов профилактических мероприятий:</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1) информирование;</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2) обобщение правоприменительной практики;</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3) объявление предостережений;</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4) консультирование;</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5) профилактический визит.</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C01B3E" w:rsidRPr="00C01B3E" w:rsidRDefault="00C01B3E" w:rsidP="00C01B3E">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C01B3E">
        <w:rPr>
          <w:rFonts w:ascii="Times New Roman" w:hAnsi="Times New Roman" w:cs="Times New Roman"/>
          <w:kern w:val="0"/>
          <w:sz w:val="12"/>
          <w:szCs w:val="12"/>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01B3E">
        <w:rPr>
          <w:rFonts w:ascii="Times New Roman" w:hAnsi="Times New Roman" w:cs="Times New Roman"/>
          <w:bCs/>
          <w:kern w:val="0"/>
          <w:sz w:val="12"/>
          <w:szCs w:val="12"/>
          <w:lang w:eastAsia="zh-CN"/>
        </w:rPr>
        <w:t>информирование и консультирование в устной форме на собраниях и конференциях граждан.</w:t>
      </w:r>
    </w:p>
    <w:bookmarkEnd w:id="39"/>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КАРАТУЗСКИЙ РАЙОННЫЙ СОВЕТ ДЕПУТАТОВ</w:t>
      </w: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РЕШЕНИЕ</w:t>
      </w:r>
    </w:p>
    <w:p w:rsidR="00C01B3E" w:rsidRPr="00C01B3E" w:rsidRDefault="00C01B3E" w:rsidP="00C01B3E">
      <w:pPr>
        <w:tabs>
          <w:tab w:val="left" w:pos="3894"/>
        </w:tabs>
        <w:spacing w:after="0" w:line="276" w:lineRule="auto"/>
        <w:rPr>
          <w:rFonts w:ascii="Times New Roman" w:eastAsia="Calibri" w:hAnsi="Times New Roman" w:cs="Times New Roman"/>
          <w:color w:val="auto"/>
          <w:kern w:val="0"/>
          <w:sz w:val="12"/>
          <w:szCs w:val="12"/>
          <w:lang w:eastAsia="en-US"/>
        </w:rPr>
      </w:pPr>
    </w:p>
    <w:p w:rsidR="00C01B3E" w:rsidRPr="00C01B3E" w:rsidRDefault="00C01B3E" w:rsidP="00C01B3E">
      <w:pPr>
        <w:tabs>
          <w:tab w:val="left" w:pos="664"/>
          <w:tab w:val="center" w:pos="4677"/>
        </w:tabs>
        <w:spacing w:after="0" w:line="276" w:lineRule="auto"/>
        <w:rPr>
          <w:rFonts w:ascii="Times New Roman" w:eastAsia="Calibri" w:hAnsi="Times New Roman" w:cs="Times New Roman"/>
          <w:kern w:val="0"/>
          <w:sz w:val="12"/>
          <w:szCs w:val="12"/>
          <w:lang w:eastAsia="en-US"/>
        </w:rPr>
      </w:pPr>
      <w:r w:rsidRPr="00C01B3E">
        <w:rPr>
          <w:rFonts w:ascii="Times New Roman" w:eastAsia="Calibri" w:hAnsi="Times New Roman" w:cs="Times New Roman"/>
          <w:color w:val="auto"/>
          <w:kern w:val="0"/>
          <w:sz w:val="12"/>
          <w:szCs w:val="12"/>
          <w:lang w:eastAsia="en-US"/>
        </w:rPr>
        <w:t xml:space="preserve">09.11.2021           </w:t>
      </w:r>
      <w:r>
        <w:rPr>
          <w:rFonts w:ascii="Times New Roman" w:eastAsia="Calibri" w:hAnsi="Times New Roman" w:cs="Times New Roman"/>
          <w:color w:val="auto"/>
          <w:kern w:val="0"/>
          <w:sz w:val="12"/>
          <w:szCs w:val="12"/>
          <w:lang w:eastAsia="en-US"/>
        </w:rPr>
        <w:tab/>
      </w:r>
      <w:r w:rsidRPr="00C01B3E">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C01B3E">
        <w:rPr>
          <w:rFonts w:ascii="Times New Roman" w:eastAsia="Calibri" w:hAnsi="Times New Roman" w:cs="Times New Roman"/>
          <w:color w:val="auto"/>
          <w:kern w:val="0"/>
          <w:sz w:val="12"/>
          <w:szCs w:val="12"/>
          <w:lang w:eastAsia="en-US"/>
        </w:rPr>
        <w:t xml:space="preserve">                  №</w:t>
      </w:r>
      <w:r w:rsidRPr="00C01B3E">
        <w:rPr>
          <w:rFonts w:ascii="Times New Roman" w:eastAsia="Calibri" w:hAnsi="Times New Roman" w:cs="Times New Roman"/>
          <w:kern w:val="0"/>
          <w:sz w:val="12"/>
          <w:szCs w:val="12"/>
          <w:lang w:eastAsia="en-US"/>
        </w:rPr>
        <w:t>08-73</w:t>
      </w:r>
    </w:p>
    <w:p w:rsidR="00C01B3E" w:rsidRPr="00C01B3E" w:rsidRDefault="00C01B3E" w:rsidP="00C01B3E">
      <w:pPr>
        <w:spacing w:after="0" w:line="276" w:lineRule="auto"/>
        <w:rPr>
          <w:rFonts w:ascii="Times New Roman" w:eastAsia="Calibri" w:hAnsi="Times New Roman" w:cs="Times New Roman"/>
          <w:color w:val="auto"/>
          <w:kern w:val="0"/>
          <w:sz w:val="12"/>
          <w:szCs w:val="12"/>
        </w:rPr>
      </w:pPr>
    </w:p>
    <w:p w:rsidR="00C01B3E" w:rsidRPr="00C01B3E" w:rsidRDefault="00C01B3E" w:rsidP="00C01B3E">
      <w:pPr>
        <w:spacing w:after="0" w:line="240" w:lineRule="auto"/>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Об утверждении Положения о муниципальном земельном контроле в границах Муниципального образования «Каратузский район».</w:t>
      </w:r>
    </w:p>
    <w:p w:rsidR="00C01B3E" w:rsidRPr="00C01B3E" w:rsidRDefault="00C01B3E" w:rsidP="00C01B3E">
      <w:pPr>
        <w:spacing w:after="0" w:line="276" w:lineRule="auto"/>
        <w:ind w:firstLine="708"/>
        <w:jc w:val="both"/>
        <w:rPr>
          <w:rFonts w:ascii="Times New Roman" w:eastAsia="Calibri" w:hAnsi="Times New Roman" w:cs="Times New Roman"/>
          <w:color w:val="auto"/>
          <w:kern w:val="0"/>
          <w:sz w:val="12"/>
          <w:szCs w:val="12"/>
        </w:rPr>
      </w:pPr>
    </w:p>
    <w:p w:rsidR="00C01B3E" w:rsidRPr="00C01B3E" w:rsidRDefault="00C01B3E" w:rsidP="00C01B3E">
      <w:pPr>
        <w:spacing w:after="0" w:line="276" w:lineRule="auto"/>
        <w:ind w:firstLine="708"/>
        <w:jc w:val="both"/>
        <w:rPr>
          <w:rFonts w:ascii="Times New Roman" w:eastAsia="Calibri" w:hAnsi="Times New Roman" w:cs="Times New Roman"/>
          <w:color w:val="auto"/>
          <w:kern w:val="0"/>
          <w:sz w:val="12"/>
          <w:szCs w:val="12"/>
        </w:rPr>
      </w:pPr>
      <w:r w:rsidRPr="00C01B3E">
        <w:rPr>
          <w:rFonts w:ascii="Times New Roman" w:eastAsia="Calibri" w:hAnsi="Times New Roman" w:cs="Times New Roman"/>
          <w:color w:val="auto"/>
          <w:kern w:val="0"/>
          <w:sz w:val="12"/>
          <w:szCs w:val="12"/>
          <w:lang w:eastAsia="en-US"/>
        </w:rPr>
        <w:t xml:space="preserve">В соответствии со статьей 72 Земельного Кодекса Российской Федерации, Федеральным законом от 31 июля 2020 г. N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w:t>
      </w:r>
      <w:r w:rsidRPr="00C01B3E">
        <w:rPr>
          <w:rFonts w:ascii="Times New Roman" w:eastAsia="Calibri" w:hAnsi="Times New Roman" w:cs="Times New Roman"/>
          <w:color w:val="auto"/>
          <w:kern w:val="0"/>
          <w:sz w:val="12"/>
          <w:szCs w:val="12"/>
        </w:rPr>
        <w:t xml:space="preserve">Уставом муниципального образования «Каратузский район»,  </w:t>
      </w:r>
      <w:r w:rsidRPr="00C01B3E">
        <w:rPr>
          <w:rFonts w:ascii="Times New Roman" w:eastAsia="Calibri" w:hAnsi="Times New Roman" w:cs="Times New Roman"/>
          <w:kern w:val="0"/>
          <w:sz w:val="12"/>
          <w:szCs w:val="12"/>
          <w:lang w:eastAsia="en-US"/>
        </w:rPr>
        <w:t>Каратузский районный Совет депутатов РЕШИЛ</w:t>
      </w:r>
      <w:r w:rsidRPr="00C01B3E">
        <w:rPr>
          <w:rFonts w:ascii="Times New Roman" w:eastAsia="Calibri" w:hAnsi="Times New Roman" w:cs="Times New Roman"/>
          <w:color w:val="auto"/>
          <w:kern w:val="0"/>
          <w:sz w:val="12"/>
          <w:szCs w:val="12"/>
        </w:rPr>
        <w:t>:</w:t>
      </w:r>
    </w:p>
    <w:p w:rsidR="00C01B3E" w:rsidRPr="00C01B3E" w:rsidRDefault="00C01B3E" w:rsidP="00C01B3E">
      <w:pPr>
        <w:spacing w:after="0" w:line="276" w:lineRule="auto"/>
        <w:ind w:firstLine="709"/>
        <w:jc w:val="both"/>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 xml:space="preserve">1. Утвердить Положение о муниципальном земельном контроле в границах </w:t>
      </w:r>
      <w:r w:rsidRPr="00C01B3E">
        <w:rPr>
          <w:rFonts w:ascii="Times New Roman" w:eastAsia="Calibri" w:hAnsi="Times New Roman" w:cs="Times New Roman"/>
          <w:color w:val="auto"/>
          <w:kern w:val="0"/>
          <w:sz w:val="12"/>
          <w:szCs w:val="12"/>
        </w:rPr>
        <w:t>Муниципального образования «Каратузский район», согласно приложению</w:t>
      </w:r>
      <w:r w:rsidRPr="00C01B3E">
        <w:rPr>
          <w:rFonts w:ascii="Times New Roman" w:eastAsia="Calibri" w:hAnsi="Times New Roman" w:cs="Times New Roman"/>
          <w:color w:val="auto"/>
          <w:kern w:val="0"/>
          <w:sz w:val="12"/>
          <w:szCs w:val="12"/>
          <w:lang w:eastAsia="en-US"/>
        </w:rPr>
        <w:t>.</w:t>
      </w:r>
    </w:p>
    <w:p w:rsidR="00C01B3E" w:rsidRPr="00C01B3E" w:rsidRDefault="00C01B3E" w:rsidP="00C01B3E">
      <w:pPr>
        <w:spacing w:after="0" w:line="240" w:lineRule="auto"/>
        <w:ind w:firstLine="709"/>
        <w:jc w:val="both"/>
        <w:rPr>
          <w:rFonts w:ascii="Times New Roman" w:eastAsia="Calibri" w:hAnsi="Times New Roman" w:cs="Times New Roman"/>
          <w:color w:val="auto"/>
          <w:kern w:val="0"/>
          <w:sz w:val="12"/>
          <w:szCs w:val="12"/>
        </w:rPr>
      </w:pPr>
      <w:r w:rsidRPr="00C01B3E">
        <w:rPr>
          <w:rFonts w:ascii="Times New Roman" w:eastAsia="Calibri" w:hAnsi="Times New Roman" w:cs="Times New Roman"/>
          <w:color w:val="auto"/>
          <w:kern w:val="0"/>
          <w:sz w:val="12"/>
          <w:szCs w:val="12"/>
        </w:rPr>
        <w:t xml:space="preserve">2. </w:t>
      </w:r>
      <w:r w:rsidRPr="00C01B3E">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C01B3E" w:rsidRPr="00C01B3E" w:rsidRDefault="00C01B3E" w:rsidP="00C01B3E">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r w:rsidRPr="00C01B3E">
        <w:rPr>
          <w:rFonts w:ascii="Times New Roman" w:eastAsia="Calibri"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01B3E" w:rsidRPr="00C01B3E" w:rsidRDefault="00C01B3E" w:rsidP="00C01B3E">
      <w:pPr>
        <w:autoSpaceDE w:val="0"/>
        <w:autoSpaceDN w:val="0"/>
        <w:adjustRightInd w:val="0"/>
        <w:spacing w:after="0" w:line="276" w:lineRule="auto"/>
        <w:jc w:val="both"/>
        <w:rPr>
          <w:rFonts w:ascii="Times New Roman" w:eastAsia="Calibri"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01B3E" w:rsidRPr="00C01B3E" w:rsidTr="00437E2C">
        <w:tc>
          <w:tcPr>
            <w:tcW w:w="4785" w:type="dxa"/>
            <w:shd w:val="clear" w:color="auto" w:fill="auto"/>
          </w:tcPr>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Председатель Каратузского                             </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районного Совета депутатов</w:t>
            </w:r>
          </w:p>
          <w:p w:rsidR="00C01B3E" w:rsidRPr="00C01B3E" w:rsidRDefault="00C01B3E" w:rsidP="00C01B3E">
            <w:pPr>
              <w:spacing w:after="0" w:line="276" w:lineRule="auto"/>
              <w:jc w:val="both"/>
              <w:rPr>
                <w:rFonts w:ascii="Times New Roman" w:eastAsia="Calibri" w:hAnsi="Times New Roman" w:cs="Times New Roman"/>
                <w:color w:val="auto"/>
                <w:kern w:val="0"/>
                <w:sz w:val="12"/>
                <w:szCs w:val="12"/>
                <w:lang w:eastAsia="en-US"/>
              </w:rPr>
            </w:pPr>
            <w:r w:rsidRPr="00C01B3E">
              <w:rPr>
                <w:rFonts w:ascii="Times New Roman" w:hAnsi="Times New Roman" w:cs="Times New Roman"/>
                <w:color w:val="auto"/>
                <w:kern w:val="0"/>
                <w:sz w:val="12"/>
                <w:szCs w:val="12"/>
              </w:rPr>
              <w:t xml:space="preserve">_________________Г.И. Кулакова               </w:t>
            </w:r>
          </w:p>
        </w:tc>
        <w:tc>
          <w:tcPr>
            <w:tcW w:w="4786" w:type="dxa"/>
            <w:shd w:val="clear" w:color="auto" w:fill="auto"/>
          </w:tcPr>
          <w:p w:rsidR="00C01B3E" w:rsidRPr="00C01B3E" w:rsidRDefault="00C01B3E" w:rsidP="00C01B3E">
            <w:pPr>
              <w:spacing w:after="0" w:line="276" w:lineRule="auto"/>
              <w:jc w:val="both"/>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 xml:space="preserve">     Глава Каратузского района</w:t>
            </w:r>
          </w:p>
          <w:p w:rsidR="00C01B3E" w:rsidRPr="00C01B3E" w:rsidRDefault="00C01B3E" w:rsidP="00C01B3E">
            <w:pPr>
              <w:spacing w:after="0" w:line="276" w:lineRule="auto"/>
              <w:jc w:val="both"/>
              <w:rPr>
                <w:rFonts w:ascii="Times New Roman" w:eastAsia="Calibri" w:hAnsi="Times New Roman" w:cs="Times New Roman"/>
                <w:color w:val="auto"/>
                <w:kern w:val="0"/>
                <w:sz w:val="12"/>
                <w:szCs w:val="12"/>
                <w:lang w:eastAsia="en-US"/>
              </w:rPr>
            </w:pPr>
          </w:p>
          <w:p w:rsidR="00C01B3E" w:rsidRPr="00C01B3E" w:rsidRDefault="00C01B3E" w:rsidP="00C01B3E">
            <w:pPr>
              <w:spacing w:after="0" w:line="276" w:lineRule="auto"/>
              <w:jc w:val="both"/>
              <w:rPr>
                <w:rFonts w:ascii="Times New Roman" w:eastAsia="Calibri" w:hAnsi="Times New Roman" w:cs="Times New Roman"/>
                <w:color w:val="auto"/>
                <w:kern w:val="0"/>
                <w:sz w:val="12"/>
                <w:szCs w:val="12"/>
                <w:lang w:eastAsia="en-US"/>
              </w:rPr>
            </w:pPr>
            <w:r w:rsidRPr="00C01B3E">
              <w:rPr>
                <w:rFonts w:ascii="Times New Roman" w:eastAsia="Calibri" w:hAnsi="Times New Roman" w:cs="Times New Roman"/>
                <w:color w:val="auto"/>
                <w:kern w:val="0"/>
                <w:sz w:val="12"/>
                <w:szCs w:val="12"/>
                <w:lang w:eastAsia="en-US"/>
              </w:rPr>
              <w:t xml:space="preserve">       _____________ К.А. Тюнин</w:t>
            </w:r>
            <w:r w:rsidRPr="00C01B3E">
              <w:rPr>
                <w:rFonts w:ascii="Times New Roman" w:eastAsia="Calibri" w:hAnsi="Times New Roman" w:cs="Times New Roman"/>
                <w:color w:val="auto"/>
                <w:kern w:val="0"/>
                <w:sz w:val="12"/>
                <w:szCs w:val="12"/>
                <w:lang w:eastAsia="en-US"/>
              </w:rPr>
              <w:tab/>
            </w:r>
          </w:p>
        </w:tc>
      </w:tr>
    </w:tbl>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ind w:left="5664" w:firstLine="708"/>
        <w:rPr>
          <w:rFonts w:ascii="Times New Roman" w:hAnsi="Times New Roman" w:cs="Times New Roman"/>
          <w:iCs/>
          <w:kern w:val="0"/>
          <w:sz w:val="12"/>
          <w:szCs w:val="12"/>
        </w:rPr>
      </w:pPr>
      <w:r w:rsidRPr="00C01B3E">
        <w:rPr>
          <w:rFonts w:ascii="Times New Roman" w:hAnsi="Times New Roman" w:cs="Times New Roman"/>
          <w:iCs/>
          <w:kern w:val="0"/>
          <w:sz w:val="12"/>
          <w:szCs w:val="12"/>
        </w:rPr>
        <w:t xml:space="preserve">          Приложение </w:t>
      </w:r>
    </w:p>
    <w:p w:rsidR="00C01B3E" w:rsidRPr="00C01B3E" w:rsidRDefault="00C01B3E" w:rsidP="00C01B3E">
      <w:pPr>
        <w:spacing w:after="0" w:line="240" w:lineRule="auto"/>
        <w:ind w:left="5664" w:firstLine="708"/>
        <w:contextualSpacing/>
        <w:rPr>
          <w:rFonts w:ascii="Times New Roman" w:hAnsi="Times New Roman" w:cs="Times New Roman"/>
          <w:kern w:val="0"/>
          <w:sz w:val="12"/>
          <w:szCs w:val="12"/>
        </w:rPr>
      </w:pPr>
      <w:r w:rsidRPr="00C01B3E">
        <w:rPr>
          <w:rFonts w:ascii="Times New Roman" w:hAnsi="Times New Roman" w:cs="Times New Roman"/>
          <w:iCs/>
          <w:kern w:val="0"/>
          <w:sz w:val="12"/>
          <w:szCs w:val="12"/>
        </w:rPr>
        <w:t xml:space="preserve">к Решению </w:t>
      </w:r>
      <w:r w:rsidRPr="00C01B3E">
        <w:rPr>
          <w:rFonts w:ascii="Times New Roman" w:hAnsi="Times New Roman" w:cs="Times New Roman"/>
          <w:kern w:val="0"/>
          <w:sz w:val="12"/>
          <w:szCs w:val="12"/>
        </w:rPr>
        <w:t xml:space="preserve">Каратузского </w:t>
      </w:r>
    </w:p>
    <w:p w:rsidR="00C01B3E" w:rsidRPr="00C01B3E" w:rsidRDefault="00C01B3E" w:rsidP="00C01B3E">
      <w:pPr>
        <w:spacing w:after="0" w:line="240" w:lineRule="auto"/>
        <w:contextualSpacing/>
        <w:rPr>
          <w:rFonts w:ascii="Times New Roman" w:hAnsi="Times New Roman" w:cs="Times New Roman"/>
          <w:iCs/>
          <w:kern w:val="0"/>
          <w:sz w:val="12"/>
          <w:szCs w:val="12"/>
        </w:rPr>
      </w:pPr>
      <w:r w:rsidRPr="00C01B3E">
        <w:rPr>
          <w:rFonts w:ascii="Times New Roman" w:hAnsi="Times New Roman" w:cs="Times New Roman"/>
          <w:kern w:val="0"/>
          <w:sz w:val="12"/>
          <w:szCs w:val="12"/>
        </w:rPr>
        <w:t xml:space="preserve">                                                                                                          района Совета депутатов</w:t>
      </w:r>
    </w:p>
    <w:p w:rsidR="00C01B3E" w:rsidRPr="00C01B3E" w:rsidRDefault="00C01B3E" w:rsidP="00C01B3E">
      <w:pPr>
        <w:autoSpaceDE w:val="0"/>
        <w:autoSpaceDN w:val="0"/>
        <w:adjustRightInd w:val="0"/>
        <w:spacing w:after="0" w:line="240" w:lineRule="auto"/>
        <w:contextualSpacing/>
        <w:jc w:val="center"/>
        <w:rPr>
          <w:rFonts w:ascii="Times New Roman" w:hAnsi="Times New Roman" w:cs="Times New Roman"/>
          <w:iCs/>
          <w:kern w:val="0"/>
          <w:sz w:val="12"/>
          <w:szCs w:val="12"/>
        </w:rPr>
      </w:pPr>
      <w:r w:rsidRPr="00C01B3E">
        <w:rPr>
          <w:rFonts w:ascii="Times New Roman" w:hAnsi="Times New Roman" w:cs="Times New Roman"/>
          <w:iCs/>
          <w:kern w:val="0"/>
          <w:sz w:val="12"/>
          <w:szCs w:val="12"/>
        </w:rPr>
        <w:t xml:space="preserve">                                                                                              от 09.11.2021 №08-73</w:t>
      </w:r>
    </w:p>
    <w:p w:rsidR="00C01B3E" w:rsidRPr="00C01B3E" w:rsidRDefault="00C01B3E" w:rsidP="00C01B3E">
      <w:pPr>
        <w:spacing w:after="0" w:line="240" w:lineRule="auto"/>
        <w:contextualSpacing/>
        <w:jc w:val="both"/>
        <w:rPr>
          <w:rFonts w:ascii="Times New Roman" w:hAnsi="Times New Roman" w:cs="Times New Roman"/>
          <w:kern w:val="0"/>
          <w:sz w:val="12"/>
          <w:szCs w:val="12"/>
        </w:rPr>
      </w:pP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autoSpaceDE w:val="0"/>
        <w:autoSpaceDN w:val="0"/>
        <w:adjustRightInd w:val="0"/>
        <w:spacing w:after="0" w:line="240" w:lineRule="auto"/>
        <w:jc w:val="center"/>
        <w:rPr>
          <w:rFonts w:ascii="Times New Roman" w:hAnsi="Times New Roman" w:cs="Times New Roman"/>
          <w:b/>
          <w:color w:val="auto"/>
          <w:kern w:val="0"/>
          <w:sz w:val="12"/>
          <w:szCs w:val="12"/>
        </w:rPr>
      </w:pPr>
      <w:r w:rsidRPr="00C01B3E">
        <w:rPr>
          <w:rFonts w:ascii="Times New Roman" w:hAnsi="Times New Roman" w:cs="Times New Roman"/>
          <w:b/>
          <w:color w:val="auto"/>
          <w:kern w:val="0"/>
          <w:sz w:val="12"/>
          <w:szCs w:val="12"/>
        </w:rPr>
        <w:t xml:space="preserve">Положение </w:t>
      </w:r>
    </w:p>
    <w:p w:rsidR="00C01B3E" w:rsidRPr="00C01B3E" w:rsidRDefault="00C01B3E" w:rsidP="00C01B3E">
      <w:pPr>
        <w:autoSpaceDE w:val="0"/>
        <w:autoSpaceDN w:val="0"/>
        <w:adjustRightInd w:val="0"/>
        <w:spacing w:after="0" w:line="240" w:lineRule="auto"/>
        <w:jc w:val="center"/>
        <w:rPr>
          <w:rFonts w:ascii="Times New Roman" w:hAnsi="Times New Roman" w:cs="Times New Roman"/>
          <w:b/>
          <w:color w:val="auto"/>
          <w:kern w:val="0"/>
          <w:sz w:val="12"/>
          <w:szCs w:val="12"/>
        </w:rPr>
      </w:pPr>
      <w:r w:rsidRPr="00C01B3E">
        <w:rPr>
          <w:rFonts w:ascii="Times New Roman" w:hAnsi="Times New Roman" w:cs="Times New Roman"/>
          <w:b/>
          <w:color w:val="auto"/>
          <w:kern w:val="0"/>
          <w:sz w:val="12"/>
          <w:szCs w:val="12"/>
        </w:rPr>
        <w:t>о муниципальном земельном контроле в границах</w:t>
      </w:r>
    </w:p>
    <w:p w:rsidR="00C01B3E" w:rsidRPr="00C01B3E" w:rsidRDefault="00C01B3E" w:rsidP="00C01B3E">
      <w:pPr>
        <w:autoSpaceDE w:val="0"/>
        <w:autoSpaceDN w:val="0"/>
        <w:adjustRightInd w:val="0"/>
        <w:spacing w:after="0" w:line="240" w:lineRule="auto"/>
        <w:jc w:val="center"/>
        <w:rPr>
          <w:rFonts w:ascii="Times New Roman" w:hAnsi="Times New Roman" w:cs="Times New Roman"/>
          <w:b/>
          <w:color w:val="auto"/>
          <w:kern w:val="0"/>
          <w:sz w:val="12"/>
          <w:szCs w:val="12"/>
        </w:rPr>
      </w:pPr>
      <w:r w:rsidRPr="00C01B3E">
        <w:rPr>
          <w:rFonts w:ascii="Times New Roman" w:hAnsi="Times New Roman" w:cs="Times New Roman"/>
          <w:b/>
          <w:color w:val="auto"/>
          <w:kern w:val="0"/>
          <w:sz w:val="12"/>
          <w:szCs w:val="12"/>
        </w:rPr>
        <w:t xml:space="preserve"> </w:t>
      </w:r>
      <w:r w:rsidRPr="00C01B3E">
        <w:rPr>
          <w:rFonts w:ascii="Times New Roman" w:eastAsia="Calibri" w:hAnsi="Times New Roman" w:cs="Times New Roman"/>
          <w:b/>
          <w:color w:val="auto"/>
          <w:kern w:val="0"/>
          <w:sz w:val="12"/>
          <w:szCs w:val="12"/>
          <w:lang w:eastAsia="en-US"/>
        </w:rPr>
        <w:t>Муниципального образования «Каратузский район».</w:t>
      </w:r>
    </w:p>
    <w:p w:rsidR="00C01B3E" w:rsidRPr="00C01B3E" w:rsidRDefault="00C01B3E" w:rsidP="00C01B3E">
      <w:pPr>
        <w:autoSpaceDE w:val="0"/>
        <w:autoSpaceDN w:val="0"/>
        <w:adjustRightInd w:val="0"/>
        <w:spacing w:after="0" w:line="240" w:lineRule="auto"/>
        <w:rPr>
          <w:rFonts w:ascii="Times New Roman" w:hAnsi="Times New Roman" w:cs="Times New Roman"/>
          <w:kern w:val="0"/>
          <w:sz w:val="12"/>
          <w:szCs w:val="12"/>
        </w:rPr>
      </w:pPr>
    </w:p>
    <w:p w:rsidR="00C01B3E" w:rsidRPr="00C01B3E" w:rsidRDefault="00C01B3E" w:rsidP="00C01B3E">
      <w:pPr>
        <w:spacing w:after="0" w:line="240" w:lineRule="auto"/>
        <w:contextualSpacing/>
        <w:jc w:val="center"/>
        <w:rPr>
          <w:rFonts w:ascii="Times New Roman" w:hAnsi="Times New Roman" w:cs="Times New Roman"/>
          <w:b/>
          <w:kern w:val="0"/>
          <w:sz w:val="12"/>
          <w:szCs w:val="12"/>
        </w:rPr>
      </w:pPr>
      <w:r w:rsidRPr="00C01B3E">
        <w:rPr>
          <w:rFonts w:ascii="Times New Roman" w:hAnsi="Times New Roman" w:cs="Times New Roman"/>
          <w:b/>
          <w:kern w:val="0"/>
          <w:sz w:val="12"/>
          <w:szCs w:val="12"/>
        </w:rPr>
        <w:t>Общие положения.</w:t>
      </w: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spacing w:after="0" w:line="240" w:lineRule="auto"/>
        <w:ind w:firstLine="709"/>
        <w:contextualSpacing/>
        <w:jc w:val="both"/>
        <w:rPr>
          <w:rFonts w:ascii="Times New Roman" w:hAnsi="Times New Roman" w:cs="Times New Roman"/>
          <w:i/>
          <w:kern w:val="0"/>
          <w:sz w:val="12"/>
          <w:szCs w:val="12"/>
        </w:rPr>
      </w:pPr>
      <w:r w:rsidRPr="00C01B3E">
        <w:rPr>
          <w:rFonts w:ascii="Times New Roman" w:hAnsi="Times New Roman" w:cs="Times New Roman"/>
          <w:kern w:val="0"/>
          <w:sz w:val="12"/>
          <w:szCs w:val="12"/>
        </w:rPr>
        <w:t>1. Настоящее Положение устанавливает порядок осуществления муниципального земельного контроля (далее - муниципальный контроль) в границах Муниципального образования «Каратузский район»</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 xml:space="preserve">Муниципальный контроль осуществляется посредством профилактики нарушений обязательных требований, </w:t>
      </w:r>
      <w:r w:rsidRPr="00C01B3E">
        <w:rPr>
          <w:rFonts w:ascii="Times New Roman" w:eastAsia="Calibri" w:hAnsi="Times New Roman" w:cs="Times New Roman"/>
          <w:kern w:val="0"/>
          <w:sz w:val="12"/>
          <w:szCs w:val="12"/>
        </w:rPr>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3. К отношениям, связанным с осуществлением муниципального контроля, применяются положения Федерального </w:t>
      </w:r>
      <w:hyperlink r:id="rId301" w:history="1">
        <w:r w:rsidRPr="00C01B3E">
          <w:rPr>
            <w:rFonts w:ascii="Times New Roman" w:hAnsi="Times New Roman" w:cs="Times New Roman"/>
            <w:kern w:val="0"/>
            <w:sz w:val="12"/>
            <w:szCs w:val="12"/>
          </w:rPr>
          <w:t>закона</w:t>
        </w:r>
      </w:hyperlink>
      <w:r w:rsidRPr="00C01B3E">
        <w:rPr>
          <w:rFonts w:ascii="Times New Roman" w:hAnsi="Times New Roman" w:cs="Times New Roman"/>
          <w:kern w:val="0"/>
          <w:sz w:val="12"/>
          <w:szCs w:val="12"/>
        </w:rPr>
        <w:t xml:space="preserve"> от 31.07.2020 № 248-ФЗ «О государственном контроле (надзоре) и муниципальном контроле в Российской Федерации», Земельного кодекса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Муниципальный контроль осуществляется администрацией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(далее – орган муниципального контроля).</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5. Должностными лицами администрации Каратузского района, уполномоченными осуществлять муниципальный контроль от имени администраций Каратузского района, является</w:t>
      </w:r>
      <w:r w:rsidRPr="00C01B3E">
        <w:rPr>
          <w:rFonts w:ascii="Times New Roman" w:eastAsia="Calibri" w:hAnsi="Times New Roman" w:cs="Times New Roman"/>
          <w:i/>
          <w:kern w:val="0"/>
          <w:sz w:val="12"/>
          <w:szCs w:val="12"/>
        </w:rPr>
        <w:t xml:space="preserve"> </w:t>
      </w:r>
      <w:r w:rsidRPr="00C01B3E">
        <w:rPr>
          <w:rFonts w:ascii="Times New Roman" w:eastAsia="Calibri" w:hAnsi="Times New Roman" w:cs="Times New Roman"/>
          <w:kern w:val="0"/>
          <w:sz w:val="12"/>
          <w:szCs w:val="12"/>
        </w:rPr>
        <w:t>должностное лицо органа муниципального контроля,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i/>
          <w:kern w:val="0"/>
          <w:sz w:val="12"/>
          <w:szCs w:val="12"/>
        </w:rPr>
      </w:pPr>
      <w:r w:rsidRPr="00C01B3E">
        <w:rPr>
          <w:rFonts w:ascii="Times New Roman" w:hAnsi="Times New Roman" w:cs="Times New Roman"/>
          <w:kern w:val="0"/>
          <w:sz w:val="12"/>
          <w:szCs w:val="12"/>
        </w:rPr>
        <w:t>Должностным лицом администрации Каратузского района уполномоченными на принятие решения о проведении контрольных мероприятий, является:</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ведущий специалист отдела земельных и имущественных отношений администрации Каратузского района.</w:t>
      </w:r>
      <w:r w:rsidRPr="00C01B3E">
        <w:rPr>
          <w:rFonts w:ascii="Times New Roman" w:hAnsi="Times New Roman" w:cs="Times New Roman"/>
          <w:i/>
          <w:kern w:val="0"/>
          <w:sz w:val="12"/>
          <w:szCs w:val="12"/>
        </w:rPr>
        <w:t xml:space="preserve">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1B3E" w:rsidRPr="00C01B3E" w:rsidRDefault="00C01B3E" w:rsidP="00C01B3E">
      <w:pPr>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7. Объектом муниципального контроля являются:</w:t>
      </w:r>
      <w:r w:rsidRPr="00C01B3E">
        <w:rPr>
          <w:rFonts w:ascii="Times New Roman" w:eastAsia="Calibri" w:hAnsi="Times New Roman" w:cs="Times New Roman"/>
          <w:kern w:val="0"/>
          <w:sz w:val="12"/>
          <w:szCs w:val="12"/>
        </w:rPr>
        <w:t xml:space="preserve"> </w:t>
      </w:r>
    </w:p>
    <w:p w:rsidR="00C01B3E" w:rsidRPr="00C01B3E" w:rsidRDefault="00C01B3E" w:rsidP="00C01B3E">
      <w:pPr>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 xml:space="preserve">1) деятельность, действия (бездействие) </w:t>
      </w:r>
      <w:r w:rsidRPr="00C01B3E">
        <w:rPr>
          <w:rFonts w:ascii="Times New Roman" w:eastAsia="Calibri" w:hAnsi="Times New Roman" w:cs="Times New Roman"/>
          <w:kern w:val="0"/>
          <w:sz w:val="12"/>
          <w:szCs w:val="12"/>
        </w:rPr>
        <w:t>контролируемых лиц</w:t>
      </w:r>
      <w:r w:rsidRPr="00C01B3E">
        <w:rPr>
          <w:rFonts w:ascii="Times New Roman" w:hAnsi="Times New Roman" w:cs="Times New Roman"/>
          <w:kern w:val="0"/>
          <w:sz w:val="12"/>
          <w:szCs w:val="12"/>
        </w:rPr>
        <w:t xml:space="preserve"> 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w:t>
      </w:r>
      <w:r w:rsidRPr="00C01B3E">
        <w:rPr>
          <w:rFonts w:ascii="Times New Roman" w:eastAsia="Calibri" w:hAnsi="Times New Roman" w:cs="Times New Roman"/>
          <w:kern w:val="0"/>
          <w:sz w:val="12"/>
          <w:szCs w:val="12"/>
        </w:rPr>
        <w:t>гражданам и организациям</w:t>
      </w:r>
      <w:r w:rsidRPr="00C01B3E">
        <w:rPr>
          <w:rFonts w:ascii="Times New Roman" w:hAnsi="Times New Roman" w:cs="Times New Roman"/>
          <w:kern w:val="0"/>
          <w:sz w:val="12"/>
          <w:szCs w:val="12"/>
        </w:rPr>
        <w:t>, осуществляющим деятельность, действия (бездействие);</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2) результаты деятельности </w:t>
      </w:r>
      <w:r w:rsidRPr="00C01B3E">
        <w:rPr>
          <w:rFonts w:ascii="Times New Roman" w:eastAsia="Calibri" w:hAnsi="Times New Roman" w:cs="Times New Roman"/>
          <w:kern w:val="0"/>
          <w:sz w:val="12"/>
          <w:szCs w:val="12"/>
        </w:rPr>
        <w:t>контролируемых лиц</w:t>
      </w:r>
      <w:r w:rsidRPr="00C01B3E">
        <w:rPr>
          <w:rFonts w:ascii="Times New Roman" w:hAnsi="Times New Roman" w:cs="Times New Roman"/>
          <w:kern w:val="0"/>
          <w:sz w:val="12"/>
          <w:szCs w:val="12"/>
        </w:rPr>
        <w:t xml:space="preserve">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объекты земельных отношений</w:t>
      </w:r>
      <w:r w:rsidRPr="00C01B3E">
        <w:rPr>
          <w:rFonts w:ascii="Times New Roman" w:eastAsia="Calibri" w:hAnsi="Times New Roman" w:cs="Times New Roman"/>
          <w:kern w:val="0"/>
          <w:sz w:val="12"/>
          <w:szCs w:val="12"/>
        </w:rPr>
        <w:t xml:space="preserve"> (земли, земельные участки; части земельных участков)</w:t>
      </w:r>
      <w:r w:rsidRPr="00C01B3E">
        <w:rPr>
          <w:rFonts w:ascii="Times New Roman" w:hAnsi="Times New Roman" w:cs="Times New Roman"/>
          <w:kern w:val="0"/>
          <w:sz w:val="12"/>
          <w:szCs w:val="12"/>
        </w:rPr>
        <w:t xml:space="preserve">, которыми </w:t>
      </w:r>
      <w:r w:rsidRPr="00C01B3E">
        <w:rPr>
          <w:rFonts w:ascii="Times New Roman" w:eastAsia="Calibri" w:hAnsi="Times New Roman" w:cs="Times New Roman"/>
          <w:kern w:val="0"/>
          <w:sz w:val="12"/>
          <w:szCs w:val="12"/>
        </w:rPr>
        <w:t xml:space="preserve">контролируемые лица </w:t>
      </w:r>
      <w:r w:rsidRPr="00C01B3E">
        <w:rPr>
          <w:rFonts w:ascii="Times New Roman" w:hAnsi="Times New Roman" w:cs="Times New Roman"/>
          <w:kern w:val="0"/>
          <w:sz w:val="12"/>
          <w:szCs w:val="12"/>
        </w:rPr>
        <w:t>владеют и (или) пользуются и к которым предъявляются обязательные требования.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8. Администрация Каратузского района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01B3E" w:rsidRPr="00C01B3E" w:rsidRDefault="00C01B3E" w:rsidP="00C01B3E">
      <w:pPr>
        <w:widowControl w:val="0"/>
        <w:autoSpaceDE w:val="0"/>
        <w:autoSpaceDN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01B3E" w:rsidRPr="00C01B3E" w:rsidRDefault="00C01B3E" w:rsidP="00C01B3E">
      <w:pPr>
        <w:spacing w:after="0" w:line="240" w:lineRule="auto"/>
        <w:contextualSpacing/>
        <w:jc w:val="both"/>
        <w:rPr>
          <w:rFonts w:ascii="Times New Roman" w:hAnsi="Times New Roman" w:cs="Times New Roman"/>
          <w:kern w:val="0"/>
          <w:sz w:val="12"/>
          <w:szCs w:val="12"/>
        </w:rPr>
      </w:pPr>
    </w:p>
    <w:p w:rsidR="00C01B3E" w:rsidRPr="00C01B3E" w:rsidRDefault="00C01B3E" w:rsidP="00C01B3E">
      <w:pPr>
        <w:autoSpaceDE w:val="0"/>
        <w:autoSpaceDN w:val="0"/>
        <w:adjustRightInd w:val="0"/>
        <w:spacing w:after="0" w:line="240" w:lineRule="auto"/>
        <w:jc w:val="center"/>
        <w:outlineLvl w:val="0"/>
        <w:rPr>
          <w:rFonts w:ascii="Times New Roman" w:hAnsi="Times New Roman" w:cs="Times New Roman"/>
          <w:b/>
          <w:bCs/>
          <w:kern w:val="0"/>
          <w:sz w:val="12"/>
          <w:szCs w:val="12"/>
        </w:rPr>
      </w:pPr>
      <w:r w:rsidRPr="00C01B3E">
        <w:rPr>
          <w:rFonts w:ascii="Times New Roman" w:hAnsi="Times New Roman" w:cs="Times New Roman"/>
          <w:b/>
          <w:bCs/>
          <w:kern w:val="0"/>
          <w:sz w:val="12"/>
          <w:szCs w:val="12"/>
        </w:rPr>
        <w:t>Управление рисками причинения вреда (ущерба) охраняемым законом ценностям при осуществлении муниципального земельного контроля</w:t>
      </w:r>
    </w:p>
    <w:p w:rsidR="00C01B3E" w:rsidRPr="00C01B3E" w:rsidRDefault="00C01B3E" w:rsidP="00C01B3E">
      <w:pPr>
        <w:autoSpaceDE w:val="0"/>
        <w:autoSpaceDN w:val="0"/>
        <w:adjustRightInd w:val="0"/>
        <w:spacing w:after="0" w:line="240" w:lineRule="auto"/>
        <w:outlineLvl w:val="0"/>
        <w:rPr>
          <w:rFonts w:ascii="Times New Roman" w:hAnsi="Times New Roman" w:cs="Times New Roman"/>
          <w:bCs/>
          <w:kern w:val="0"/>
          <w:sz w:val="12"/>
          <w:szCs w:val="12"/>
        </w:rPr>
      </w:pPr>
    </w:p>
    <w:p w:rsidR="00C01B3E" w:rsidRPr="00C01B3E" w:rsidRDefault="00C01B3E" w:rsidP="00C01B3E">
      <w:pPr>
        <w:spacing w:after="0" w:line="240" w:lineRule="auto"/>
        <w:ind w:firstLine="709"/>
        <w:contextualSpacing/>
        <w:jc w:val="both"/>
        <w:rPr>
          <w:rFonts w:ascii="Times New Roman" w:hAnsi="Times New Roman" w:cs="Times New Roman"/>
          <w:i/>
          <w:kern w:val="0"/>
          <w:sz w:val="12"/>
          <w:szCs w:val="12"/>
        </w:rPr>
      </w:pPr>
      <w:r w:rsidRPr="00C01B3E">
        <w:rPr>
          <w:rFonts w:ascii="Times New Roman" w:hAnsi="Times New Roman" w:cs="Times New Roman"/>
          <w:kern w:val="0"/>
          <w:sz w:val="12"/>
          <w:szCs w:val="12"/>
        </w:rPr>
        <w:t>9. Муниципальный контроль</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10.Для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C01B3E" w:rsidRPr="00C01B3E" w:rsidRDefault="00C01B3E" w:rsidP="00C01B3E">
      <w:pPr>
        <w:spacing w:after="0" w:line="240" w:lineRule="auto"/>
        <w:ind w:firstLine="709"/>
        <w:contextualSpacing/>
        <w:jc w:val="both"/>
        <w:rPr>
          <w:rFonts w:ascii="Times New Roman" w:hAnsi="Times New Roman" w:cs="Times New Roman"/>
          <w:i/>
          <w:kern w:val="0"/>
          <w:sz w:val="12"/>
          <w:szCs w:val="12"/>
        </w:rPr>
      </w:pPr>
      <w:r w:rsidRPr="00C01B3E">
        <w:rPr>
          <w:rFonts w:ascii="Times New Roman" w:hAnsi="Times New Roman" w:cs="Times New Roman"/>
          <w:kern w:val="0"/>
          <w:sz w:val="12"/>
          <w:szCs w:val="12"/>
        </w:rPr>
        <w:t>средний риск;</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умеренный риск;</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низкий риск.</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11.Отнесение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C01B3E">
          <w:rPr>
            <w:rFonts w:ascii="Times New Roman" w:hAnsi="Times New Roman" w:cs="Times New Roman"/>
            <w:kern w:val="0"/>
            <w:sz w:val="12"/>
            <w:szCs w:val="12"/>
          </w:rPr>
          <w:t>приложению № 1</w:t>
        </w:r>
      </w:hyperlink>
      <w:r w:rsidRPr="00C01B3E">
        <w:rPr>
          <w:rFonts w:ascii="Times New Roman" w:hAnsi="Times New Roman" w:cs="Times New Roman"/>
          <w:kern w:val="0"/>
          <w:sz w:val="12"/>
          <w:szCs w:val="12"/>
        </w:rPr>
        <w:t xml:space="preserve"> к настоящему Положению.</w:t>
      </w:r>
      <w:r w:rsidRPr="00C01B3E">
        <w:rPr>
          <w:rFonts w:ascii="Times New Roman" w:hAnsi="Times New Roman" w:cs="Times New Roman"/>
          <w:i/>
          <w:kern w:val="0"/>
          <w:sz w:val="12"/>
          <w:szCs w:val="12"/>
        </w:rPr>
        <w:t xml:space="preserve">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Отнесение объектов контроля к категориям риска и изменение присвоенных объектам контроля категорий риска осуществляется решением</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администрации Каратузского района.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если объект контроля не отнесен к определенной категории риска, он считается отнесенным к категории низкого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Подготовку р</w:t>
      </w:r>
      <w:r w:rsidRPr="00C01B3E">
        <w:rPr>
          <w:rFonts w:ascii="Times New Roman" w:hAnsi="Times New Roman" w:cs="Times New Roman"/>
          <w:iCs/>
          <w:kern w:val="0"/>
          <w:sz w:val="12"/>
          <w:szCs w:val="12"/>
        </w:rPr>
        <w:t xml:space="preserve">ешения </w:t>
      </w:r>
      <w:r w:rsidRPr="00C01B3E">
        <w:rPr>
          <w:rFonts w:ascii="Times New Roman" w:hAnsi="Times New Roman" w:cs="Times New Roman"/>
          <w:kern w:val="0"/>
          <w:sz w:val="12"/>
          <w:szCs w:val="12"/>
        </w:rPr>
        <w:t xml:space="preserve">об отнесении объекта муниципального контроля к категории риска, </w:t>
      </w:r>
      <w:r w:rsidRPr="00C01B3E">
        <w:rPr>
          <w:rFonts w:ascii="Times New Roman" w:hAnsi="Times New Roman" w:cs="Times New Roman"/>
          <w:iCs/>
          <w:kern w:val="0"/>
          <w:sz w:val="12"/>
          <w:szCs w:val="12"/>
        </w:rPr>
        <w:t>решение</w:t>
      </w:r>
      <w:r w:rsidRPr="00C01B3E">
        <w:rPr>
          <w:rFonts w:ascii="Times New Roman" w:hAnsi="Times New Roman" w:cs="Times New Roman"/>
          <w:kern w:val="0"/>
          <w:sz w:val="12"/>
          <w:szCs w:val="12"/>
        </w:rPr>
        <w:t xml:space="preserve"> об изменении категории осуществляется Инспектором.</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C01B3E" w:rsidRPr="00C01B3E" w:rsidRDefault="00C01B3E" w:rsidP="00C01B3E">
      <w:pPr>
        <w:spacing w:after="0" w:line="240" w:lineRule="auto"/>
        <w:ind w:firstLine="709"/>
        <w:contextualSpacing/>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Администрация Каратузского района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При отнесении органом муниципального контроля объектов контроля к категориям риска используются, в том числе:</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сведения, содержащиеся в Едином государственном реестре недвижимости;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сведения, содержащиеся в муниципальных информационных ресурсах;</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12.</w:t>
      </w:r>
      <w:r w:rsidRPr="00C01B3E">
        <w:rPr>
          <w:rFonts w:ascii="Times New Roman" w:hAnsi="Times New Roman" w:cs="Times New Roman"/>
          <w:iCs/>
          <w:kern w:val="0"/>
          <w:sz w:val="12"/>
          <w:szCs w:val="12"/>
        </w:rPr>
        <w:t xml:space="preserve"> Администрация Каратузского района </w:t>
      </w:r>
      <w:r w:rsidRPr="00C01B3E">
        <w:rPr>
          <w:rFonts w:ascii="Times New Roman" w:hAnsi="Times New Roman" w:cs="Times New Roman"/>
          <w:kern w:val="0"/>
          <w:sz w:val="12"/>
          <w:szCs w:val="12"/>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C01B3E">
        <w:rPr>
          <w:rFonts w:ascii="Times New Roman" w:hAnsi="Times New Roman" w:cs="Times New Roman"/>
          <w:iCs/>
          <w:kern w:val="0"/>
          <w:sz w:val="12"/>
          <w:szCs w:val="12"/>
        </w:rPr>
        <w:t xml:space="preserve">решения </w:t>
      </w:r>
      <w:r w:rsidRPr="00C01B3E">
        <w:rPr>
          <w:rFonts w:ascii="Times New Roman" w:hAnsi="Times New Roman" w:cs="Times New Roman"/>
          <w:kern w:val="0"/>
          <w:sz w:val="12"/>
          <w:szCs w:val="12"/>
        </w:rPr>
        <w:t>об отнесении объектов муниципального контроля к соответствующим категориям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Перечень содержит следующую информацию:</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наименование объекта контроля, его адрес (местоположение), кадастровый номер (при наличии);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сведения о владельце и (или) пользователе объекта контроля;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присвоенная объекту контроля категория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lastRenderedPageBreak/>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На официальном сайте в сети «Интернет» </w:t>
      </w:r>
      <w:r w:rsidRPr="00C01B3E">
        <w:rPr>
          <w:rFonts w:ascii="Times New Roman" w:hAnsi="Times New Roman" w:cs="Times New Roman"/>
          <w:iCs/>
          <w:kern w:val="0"/>
          <w:sz w:val="12"/>
          <w:szCs w:val="12"/>
        </w:rPr>
        <w:t>администрацией Каратузского района</w:t>
      </w:r>
      <w:r w:rsidRPr="00C01B3E">
        <w:rPr>
          <w:rFonts w:ascii="Times New Roman" w:hAnsi="Times New Roman" w:cs="Times New Roman"/>
          <w:kern w:val="0"/>
          <w:sz w:val="12"/>
          <w:szCs w:val="12"/>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13. По запросу контролируемого лица </w:t>
      </w:r>
      <w:r w:rsidRPr="00C01B3E">
        <w:rPr>
          <w:rFonts w:ascii="Times New Roman" w:hAnsi="Times New Roman" w:cs="Times New Roman"/>
          <w:iCs/>
          <w:kern w:val="0"/>
          <w:sz w:val="12"/>
          <w:szCs w:val="12"/>
        </w:rPr>
        <w:t>администрация Каратузского района</w:t>
      </w:r>
      <w:r w:rsidRPr="00C01B3E">
        <w:rPr>
          <w:rFonts w:ascii="Times New Roman" w:hAnsi="Times New Roman" w:cs="Times New Roman"/>
          <w:kern w:val="0"/>
          <w:sz w:val="12"/>
          <w:szCs w:val="12"/>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14. Контролируемые лица вправе подать в </w:t>
      </w:r>
      <w:r w:rsidRPr="00C01B3E">
        <w:rPr>
          <w:rFonts w:ascii="Times New Roman" w:hAnsi="Times New Roman" w:cs="Times New Roman"/>
          <w:iCs/>
          <w:kern w:val="0"/>
          <w:sz w:val="12"/>
          <w:szCs w:val="12"/>
        </w:rPr>
        <w:t>администрацию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заявление об изменении присвоенной ранее категории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C01B3E">
        <w:rPr>
          <w:rFonts w:ascii="Times New Roman" w:hAnsi="Times New Roman" w:cs="Times New Roman"/>
          <w:iCs/>
          <w:kern w:val="0"/>
          <w:sz w:val="12"/>
          <w:szCs w:val="12"/>
        </w:rPr>
        <w:t>решением</w:t>
      </w:r>
      <w:r w:rsidRPr="00C01B3E">
        <w:rPr>
          <w:rFonts w:ascii="Times New Roman" w:hAnsi="Times New Roman" w:cs="Times New Roman"/>
          <w:kern w:val="0"/>
          <w:sz w:val="12"/>
          <w:szCs w:val="12"/>
        </w:rPr>
        <w:t xml:space="preserve"> в соответствии с критериями отнесения объектов контроля к категориям риска согласно </w:t>
      </w:r>
      <w:hyperlink w:anchor="P409" w:history="1">
        <w:r w:rsidRPr="00C01B3E">
          <w:rPr>
            <w:rFonts w:ascii="Times New Roman" w:hAnsi="Times New Roman" w:cs="Times New Roman"/>
            <w:kern w:val="0"/>
            <w:sz w:val="12"/>
            <w:szCs w:val="12"/>
          </w:rPr>
          <w:t>приложению № 1</w:t>
        </w:r>
      </w:hyperlink>
      <w:r w:rsidRPr="00C01B3E">
        <w:rPr>
          <w:rFonts w:ascii="Times New Roman" w:hAnsi="Times New Roman" w:cs="Times New Roman"/>
          <w:kern w:val="0"/>
          <w:sz w:val="12"/>
          <w:szCs w:val="12"/>
        </w:rPr>
        <w:t xml:space="preserve"> к настоящему Положению.</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15. </w:t>
      </w:r>
      <w:r w:rsidRPr="00C01B3E">
        <w:rPr>
          <w:rFonts w:ascii="Times New Roman" w:hAnsi="Times New Roman" w:cs="Times New Roman"/>
          <w:iCs/>
          <w:kern w:val="0"/>
          <w:sz w:val="12"/>
          <w:szCs w:val="12"/>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2 к настоящему Положению. </w:t>
      </w: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spacing w:after="0" w:line="240" w:lineRule="auto"/>
        <w:contextualSpacing/>
        <w:jc w:val="center"/>
        <w:rPr>
          <w:rFonts w:ascii="Times New Roman" w:hAnsi="Times New Roman" w:cs="Times New Roman"/>
          <w:b/>
          <w:kern w:val="0"/>
          <w:sz w:val="12"/>
          <w:szCs w:val="12"/>
        </w:rPr>
      </w:pPr>
      <w:r w:rsidRPr="00C01B3E">
        <w:rPr>
          <w:rFonts w:ascii="Times New Roman" w:hAnsi="Times New Roman" w:cs="Times New Roman"/>
          <w:b/>
          <w:kern w:val="0"/>
          <w:sz w:val="12"/>
          <w:szCs w:val="12"/>
        </w:rPr>
        <w:t xml:space="preserve">Профилактика рисков причинения вреда (ущерба) охраняемым законом ценностям при осуществлении </w:t>
      </w:r>
      <w:r w:rsidRPr="00C01B3E">
        <w:rPr>
          <w:rFonts w:ascii="Times New Roman" w:hAnsi="Times New Roman" w:cs="Times New Roman"/>
          <w:b/>
          <w:bCs/>
          <w:kern w:val="0"/>
          <w:sz w:val="12"/>
          <w:szCs w:val="12"/>
        </w:rPr>
        <w:t>муниципального земельного контроля</w:t>
      </w: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16.</w:t>
      </w:r>
      <w:r w:rsidRPr="00C01B3E">
        <w:rPr>
          <w:rFonts w:ascii="Times New Roman" w:eastAsia="Calibri" w:hAnsi="Times New Roman" w:cs="Times New Roman"/>
          <w:kern w:val="0"/>
          <w:sz w:val="12"/>
          <w:szCs w:val="12"/>
        </w:rPr>
        <w:t xml:space="preserve"> Профилактические мероприятия осуществляются </w:t>
      </w:r>
      <w:r w:rsidRPr="00C01B3E">
        <w:rPr>
          <w:rFonts w:ascii="Times New Roman" w:hAnsi="Times New Roman" w:cs="Times New Roman"/>
          <w:iCs/>
          <w:kern w:val="0"/>
          <w:sz w:val="12"/>
          <w:szCs w:val="12"/>
        </w:rPr>
        <w:t>администрацией Каратузского района</w:t>
      </w:r>
      <w:r w:rsidRPr="00C01B3E">
        <w:rPr>
          <w:rFonts w:ascii="Times New Roman" w:eastAsia="Calibri" w:hAnsi="Times New Roman" w:cs="Times New Roman"/>
          <w:kern w:val="0"/>
          <w:sz w:val="12"/>
          <w:szCs w:val="12"/>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C01B3E">
        <w:rPr>
          <w:rFonts w:ascii="Times New Roman" w:hAnsi="Times New Roman" w:cs="Times New Roman"/>
          <w:iCs/>
          <w:kern w:val="0"/>
          <w:sz w:val="12"/>
          <w:szCs w:val="12"/>
        </w:rPr>
        <w:t>решением</w:t>
      </w:r>
      <w:r w:rsidRPr="00C01B3E">
        <w:rPr>
          <w:rFonts w:ascii="Times New Roman" w:hAnsi="Times New Roman" w:cs="Times New Roman"/>
          <w:i/>
          <w:kern w:val="0"/>
          <w:sz w:val="12"/>
          <w:szCs w:val="12"/>
        </w:rPr>
        <w:t xml:space="preserve"> </w:t>
      </w:r>
      <w:r w:rsidRPr="00C01B3E">
        <w:rPr>
          <w:rFonts w:ascii="Times New Roman" w:hAnsi="Times New Roman" w:cs="Times New Roman"/>
          <w:iCs/>
          <w:kern w:val="0"/>
          <w:sz w:val="12"/>
          <w:szCs w:val="12"/>
        </w:rPr>
        <w:t>Администрации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в соответствии с законодательством</w:t>
      </w:r>
      <w:r w:rsidRPr="00C01B3E">
        <w:rPr>
          <w:rFonts w:ascii="Times New Roman" w:hAnsi="Times New Roman" w:cs="Times New Roman"/>
          <w:i/>
          <w:kern w:val="0"/>
          <w:sz w:val="12"/>
          <w:szCs w:val="12"/>
        </w:rPr>
        <w:t>.</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bookmarkStart w:id="40" w:name="P85"/>
      <w:bookmarkEnd w:id="40"/>
      <w:r w:rsidRPr="00C01B3E">
        <w:rPr>
          <w:rFonts w:ascii="Times New Roman" w:hAnsi="Times New Roman" w:cs="Times New Roman"/>
          <w:kern w:val="0"/>
          <w:sz w:val="12"/>
          <w:szCs w:val="12"/>
        </w:rPr>
        <w:t xml:space="preserve">18. При осуществлении муниципального контроля могут проводиться следующие виды профилактических мероприятий </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1) информирование;</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2) обобщение правоприменительной практики;</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3) объявление предостережения;</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4) консультирование;</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5) профилактический визит.</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19. Информирование осуществляется посредством размещения сведений, предусмотренных </w:t>
      </w:r>
      <w:hyperlink r:id="rId302" w:history="1">
        <w:r w:rsidRPr="00C01B3E">
          <w:rPr>
            <w:rFonts w:ascii="Times New Roman" w:hAnsi="Times New Roman" w:cs="Times New Roman"/>
            <w:kern w:val="0"/>
            <w:sz w:val="12"/>
            <w:szCs w:val="12"/>
          </w:rPr>
          <w:t>частью 3 статьи 46</w:t>
        </w:r>
      </w:hyperlink>
      <w:r w:rsidRPr="00C01B3E">
        <w:rPr>
          <w:rFonts w:ascii="Times New Roman" w:hAnsi="Times New Roman" w:cs="Times New Roman"/>
          <w:kern w:val="0"/>
          <w:sz w:val="12"/>
          <w:szCs w:val="1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C01B3E">
        <w:rPr>
          <w:rFonts w:ascii="Times New Roman" w:hAnsi="Times New Roman" w:cs="Times New Roman"/>
          <w:iCs/>
          <w:kern w:val="0"/>
          <w:sz w:val="12"/>
          <w:szCs w:val="12"/>
        </w:rPr>
        <w:t>администрации Каратузского района</w:t>
      </w:r>
      <w:r w:rsidRPr="00C01B3E">
        <w:rPr>
          <w:rFonts w:ascii="Times New Roman" w:hAnsi="Times New Roman" w:cs="Times New Roman"/>
          <w:kern w:val="0"/>
          <w:sz w:val="12"/>
          <w:szCs w:val="12"/>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01B3E" w:rsidRPr="00C01B3E" w:rsidRDefault="00C01B3E" w:rsidP="00C01B3E">
      <w:pPr>
        <w:spacing w:after="0" w:line="240" w:lineRule="auto"/>
        <w:ind w:firstLine="709"/>
        <w:contextualSpacing/>
        <w:jc w:val="both"/>
        <w:rPr>
          <w:rFonts w:ascii="Times New Roman" w:hAnsi="Times New Roman" w:cs="Times New Roman"/>
          <w:i/>
          <w:kern w:val="0"/>
          <w:sz w:val="12"/>
          <w:szCs w:val="12"/>
        </w:rPr>
      </w:pPr>
      <w:r w:rsidRPr="00C01B3E">
        <w:rPr>
          <w:rFonts w:ascii="Times New Roman" w:hAnsi="Times New Roman" w:cs="Times New Roman"/>
          <w:kern w:val="0"/>
          <w:sz w:val="12"/>
          <w:szCs w:val="12"/>
        </w:rPr>
        <w:t>Ответственное лицо за размещение информации, предусмотренной настоящим Положением, является Инспектор.</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20. Обобщение правоприменительной практики осуществляется Инспектором путем сбора и анализа данных о проведенных контрольных мероприятиях и их результатах, поступивших в администрацию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обращений.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По итогам обобщения правоприменительной практики администрацией Каратузского района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Администрация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C01B3E">
        <w:rPr>
          <w:rFonts w:ascii="Times New Roman" w:hAnsi="Times New Roman" w:cs="Times New Roman"/>
          <w:iCs/>
          <w:kern w:val="0"/>
          <w:sz w:val="12"/>
          <w:szCs w:val="12"/>
        </w:rPr>
        <w:t>14 календарных дней</w:t>
      </w:r>
      <w:r w:rsidRPr="00C01B3E">
        <w:rPr>
          <w:rFonts w:ascii="Times New Roman" w:hAnsi="Times New Roman" w:cs="Times New Roman"/>
          <w:kern w:val="0"/>
          <w:sz w:val="12"/>
          <w:szCs w:val="12"/>
        </w:rPr>
        <w:t xml:space="preserve"> на своем официальном сайте в сети «Интернет» в срок, </w:t>
      </w:r>
      <w:r w:rsidRPr="00C01B3E">
        <w:rPr>
          <w:rFonts w:ascii="Times New Roman" w:hAnsi="Times New Roman" w:cs="Times New Roman"/>
          <w:iCs/>
          <w:kern w:val="0"/>
          <w:sz w:val="12"/>
          <w:szCs w:val="12"/>
        </w:rPr>
        <w:t>не позднее 15 февраля года</w:t>
      </w:r>
      <w:r w:rsidRPr="00C01B3E">
        <w:rPr>
          <w:rFonts w:ascii="Times New Roman" w:hAnsi="Times New Roman" w:cs="Times New Roman"/>
          <w:kern w:val="0"/>
          <w:sz w:val="12"/>
          <w:szCs w:val="12"/>
        </w:rPr>
        <w:t>, следующего за отчетным.</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администрации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до 15 марта года, следующего за отчетным, и размещается на официальном сайте администрации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в сети «Интернет» в течение 5 рабочих дней после его утверждения.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21. Администрация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Каратузского района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Возражение составляется контролируемым лицом в произвольной форме, но должно содержать в себе следующую информацию:</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наименование органа, в который направляется возражение;</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дату и номер предостережения;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доводы, на основании которых контролируемое лицо не согласно с объявленным предостережением;</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5) дату получения предостережения контролируемым лицом;</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6) личную подпись и дату.</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При поступлении возражения на предостережение администрация Каратузского района: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при необходимости запрашивает документы и материалы в других государственных органах, органах местного самоуправления и у иных лиц;</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Администрация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Каратузского района об отмене объявленного предостережения.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По результатам рассмотрения возражения администрации Каратузского района</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принимает одно из следующих решений:</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об удовлетворении возражения и отмене полностью или частично объявленного предостережения;</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об отказе в удовлетворении возражения.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Повторное направление возражения по тем же основаниям  не допускается.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Личный прием контролируемых лиц проводится </w:t>
      </w:r>
      <w:r w:rsidRPr="00C01B3E">
        <w:rPr>
          <w:rFonts w:ascii="Times New Roman" w:hAnsi="Times New Roman" w:cs="Times New Roman"/>
          <w:iCs/>
          <w:kern w:val="0"/>
          <w:sz w:val="12"/>
          <w:szCs w:val="12"/>
        </w:rPr>
        <w:t>Инспектором.</w:t>
      </w:r>
      <w:r w:rsidRPr="00C01B3E">
        <w:rPr>
          <w:rFonts w:ascii="Times New Roman" w:hAnsi="Times New Roman" w:cs="Times New Roman"/>
          <w:i/>
          <w:iCs/>
          <w:kern w:val="0"/>
          <w:sz w:val="12"/>
          <w:szCs w:val="12"/>
        </w:rPr>
        <w:t xml:space="preserve"> </w:t>
      </w:r>
      <w:r w:rsidRPr="00C01B3E">
        <w:rPr>
          <w:rFonts w:ascii="Times New Roman" w:hAnsi="Times New Roman" w:cs="Times New Roman"/>
          <w:kern w:val="0"/>
          <w:sz w:val="12"/>
          <w:szCs w:val="12"/>
        </w:rPr>
        <w:t>Информация о месте приема, а  также об установленных для приема днях и часах размещается на официальном сайте в сети «Интернет» администрации Каратузского района.</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При устном и письменном консультировании Инспектор обязан предоставлять информацию по следующим вопросам:</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о нормативных правовых актах, регламентирующих порядок осуществления муниципального контроля;</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о порядке обжалования действий или бездействия должностных лиц администрации Каратузского района;</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о месте нахождения и графике работы администрации Каратузского района;</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5) о справочных телефонах структурных подразделений администрации Каратузского района;</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6) об адресе официального сайта, а также электронной почты администрации Каратузского района; </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7) об организации и осуществлении муниципального контроля;</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8) о порядке осуществления профилактических, контрольных (надзорных) мероприятий, установленных Положением.</w:t>
      </w:r>
    </w:p>
    <w:p w:rsidR="00C01B3E" w:rsidRPr="00C01B3E" w:rsidRDefault="00C01B3E" w:rsidP="00C01B3E">
      <w:pPr>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Консультирование при личном приеме контролируемых лиц проводится Инспектором в соответствии с графиком приема контролируемых лиц по предварительной записи.</w:t>
      </w:r>
    </w:p>
    <w:p w:rsidR="00C01B3E" w:rsidRPr="00C01B3E" w:rsidRDefault="00C01B3E" w:rsidP="00C01B3E">
      <w:pPr>
        <w:spacing w:after="0" w:line="240" w:lineRule="auto"/>
        <w:ind w:firstLine="709"/>
        <w:contextualSpacing/>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iCs/>
          <w:kern w:val="0"/>
          <w:sz w:val="12"/>
          <w:szCs w:val="12"/>
        </w:rPr>
        <w:t>Индивидуальное консультирование на личном приеме контролируемого лица и его представителя Инспектором не может превышать 10 минут</w:t>
      </w:r>
      <w:r w:rsidRPr="00C01B3E">
        <w:rPr>
          <w:rFonts w:ascii="Times New Roman" w:hAnsi="Times New Roman" w:cs="Times New Roman"/>
          <w:i/>
          <w:iCs/>
          <w:kern w:val="0"/>
          <w:sz w:val="12"/>
          <w:szCs w:val="12"/>
        </w:rPr>
        <w:t>.</w:t>
      </w:r>
      <w:r w:rsidRPr="00C01B3E">
        <w:rPr>
          <w:rFonts w:ascii="Times New Roman" w:hAnsi="Times New Roman" w:cs="Times New Roman"/>
          <w:kern w:val="0"/>
          <w:sz w:val="12"/>
          <w:szCs w:val="12"/>
        </w:rPr>
        <w:t xml:space="preserve">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Публичное письменное консультирование осуществляется путем размещения информационных материалов на информационных стендах администрации Каратузского района,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Публичное устное консультирование осуществляется Инспектором с привлечением средств массовой информации - радио, телевидения.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Консультирование в письменной форме осуществляется в следующих случаях:</w:t>
      </w:r>
    </w:p>
    <w:p w:rsidR="00C01B3E" w:rsidRPr="00C01B3E" w:rsidRDefault="00C01B3E" w:rsidP="008677C5">
      <w:pPr>
        <w:numPr>
          <w:ilvl w:val="0"/>
          <w:numId w:val="23"/>
        </w:numPr>
        <w:spacing w:after="0" w:line="240" w:lineRule="auto"/>
        <w:ind w:left="0" w:firstLine="709"/>
        <w:contextualSpacing/>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контролируемым лицом представлен письменный запрос о предоставлении письменного ответа по вопросам консультирования;</w:t>
      </w:r>
    </w:p>
    <w:p w:rsidR="00C01B3E" w:rsidRPr="00C01B3E" w:rsidRDefault="00C01B3E" w:rsidP="008677C5">
      <w:pPr>
        <w:numPr>
          <w:ilvl w:val="0"/>
          <w:numId w:val="23"/>
        </w:numPr>
        <w:spacing w:after="0" w:line="240" w:lineRule="auto"/>
        <w:ind w:left="0" w:firstLine="709"/>
        <w:contextualSpacing/>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если при личном обращении предоставить ответ на поставленные вопросы не представляется возможным;</w:t>
      </w:r>
    </w:p>
    <w:p w:rsidR="00C01B3E" w:rsidRPr="00C01B3E" w:rsidRDefault="00C01B3E" w:rsidP="008677C5">
      <w:pPr>
        <w:numPr>
          <w:ilvl w:val="0"/>
          <w:numId w:val="23"/>
        </w:numPr>
        <w:spacing w:after="0" w:line="240" w:lineRule="auto"/>
        <w:ind w:left="0" w:firstLine="709"/>
        <w:contextualSpacing/>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ответ на поставленные вопросы требует получения дополнительных сведений и информации.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Ответы на письменные обращения даются в четкой и понятной форме в письменном виде и должны содержать:</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ответы на поставленные вопросы;</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должность, фамилию и инициалы лица, подписавшего ответ;</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фамилию и инициалы исполнителя;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номер телефона исполнителя.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Инспектор</w:t>
      </w:r>
      <w:r w:rsidRPr="00C01B3E">
        <w:rPr>
          <w:rFonts w:ascii="Times New Roman" w:hAnsi="Times New Roman" w:cs="Times New Roman"/>
          <w:i/>
          <w:kern w:val="0"/>
          <w:sz w:val="12"/>
          <w:szCs w:val="12"/>
        </w:rPr>
        <w:t xml:space="preserve"> </w:t>
      </w:r>
      <w:r w:rsidRPr="00C01B3E">
        <w:rPr>
          <w:rFonts w:ascii="Times New Roman" w:hAnsi="Times New Roman" w:cs="Times New Roman"/>
          <w:kern w:val="0"/>
          <w:sz w:val="12"/>
          <w:szCs w:val="12"/>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Каратузского района.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на имя главы района для принятия решения о необходимости проведения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Инспектор проводит обязательный профилактический визит в отношении: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Решение в форме </w:t>
      </w:r>
      <w:r w:rsidRPr="00C01B3E">
        <w:rPr>
          <w:rFonts w:ascii="Times New Roman" w:hAnsi="Times New Roman" w:cs="Times New Roman"/>
          <w:iCs/>
          <w:kern w:val="0"/>
          <w:sz w:val="12"/>
          <w:szCs w:val="12"/>
        </w:rPr>
        <w:t>распоряжения</w:t>
      </w:r>
      <w:r w:rsidRPr="00C01B3E">
        <w:rPr>
          <w:rFonts w:ascii="Times New Roman" w:hAnsi="Times New Roman" w:cs="Times New Roman"/>
          <w:kern w:val="0"/>
          <w:sz w:val="12"/>
          <w:szCs w:val="12"/>
        </w:rPr>
        <w:t xml:space="preserve"> о проведении обязательного профилактического визита принимается администрацией Каратузского района не позднее, чем за 7 рабочих дней до даты его проведения.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О проведении обязательного профилактического визита контролируемое лицо уведомляется администрацией Каратузского района не позднее, чем за 5 рабочих дней до даты его проведения.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дата, время и место составления уведомления;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наименование контрольного органа;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полное наименование контролируемого лица;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фамилия, имя, отчество (при наличии) Инспектора;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5) дата, время и место обязательного профилактического визита;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6) подпись Инспектора.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Контролируемое лицо вправе отказаться от проведения обязательного профилактического визита, уведомив об этом администрацию Каратузского района, не позднее чем за 3 рабочих дня до даты его проведения.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Срок проведения обязательного профилактического визита определяется Инспектором самостоятельно и не должен превышать 1 рабочего дня.</w:t>
      </w:r>
    </w:p>
    <w:p w:rsidR="00C01B3E" w:rsidRPr="00C01B3E" w:rsidRDefault="00C01B3E" w:rsidP="00C01B3E">
      <w:pPr>
        <w:spacing w:after="0" w:line="240" w:lineRule="auto"/>
        <w:contextualSpacing/>
        <w:rPr>
          <w:rFonts w:ascii="Times New Roman" w:hAnsi="Times New Roman" w:cs="Times New Roman"/>
          <w:b/>
          <w:kern w:val="0"/>
          <w:sz w:val="12"/>
          <w:szCs w:val="12"/>
        </w:rPr>
      </w:pPr>
    </w:p>
    <w:p w:rsidR="00C01B3E" w:rsidRPr="00C01B3E" w:rsidRDefault="00C01B3E" w:rsidP="00C01B3E">
      <w:pPr>
        <w:spacing w:after="0" w:line="240" w:lineRule="auto"/>
        <w:ind w:firstLine="709"/>
        <w:contextualSpacing/>
        <w:jc w:val="center"/>
        <w:rPr>
          <w:rFonts w:ascii="Times New Roman" w:hAnsi="Times New Roman" w:cs="Times New Roman"/>
          <w:b/>
          <w:kern w:val="0"/>
          <w:sz w:val="12"/>
          <w:szCs w:val="12"/>
        </w:rPr>
      </w:pPr>
      <w:r w:rsidRPr="00C01B3E">
        <w:rPr>
          <w:rFonts w:ascii="Times New Roman" w:hAnsi="Times New Roman" w:cs="Times New Roman"/>
          <w:b/>
          <w:kern w:val="0"/>
          <w:sz w:val="12"/>
          <w:szCs w:val="12"/>
        </w:rPr>
        <w:t xml:space="preserve">Контрольные мероприятия, проводимые в рамках </w:t>
      </w:r>
    </w:p>
    <w:p w:rsidR="00C01B3E" w:rsidRPr="00C01B3E" w:rsidRDefault="00C01B3E" w:rsidP="00C01B3E">
      <w:pPr>
        <w:spacing w:after="0" w:line="240" w:lineRule="auto"/>
        <w:ind w:firstLine="709"/>
        <w:contextualSpacing/>
        <w:jc w:val="center"/>
        <w:rPr>
          <w:rFonts w:ascii="Times New Roman" w:hAnsi="Times New Roman" w:cs="Times New Roman"/>
          <w:b/>
          <w:kern w:val="0"/>
          <w:sz w:val="12"/>
          <w:szCs w:val="12"/>
        </w:rPr>
      </w:pPr>
      <w:r w:rsidRPr="00C01B3E">
        <w:rPr>
          <w:rFonts w:ascii="Times New Roman" w:hAnsi="Times New Roman" w:cs="Times New Roman"/>
          <w:b/>
          <w:kern w:val="0"/>
          <w:sz w:val="12"/>
          <w:szCs w:val="12"/>
        </w:rPr>
        <w:t xml:space="preserve">муниципального контроля </w:t>
      </w: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Муниципальный контроль осуществляется в виде плановых и внеплановых контрольных мероприятий.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инспекционный визит;</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рейдовый осмотр;</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документарная проверка;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выездная проверка.</w:t>
      </w:r>
    </w:p>
    <w:p w:rsidR="00C01B3E" w:rsidRPr="00C01B3E" w:rsidRDefault="00C01B3E" w:rsidP="00C01B3E">
      <w:pPr>
        <w:spacing w:after="0" w:line="240" w:lineRule="auto"/>
        <w:ind w:firstLine="709"/>
        <w:contextualSpacing/>
        <w:jc w:val="both"/>
        <w:rPr>
          <w:rFonts w:ascii="Times New Roman" w:eastAsia="Calibri" w:hAnsi="Times New Roman" w:cs="Times New Roman"/>
          <w:bCs/>
          <w:iCs/>
          <w:kern w:val="0"/>
          <w:sz w:val="12"/>
          <w:szCs w:val="12"/>
          <w:lang w:eastAsia="en-US"/>
        </w:rPr>
      </w:pPr>
      <w:r w:rsidRPr="00C01B3E">
        <w:rPr>
          <w:rFonts w:ascii="Times New Roman" w:eastAsia="Calibri" w:hAnsi="Times New Roman" w:cs="Times New Roman"/>
          <w:kern w:val="0"/>
          <w:sz w:val="12"/>
          <w:szCs w:val="12"/>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1) наблюдение за соблюдением обязательных требований (мониторинг безопасности);</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2) выездное обследование.</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26. Плановые контрольные мероприятия осуществляются в соответствии с ежегодными планами проведения плановых контрольных мероприятий.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для объектов контроля, отнесенных к категории среднего риска - один раз в 3 года;</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для объектов контроля, отнесенных к категории умеренного риска, - один раз в 6 лет.</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среднего риска, - не менее 3 лет;</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умеренного риска, - не менее 6 лет.</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случае если ранее плановые контрольные (надзорные) мероприятия в отношении объектов контроля не проводились, в ежегодный план подлежат включению объекты земельных отношений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объекты земельных отношений.</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28. В отношении объектов контроля, которые отнесены к категории низкого риска, плановые контрольные (надзорные) мероприятия не проводятся.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29. Внеплановые контрольные (надзорные) мероприятия проводятся при наличии оснований, предусмотренных </w:t>
      </w:r>
      <w:hyperlink r:id="rId303" w:history="1">
        <w:r w:rsidRPr="00C01B3E">
          <w:rPr>
            <w:rFonts w:ascii="Times New Roman" w:hAnsi="Times New Roman" w:cs="Times New Roman"/>
            <w:kern w:val="0"/>
            <w:sz w:val="12"/>
            <w:szCs w:val="12"/>
          </w:rPr>
          <w:t>пунктами 1</w:t>
        </w:r>
      </w:hyperlink>
      <w:r w:rsidRPr="00C01B3E">
        <w:rPr>
          <w:rFonts w:ascii="Times New Roman" w:hAnsi="Times New Roman" w:cs="Times New Roman"/>
          <w:kern w:val="0"/>
          <w:sz w:val="12"/>
          <w:szCs w:val="12"/>
        </w:rPr>
        <w:t xml:space="preserve">, </w:t>
      </w:r>
      <w:hyperlink r:id="rId304" w:history="1">
        <w:r w:rsidRPr="00C01B3E">
          <w:rPr>
            <w:rFonts w:ascii="Times New Roman" w:hAnsi="Times New Roman" w:cs="Times New Roman"/>
            <w:kern w:val="0"/>
            <w:sz w:val="12"/>
            <w:szCs w:val="12"/>
          </w:rPr>
          <w:t>3</w:t>
        </w:r>
      </w:hyperlink>
      <w:r w:rsidRPr="00C01B3E">
        <w:rPr>
          <w:rFonts w:ascii="Times New Roman" w:hAnsi="Times New Roman" w:cs="Times New Roman"/>
          <w:kern w:val="0"/>
          <w:sz w:val="12"/>
          <w:szCs w:val="12"/>
        </w:rPr>
        <w:t xml:space="preserve">, </w:t>
      </w:r>
      <w:hyperlink r:id="rId305" w:history="1">
        <w:r w:rsidRPr="00C01B3E">
          <w:rPr>
            <w:rFonts w:ascii="Times New Roman" w:hAnsi="Times New Roman" w:cs="Times New Roman"/>
            <w:kern w:val="0"/>
            <w:sz w:val="12"/>
            <w:szCs w:val="12"/>
          </w:rPr>
          <w:t>4</w:t>
        </w:r>
      </w:hyperlink>
      <w:r w:rsidRPr="00C01B3E">
        <w:rPr>
          <w:rFonts w:ascii="Times New Roman" w:hAnsi="Times New Roman" w:cs="Times New Roman"/>
          <w:kern w:val="0"/>
          <w:sz w:val="12"/>
          <w:szCs w:val="12"/>
        </w:rPr>
        <w:t xml:space="preserve">, </w:t>
      </w:r>
      <w:hyperlink r:id="rId306" w:history="1">
        <w:r w:rsidRPr="00C01B3E">
          <w:rPr>
            <w:rFonts w:ascii="Times New Roman" w:hAnsi="Times New Roman" w:cs="Times New Roman"/>
            <w:kern w:val="0"/>
            <w:sz w:val="12"/>
            <w:szCs w:val="12"/>
          </w:rPr>
          <w:t>5 части 1 статьи 57</w:t>
        </w:r>
      </w:hyperlink>
      <w:r w:rsidRPr="00C01B3E">
        <w:rPr>
          <w:rFonts w:ascii="Times New Roman" w:hAnsi="Times New Roman" w:cs="Times New Roman"/>
          <w:kern w:val="0"/>
          <w:sz w:val="12"/>
          <w:szCs w:val="12"/>
        </w:rPr>
        <w:t xml:space="preserve"> Федерального закона от 31.07.2020 № 248-ФЗ «О государственном контроле (надзоре) и муниципальном контроле в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При проведении внепланового контрольного (надзорного) мероприятия могут проводиться: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инспекционный визит;</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рейдовый осмотр;</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документарная проверка;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выездная проверка.</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30. Контрольные (надзорные) мероприятия без взаимодействия проводятся на основании заданий форма, которой утверждается решением администрацией Каратузского района,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31.</w:t>
      </w:r>
      <w:r w:rsidRPr="00C01B3E">
        <w:rPr>
          <w:rFonts w:ascii="Times New Roman" w:hAnsi="Times New Roman" w:cs="Times New Roman"/>
          <w:bCs/>
          <w:kern w:val="0"/>
          <w:sz w:val="12"/>
          <w:szCs w:val="12"/>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В ходе инспекционного визита могут совершаться следующие контрольные (надзорные) действия: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осмотр;</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опрос;</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получение письменных объяснений;</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kern w:val="0"/>
          <w:sz w:val="12"/>
          <w:szCs w:val="12"/>
        </w:rPr>
        <w:t>инструментальное обследование.</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bCs/>
          <w:kern w:val="0"/>
          <w:sz w:val="12"/>
          <w:szCs w:val="12"/>
        </w:rPr>
        <w:t>Инспекционный визит проводится без предварительного уведомления контролируемого лица.</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bCs/>
          <w:kern w:val="0"/>
          <w:sz w:val="12"/>
          <w:szCs w:val="12"/>
        </w:rPr>
      </w:pPr>
      <w:r w:rsidRPr="00C01B3E">
        <w:rPr>
          <w:rFonts w:ascii="Times New Roman" w:hAnsi="Times New Roman" w:cs="Times New Roman"/>
          <w:kern w:val="0"/>
          <w:sz w:val="12"/>
          <w:szCs w:val="1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32.</w:t>
      </w:r>
      <w:r w:rsidRPr="00C01B3E">
        <w:rPr>
          <w:rFonts w:ascii="Times New Roman" w:eastAsia="Calibri" w:hAnsi="Times New Roman" w:cs="Times New Roman"/>
          <w:kern w:val="0"/>
          <w:sz w:val="12"/>
          <w:szCs w:val="12"/>
        </w:rPr>
        <w:t xml:space="preserve">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В ходе рейдового осмотра могут совершаться следующие контрольные (надзорные) действия: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осмотр;</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опрос;</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получение письменных объяснений;</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истребование документов; </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инструментальное обследование.</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В ходе документарной проверки могут совершаться следующие контрольные (надзорные) действия: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получение письменных объяснений;</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истребование документов.</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C01B3E">
        <w:rPr>
          <w:rFonts w:ascii="Times New Roman" w:hAnsi="Times New Roman" w:cs="Times New Roman"/>
          <w:bCs/>
          <w:kern w:val="0"/>
          <w:sz w:val="12"/>
          <w:szCs w:val="12"/>
        </w:rPr>
        <w:t>органом муниципального контроля</w:t>
      </w:r>
      <w:r w:rsidRPr="00C01B3E">
        <w:rPr>
          <w:rFonts w:ascii="Times New Roman" w:hAnsi="Times New Roman" w:cs="Times New Roman"/>
          <w:kern w:val="0"/>
          <w:sz w:val="12"/>
          <w:szCs w:val="1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C01B3E">
        <w:rPr>
          <w:rFonts w:ascii="Times New Roman" w:hAnsi="Times New Roman" w:cs="Times New Roman"/>
          <w:bCs/>
          <w:kern w:val="0"/>
          <w:sz w:val="12"/>
          <w:szCs w:val="12"/>
        </w:rPr>
        <w:t>орган муниципального контроля</w:t>
      </w:r>
      <w:r w:rsidRPr="00C01B3E">
        <w:rPr>
          <w:rFonts w:ascii="Times New Roman" w:hAnsi="Times New Roman" w:cs="Times New Roman"/>
          <w:kern w:val="0"/>
          <w:sz w:val="12"/>
          <w:szCs w:val="12"/>
        </w:rPr>
        <w:t xml:space="preserve">, а также период с момента направления контролируемому лицу информации </w:t>
      </w:r>
      <w:r w:rsidRPr="00C01B3E">
        <w:rPr>
          <w:rFonts w:ascii="Times New Roman" w:hAnsi="Times New Roman" w:cs="Times New Roman"/>
          <w:bCs/>
          <w:kern w:val="0"/>
          <w:sz w:val="12"/>
          <w:szCs w:val="12"/>
        </w:rPr>
        <w:t>органом муниципального контроля</w:t>
      </w:r>
      <w:r w:rsidRPr="00C01B3E">
        <w:rPr>
          <w:rFonts w:ascii="Times New Roman" w:hAnsi="Times New Roman" w:cs="Times New Roman"/>
          <w:kern w:val="0"/>
          <w:sz w:val="12"/>
          <w:szCs w:val="12"/>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C01B3E">
        <w:rPr>
          <w:rFonts w:ascii="Times New Roman" w:hAnsi="Times New Roman" w:cs="Times New Roman"/>
          <w:bCs/>
          <w:kern w:val="0"/>
          <w:sz w:val="12"/>
          <w:szCs w:val="12"/>
        </w:rPr>
        <w:t>органа муниципального контроля</w:t>
      </w:r>
      <w:r w:rsidRPr="00C01B3E">
        <w:rPr>
          <w:rFonts w:ascii="Times New Roman" w:hAnsi="Times New Roman" w:cs="Times New Roman"/>
          <w:kern w:val="0"/>
          <w:sz w:val="12"/>
          <w:szCs w:val="12"/>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C01B3E">
        <w:rPr>
          <w:rFonts w:ascii="Times New Roman" w:hAnsi="Times New Roman" w:cs="Times New Roman"/>
          <w:bCs/>
          <w:kern w:val="0"/>
          <w:sz w:val="12"/>
          <w:szCs w:val="12"/>
        </w:rPr>
        <w:t>орган муниципального контроля</w:t>
      </w:r>
      <w:r w:rsidRPr="00C01B3E">
        <w:rPr>
          <w:rFonts w:ascii="Times New Roman" w:hAnsi="Times New Roman" w:cs="Times New Roman"/>
          <w:kern w:val="0"/>
          <w:sz w:val="12"/>
          <w:szCs w:val="12"/>
        </w:rPr>
        <w:t>.</w:t>
      </w:r>
    </w:p>
    <w:p w:rsidR="00C01B3E" w:rsidRPr="00C01B3E" w:rsidRDefault="00C01B3E" w:rsidP="00C01B3E">
      <w:pPr>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lastRenderedPageBreak/>
        <w:t>В ходе выездной проверки могут совершаться следующие контрольные (надзорные) действия: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осмотр;</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опрос;</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получение письменных объяснений;</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истребование документов;</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инструментальное обследование.</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307" w:history="1">
        <w:r w:rsidRPr="00C01B3E">
          <w:rPr>
            <w:rFonts w:ascii="Times New Roman" w:hAnsi="Times New Roman" w:cs="Times New Roman"/>
            <w:kern w:val="0"/>
            <w:sz w:val="12"/>
            <w:szCs w:val="12"/>
          </w:rPr>
          <w:t>пункт 6 части 1 статьи 57</w:t>
        </w:r>
      </w:hyperlink>
      <w:r w:rsidRPr="00C01B3E">
        <w:rPr>
          <w:rFonts w:ascii="Times New Roman" w:hAnsi="Times New Roman" w:cs="Times New Roman"/>
          <w:kern w:val="0"/>
          <w:sz w:val="12"/>
          <w:szCs w:val="12"/>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него,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единой информационной системе «Енисей ГУ».</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1</w:t>
      </w:r>
      <w:r w:rsidRPr="00C01B3E">
        <w:rPr>
          <w:rFonts w:ascii="Times New Roman" w:hAnsi="Times New Roman" w:cs="Times New Roman"/>
          <w:kern w:val="0"/>
          <w:sz w:val="12"/>
          <w:szCs w:val="12"/>
        </w:rPr>
        <w:t>)</w:t>
      </w:r>
      <w:r w:rsidRPr="00C01B3E">
        <w:rPr>
          <w:rFonts w:ascii="Times New Roman" w:eastAsia="Calibri" w:hAnsi="Times New Roman" w:cs="Times New Roman"/>
          <w:kern w:val="0"/>
          <w:sz w:val="12"/>
          <w:szCs w:val="12"/>
        </w:rPr>
        <w:t xml:space="preserve"> решение о проведении внепланового контрольного (надзорного) мероприятия в соответствии со </w:t>
      </w:r>
      <w:hyperlink r:id="rId308" w:history="1">
        <w:r w:rsidRPr="00C01B3E">
          <w:rPr>
            <w:rFonts w:ascii="Times New Roman" w:eastAsia="Calibri" w:hAnsi="Times New Roman" w:cs="Times New Roman"/>
            <w:kern w:val="0"/>
            <w:sz w:val="12"/>
            <w:szCs w:val="12"/>
          </w:rPr>
          <w:t>статьей 60</w:t>
        </w:r>
      </w:hyperlink>
      <w:r w:rsidRPr="00C01B3E">
        <w:rPr>
          <w:rFonts w:ascii="Times New Roman" w:eastAsia="Calibri" w:hAnsi="Times New Roman" w:cs="Times New Roman"/>
          <w:kern w:val="0"/>
          <w:sz w:val="12"/>
          <w:szCs w:val="12"/>
        </w:rPr>
        <w:t xml:space="preserve"> </w:t>
      </w:r>
      <w:r w:rsidRPr="00C01B3E">
        <w:rPr>
          <w:rFonts w:ascii="Times New Roman" w:hAnsi="Times New Roman" w:cs="Times New Roman"/>
          <w:kern w:val="0"/>
          <w:sz w:val="12"/>
          <w:szCs w:val="12"/>
        </w:rPr>
        <w:t xml:space="preserve">Федерального </w:t>
      </w:r>
      <w:hyperlink r:id="rId309" w:history="1">
        <w:r w:rsidRPr="00C01B3E">
          <w:rPr>
            <w:rFonts w:ascii="Times New Roman" w:hAnsi="Times New Roman" w:cs="Times New Roman"/>
            <w:kern w:val="0"/>
            <w:sz w:val="12"/>
            <w:szCs w:val="12"/>
          </w:rPr>
          <w:t>закона</w:t>
        </w:r>
      </w:hyperlink>
      <w:r w:rsidRPr="00C01B3E">
        <w:rPr>
          <w:rFonts w:ascii="Times New Roman" w:hAnsi="Times New Roman" w:cs="Times New Roman"/>
          <w:kern w:val="0"/>
          <w:sz w:val="12"/>
          <w:szCs w:val="12"/>
        </w:rPr>
        <w:t xml:space="preserve"> от 31.07.2020 № 248-ФЗ «О государственном контроле (надзоре) и муниципальном контроле в Российской Федерации»</w:t>
      </w:r>
      <w:r w:rsidRPr="00C01B3E">
        <w:rPr>
          <w:rFonts w:ascii="Times New Roman" w:eastAsia="Calibri" w:hAnsi="Times New Roman" w:cs="Times New Roman"/>
          <w:kern w:val="0"/>
          <w:sz w:val="12"/>
          <w:szCs w:val="12"/>
        </w:rPr>
        <w:t>;</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2</w:t>
      </w:r>
      <w:r w:rsidRPr="00C01B3E">
        <w:rPr>
          <w:rFonts w:ascii="Times New Roman" w:hAnsi="Times New Roman" w:cs="Times New Roman"/>
          <w:kern w:val="0"/>
          <w:sz w:val="12"/>
          <w:szCs w:val="12"/>
        </w:rPr>
        <w:t>)</w:t>
      </w:r>
      <w:r w:rsidRPr="00C01B3E">
        <w:rPr>
          <w:rFonts w:ascii="Times New Roman" w:eastAsia="Calibri" w:hAnsi="Times New Roman" w:cs="Times New Roman"/>
          <w:kern w:val="0"/>
          <w:sz w:val="12"/>
          <w:szCs w:val="12"/>
        </w:rPr>
        <w:t xml:space="preserve"> решение об объявлении предостережения.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 xml:space="preserve">36. Выездное обследование проводится </w:t>
      </w:r>
      <w:r w:rsidRPr="00C01B3E">
        <w:rPr>
          <w:rFonts w:ascii="Times New Roman" w:eastAsia="Calibri" w:hAnsi="Times New Roman" w:cs="Times New Roman"/>
          <w:kern w:val="0"/>
          <w:sz w:val="12"/>
          <w:szCs w:val="12"/>
        </w:rPr>
        <w:t>в целях оценки соблюдения контролируемыми лицами обязательных требований.</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 xml:space="preserve">Выездное обследование проводится </w:t>
      </w:r>
      <w:r w:rsidRPr="00C01B3E">
        <w:rPr>
          <w:rFonts w:ascii="Times New Roman" w:eastAsia="Calibri" w:hAnsi="Times New Roman" w:cs="Times New Roman"/>
          <w:kern w:val="0"/>
          <w:sz w:val="12"/>
          <w:szCs w:val="12"/>
        </w:rPr>
        <w:t>без информирования контролируемого лица.</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1) осмотр;</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2) инструментальное обследование (с применением видеозаписи).</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hAnsi="Times New Roman" w:cs="Times New Roman"/>
          <w:kern w:val="0"/>
          <w:sz w:val="12"/>
          <w:szCs w:val="12"/>
        </w:rPr>
        <w:t xml:space="preserve">37. </w:t>
      </w:r>
      <w:r w:rsidRPr="00C01B3E">
        <w:rPr>
          <w:rFonts w:ascii="Times New Roman" w:eastAsia="Calibri" w:hAnsi="Times New Roman" w:cs="Times New Roman"/>
          <w:kern w:val="0"/>
          <w:sz w:val="12"/>
          <w:szCs w:val="1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Pr="00C01B3E">
        <w:rPr>
          <w:rFonts w:ascii="Times New Roman" w:hAnsi="Times New Roman" w:cs="Times New Roman"/>
          <w:iCs/>
          <w:kern w:val="0"/>
          <w:sz w:val="12"/>
          <w:szCs w:val="12"/>
        </w:rPr>
        <w:t>администрацию Каратузского района</w:t>
      </w:r>
      <w:r w:rsidRPr="00C01B3E">
        <w:rPr>
          <w:rFonts w:ascii="Times New Roman" w:hAnsi="Times New Roman" w:cs="Times New Roman"/>
          <w:kern w:val="0"/>
          <w:sz w:val="12"/>
          <w:szCs w:val="12"/>
        </w:rPr>
        <w:t xml:space="preserve"> информацию о невозможности присутствия при проведении контрольного мероприятия: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болезнь;</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нахождение за пределами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административный арест, заключение под стражу (избрание меры пресечения);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01B3E" w:rsidRPr="00C01B3E" w:rsidRDefault="00C01B3E" w:rsidP="00C01B3E">
      <w:pPr>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При предоставлении указанной информации, проведение контрольного (надзорного) мероприятия переносится Инспектором  на срок, необходимый для устранения обстоятельств, послуживших поводом для данного обращения индивидуального предпринимателя, гражданина.</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1)  сведений, отнесенных законодательством Российской Федерации к государственной тайне;</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2) объектов, территорий, которые законодательством Российской Федерации отнесены к режимным и особо важным объектам.</w:t>
      </w:r>
    </w:p>
    <w:p w:rsidR="00C01B3E" w:rsidRPr="00C01B3E" w:rsidRDefault="00C01B3E" w:rsidP="00C01B3E">
      <w:pPr>
        <w:spacing w:after="0" w:line="240" w:lineRule="auto"/>
        <w:ind w:firstLine="709"/>
        <w:contextualSpacing/>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В обязательном порядке фото- или видеофиксация доказательств нарушений обязательных требований осуществляется в следующих случаях:</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при проведении досмотра в отсутствие контролируемого лица;</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при проведении выездного обследования.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Проведение фотосъемки, аудио- и видеозаписи осуществляется с обязательным уведомлением контролируемого лица.</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Результаты проведения фотосъемки, аудио- и видеозаписи являются приложением к акту контрольного (надзорного) мероприятия.</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01B3E" w:rsidRPr="00C01B3E" w:rsidRDefault="00C01B3E" w:rsidP="00C01B3E">
      <w:pPr>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C01B3E">
        <w:rPr>
          <w:rFonts w:ascii="Times New Roman" w:eastAsia="Calibri" w:hAnsi="Times New Roman" w:cs="Times New Roman"/>
          <w:kern w:val="0"/>
          <w:sz w:val="12"/>
          <w:szCs w:val="12"/>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Инспектором, уполномоченным на проведение контрольного (надзорного) мероприятия.</w:t>
      </w: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01B3E" w:rsidRPr="00C01B3E" w:rsidRDefault="00C01B3E" w:rsidP="00C01B3E">
      <w:pPr>
        <w:spacing w:after="0" w:line="240" w:lineRule="auto"/>
        <w:ind w:firstLine="709"/>
        <w:contextualSpacing/>
        <w:jc w:val="both"/>
        <w:rPr>
          <w:rFonts w:ascii="Times New Roman" w:hAnsi="Times New Roman" w:cs="Times New Roman"/>
          <w:iCs/>
          <w:kern w:val="0"/>
          <w:sz w:val="12"/>
          <w:szCs w:val="12"/>
        </w:rPr>
      </w:pPr>
      <w:r w:rsidRPr="00C01B3E">
        <w:rPr>
          <w:rFonts w:ascii="Times New Roman" w:hAnsi="Times New Roman" w:cs="Times New Roman"/>
          <w:kern w:val="0"/>
          <w:sz w:val="12"/>
          <w:szCs w:val="12"/>
        </w:rPr>
        <w:t>41.</w:t>
      </w:r>
      <w:r w:rsidRPr="00C01B3E">
        <w:rPr>
          <w:rFonts w:ascii="Times New Roman" w:hAnsi="Times New Roman" w:cs="Times New Roman"/>
          <w:iCs/>
          <w:kern w:val="0"/>
          <w:sz w:val="12"/>
          <w:szCs w:val="12"/>
        </w:rPr>
        <w:t xml:space="preserve"> В случае выявления при проведении контрольного (надзорного) мероприятия нарушений обязательных требований контролируемым лицом Инспектором в пределах своих полномочий, предусмотренных законодательством Российской Федерации, обязан:</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1)</w:t>
      </w:r>
      <w:r w:rsidRPr="00C01B3E">
        <w:rPr>
          <w:rFonts w:ascii="Times New Roman" w:hAnsi="Times New Roman" w:cs="Times New Roman"/>
          <w:kern w:val="0"/>
          <w:sz w:val="12"/>
          <w:szCs w:val="12"/>
        </w:rPr>
        <w:t xml:space="preserve"> </w:t>
      </w:r>
      <w:r w:rsidRPr="00C01B3E">
        <w:rPr>
          <w:rFonts w:ascii="Times New Roman" w:hAnsi="Times New Roman" w:cs="Times New Roman"/>
          <w:iCs/>
          <w:kern w:val="0"/>
          <w:sz w:val="12"/>
          <w:szCs w:val="12"/>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2)</w:t>
      </w:r>
      <w:r w:rsidRPr="00C01B3E">
        <w:rPr>
          <w:rFonts w:ascii="Times New Roman" w:hAnsi="Times New Roman" w:cs="Times New Roman"/>
          <w:kern w:val="0"/>
          <w:sz w:val="12"/>
          <w:szCs w:val="12"/>
        </w:rPr>
        <w:t xml:space="preserve"> </w:t>
      </w:r>
      <w:r w:rsidRPr="00C01B3E">
        <w:rPr>
          <w:rFonts w:ascii="Times New Roman" w:hAnsi="Times New Roman" w:cs="Times New Roman"/>
          <w:iCs/>
          <w:kern w:val="0"/>
          <w:sz w:val="12"/>
          <w:szCs w:val="12"/>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3)</w:t>
      </w:r>
      <w:r w:rsidRPr="00C01B3E">
        <w:rPr>
          <w:rFonts w:ascii="Times New Roman" w:hAnsi="Times New Roman" w:cs="Times New Roman"/>
          <w:kern w:val="0"/>
          <w:sz w:val="12"/>
          <w:szCs w:val="12"/>
        </w:rPr>
        <w:t xml:space="preserve"> </w:t>
      </w:r>
      <w:r w:rsidRPr="00C01B3E">
        <w:rPr>
          <w:rFonts w:ascii="Times New Roman" w:hAnsi="Times New Roman" w:cs="Times New Roman"/>
          <w:iCs/>
          <w:kern w:val="0"/>
          <w:sz w:val="12"/>
          <w:szCs w:val="12"/>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4)</w:t>
      </w:r>
      <w:r w:rsidRPr="00C01B3E">
        <w:rPr>
          <w:rFonts w:ascii="Times New Roman" w:hAnsi="Times New Roman" w:cs="Times New Roman"/>
          <w:kern w:val="0"/>
          <w:sz w:val="12"/>
          <w:szCs w:val="12"/>
        </w:rPr>
        <w:t> </w:t>
      </w:r>
      <w:r w:rsidRPr="00C01B3E">
        <w:rPr>
          <w:rFonts w:ascii="Times New Roman" w:hAnsi="Times New Roman" w:cs="Times New Roman"/>
          <w:iCs/>
          <w:kern w:val="0"/>
          <w:sz w:val="12"/>
          <w:szCs w:val="12"/>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1B3E" w:rsidRPr="00C01B3E" w:rsidRDefault="00C01B3E" w:rsidP="00C01B3E">
      <w:pPr>
        <w:autoSpaceDE w:val="0"/>
        <w:autoSpaceDN w:val="0"/>
        <w:adjustRightInd w:val="0"/>
        <w:spacing w:after="0" w:line="240" w:lineRule="auto"/>
        <w:ind w:firstLine="709"/>
        <w:jc w:val="both"/>
        <w:rPr>
          <w:rFonts w:ascii="Times New Roman" w:hAnsi="Times New Roman" w:cs="Times New Roman"/>
          <w:iCs/>
          <w:kern w:val="0"/>
          <w:sz w:val="12"/>
          <w:szCs w:val="12"/>
        </w:rPr>
      </w:pPr>
      <w:r w:rsidRPr="00C01B3E">
        <w:rPr>
          <w:rFonts w:ascii="Times New Roman" w:hAnsi="Times New Roman" w:cs="Times New Roman"/>
          <w:iCs/>
          <w:kern w:val="0"/>
          <w:sz w:val="12"/>
          <w:szCs w:val="12"/>
        </w:rPr>
        <w:t>5)</w:t>
      </w:r>
      <w:r w:rsidRPr="00C01B3E">
        <w:rPr>
          <w:rFonts w:ascii="Times New Roman" w:hAnsi="Times New Roman" w:cs="Times New Roman"/>
          <w:kern w:val="0"/>
          <w:sz w:val="12"/>
          <w:szCs w:val="12"/>
        </w:rPr>
        <w:t xml:space="preserve"> </w:t>
      </w:r>
      <w:r w:rsidRPr="00C01B3E">
        <w:rPr>
          <w:rFonts w:ascii="Times New Roman" w:hAnsi="Times New Roman" w:cs="Times New Roman"/>
          <w:iCs/>
          <w:kern w:val="0"/>
          <w:sz w:val="12"/>
          <w:szCs w:val="12"/>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B3E" w:rsidRPr="00C01B3E" w:rsidRDefault="00C01B3E" w:rsidP="00C01B3E">
      <w:pPr>
        <w:spacing w:after="0" w:line="240" w:lineRule="auto"/>
        <w:contextualSpacing/>
        <w:jc w:val="both"/>
        <w:rPr>
          <w:rFonts w:ascii="Times New Roman" w:hAnsi="Times New Roman" w:cs="Times New Roman"/>
          <w:kern w:val="0"/>
          <w:sz w:val="12"/>
          <w:szCs w:val="12"/>
        </w:rPr>
      </w:pPr>
    </w:p>
    <w:p w:rsidR="00C01B3E" w:rsidRPr="00C01B3E" w:rsidRDefault="00C01B3E" w:rsidP="00C01B3E">
      <w:pPr>
        <w:autoSpaceDE w:val="0"/>
        <w:autoSpaceDN w:val="0"/>
        <w:adjustRightInd w:val="0"/>
        <w:spacing w:after="0" w:line="240" w:lineRule="auto"/>
        <w:jc w:val="center"/>
        <w:outlineLvl w:val="0"/>
        <w:rPr>
          <w:rFonts w:ascii="Times New Roman" w:hAnsi="Times New Roman" w:cs="Times New Roman"/>
          <w:b/>
          <w:bCs/>
          <w:kern w:val="0"/>
          <w:sz w:val="12"/>
          <w:szCs w:val="12"/>
        </w:rPr>
      </w:pPr>
      <w:r w:rsidRPr="00C01B3E">
        <w:rPr>
          <w:rFonts w:ascii="Times New Roman" w:hAnsi="Times New Roman" w:cs="Times New Roman"/>
          <w:b/>
          <w:bCs/>
          <w:kern w:val="0"/>
          <w:sz w:val="12"/>
          <w:szCs w:val="12"/>
        </w:rPr>
        <w:t xml:space="preserve">Обжалование решений </w:t>
      </w:r>
      <w:r w:rsidRPr="00C01B3E">
        <w:rPr>
          <w:rFonts w:ascii="Times New Roman" w:hAnsi="Times New Roman" w:cs="Times New Roman"/>
          <w:b/>
          <w:kern w:val="0"/>
          <w:sz w:val="12"/>
          <w:szCs w:val="12"/>
        </w:rPr>
        <w:t>органа муниципального контроля</w:t>
      </w:r>
      <w:r w:rsidRPr="00C01B3E">
        <w:rPr>
          <w:rFonts w:ascii="Times New Roman" w:hAnsi="Times New Roman" w:cs="Times New Roman"/>
          <w:b/>
          <w:bCs/>
          <w:kern w:val="0"/>
          <w:sz w:val="12"/>
          <w:szCs w:val="12"/>
        </w:rPr>
        <w:t>, действий (бездействия) её должностных лиц</w:t>
      </w:r>
    </w:p>
    <w:p w:rsidR="00C01B3E" w:rsidRPr="00C01B3E" w:rsidRDefault="00C01B3E" w:rsidP="00C01B3E">
      <w:pPr>
        <w:autoSpaceDE w:val="0"/>
        <w:autoSpaceDN w:val="0"/>
        <w:adjustRightInd w:val="0"/>
        <w:spacing w:after="0" w:line="240" w:lineRule="auto"/>
        <w:outlineLvl w:val="0"/>
        <w:rPr>
          <w:rFonts w:ascii="Times New Roman" w:hAnsi="Times New Roman" w:cs="Times New Roman"/>
          <w:bCs/>
          <w:kern w:val="0"/>
          <w:sz w:val="12"/>
          <w:szCs w:val="12"/>
        </w:rPr>
      </w:pP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42. Решения Инспектора, действия (бездействие) Инспектора, уполномоченного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43.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1) решений о проведении контрольных мероприятий;</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2) актов контрольных мероприятий, предписаний об устранении выявленных нарушений;</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3) действий (бездействия) должностных лиц, уполномоченных осуществлять муниципальный земельный контроль, в рамках контрольных мероприятий.</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44.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45. Жалоба на решение Инспектора, его действия (бездействие) рассматривается главой (заместителем главы) администрации района.</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46. Жалоба на решение Инспектора, его действия (бездействие) может быть подана в течение 30 календарных дней со дня, когда контролируемое лицо узнало или должно было узнать о нарушении своих прав.</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Жалоба на предписание может быть подана в течение 10 рабочих дней с момента получения контролируемым лицом предписания.</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 xml:space="preserve">47. Жалоба на решение Инспектора, действия (бездействие) подлежит рассмотрению в течение 20 рабочих дней со дня ее регистрации. </w:t>
      </w:r>
    </w:p>
    <w:p w:rsidR="00C01B3E" w:rsidRPr="00C01B3E" w:rsidRDefault="00C01B3E" w:rsidP="00C01B3E">
      <w:pPr>
        <w:spacing w:after="0" w:line="240" w:lineRule="auto"/>
        <w:ind w:firstLine="708"/>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района не более чем на 20 рабочих дней.</w:t>
      </w:r>
    </w:p>
    <w:p w:rsidR="00C01B3E" w:rsidRPr="00C01B3E" w:rsidRDefault="00C01B3E" w:rsidP="00C01B3E">
      <w:pPr>
        <w:spacing w:after="0" w:line="240" w:lineRule="auto"/>
        <w:jc w:val="both"/>
        <w:rPr>
          <w:rFonts w:ascii="Times New Roman" w:eastAsia="Calibri" w:hAnsi="Times New Roman" w:cs="Times New Roman"/>
          <w:kern w:val="0"/>
          <w:sz w:val="12"/>
          <w:szCs w:val="12"/>
          <w:lang w:eastAsia="en-US"/>
        </w:rPr>
      </w:pPr>
    </w:p>
    <w:p w:rsidR="00C01B3E" w:rsidRPr="00C01B3E" w:rsidRDefault="00C01B3E" w:rsidP="00C01B3E">
      <w:pPr>
        <w:spacing w:after="0" w:line="240" w:lineRule="auto"/>
        <w:ind w:left="2124" w:firstLine="708"/>
        <w:contextualSpacing/>
        <w:rPr>
          <w:rFonts w:ascii="Times New Roman" w:hAnsi="Times New Roman" w:cs="Times New Roman"/>
          <w:b/>
          <w:kern w:val="0"/>
          <w:sz w:val="12"/>
          <w:szCs w:val="12"/>
        </w:rPr>
      </w:pPr>
      <w:r w:rsidRPr="00C01B3E">
        <w:rPr>
          <w:rFonts w:ascii="Times New Roman" w:hAnsi="Times New Roman" w:cs="Times New Roman"/>
          <w:b/>
          <w:kern w:val="0"/>
          <w:sz w:val="12"/>
          <w:szCs w:val="12"/>
        </w:rPr>
        <w:t>Заключительные положения</w:t>
      </w:r>
    </w:p>
    <w:p w:rsidR="00C01B3E" w:rsidRPr="00C01B3E" w:rsidRDefault="00C01B3E" w:rsidP="00C01B3E">
      <w:pPr>
        <w:spacing w:after="0" w:line="240" w:lineRule="auto"/>
        <w:contextualSpacing/>
        <w:rPr>
          <w:rFonts w:ascii="Times New Roman" w:hAnsi="Times New Roman" w:cs="Times New Roman"/>
          <w:kern w:val="0"/>
          <w:sz w:val="12"/>
          <w:szCs w:val="12"/>
        </w:rPr>
      </w:pPr>
    </w:p>
    <w:p w:rsidR="00C01B3E" w:rsidRPr="00C01B3E" w:rsidRDefault="00C01B3E" w:rsidP="00C01B3E">
      <w:pPr>
        <w:spacing w:after="0" w:line="240" w:lineRule="auto"/>
        <w:ind w:firstLine="709"/>
        <w:contextualSpacing/>
        <w:jc w:val="both"/>
        <w:rPr>
          <w:rFonts w:ascii="Times New Roman" w:hAnsi="Times New Roman" w:cs="Times New Roman"/>
          <w:kern w:val="0"/>
          <w:sz w:val="12"/>
          <w:szCs w:val="12"/>
        </w:rPr>
      </w:pPr>
      <w:r w:rsidRPr="00C01B3E">
        <w:rPr>
          <w:rFonts w:ascii="Times New Roman" w:hAnsi="Times New Roman" w:cs="Times New Roman"/>
          <w:kern w:val="0"/>
          <w:sz w:val="12"/>
          <w:szCs w:val="12"/>
        </w:rPr>
        <w:t>48. До 31 декабря 2023 года подготовка администрацией Каратузского района в ходе осуществления муниципального контроля документов, информирование контролируемых лиц о совершаемых должностными лицами администрацией Каратузского района действиях и принимаемых решениях, обмен документами и сведениями с контролируемыми лицами осуществляется на бумажном носителе.</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237"/>
        <w:gridCol w:w="3237"/>
        <w:gridCol w:w="3699"/>
      </w:tblGrid>
      <w:tr w:rsidR="00C01B3E" w:rsidRPr="00C01B3E" w:rsidTr="00C01B3E">
        <w:tc>
          <w:tcPr>
            <w:tcW w:w="3237" w:type="dxa"/>
            <w:shd w:val="clear" w:color="auto" w:fill="auto"/>
          </w:tcPr>
          <w:p w:rsidR="00C01B3E" w:rsidRPr="00C01B3E" w:rsidRDefault="00C01B3E" w:rsidP="00C01B3E">
            <w:pPr>
              <w:spacing w:after="0" w:line="240" w:lineRule="auto"/>
              <w:contextualSpacing/>
              <w:jc w:val="right"/>
              <w:rPr>
                <w:rFonts w:ascii="Times New Roman" w:hAnsi="Times New Roman" w:cs="Times New Roman"/>
                <w:kern w:val="0"/>
                <w:sz w:val="12"/>
                <w:szCs w:val="12"/>
              </w:rPr>
            </w:pPr>
          </w:p>
        </w:tc>
        <w:tc>
          <w:tcPr>
            <w:tcW w:w="3237" w:type="dxa"/>
            <w:shd w:val="clear" w:color="auto" w:fill="auto"/>
          </w:tcPr>
          <w:p w:rsidR="00C01B3E" w:rsidRPr="00C01B3E" w:rsidRDefault="00C01B3E" w:rsidP="00C01B3E">
            <w:pPr>
              <w:spacing w:after="0" w:line="240" w:lineRule="auto"/>
              <w:contextualSpacing/>
              <w:jc w:val="right"/>
              <w:rPr>
                <w:rFonts w:ascii="Times New Roman" w:hAnsi="Times New Roman" w:cs="Times New Roman"/>
                <w:kern w:val="0"/>
                <w:sz w:val="12"/>
                <w:szCs w:val="12"/>
              </w:rPr>
            </w:pPr>
          </w:p>
        </w:tc>
        <w:tc>
          <w:tcPr>
            <w:tcW w:w="3699" w:type="dxa"/>
            <w:shd w:val="clear" w:color="auto" w:fill="auto"/>
          </w:tcPr>
          <w:p w:rsidR="00C01B3E" w:rsidRPr="00C01B3E" w:rsidRDefault="00C01B3E" w:rsidP="00C01B3E">
            <w:pPr>
              <w:spacing w:after="0" w:line="240" w:lineRule="auto"/>
              <w:contextualSpacing/>
              <w:jc w:val="right"/>
              <w:rPr>
                <w:rFonts w:ascii="Times New Roman" w:hAnsi="Times New Roman" w:cs="Times New Roman"/>
                <w:kern w:val="0"/>
                <w:sz w:val="12"/>
                <w:szCs w:val="12"/>
              </w:rPr>
            </w:pPr>
            <w:r w:rsidRPr="00C01B3E">
              <w:rPr>
                <w:rFonts w:ascii="Times New Roman" w:hAnsi="Times New Roman" w:cs="Times New Roman"/>
                <w:kern w:val="0"/>
                <w:sz w:val="12"/>
                <w:szCs w:val="12"/>
              </w:rPr>
              <w:t xml:space="preserve">Приложение № 1                                                                                                                                к Положению                                                                                                                                 о муниципальном                                                                                                                                 земельном контроле                                                                                                                                 в границах                                                                                                                                Муниципального                                                                                                </w:t>
            </w:r>
            <w:r>
              <w:rPr>
                <w:rFonts w:ascii="Times New Roman" w:hAnsi="Times New Roman" w:cs="Times New Roman"/>
                <w:kern w:val="0"/>
                <w:sz w:val="12"/>
                <w:szCs w:val="12"/>
              </w:rPr>
              <w:t xml:space="preserve">                          </w:t>
            </w:r>
            <w:r w:rsidRPr="00C01B3E">
              <w:rPr>
                <w:rFonts w:ascii="Times New Roman" w:hAnsi="Times New Roman" w:cs="Times New Roman"/>
                <w:kern w:val="0"/>
                <w:sz w:val="12"/>
                <w:szCs w:val="12"/>
              </w:rPr>
              <w:t>образования                                                                                                                         «Каратузский район»</w:t>
            </w:r>
          </w:p>
          <w:p w:rsidR="00C01B3E" w:rsidRPr="00C01B3E" w:rsidRDefault="00C01B3E" w:rsidP="00C01B3E">
            <w:pPr>
              <w:spacing w:after="0" w:line="240" w:lineRule="auto"/>
              <w:contextualSpacing/>
              <w:jc w:val="right"/>
              <w:rPr>
                <w:rFonts w:ascii="Times New Roman" w:hAnsi="Times New Roman" w:cs="Times New Roman"/>
                <w:kern w:val="0"/>
                <w:sz w:val="12"/>
                <w:szCs w:val="12"/>
              </w:rPr>
            </w:pPr>
          </w:p>
        </w:tc>
      </w:tr>
    </w:tbl>
    <w:p w:rsidR="00C01B3E" w:rsidRPr="00C01B3E" w:rsidRDefault="00C01B3E" w:rsidP="00C01B3E">
      <w:pPr>
        <w:spacing w:after="0" w:line="240" w:lineRule="auto"/>
        <w:ind w:firstLine="709"/>
        <w:contextualSpacing/>
        <w:jc w:val="right"/>
        <w:rPr>
          <w:rFonts w:ascii="Times New Roman" w:hAnsi="Times New Roman" w:cs="Times New Roman"/>
          <w:kern w:val="0"/>
          <w:sz w:val="12"/>
          <w:szCs w:val="12"/>
        </w:rPr>
      </w:pPr>
      <w:r w:rsidRPr="00C01B3E">
        <w:rPr>
          <w:rFonts w:ascii="Times New Roman" w:hAnsi="Times New Roman" w:cs="Times New Roman"/>
          <w:kern w:val="0"/>
          <w:sz w:val="12"/>
          <w:szCs w:val="12"/>
        </w:rPr>
        <w:t xml:space="preserve">                                                                                                                                </w:t>
      </w:r>
    </w:p>
    <w:p w:rsidR="00C01B3E" w:rsidRPr="00C01B3E" w:rsidRDefault="00C01B3E" w:rsidP="00C01B3E">
      <w:pPr>
        <w:spacing w:after="0" w:line="240" w:lineRule="auto"/>
        <w:contextualSpacing/>
        <w:jc w:val="center"/>
        <w:rPr>
          <w:rFonts w:ascii="Times New Roman" w:eastAsia="Calibri" w:hAnsi="Times New Roman" w:cs="Times New Roman"/>
          <w:kern w:val="0"/>
          <w:sz w:val="12"/>
          <w:szCs w:val="12"/>
        </w:rPr>
      </w:pPr>
      <w:bookmarkStart w:id="41" w:name="P409"/>
      <w:bookmarkEnd w:id="41"/>
      <w:r w:rsidRPr="00C01B3E">
        <w:rPr>
          <w:rFonts w:ascii="Times New Roman" w:eastAsia="Calibri" w:hAnsi="Times New Roman" w:cs="Times New Roman"/>
          <w:kern w:val="0"/>
          <w:sz w:val="12"/>
          <w:szCs w:val="12"/>
        </w:rPr>
        <w:t>КРИТЕРИИ</w:t>
      </w:r>
    </w:p>
    <w:p w:rsidR="00C01B3E" w:rsidRPr="00C01B3E" w:rsidRDefault="00C01B3E" w:rsidP="00C01B3E">
      <w:pPr>
        <w:spacing w:after="0" w:line="240" w:lineRule="auto"/>
        <w:contextualSpacing/>
        <w:jc w:val="center"/>
        <w:rPr>
          <w:rFonts w:ascii="Times New Roman" w:hAnsi="Times New Roman" w:cs="Times New Roman"/>
          <w:kern w:val="0"/>
          <w:sz w:val="12"/>
          <w:szCs w:val="12"/>
        </w:rPr>
      </w:pPr>
      <w:r w:rsidRPr="00C01B3E">
        <w:rPr>
          <w:rFonts w:ascii="Times New Roman" w:eastAsia="Calibri" w:hAnsi="Times New Roman" w:cs="Times New Roman"/>
          <w:kern w:val="0"/>
          <w:sz w:val="12"/>
          <w:szCs w:val="12"/>
        </w:rPr>
        <w:t xml:space="preserve">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МУНИЦИПАЛЬНОГО ЗЕМЕЛЬНОГО КОНТРОЛЯ </w:t>
      </w:r>
    </w:p>
    <w:p w:rsidR="00C01B3E" w:rsidRPr="00C01B3E" w:rsidRDefault="00C01B3E" w:rsidP="00C01B3E">
      <w:pPr>
        <w:spacing w:after="0" w:line="240" w:lineRule="auto"/>
        <w:contextualSpacing/>
        <w:jc w:val="both"/>
        <w:rPr>
          <w:rFonts w:ascii="Times New Roman" w:hAnsi="Times New Roman" w:cs="Times New Roman"/>
          <w:kern w:val="0"/>
          <w:sz w:val="12"/>
          <w:szCs w:val="12"/>
        </w:rPr>
      </w:pP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1. К категории среднего риска относятся:</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2. К категории умеренного риска относятся земельные участки:</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а) относящиеся к категории земель населенных пунктов;</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C01B3E" w:rsidRPr="00C01B3E" w:rsidRDefault="00C01B3E" w:rsidP="00C01B3E">
      <w:pPr>
        <w:spacing w:after="0" w:line="240" w:lineRule="auto"/>
        <w:ind w:firstLine="708"/>
        <w:jc w:val="both"/>
        <w:rPr>
          <w:rFonts w:ascii="Times New Roman" w:hAnsi="Times New Roman" w:cs="Times New Roman"/>
          <w:kern w:val="0"/>
          <w:sz w:val="12"/>
          <w:szCs w:val="12"/>
        </w:rPr>
      </w:pPr>
      <w:r w:rsidRPr="00C01B3E">
        <w:rPr>
          <w:rFonts w:ascii="Times New Roman" w:hAnsi="Times New Roman" w:cs="Times New Roman"/>
          <w:kern w:val="0"/>
          <w:sz w:val="12"/>
          <w:szCs w:val="1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01B3E" w:rsidRPr="00C01B3E" w:rsidRDefault="00C01B3E" w:rsidP="00C01B3E">
      <w:pPr>
        <w:autoSpaceDE w:val="0"/>
        <w:autoSpaceDN w:val="0"/>
        <w:adjustRightInd w:val="0"/>
        <w:spacing w:after="0" w:line="240" w:lineRule="auto"/>
        <w:rPr>
          <w:rFonts w:ascii="Times New Roman" w:eastAsia="Calibri" w:hAnsi="Times New Roman" w:cs="Times New Roman"/>
          <w:kern w:val="0"/>
          <w:sz w:val="12"/>
          <w:szCs w:val="12"/>
          <w:lang w:eastAsia="en-US"/>
        </w:rPr>
      </w:pPr>
    </w:p>
    <w:tbl>
      <w:tblPr>
        <w:tblW w:w="0" w:type="auto"/>
        <w:tblLook w:val="04A0" w:firstRow="1" w:lastRow="0" w:firstColumn="1" w:lastColumn="0" w:noHBand="0" w:noVBand="1"/>
      </w:tblPr>
      <w:tblGrid>
        <w:gridCol w:w="3237"/>
        <w:gridCol w:w="2825"/>
        <w:gridCol w:w="3650"/>
      </w:tblGrid>
      <w:tr w:rsidR="00C01B3E" w:rsidRPr="00C01B3E" w:rsidTr="00437E2C">
        <w:tc>
          <w:tcPr>
            <w:tcW w:w="3237" w:type="dxa"/>
            <w:shd w:val="clear" w:color="auto" w:fill="auto"/>
          </w:tcPr>
          <w:p w:rsidR="00C01B3E" w:rsidRPr="00C01B3E" w:rsidRDefault="00C01B3E" w:rsidP="00C01B3E">
            <w:pPr>
              <w:autoSpaceDE w:val="0"/>
              <w:autoSpaceDN w:val="0"/>
              <w:adjustRightInd w:val="0"/>
              <w:spacing w:after="0" w:line="240" w:lineRule="auto"/>
              <w:jc w:val="center"/>
              <w:rPr>
                <w:rFonts w:ascii="Times New Roman" w:hAnsi="Times New Roman" w:cs="Times New Roman"/>
                <w:kern w:val="0"/>
                <w:sz w:val="12"/>
                <w:szCs w:val="12"/>
              </w:rPr>
            </w:pPr>
          </w:p>
        </w:tc>
        <w:tc>
          <w:tcPr>
            <w:tcW w:w="2825" w:type="dxa"/>
            <w:shd w:val="clear" w:color="auto" w:fill="auto"/>
          </w:tcPr>
          <w:p w:rsidR="00C01B3E" w:rsidRPr="00C01B3E" w:rsidRDefault="00C01B3E" w:rsidP="00C01B3E">
            <w:pPr>
              <w:autoSpaceDE w:val="0"/>
              <w:autoSpaceDN w:val="0"/>
              <w:adjustRightInd w:val="0"/>
              <w:spacing w:after="0" w:line="240" w:lineRule="auto"/>
              <w:jc w:val="center"/>
              <w:rPr>
                <w:rFonts w:ascii="Times New Roman" w:hAnsi="Times New Roman" w:cs="Times New Roman"/>
                <w:kern w:val="0"/>
                <w:sz w:val="12"/>
                <w:szCs w:val="12"/>
              </w:rPr>
            </w:pPr>
          </w:p>
        </w:tc>
        <w:tc>
          <w:tcPr>
            <w:tcW w:w="3650" w:type="dxa"/>
            <w:shd w:val="clear" w:color="auto" w:fill="auto"/>
          </w:tcPr>
          <w:p w:rsidR="00C01B3E" w:rsidRPr="00C01B3E" w:rsidRDefault="00C01B3E" w:rsidP="00C01B3E">
            <w:pPr>
              <w:autoSpaceDE w:val="0"/>
              <w:autoSpaceDN w:val="0"/>
              <w:adjustRightInd w:val="0"/>
              <w:spacing w:after="0" w:line="240" w:lineRule="auto"/>
              <w:jc w:val="right"/>
              <w:rPr>
                <w:rFonts w:ascii="Times New Roman" w:hAnsi="Times New Roman" w:cs="Times New Roman"/>
                <w:kern w:val="0"/>
                <w:sz w:val="12"/>
                <w:szCs w:val="12"/>
              </w:rPr>
            </w:pPr>
          </w:p>
          <w:p w:rsidR="00C01B3E" w:rsidRPr="00C01B3E" w:rsidRDefault="00C01B3E" w:rsidP="00C01B3E">
            <w:pPr>
              <w:autoSpaceDE w:val="0"/>
              <w:autoSpaceDN w:val="0"/>
              <w:adjustRightInd w:val="0"/>
              <w:spacing w:after="0" w:line="240" w:lineRule="auto"/>
              <w:jc w:val="right"/>
              <w:rPr>
                <w:rFonts w:ascii="Times New Roman" w:hAnsi="Times New Roman" w:cs="Times New Roman"/>
                <w:kern w:val="0"/>
                <w:sz w:val="12"/>
                <w:szCs w:val="12"/>
              </w:rPr>
            </w:pPr>
            <w:r w:rsidRPr="00C01B3E">
              <w:rPr>
                <w:rFonts w:ascii="Times New Roman" w:hAnsi="Times New Roman" w:cs="Times New Roman"/>
                <w:kern w:val="0"/>
                <w:sz w:val="12"/>
                <w:szCs w:val="12"/>
              </w:rPr>
              <w:t>Приложение № 2</w:t>
            </w:r>
          </w:p>
          <w:p w:rsidR="00C01B3E" w:rsidRPr="00C01B3E" w:rsidRDefault="00C01B3E" w:rsidP="00C01B3E">
            <w:pPr>
              <w:autoSpaceDE w:val="0"/>
              <w:autoSpaceDN w:val="0"/>
              <w:adjustRightInd w:val="0"/>
              <w:spacing w:after="0" w:line="240" w:lineRule="auto"/>
              <w:jc w:val="right"/>
              <w:rPr>
                <w:rFonts w:ascii="Times New Roman" w:hAnsi="Times New Roman" w:cs="Times New Roman"/>
                <w:kern w:val="0"/>
                <w:sz w:val="12"/>
                <w:szCs w:val="12"/>
              </w:rPr>
            </w:pPr>
            <w:r w:rsidRPr="00C01B3E">
              <w:rPr>
                <w:rFonts w:ascii="Times New Roman" w:hAnsi="Times New Roman" w:cs="Times New Roman"/>
                <w:kern w:val="0"/>
                <w:sz w:val="12"/>
                <w:szCs w:val="12"/>
              </w:rPr>
              <w:t>к Положению</w:t>
            </w:r>
          </w:p>
          <w:p w:rsidR="00C01B3E" w:rsidRPr="00C01B3E" w:rsidRDefault="00C01B3E" w:rsidP="00C01B3E">
            <w:pPr>
              <w:autoSpaceDE w:val="0"/>
              <w:autoSpaceDN w:val="0"/>
              <w:adjustRightInd w:val="0"/>
              <w:spacing w:after="0" w:line="240" w:lineRule="auto"/>
              <w:jc w:val="right"/>
              <w:rPr>
                <w:rFonts w:ascii="Times New Roman" w:hAnsi="Times New Roman" w:cs="Times New Roman"/>
                <w:kern w:val="0"/>
                <w:sz w:val="12"/>
                <w:szCs w:val="12"/>
              </w:rPr>
            </w:pPr>
            <w:r w:rsidRPr="00C01B3E">
              <w:rPr>
                <w:rFonts w:ascii="Times New Roman" w:hAnsi="Times New Roman" w:cs="Times New Roman"/>
                <w:kern w:val="0"/>
                <w:sz w:val="12"/>
                <w:szCs w:val="12"/>
              </w:rPr>
              <w:t>о муниципальном</w:t>
            </w:r>
            <w:r>
              <w:rPr>
                <w:rFonts w:ascii="Times New Roman" w:hAnsi="Times New Roman" w:cs="Times New Roman"/>
                <w:kern w:val="0"/>
                <w:sz w:val="12"/>
                <w:szCs w:val="12"/>
              </w:rPr>
              <w:t xml:space="preserve"> </w:t>
            </w:r>
            <w:r w:rsidRPr="00C01B3E">
              <w:rPr>
                <w:rFonts w:ascii="Times New Roman" w:hAnsi="Times New Roman" w:cs="Times New Roman"/>
                <w:kern w:val="0"/>
                <w:sz w:val="12"/>
                <w:szCs w:val="12"/>
              </w:rPr>
              <w:t>земельном контроле</w:t>
            </w:r>
            <w:r>
              <w:rPr>
                <w:rFonts w:ascii="Times New Roman" w:hAnsi="Times New Roman" w:cs="Times New Roman"/>
                <w:kern w:val="0"/>
                <w:sz w:val="12"/>
                <w:szCs w:val="12"/>
              </w:rPr>
              <w:t xml:space="preserve"> </w:t>
            </w:r>
            <w:r w:rsidRPr="00C01B3E">
              <w:rPr>
                <w:rFonts w:ascii="Times New Roman" w:hAnsi="Times New Roman" w:cs="Times New Roman"/>
                <w:kern w:val="0"/>
                <w:sz w:val="12"/>
                <w:szCs w:val="12"/>
              </w:rPr>
              <w:t>в границах                                                                                                             Муниципального</w:t>
            </w:r>
            <w:r>
              <w:rPr>
                <w:rFonts w:ascii="Times New Roman" w:hAnsi="Times New Roman" w:cs="Times New Roman"/>
                <w:kern w:val="0"/>
                <w:sz w:val="12"/>
                <w:szCs w:val="12"/>
              </w:rPr>
              <w:t xml:space="preserve"> </w:t>
            </w:r>
            <w:r w:rsidRPr="00C01B3E">
              <w:rPr>
                <w:rFonts w:ascii="Times New Roman" w:hAnsi="Times New Roman" w:cs="Times New Roman"/>
                <w:kern w:val="0"/>
                <w:sz w:val="12"/>
                <w:szCs w:val="12"/>
              </w:rPr>
              <w:t>образования                                                                                                                             «Каратузский район»</w:t>
            </w:r>
          </w:p>
        </w:tc>
      </w:tr>
    </w:tbl>
    <w:p w:rsidR="00C01B3E" w:rsidRPr="00C01B3E" w:rsidRDefault="00C01B3E" w:rsidP="00C01B3E">
      <w:pPr>
        <w:autoSpaceDE w:val="0"/>
        <w:autoSpaceDN w:val="0"/>
        <w:adjustRightInd w:val="0"/>
        <w:spacing w:after="0" w:line="240" w:lineRule="auto"/>
        <w:jc w:val="center"/>
        <w:rPr>
          <w:rFonts w:ascii="Times New Roman" w:hAnsi="Times New Roman" w:cs="Times New Roman"/>
          <w:kern w:val="0"/>
          <w:sz w:val="12"/>
          <w:szCs w:val="12"/>
        </w:rPr>
      </w:pPr>
    </w:p>
    <w:p w:rsidR="00C01B3E" w:rsidRPr="00C01B3E" w:rsidRDefault="00C01B3E" w:rsidP="00C01B3E">
      <w:pPr>
        <w:spacing w:after="0" w:line="240" w:lineRule="auto"/>
        <w:ind w:firstLine="709"/>
        <w:contextualSpacing/>
        <w:jc w:val="center"/>
        <w:rPr>
          <w:rFonts w:ascii="Times New Roman" w:hAnsi="Times New Roman" w:cs="Times New Roman"/>
          <w:kern w:val="0"/>
          <w:sz w:val="12"/>
          <w:szCs w:val="12"/>
        </w:rPr>
      </w:pPr>
      <w:r w:rsidRPr="00C01B3E">
        <w:rPr>
          <w:rFonts w:ascii="Times New Roman" w:hAnsi="Times New Roman" w:cs="Times New Roman"/>
          <w:kern w:val="0"/>
          <w:sz w:val="12"/>
          <w:szCs w:val="12"/>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C01B3E" w:rsidRPr="00C01B3E" w:rsidRDefault="00C01B3E" w:rsidP="00C01B3E">
      <w:pPr>
        <w:autoSpaceDE w:val="0"/>
        <w:autoSpaceDN w:val="0"/>
        <w:adjustRightInd w:val="0"/>
        <w:spacing w:after="0" w:line="240" w:lineRule="auto"/>
        <w:rPr>
          <w:rFonts w:ascii="Times New Roman" w:eastAsia="Calibri" w:hAnsi="Times New Roman" w:cs="Times New Roman"/>
          <w:kern w:val="0"/>
          <w:sz w:val="12"/>
          <w:szCs w:val="12"/>
          <w:lang w:eastAsia="en-US"/>
        </w:rPr>
      </w:pP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1. Несоответствие площади используемого земельного участка сведениям, содержащимся в Едином государственном реестре недвижимости;</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3. Отсутствие в Едином государственном реестре недвижимости сведений о правах на используемый земельный участок;</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4. Несоответствие использования земельного участка его целевому назначению </w:t>
      </w:r>
      <w:r w:rsidRPr="00C01B3E">
        <w:rPr>
          <w:rFonts w:ascii="Times New Roman" w:hAnsi="Times New Roman" w:cs="Times New Roman"/>
          <w:kern w:val="0"/>
          <w:sz w:val="12"/>
          <w:szCs w:val="12"/>
        </w:rPr>
        <w:t xml:space="preserve">в соответствии с его принадлежностью к той или иной категории земель и (или) </w:t>
      </w:r>
      <w:hyperlink r:id="rId310" w:history="1">
        <w:r w:rsidRPr="00C01B3E">
          <w:rPr>
            <w:rFonts w:ascii="Times New Roman" w:hAnsi="Times New Roman" w:cs="Times New Roman"/>
            <w:kern w:val="0"/>
            <w:sz w:val="12"/>
            <w:szCs w:val="12"/>
          </w:rPr>
          <w:t>разрешенным использованием</w:t>
        </w:r>
      </w:hyperlink>
      <w:r w:rsidRPr="00C01B3E">
        <w:rPr>
          <w:rFonts w:ascii="Times New Roman" w:eastAsia="Calibri" w:hAnsi="Times New Roman" w:cs="Times New Roman"/>
          <w:kern w:val="0"/>
          <w:sz w:val="12"/>
          <w:szCs w:val="12"/>
          <w:lang w:eastAsia="en-US"/>
        </w:rPr>
        <w:t>, содержащимся в Едином государственном реестре недвижимости.</w:t>
      </w:r>
    </w:p>
    <w:p w:rsidR="00C01B3E" w:rsidRPr="00C01B3E" w:rsidRDefault="00C01B3E" w:rsidP="00C01B3E">
      <w:pPr>
        <w:spacing w:after="0" w:line="240" w:lineRule="auto"/>
        <w:ind w:firstLine="709"/>
        <w:jc w:val="both"/>
        <w:textAlignment w:val="baseline"/>
        <w:rPr>
          <w:rFonts w:ascii="Times New Roman" w:hAnsi="Times New Roman" w:cs="Times New Roman"/>
          <w:kern w:val="0"/>
          <w:sz w:val="12"/>
          <w:szCs w:val="12"/>
        </w:rPr>
      </w:pPr>
      <w:r w:rsidRPr="00C01B3E">
        <w:rPr>
          <w:rFonts w:ascii="Times New Roman" w:eastAsia="Calibri" w:hAnsi="Times New Roman" w:cs="Times New Roman"/>
          <w:kern w:val="0"/>
          <w:sz w:val="12"/>
          <w:szCs w:val="12"/>
          <w:lang w:eastAsia="en-US"/>
        </w:rPr>
        <w:t>5. Несоответствие установленных в Муниципальном образовании  «Каратузский район»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C01B3E">
        <w:rPr>
          <w:rFonts w:ascii="Times New Roman" w:hAnsi="Times New Roman" w:cs="Times New Roman"/>
          <w:kern w:val="0"/>
          <w:sz w:val="12"/>
          <w:szCs w:val="12"/>
        </w:rPr>
        <w:t xml:space="preserve"> размещения, предусмотренного схемой, либо с нарушением места размещения, либо нарушение сроков монтажа/демонтажа, правил торговли;</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6. </w:t>
      </w:r>
      <w:r w:rsidRPr="00C01B3E">
        <w:rPr>
          <w:rFonts w:ascii="Times New Roman" w:hAnsi="Times New Roman" w:cs="Times New Roman"/>
          <w:kern w:val="0"/>
          <w:sz w:val="12"/>
          <w:szCs w:val="12"/>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7. </w:t>
      </w:r>
      <w:r w:rsidRPr="00C01B3E">
        <w:rPr>
          <w:rFonts w:ascii="Times New Roman" w:hAnsi="Times New Roman" w:cs="Times New Roman"/>
          <w:kern w:val="0"/>
          <w:sz w:val="12"/>
          <w:szCs w:val="12"/>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8. </w:t>
      </w:r>
      <w:r w:rsidRPr="00C01B3E">
        <w:rPr>
          <w:rFonts w:ascii="Times New Roman" w:hAnsi="Times New Roman" w:cs="Times New Roman"/>
          <w:kern w:val="0"/>
          <w:sz w:val="12"/>
          <w:szCs w:val="12"/>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9. </w:t>
      </w:r>
      <w:r w:rsidRPr="00C01B3E">
        <w:rPr>
          <w:rFonts w:ascii="Times New Roman" w:hAnsi="Times New Roman" w:cs="Times New Roman"/>
          <w:kern w:val="0"/>
          <w:sz w:val="12"/>
          <w:szCs w:val="12"/>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rsidR="00C01B3E" w:rsidRPr="00C01B3E" w:rsidRDefault="00C01B3E" w:rsidP="00C01B3E">
      <w:pPr>
        <w:widowControl w:val="0"/>
        <w:spacing w:after="0" w:line="240" w:lineRule="auto"/>
        <w:ind w:firstLine="709"/>
        <w:jc w:val="both"/>
        <w:rPr>
          <w:rFonts w:ascii="Times New Roman" w:hAnsi="Times New Roman" w:cs="Times New Roman"/>
          <w:kern w:val="0"/>
          <w:sz w:val="12"/>
          <w:szCs w:val="12"/>
        </w:rPr>
      </w:pPr>
      <w:r w:rsidRPr="00C01B3E">
        <w:rPr>
          <w:rFonts w:ascii="Times New Roman" w:eastAsia="Calibri" w:hAnsi="Times New Roman" w:cs="Times New Roman"/>
          <w:kern w:val="0"/>
          <w:sz w:val="12"/>
          <w:szCs w:val="12"/>
          <w:lang w:eastAsia="en-US"/>
        </w:rPr>
        <w:t xml:space="preserve">10. </w:t>
      </w:r>
      <w:r w:rsidRPr="00C01B3E">
        <w:rPr>
          <w:rFonts w:ascii="Times New Roman" w:hAnsi="Times New Roman" w:cs="Times New Roman"/>
          <w:kern w:val="0"/>
          <w:sz w:val="12"/>
          <w:szCs w:val="12"/>
        </w:rPr>
        <w:t>Загрязнение, порча, уничтожение земель и почв и иное негативное воздействие на земли и почвы земельного участка;</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11. </w:t>
      </w:r>
      <w:r w:rsidRPr="00C01B3E">
        <w:rPr>
          <w:rFonts w:ascii="Times New Roman" w:hAnsi="Times New Roman" w:cs="Times New Roman"/>
          <w:kern w:val="0"/>
          <w:sz w:val="12"/>
          <w:szCs w:val="12"/>
        </w:rPr>
        <w:t>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C01B3E" w:rsidRPr="00C01B3E" w:rsidRDefault="00C01B3E" w:rsidP="00C01B3E">
      <w:pPr>
        <w:widowControl w:val="0"/>
        <w:spacing w:after="0" w:line="240" w:lineRule="auto"/>
        <w:ind w:firstLine="709"/>
        <w:jc w:val="both"/>
        <w:rPr>
          <w:rFonts w:ascii="Times New Roman" w:eastAsia="Calibri" w:hAnsi="Times New Roman" w:cs="Times New Roman"/>
          <w:kern w:val="0"/>
          <w:sz w:val="12"/>
          <w:szCs w:val="12"/>
          <w:lang w:eastAsia="en-US"/>
        </w:rPr>
      </w:pPr>
      <w:r w:rsidRPr="00C01B3E">
        <w:rPr>
          <w:rFonts w:ascii="Times New Roman" w:eastAsia="Calibri" w:hAnsi="Times New Roman" w:cs="Times New Roman"/>
          <w:kern w:val="0"/>
          <w:sz w:val="12"/>
          <w:szCs w:val="12"/>
          <w:lang w:eastAsia="en-US"/>
        </w:rPr>
        <w:t xml:space="preserve">12. </w:t>
      </w:r>
      <w:r w:rsidRPr="00C01B3E">
        <w:rPr>
          <w:rFonts w:ascii="Times New Roman" w:hAnsi="Times New Roman" w:cs="Times New Roman"/>
          <w:kern w:val="0"/>
          <w:sz w:val="12"/>
          <w:szCs w:val="12"/>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rsidR="0080579D" w:rsidRDefault="00C01B3E" w:rsidP="00C01B3E">
      <w:pPr>
        <w:suppressAutoHyphen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kern w:val="0"/>
          <w:sz w:val="12"/>
          <w:szCs w:val="12"/>
        </w:rPr>
        <w:t>13. Наличие в Едином государственном реестре недвижимости сведений о правах постоянного (бессрочного) пользования юридическим лицом на используемый земельный участок, которые в соответствии со статьей 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КАРАТУЗСКИЙ   РАЙОННЫЙ   СОВЕТ  ДЕПУТАТОВ</w:t>
      </w:r>
    </w:p>
    <w:p w:rsidR="00C01B3E" w:rsidRPr="00C01B3E" w:rsidRDefault="00C01B3E" w:rsidP="00C01B3E">
      <w:pPr>
        <w:spacing w:after="0" w:line="240" w:lineRule="auto"/>
        <w:jc w:val="center"/>
        <w:rPr>
          <w:rFonts w:ascii="Times New Roman" w:hAnsi="Times New Roman" w:cs="Times New Roman"/>
          <w:color w:val="auto"/>
          <w:kern w:val="0"/>
          <w:sz w:val="12"/>
          <w:szCs w:val="12"/>
        </w:rPr>
      </w:pPr>
    </w:p>
    <w:p w:rsidR="00C01B3E" w:rsidRPr="00C01B3E" w:rsidRDefault="00C01B3E" w:rsidP="00C01B3E">
      <w:pPr>
        <w:spacing w:after="0" w:line="240" w:lineRule="auto"/>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РЕШЕНИЕ</w:t>
      </w:r>
    </w:p>
    <w:p w:rsidR="00C01B3E" w:rsidRPr="00C01B3E" w:rsidRDefault="00C01B3E" w:rsidP="00C01B3E">
      <w:pPr>
        <w:spacing w:after="0" w:line="240" w:lineRule="auto"/>
        <w:rPr>
          <w:rFonts w:ascii="Times New Roman" w:hAnsi="Times New Roman" w:cs="Times New Roman"/>
          <w:color w:val="auto"/>
          <w:kern w:val="0"/>
          <w:sz w:val="12"/>
          <w:szCs w:val="12"/>
        </w:rPr>
      </w:pPr>
    </w:p>
    <w:p w:rsidR="00C01B3E" w:rsidRPr="00C01B3E" w:rsidRDefault="00C01B3E" w:rsidP="00C01B3E">
      <w:pPr>
        <w:spacing w:after="0" w:line="240" w:lineRule="auto"/>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09.11.2021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1B3E">
        <w:rPr>
          <w:rFonts w:ascii="Times New Roman" w:hAnsi="Times New Roman" w:cs="Times New Roman"/>
          <w:color w:val="auto"/>
          <w:kern w:val="0"/>
          <w:sz w:val="12"/>
          <w:szCs w:val="12"/>
        </w:rPr>
        <w:t xml:space="preserve">               с. Каратузское</w:t>
      </w:r>
      <w:r w:rsidRPr="00C01B3E">
        <w:rPr>
          <w:rFonts w:ascii="Times New Roman" w:hAnsi="Times New Roman" w:cs="Times New Roman"/>
          <w:color w:val="auto"/>
          <w:kern w:val="0"/>
          <w:sz w:val="12"/>
          <w:szCs w:val="12"/>
        </w:rPr>
        <w:tab/>
      </w:r>
      <w:r w:rsidRPr="00C01B3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1B3E">
        <w:rPr>
          <w:rFonts w:ascii="Times New Roman" w:hAnsi="Times New Roman" w:cs="Times New Roman"/>
          <w:color w:val="auto"/>
          <w:kern w:val="0"/>
          <w:sz w:val="12"/>
          <w:szCs w:val="12"/>
        </w:rPr>
        <w:t xml:space="preserve">         </w:t>
      </w:r>
      <w:r w:rsidRPr="00C01B3E">
        <w:rPr>
          <w:rFonts w:ascii="Times New Roman" w:hAnsi="Times New Roman" w:cs="Times New Roman"/>
          <w:color w:val="auto"/>
          <w:kern w:val="0"/>
          <w:sz w:val="12"/>
          <w:szCs w:val="12"/>
        </w:rPr>
        <w:tab/>
        <w:t xml:space="preserve">                 №08-72</w:t>
      </w:r>
    </w:p>
    <w:p w:rsidR="00C01B3E" w:rsidRPr="00C01B3E" w:rsidRDefault="00C01B3E" w:rsidP="00C01B3E">
      <w:pPr>
        <w:spacing w:after="0" w:line="240" w:lineRule="auto"/>
        <w:rPr>
          <w:rFonts w:ascii="Times New Roman" w:hAnsi="Times New Roman" w:cs="Times New Roman"/>
          <w:color w:val="auto"/>
          <w:kern w:val="0"/>
          <w:sz w:val="12"/>
          <w:szCs w:val="12"/>
        </w:rPr>
      </w:pPr>
    </w:p>
    <w:p w:rsidR="00C01B3E" w:rsidRPr="00C01B3E" w:rsidRDefault="00C01B3E" w:rsidP="00C01B3E">
      <w:pPr>
        <w:autoSpaceDE w:val="0"/>
        <w:autoSpaceDN w:val="0"/>
        <w:adjustRightInd w:val="0"/>
        <w:spacing w:after="0" w:line="240" w:lineRule="auto"/>
        <w:jc w:val="center"/>
        <w:rPr>
          <w:rFonts w:ascii="Times New Roman" w:hAnsi="Times New Roman" w:cs="Times New Roman"/>
          <w:bCs/>
          <w:color w:val="auto"/>
          <w:kern w:val="0"/>
          <w:sz w:val="12"/>
          <w:szCs w:val="12"/>
        </w:rPr>
      </w:pPr>
      <w:r w:rsidRPr="00C01B3E">
        <w:rPr>
          <w:rFonts w:ascii="Times New Roman" w:hAnsi="Times New Roman" w:cs="Times New Roman"/>
          <w:bCs/>
          <w:color w:val="auto"/>
          <w:kern w:val="0"/>
          <w:sz w:val="12"/>
          <w:szCs w:val="12"/>
        </w:rPr>
        <w:t xml:space="preserve">О назначении  публичных слушаний по проекту решения </w:t>
      </w:r>
    </w:p>
    <w:p w:rsidR="00C01B3E" w:rsidRPr="00C01B3E" w:rsidRDefault="00C01B3E" w:rsidP="00C01B3E">
      <w:pPr>
        <w:autoSpaceDE w:val="0"/>
        <w:autoSpaceDN w:val="0"/>
        <w:adjustRightInd w:val="0"/>
        <w:spacing w:after="0" w:line="240" w:lineRule="auto"/>
        <w:jc w:val="center"/>
        <w:rPr>
          <w:rFonts w:ascii="Times New Roman" w:hAnsi="Times New Roman" w:cs="Times New Roman"/>
          <w:bCs/>
          <w:color w:val="auto"/>
          <w:kern w:val="0"/>
          <w:sz w:val="12"/>
          <w:szCs w:val="12"/>
        </w:rPr>
      </w:pPr>
      <w:r w:rsidRPr="00C01B3E">
        <w:rPr>
          <w:rFonts w:ascii="Times New Roman" w:hAnsi="Times New Roman" w:cs="Times New Roman"/>
          <w:bCs/>
          <w:color w:val="auto"/>
          <w:kern w:val="0"/>
          <w:sz w:val="12"/>
          <w:szCs w:val="12"/>
        </w:rPr>
        <w:t>Каратузского районного Совета депутатов «О районном бюджете на 2022 год и плановый период 2023-2024 годов»</w:t>
      </w:r>
    </w:p>
    <w:p w:rsidR="00C01B3E" w:rsidRPr="00C01B3E" w:rsidRDefault="00C01B3E" w:rsidP="00C01B3E">
      <w:pPr>
        <w:autoSpaceDE w:val="0"/>
        <w:autoSpaceDN w:val="0"/>
        <w:adjustRightInd w:val="0"/>
        <w:spacing w:after="0" w:line="240" w:lineRule="auto"/>
        <w:jc w:val="center"/>
        <w:rPr>
          <w:rFonts w:ascii="Times New Roman" w:hAnsi="Times New Roman" w:cs="Times New Roman"/>
          <w:color w:val="auto"/>
          <w:kern w:val="0"/>
          <w:sz w:val="12"/>
          <w:szCs w:val="12"/>
        </w:rPr>
      </w:pP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№31-272 «Об утверждении положения о  публичных (общественных) слушаниях в Каратузском районе»,  Каратузский районный Совет депутатов РЕШИЛ:</w:t>
      </w: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 районном бюджете на 2022 год и плановый период 2023-2024 годов».</w:t>
      </w: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2. Проект решения Каратузского районного Совета депутатов «О районном бюджете на 2022 год и плановый период 2023-2024 годов» опубликовать в </w:t>
      </w:r>
      <w:r w:rsidRPr="00C01B3E">
        <w:rPr>
          <w:rFonts w:ascii="Times New Roman" w:hAnsi="Times New Roman" w:cs="Times New Roman"/>
          <w:iCs/>
          <w:color w:val="auto"/>
          <w:kern w:val="0"/>
          <w:sz w:val="12"/>
          <w:szCs w:val="12"/>
        </w:rPr>
        <w:t xml:space="preserve"> периодическом печатном издании «Вести Муниципального образования «Каратузский район»</w:t>
      </w:r>
      <w:r w:rsidRPr="00C01B3E">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311" w:history="1">
        <w:r w:rsidRPr="00C01B3E">
          <w:rPr>
            <w:rFonts w:ascii="Times New Roman" w:hAnsi="Times New Roman" w:cs="Times New Roman"/>
            <w:color w:val="0000FF"/>
            <w:kern w:val="0"/>
            <w:sz w:val="12"/>
            <w:szCs w:val="12"/>
            <w:u w:val="single"/>
          </w:rPr>
          <w:t>http://www.кaratuzraion.ru/</w:t>
        </w:r>
      </w:hyperlink>
      <w:r w:rsidRPr="00C01B3E">
        <w:rPr>
          <w:rFonts w:ascii="Times New Roman" w:hAnsi="Times New Roman" w:cs="Times New Roman"/>
          <w:color w:val="auto"/>
          <w:kern w:val="0"/>
          <w:sz w:val="12"/>
          <w:szCs w:val="12"/>
        </w:rPr>
        <w:t xml:space="preserve"> </w:t>
      </w: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3. Публичные слушания назначить </w:t>
      </w:r>
      <w:r w:rsidRPr="00C01B3E">
        <w:rPr>
          <w:rFonts w:ascii="Times New Roman" w:hAnsi="Times New Roman" w:cs="Times New Roman"/>
          <w:b/>
          <w:color w:val="auto"/>
          <w:kern w:val="0"/>
          <w:sz w:val="12"/>
          <w:szCs w:val="12"/>
        </w:rPr>
        <w:t>на 09.12.2021 года в 14.00 час</w:t>
      </w:r>
      <w:r w:rsidRPr="00C01B3E">
        <w:rPr>
          <w:rFonts w:ascii="Times New Roman" w:hAnsi="Times New Roman" w:cs="Times New Roman"/>
          <w:color w:val="auto"/>
          <w:kern w:val="0"/>
          <w:sz w:val="12"/>
          <w:szCs w:val="12"/>
        </w:rPr>
        <w:t xml:space="preserve">ов, в   актовом    зале  администрации Каратузского района по адресу: Красноярский край, Каратузский район, с. Каратузское, ул. Советская, 21. </w:t>
      </w:r>
    </w:p>
    <w:p w:rsidR="00C01B3E" w:rsidRPr="00C01B3E" w:rsidRDefault="00C01B3E" w:rsidP="00C01B3E">
      <w:pPr>
        <w:autoSpaceDE w:val="0"/>
        <w:autoSpaceDN w:val="0"/>
        <w:adjustRightInd w:val="0"/>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 районном бюджете на 2022 год и плановый период 2023-2024 годов» заместителя председателя Каратузского  районного  Совета  депутатов   (М.А. Фатюшину),    кабинет  № 314, в здании администрации района, в рабочие дни (понедельник-пятница) с 08.00  до 12.00  и с 14.00 до 16.00 в срок  </w:t>
      </w:r>
      <w:r w:rsidRPr="00C01B3E">
        <w:rPr>
          <w:rFonts w:ascii="Times New Roman" w:hAnsi="Times New Roman" w:cs="Times New Roman"/>
          <w:b/>
          <w:color w:val="auto"/>
          <w:kern w:val="0"/>
          <w:sz w:val="12"/>
          <w:szCs w:val="12"/>
        </w:rPr>
        <w:t>с 10.11.2021</w:t>
      </w:r>
      <w:r w:rsidRPr="00C01B3E">
        <w:rPr>
          <w:rFonts w:ascii="Times New Roman" w:hAnsi="Times New Roman" w:cs="Times New Roman"/>
          <w:color w:val="auto"/>
          <w:kern w:val="0"/>
          <w:sz w:val="12"/>
          <w:szCs w:val="12"/>
        </w:rPr>
        <w:t xml:space="preserve">  </w:t>
      </w:r>
      <w:r w:rsidRPr="00C01B3E">
        <w:rPr>
          <w:rFonts w:ascii="Times New Roman" w:hAnsi="Times New Roman" w:cs="Times New Roman"/>
          <w:b/>
          <w:color w:val="auto"/>
          <w:kern w:val="0"/>
          <w:sz w:val="12"/>
          <w:szCs w:val="12"/>
        </w:rPr>
        <w:t>по 08.12. 2021 года включительно,</w:t>
      </w:r>
      <w:r w:rsidRPr="00C01B3E">
        <w:rPr>
          <w:rFonts w:ascii="Times New Roman" w:hAnsi="Times New Roman" w:cs="Times New Roman"/>
          <w:color w:val="auto"/>
          <w:kern w:val="0"/>
          <w:sz w:val="12"/>
          <w:szCs w:val="12"/>
        </w:rPr>
        <w:t xml:space="preserve"> телефон для справок 22-4-28.</w:t>
      </w:r>
    </w:p>
    <w:p w:rsidR="00C01B3E" w:rsidRPr="00C01B3E" w:rsidRDefault="00C01B3E" w:rsidP="00C01B3E">
      <w:pPr>
        <w:spacing w:after="0" w:line="240" w:lineRule="auto"/>
        <w:ind w:firstLine="708"/>
        <w:jc w:val="both"/>
        <w:rPr>
          <w:rFonts w:ascii="Times New Roman" w:hAnsi="Times New Roman" w:cs="Times New Roman"/>
          <w:iCs/>
          <w:color w:val="auto"/>
          <w:kern w:val="0"/>
          <w:sz w:val="12"/>
          <w:szCs w:val="12"/>
        </w:rPr>
      </w:pPr>
      <w:r w:rsidRPr="00C01B3E">
        <w:rPr>
          <w:rFonts w:ascii="Times New Roman" w:hAnsi="Times New Roman" w:cs="Times New Roman"/>
          <w:iCs/>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01B3E" w:rsidRPr="00C01B3E" w:rsidRDefault="00C01B3E" w:rsidP="00C01B3E">
      <w:pPr>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Председатель районного </w:t>
      </w:r>
    </w:p>
    <w:p w:rsidR="00C01B3E" w:rsidRDefault="00C01B3E" w:rsidP="00C01B3E">
      <w:pPr>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Совета депутатов                                                                   Г.И. Кулакова</w:t>
      </w:r>
    </w:p>
    <w:p w:rsidR="00C01B3E" w:rsidRPr="00C01B3E" w:rsidRDefault="00C01B3E" w:rsidP="00C01B3E">
      <w:pPr>
        <w:spacing w:after="0" w:line="240" w:lineRule="auto"/>
        <w:ind w:right="-82" w:firstLine="708"/>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КАРАТУЗСКИЙ РАЙОННЫЙ СОВЕТ  ДЕПУТАТОВ</w:t>
      </w:r>
    </w:p>
    <w:p w:rsidR="00C01B3E" w:rsidRPr="00C01B3E" w:rsidRDefault="00C01B3E" w:rsidP="00C01B3E">
      <w:pPr>
        <w:spacing w:after="0" w:line="240" w:lineRule="auto"/>
        <w:ind w:right="-82"/>
        <w:jc w:val="center"/>
        <w:rPr>
          <w:rFonts w:ascii="Times New Roman" w:hAnsi="Times New Roman" w:cs="Times New Roman"/>
          <w:color w:val="auto"/>
          <w:kern w:val="0"/>
          <w:sz w:val="12"/>
          <w:szCs w:val="12"/>
        </w:rPr>
      </w:pPr>
    </w:p>
    <w:p w:rsidR="00C01B3E" w:rsidRPr="00C01B3E" w:rsidRDefault="00C01B3E" w:rsidP="00C01B3E">
      <w:pPr>
        <w:spacing w:after="0" w:line="240" w:lineRule="auto"/>
        <w:ind w:right="-82"/>
        <w:jc w:val="center"/>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Р Е Ш Е Н И Е</w:t>
      </w:r>
    </w:p>
    <w:p w:rsidR="00C01B3E" w:rsidRPr="00C01B3E" w:rsidRDefault="00C01B3E" w:rsidP="00C01B3E">
      <w:pPr>
        <w:spacing w:after="0" w:line="240" w:lineRule="auto"/>
        <w:ind w:right="-82" w:firstLine="708"/>
        <w:jc w:val="center"/>
        <w:rPr>
          <w:rFonts w:ascii="Times New Roman" w:hAnsi="Times New Roman" w:cs="Times New Roman"/>
          <w:color w:val="auto"/>
          <w:kern w:val="0"/>
          <w:sz w:val="12"/>
          <w:szCs w:val="12"/>
        </w:rPr>
      </w:pPr>
    </w:p>
    <w:p w:rsidR="00C01B3E" w:rsidRPr="00C01B3E" w:rsidRDefault="00C01B3E" w:rsidP="00C01B3E">
      <w:pPr>
        <w:spacing w:after="0" w:line="240" w:lineRule="auto"/>
        <w:ind w:right="-82"/>
        <w:jc w:val="both"/>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09.11.2021                                   с. Каратузское                                         №08-71 </w:t>
      </w:r>
    </w:p>
    <w:p w:rsidR="00C01B3E" w:rsidRPr="00C01B3E" w:rsidRDefault="00C01B3E" w:rsidP="00C01B3E">
      <w:pPr>
        <w:spacing w:after="0" w:line="240" w:lineRule="auto"/>
        <w:ind w:right="-82"/>
        <w:rPr>
          <w:rFonts w:ascii="Times New Roman" w:eastAsiaTheme="minorEastAsia" w:hAnsi="Times New Roman" w:cs="Times New Roman"/>
          <w:color w:val="auto"/>
          <w:kern w:val="0"/>
          <w:sz w:val="12"/>
          <w:szCs w:val="12"/>
        </w:rPr>
      </w:pPr>
    </w:p>
    <w:p w:rsidR="00C01B3E" w:rsidRPr="00C01B3E" w:rsidRDefault="00C01B3E" w:rsidP="00C01B3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Об утверждении структуры администрации Каратузского района </w:t>
      </w:r>
    </w:p>
    <w:p w:rsidR="00C01B3E" w:rsidRPr="00C01B3E" w:rsidRDefault="00C01B3E" w:rsidP="00C01B3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C01B3E" w:rsidRPr="00C01B3E" w:rsidRDefault="00C01B3E" w:rsidP="00C01B3E">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В соответствии с </w:t>
      </w:r>
      <w:hyperlink r:id="rId312" w:history="1">
        <w:r w:rsidRPr="00C01B3E">
          <w:rPr>
            <w:rFonts w:ascii="Times New Roman" w:eastAsiaTheme="minorEastAsia" w:hAnsi="Times New Roman" w:cs="Times New Roman"/>
            <w:color w:val="000000" w:themeColor="text1"/>
            <w:kern w:val="0"/>
            <w:sz w:val="12"/>
            <w:szCs w:val="12"/>
          </w:rPr>
          <w:t>пунктом 8 статьи 37</w:t>
        </w:r>
      </w:hyperlink>
      <w:r w:rsidRPr="00C01B3E">
        <w:rPr>
          <w:rFonts w:ascii="Times New Roman" w:eastAsiaTheme="minorEastAsia" w:hAnsi="Times New Roman" w:cs="Times New Roman"/>
          <w:color w:val="auto"/>
          <w:kern w:val="0"/>
          <w:sz w:val="12"/>
          <w:szCs w:val="12"/>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313" w:history="1">
        <w:r w:rsidRPr="00C01B3E">
          <w:rPr>
            <w:rFonts w:ascii="Times New Roman" w:eastAsiaTheme="minorEastAsia" w:hAnsi="Times New Roman" w:cs="Times New Roman"/>
            <w:color w:val="000000" w:themeColor="text1"/>
            <w:kern w:val="0"/>
            <w:sz w:val="12"/>
            <w:szCs w:val="12"/>
          </w:rPr>
          <w:t>статьями</w:t>
        </w:r>
      </w:hyperlink>
      <w:r w:rsidRPr="00C01B3E">
        <w:rPr>
          <w:rFonts w:ascii="Times New Roman" w:eastAsiaTheme="minorEastAsia" w:hAnsi="Times New Roman" w:cs="Times New Roman"/>
          <w:color w:val="000000" w:themeColor="text1"/>
          <w:kern w:val="0"/>
          <w:sz w:val="12"/>
          <w:szCs w:val="12"/>
        </w:rPr>
        <w:t xml:space="preserve"> </w:t>
      </w:r>
      <w:r w:rsidRPr="00C01B3E">
        <w:rPr>
          <w:rFonts w:ascii="Times New Roman" w:eastAsiaTheme="minorEastAsia" w:hAnsi="Times New Roman" w:cs="Times New Roman"/>
          <w:color w:val="auto"/>
          <w:kern w:val="0"/>
          <w:sz w:val="12"/>
          <w:szCs w:val="12"/>
        </w:rPr>
        <w:t>10, 26 Устава  Муниципального образования «Каратузский район», Каратузский  районный Совет депутатов РЕШИЛ:</w:t>
      </w:r>
    </w:p>
    <w:p w:rsidR="00C01B3E" w:rsidRPr="00C01B3E" w:rsidRDefault="00C01B3E" w:rsidP="00C01B3E">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C01B3E">
        <w:rPr>
          <w:rFonts w:ascii="Times New Roman" w:eastAsiaTheme="minorEastAsia" w:hAnsi="Times New Roman" w:cs="Times New Roman"/>
          <w:color w:val="auto"/>
          <w:kern w:val="0"/>
          <w:sz w:val="12"/>
          <w:szCs w:val="12"/>
        </w:rPr>
        <w:t>1.Утвердить структуру администрации Каратузского района согласно приложению</w:t>
      </w:r>
      <w:r w:rsidRPr="00C01B3E">
        <w:rPr>
          <w:rFonts w:ascii="Times New Roman" w:eastAsiaTheme="minorEastAsia" w:hAnsi="Times New Roman" w:cs="Times New Roman"/>
          <w:color w:val="000000" w:themeColor="text1"/>
          <w:kern w:val="0"/>
          <w:sz w:val="12"/>
          <w:szCs w:val="12"/>
        </w:rPr>
        <w:t>.</w:t>
      </w:r>
    </w:p>
    <w:p w:rsidR="00C01B3E" w:rsidRPr="00C01B3E" w:rsidRDefault="00C01B3E" w:rsidP="00C01B3E">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C01B3E">
        <w:rPr>
          <w:rFonts w:ascii="Times New Roman" w:eastAsiaTheme="minorEastAsia" w:hAnsi="Times New Roman" w:cs="Times New Roman"/>
          <w:color w:val="000000" w:themeColor="text1"/>
          <w:kern w:val="0"/>
          <w:sz w:val="12"/>
          <w:szCs w:val="12"/>
        </w:rPr>
        <w:t xml:space="preserve">2. Решение Каратузского районного Совета депутатов от 27.10.2020 № 02-12 «Об утверждении структуры администрации Каратузского  района»  считать утратившими силу.  </w:t>
      </w:r>
    </w:p>
    <w:p w:rsidR="00C01B3E" w:rsidRPr="00C01B3E" w:rsidRDefault="00C01B3E" w:rsidP="00C01B3E">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3.</w:t>
      </w:r>
      <w:r w:rsidRPr="00C01B3E">
        <w:rPr>
          <w:rFonts w:asciiTheme="minorHAnsi" w:eastAsiaTheme="minorEastAsia" w:hAnsiTheme="minorHAnsi" w:cstheme="minorBidi"/>
          <w:color w:val="auto"/>
          <w:kern w:val="0"/>
          <w:sz w:val="12"/>
          <w:szCs w:val="12"/>
        </w:rPr>
        <w:t xml:space="preserve"> </w:t>
      </w:r>
      <w:r w:rsidRPr="00C01B3E">
        <w:rPr>
          <w:rFonts w:ascii="Times New Roman" w:eastAsiaTheme="minorEastAsia" w:hAnsi="Times New Roman" w:cs="Times New Roman"/>
          <w:color w:val="auto"/>
          <w:kern w:val="0"/>
          <w:sz w:val="12"/>
          <w:szCs w:val="12"/>
        </w:rPr>
        <w:t>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C01B3E" w:rsidRPr="00C01B3E" w:rsidRDefault="00C01B3E" w:rsidP="00C01B3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C01B3E">
        <w:rPr>
          <w:rFonts w:ascii="Times New Roman" w:eastAsiaTheme="minorEastAsia" w:hAnsi="Times New Roman" w:cs="Times New Roman"/>
          <w:color w:val="auto"/>
          <w:kern w:val="0"/>
          <w:sz w:val="12"/>
          <w:szCs w:val="12"/>
        </w:rPr>
        <w:t xml:space="preserve">4. </w:t>
      </w:r>
      <w:r w:rsidRPr="00C01B3E">
        <w:rPr>
          <w:rFonts w:ascii="Times New Roman" w:hAnsi="Times New Roman" w:cs="Times New Roman"/>
          <w:color w:val="auto"/>
          <w:kern w:val="0"/>
          <w:sz w:val="12"/>
          <w:szCs w:val="12"/>
        </w:rPr>
        <w:t>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01B3E" w:rsidRPr="00C01B3E" w:rsidRDefault="00C01B3E" w:rsidP="00C01B3E">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1B3E" w:rsidRPr="00C01B3E" w:rsidTr="00437E2C">
        <w:tc>
          <w:tcPr>
            <w:tcW w:w="4785" w:type="dxa"/>
          </w:tcPr>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Председатель районного</w:t>
            </w: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Совета депутатов</w:t>
            </w: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___________Г.И. Кулакова                                    </w:t>
            </w:r>
          </w:p>
        </w:tc>
        <w:tc>
          <w:tcPr>
            <w:tcW w:w="4786" w:type="dxa"/>
          </w:tcPr>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Глава Каратузского района</w:t>
            </w: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C01B3E" w:rsidRPr="00C01B3E" w:rsidRDefault="00C01B3E" w:rsidP="00437E2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C01B3E">
              <w:rPr>
                <w:rFonts w:ascii="Times New Roman" w:hAnsi="Times New Roman" w:cs="Times New Roman"/>
                <w:color w:val="auto"/>
                <w:kern w:val="0"/>
                <w:sz w:val="12"/>
                <w:szCs w:val="12"/>
              </w:rPr>
              <w:t xml:space="preserve"> _____________К.А. Тюнин                                     </w:t>
            </w:r>
          </w:p>
        </w:tc>
      </w:tr>
    </w:tbl>
    <w:p w:rsidR="00C01B3E" w:rsidRDefault="00C01B3E" w:rsidP="00C01B3E">
      <w:pPr>
        <w:spacing w:after="0" w:line="240" w:lineRule="auto"/>
        <w:jc w:val="both"/>
        <w:rPr>
          <w:rFonts w:ascii="Times New Roman" w:hAnsi="Times New Roman" w:cs="Times New Roman"/>
          <w:color w:val="auto"/>
          <w:kern w:val="0"/>
          <w:sz w:val="12"/>
          <w:szCs w:val="12"/>
        </w:rPr>
        <w:sectPr w:rsidR="00C01B3E" w:rsidSect="00BB6B0E">
          <w:headerReference w:type="default" r:id="rId314"/>
          <w:footerReference w:type="default" r:id="rId315"/>
          <w:pgSz w:w="11907" w:h="16839" w:code="9"/>
          <w:pgMar w:top="254" w:right="424" w:bottom="851" w:left="426" w:header="284" w:footer="0" w:gutter="0"/>
          <w:cols w:space="708"/>
          <w:docGrid w:linePitch="360"/>
        </w:sectPr>
      </w:pPr>
      <w:r w:rsidRPr="00C01B3E">
        <w:rPr>
          <w:rFonts w:ascii="Times New Roman" w:hAnsi="Times New Roman" w:cs="Times New Roman"/>
          <w:color w:val="auto"/>
          <w:kern w:val="0"/>
          <w:sz w:val="12"/>
          <w:szCs w:val="12"/>
        </w:rPr>
        <w:t xml:space="preserve"> </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C01B3E" w:rsidRPr="00C01B3E" w:rsidRDefault="00C01B3E" w:rsidP="00C01B3E">
      <w:pPr>
        <w:spacing w:after="0" w:line="240" w:lineRule="auto"/>
        <w:ind w:left="11340"/>
        <w:rPr>
          <w:color w:val="auto"/>
          <w:kern w:val="0"/>
          <w:sz w:val="12"/>
          <w:szCs w:val="12"/>
        </w:rPr>
      </w:pPr>
      <w:r w:rsidRPr="00C01B3E">
        <w:rPr>
          <w:color w:val="auto"/>
          <w:kern w:val="0"/>
          <w:sz w:val="12"/>
          <w:szCs w:val="12"/>
        </w:rPr>
        <w:t>, Приложение к решению Каратузского</w:t>
      </w:r>
    </w:p>
    <w:p w:rsidR="00C01B3E" w:rsidRPr="00C01B3E" w:rsidRDefault="00C01B3E" w:rsidP="00C01B3E">
      <w:pPr>
        <w:spacing w:after="0" w:line="240" w:lineRule="auto"/>
        <w:ind w:left="11340"/>
        <w:rPr>
          <w:color w:val="auto"/>
          <w:kern w:val="0"/>
          <w:sz w:val="12"/>
          <w:szCs w:val="12"/>
        </w:rPr>
      </w:pPr>
      <w:r w:rsidRPr="00C01B3E">
        <w:rPr>
          <w:color w:val="auto"/>
          <w:kern w:val="0"/>
          <w:sz w:val="12"/>
          <w:szCs w:val="12"/>
        </w:rPr>
        <w:t>районного Совета депутатов</w:t>
      </w:r>
    </w:p>
    <w:p w:rsidR="00C01B3E" w:rsidRPr="00C01B3E" w:rsidRDefault="00C01B3E" w:rsidP="00C01B3E">
      <w:pPr>
        <w:spacing w:after="0" w:line="240" w:lineRule="auto"/>
        <w:ind w:left="11340"/>
        <w:rPr>
          <w:color w:val="auto"/>
          <w:kern w:val="0"/>
          <w:sz w:val="12"/>
          <w:szCs w:val="12"/>
        </w:rPr>
      </w:pPr>
      <w:r w:rsidRPr="00C01B3E">
        <w:rPr>
          <w:color w:val="auto"/>
          <w:kern w:val="0"/>
          <w:sz w:val="12"/>
          <w:szCs w:val="12"/>
        </w:rPr>
        <w:t xml:space="preserve">от   09.11.2021 №08-71 </w:t>
      </w:r>
    </w:p>
    <w:p w:rsidR="00C01B3E" w:rsidRDefault="00C01B3E" w:rsidP="00C01B3E">
      <w:pPr>
        <w:spacing w:after="0" w:line="240" w:lineRule="auto"/>
        <w:outlineLvl w:val="0"/>
        <w:rPr>
          <w:color w:val="auto"/>
          <w:kern w:val="0"/>
          <w:sz w:val="12"/>
          <w:szCs w:val="12"/>
        </w:rPr>
      </w:pPr>
    </w:p>
    <w:p w:rsidR="00C01B3E" w:rsidRPr="00C01B3E" w:rsidRDefault="00C01B3E" w:rsidP="00C01B3E">
      <w:pPr>
        <w:spacing w:after="0" w:line="240" w:lineRule="auto"/>
        <w:jc w:val="center"/>
        <w:outlineLvl w:val="0"/>
        <w:rPr>
          <w:color w:val="auto"/>
          <w:kern w:val="0"/>
          <w:sz w:val="12"/>
          <w:szCs w:val="12"/>
        </w:rPr>
      </w:pPr>
      <w:r w:rsidRPr="00C01B3E">
        <w:rPr>
          <w:color w:val="auto"/>
          <w:kern w:val="0"/>
          <w:sz w:val="12"/>
          <w:szCs w:val="12"/>
        </w:rPr>
        <w:t>Структура</w:t>
      </w:r>
    </w:p>
    <w:p w:rsidR="00C01B3E" w:rsidRPr="00C01B3E" w:rsidRDefault="00C01B3E" w:rsidP="00C01B3E">
      <w:pPr>
        <w:spacing w:after="0" w:line="240" w:lineRule="auto"/>
        <w:jc w:val="center"/>
        <w:outlineLvl w:val="0"/>
        <w:rPr>
          <w:color w:val="auto"/>
          <w:kern w:val="0"/>
          <w:sz w:val="12"/>
          <w:szCs w:val="12"/>
        </w:rPr>
      </w:pPr>
      <w:r w:rsidRPr="00C01B3E">
        <w:rPr>
          <w:color w:val="auto"/>
          <w:kern w:val="0"/>
          <w:sz w:val="12"/>
          <w:szCs w:val="12"/>
        </w:rPr>
        <w:t xml:space="preserve">администрации Каратузского района </w:t>
      </w: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C01B3E" w:rsidP="0080579D">
      <w:pPr>
        <w:suppressAutoHyphens/>
        <w:spacing w:after="0" w:line="240" w:lineRule="auto"/>
        <w:jc w:val="both"/>
        <w:rPr>
          <w:rFonts w:ascii="Times New Roman" w:hAnsi="Times New Roman" w:cs="Times New Roman"/>
          <w:color w:val="auto"/>
          <w:kern w:val="0"/>
          <w:sz w:val="12"/>
          <w:szCs w:val="12"/>
        </w:rPr>
      </w:pPr>
      <w:r w:rsidRPr="00C01B3E">
        <w:rPr>
          <w:rFonts w:ascii="Times New Roman" w:hAnsi="Times New Roman" w:cs="Times New Roman"/>
          <w:color w:val="auto"/>
          <w:kern w:val="0"/>
          <w:szCs w:val="24"/>
        </w:rPr>
      </w:r>
      <w:r w:rsidRPr="00C01B3E">
        <w:rPr>
          <w:rFonts w:ascii="Times New Roman" w:hAnsi="Times New Roman" w:cs="Times New Roman"/>
          <w:color w:val="auto"/>
          <w:kern w:val="0"/>
          <w:szCs w:val="24"/>
        </w:rPr>
        <w:pict>
          <v:group id="_x0000_s1099" editas="canvas" style="width:808.5pt;height:424.85pt;mso-position-horizontal-relative:char;mso-position-vertical-relative:line" coordorigin="4931,2675" coordsize="7520,39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4931;top:2675;width:7520;height:3999" o:preferrelative="f">
              <v:fill o:detectmouseclick="t"/>
              <v:path o:extrusionok="t" o:connecttype="none"/>
            </v:shape>
            <v:shape id="_x0000_s1101" type="#_x0000_t202" style="position:absolute;left:8693;top:3337;width:1248;height:637">
              <v:textbox style="mso-next-textbox:#_x0000_s1101">
                <w:txbxContent>
                  <w:p w:rsidR="00C01B3E" w:rsidRPr="000E4D4F" w:rsidRDefault="00C01B3E" w:rsidP="00C01B3E">
                    <w:pPr>
                      <w:jc w:val="center"/>
                      <w:rPr>
                        <w:sz w:val="20"/>
                      </w:rPr>
                    </w:pPr>
                    <w:r w:rsidRPr="000E4D4F">
                      <w:rPr>
                        <w:sz w:val="20"/>
                      </w:rPr>
                      <w:t xml:space="preserve">Заместитель главы района по жизнеобеспечению и оперативным вопросам </w:t>
                    </w:r>
                  </w:p>
                  <w:p w:rsidR="00C01B3E" w:rsidRPr="00A036D4" w:rsidRDefault="00C01B3E" w:rsidP="00C01B3E">
                    <w:pPr>
                      <w:jc w:val="center"/>
                      <w:rPr>
                        <w:sz w:val="20"/>
                      </w:rPr>
                    </w:pPr>
                  </w:p>
                </w:txbxContent>
              </v:textbox>
            </v:shape>
            <v:shape id="_x0000_s1102" type="#_x0000_t202" style="position:absolute;left:6368;top:4126;width:1146;height:392">
              <v:textbox style="mso-next-textbox:#_x0000_s1102">
                <w:txbxContent>
                  <w:p w:rsidR="00C01B3E" w:rsidRPr="000E4D4F" w:rsidRDefault="00C01B3E" w:rsidP="00C01B3E">
                    <w:pPr>
                      <w:jc w:val="center"/>
                      <w:rPr>
                        <w:sz w:val="20"/>
                      </w:rPr>
                    </w:pPr>
                    <w:r w:rsidRPr="000E4D4F">
                      <w:rPr>
                        <w:sz w:val="20"/>
                      </w:rPr>
                      <w:t>Управление образования</w:t>
                    </w:r>
                  </w:p>
                  <w:p w:rsidR="00C01B3E" w:rsidRPr="00D96B95" w:rsidRDefault="00C01B3E" w:rsidP="00C01B3E">
                    <w:pPr>
                      <w:jc w:val="center"/>
                      <w:rPr>
                        <w:sz w:val="20"/>
                      </w:rPr>
                    </w:pPr>
                  </w:p>
                </w:txbxContent>
              </v:textbox>
            </v:shape>
            <v:shape id="_x0000_s1103" type="#_x0000_t202" style="position:absolute;left:6272;top:3337;width:1242;height:709">
              <v:textbox style="mso-next-textbox:#_x0000_s1103">
                <w:txbxContent>
                  <w:p w:rsidR="00C01B3E" w:rsidRPr="000E4D4F" w:rsidRDefault="00C01B3E" w:rsidP="00C01B3E">
                    <w:pPr>
                      <w:jc w:val="center"/>
                      <w:rPr>
                        <w:sz w:val="20"/>
                      </w:rPr>
                    </w:pPr>
                    <w:r w:rsidRPr="000E4D4F">
                      <w:rPr>
                        <w:sz w:val="20"/>
                      </w:rPr>
                      <w:t xml:space="preserve">Заместитель главы района по социальным </w:t>
                    </w:r>
                    <w:r>
                      <w:rPr>
                        <w:sz w:val="20"/>
                      </w:rPr>
                      <w:t xml:space="preserve">и общественно-политическим </w:t>
                    </w:r>
                    <w:r w:rsidRPr="000E4D4F">
                      <w:rPr>
                        <w:sz w:val="20"/>
                      </w:rPr>
                      <w:t xml:space="preserve">вопросам </w:t>
                    </w:r>
                  </w:p>
                </w:txbxContent>
              </v:textbox>
            </v:shape>
            <v:shape id="_x0000_s1104" type="#_x0000_t202" style="position:absolute;left:4931;top:3337;width:1100;height:709">
              <v:textbox style="mso-next-textbox:#_x0000_s1104">
                <w:txbxContent>
                  <w:p w:rsidR="00C01B3E" w:rsidRPr="000E4D4F" w:rsidRDefault="00C01B3E" w:rsidP="00C01B3E">
                    <w:pPr>
                      <w:jc w:val="center"/>
                      <w:rPr>
                        <w:sz w:val="20"/>
                      </w:rPr>
                    </w:pPr>
                    <w:r w:rsidRPr="00A036D4">
                      <w:rPr>
                        <w:sz w:val="22"/>
                      </w:rPr>
                      <w:t xml:space="preserve"> </w:t>
                    </w:r>
                    <w:r w:rsidRPr="000E4D4F">
                      <w:rPr>
                        <w:sz w:val="20"/>
                      </w:rPr>
                      <w:t>Отдел по взаимодействию с терри</w:t>
                    </w:r>
                    <w:r>
                      <w:rPr>
                        <w:sz w:val="20"/>
                      </w:rPr>
                      <w:t>ториями, организационной работе</w:t>
                    </w:r>
                    <w:r w:rsidRPr="000E4D4F">
                      <w:rPr>
                        <w:sz w:val="20"/>
                      </w:rPr>
                      <w:t xml:space="preserve"> и кадрам</w:t>
                    </w:r>
                  </w:p>
                </w:txbxContent>
              </v:textbox>
            </v:shape>
            <v:shape id="_x0000_s1105" type="#_x0000_t202" style="position:absolute;left:8743;top:6168;width:1198;height:506">
              <v:textbox style="mso-next-textbox:#_x0000_s1105">
                <w:txbxContent>
                  <w:p w:rsidR="00C01B3E" w:rsidRPr="000E4D4F" w:rsidRDefault="00C01B3E" w:rsidP="00C01B3E">
                    <w:pPr>
                      <w:jc w:val="center"/>
                      <w:rPr>
                        <w:sz w:val="20"/>
                      </w:rPr>
                    </w:pPr>
                    <w:r w:rsidRPr="000E4D4F">
                      <w:rPr>
                        <w:sz w:val="20"/>
                      </w:rPr>
                      <w:t>Единая дежурно-диспетчерская служба</w:t>
                    </w:r>
                  </w:p>
                  <w:p w:rsidR="00C01B3E" w:rsidRPr="00004325" w:rsidRDefault="00C01B3E" w:rsidP="00C01B3E">
                    <w:pPr>
                      <w:jc w:val="center"/>
                      <w:rPr>
                        <w:sz w:val="20"/>
                      </w:rPr>
                    </w:pPr>
                  </w:p>
                </w:txbxContent>
              </v:textbox>
            </v:shape>
            <v:shape id="_x0000_s1106" type="#_x0000_t202" style="position:absolute;left:6368;top:4570;width:1146;height:476">
              <v:textbox style="mso-next-textbox:#_x0000_s1106">
                <w:txbxContent>
                  <w:p w:rsidR="00C01B3E" w:rsidRPr="000E4D4F" w:rsidRDefault="00C01B3E" w:rsidP="00C01B3E">
                    <w:pPr>
                      <w:jc w:val="center"/>
                      <w:rPr>
                        <w:sz w:val="20"/>
                      </w:rPr>
                    </w:pPr>
                    <w:r w:rsidRPr="000E4D4F">
                      <w:rPr>
                        <w:sz w:val="20"/>
                      </w:rPr>
                      <w:t xml:space="preserve">Отдел культуры, </w:t>
                    </w:r>
                    <w:r>
                      <w:rPr>
                        <w:sz w:val="20"/>
                      </w:rPr>
                      <w:t xml:space="preserve">молодёжной политики </w:t>
                    </w:r>
                    <w:r w:rsidRPr="000E4D4F">
                      <w:rPr>
                        <w:sz w:val="20"/>
                      </w:rPr>
                      <w:t>и туризма</w:t>
                    </w:r>
                  </w:p>
                  <w:p w:rsidR="00C01B3E" w:rsidRPr="00004325" w:rsidRDefault="00C01B3E" w:rsidP="00C01B3E">
                    <w:pPr>
                      <w:jc w:val="center"/>
                      <w:rPr>
                        <w:sz w:val="18"/>
                      </w:rPr>
                    </w:pPr>
                  </w:p>
                  <w:p w:rsidR="00C01B3E" w:rsidRDefault="00C01B3E" w:rsidP="00C01B3E"/>
                </w:txbxContent>
              </v:textbox>
            </v:shape>
            <v:shape id="_x0000_s1107" type="#_x0000_t202" style="position:absolute;left:8743;top:4046;width:1198;height:434">
              <v:textbox style="mso-next-textbox:#_x0000_s1107">
                <w:txbxContent>
                  <w:p w:rsidR="00C01B3E" w:rsidRPr="000E4D4F" w:rsidRDefault="00C01B3E" w:rsidP="00C01B3E">
                    <w:pPr>
                      <w:spacing w:after="0" w:line="240" w:lineRule="auto"/>
                      <w:jc w:val="center"/>
                      <w:rPr>
                        <w:sz w:val="20"/>
                      </w:rPr>
                    </w:pPr>
                    <w:r w:rsidRPr="000E4D4F">
                      <w:rPr>
                        <w:sz w:val="20"/>
                      </w:rPr>
                      <w:t>Отдел ЖКХ, транспорта,</w:t>
                    </w:r>
                  </w:p>
                  <w:p w:rsidR="00C01B3E" w:rsidRPr="000E4D4F" w:rsidRDefault="00C01B3E" w:rsidP="00C01B3E">
                    <w:pPr>
                      <w:spacing w:after="0" w:line="240" w:lineRule="auto"/>
                      <w:jc w:val="center"/>
                      <w:rPr>
                        <w:sz w:val="20"/>
                      </w:rPr>
                    </w:pPr>
                    <w:r w:rsidRPr="000E4D4F">
                      <w:rPr>
                        <w:sz w:val="20"/>
                      </w:rPr>
                      <w:t>строительства и связи</w:t>
                    </w:r>
                  </w:p>
                </w:txbxContent>
              </v:textbox>
            </v:shape>
            <v:shape id="_x0000_s1108" type="#_x0000_t202" style="position:absolute;left:8743;top:4570;width:1198;height:1488">
              <v:textbox style="mso-next-textbox:#_x0000_s1108">
                <w:txbxContent>
                  <w:p w:rsidR="00C01B3E" w:rsidRDefault="00C01B3E" w:rsidP="00C01B3E">
                    <w:pPr>
                      <w:jc w:val="center"/>
                      <w:rPr>
                        <w:sz w:val="20"/>
                      </w:rPr>
                    </w:pPr>
                    <w:r w:rsidRPr="000E4D4F">
                      <w:rPr>
                        <w:sz w:val="20"/>
                      </w:rPr>
                      <w:t>Отдел ГО, ЧС и ПБ</w:t>
                    </w:r>
                  </w:p>
                  <w:p w:rsidR="00C01B3E" w:rsidRPr="000E4D4F" w:rsidRDefault="00C01B3E" w:rsidP="00C01B3E">
                    <w:pPr>
                      <w:jc w:val="center"/>
                      <w:rPr>
                        <w:sz w:val="20"/>
                      </w:rPr>
                    </w:pPr>
                  </w:p>
                  <w:p w:rsidR="00C01B3E" w:rsidRDefault="00C01B3E" w:rsidP="00C01B3E">
                    <w:pPr>
                      <w:jc w:val="center"/>
                      <w:rPr>
                        <w:sz w:val="20"/>
                      </w:rPr>
                    </w:pPr>
                    <w:r w:rsidRPr="000E4D4F">
                      <w:rPr>
                        <w:sz w:val="20"/>
                      </w:rPr>
                      <w:t>специалист по экологии, природопользованию и реализации лесной политики</w:t>
                    </w:r>
                  </w:p>
                  <w:p w:rsidR="00C01B3E" w:rsidRPr="000E4D4F" w:rsidRDefault="00C01B3E" w:rsidP="00C01B3E">
                    <w:pPr>
                      <w:jc w:val="center"/>
                      <w:rPr>
                        <w:sz w:val="20"/>
                      </w:rPr>
                    </w:pPr>
                  </w:p>
                  <w:p w:rsidR="00C01B3E" w:rsidRDefault="00C01B3E" w:rsidP="00C01B3E">
                    <w:pPr>
                      <w:jc w:val="center"/>
                      <w:rPr>
                        <w:sz w:val="20"/>
                      </w:rPr>
                    </w:pPr>
                    <w:r>
                      <w:rPr>
                        <w:sz w:val="20"/>
                      </w:rPr>
                      <w:t>специалист по охране труда</w:t>
                    </w:r>
                  </w:p>
                  <w:p w:rsidR="00C01B3E" w:rsidRPr="000E4D4F" w:rsidRDefault="00C01B3E" w:rsidP="00C01B3E">
                    <w:pPr>
                      <w:jc w:val="center"/>
                      <w:rPr>
                        <w:sz w:val="20"/>
                      </w:rPr>
                    </w:pPr>
                  </w:p>
                  <w:p w:rsidR="00C01B3E" w:rsidRDefault="00C01B3E" w:rsidP="00C01B3E">
                    <w:pPr>
                      <w:jc w:val="center"/>
                    </w:pPr>
                    <w:r w:rsidRPr="000E4D4F">
                      <w:rPr>
                        <w:sz w:val="20"/>
                      </w:rPr>
                      <w:t>специалист по ГО</w:t>
                    </w:r>
                    <w:r>
                      <w:rPr>
                        <w:sz w:val="20"/>
                      </w:rPr>
                      <w:t>,</w:t>
                    </w:r>
                    <w:r w:rsidRPr="000E4D4F">
                      <w:rPr>
                        <w:sz w:val="20"/>
                      </w:rPr>
                      <w:t xml:space="preserve"> ЧС</w:t>
                    </w:r>
                    <w:r>
                      <w:rPr>
                        <w:sz w:val="20"/>
                      </w:rPr>
                      <w:t xml:space="preserve"> и ПБ</w:t>
                    </w:r>
                  </w:p>
                </w:txbxContent>
              </v:textbox>
            </v:shape>
            <v:shape id="_x0000_s1109" type="#_x0000_t202" style="position:absolute;left:9995;top:3338;width:752;height:524">
              <v:textbox style="mso-next-textbox:#_x0000_s1109">
                <w:txbxContent>
                  <w:p w:rsidR="00C01B3E" w:rsidRPr="000E4D4F" w:rsidRDefault="00C01B3E" w:rsidP="00C01B3E">
                    <w:pPr>
                      <w:jc w:val="center"/>
                      <w:rPr>
                        <w:sz w:val="20"/>
                      </w:rPr>
                    </w:pPr>
                    <w:r w:rsidRPr="000E4D4F">
                      <w:rPr>
                        <w:sz w:val="20"/>
                      </w:rPr>
                      <w:t>Отдел сельского хозяйства</w:t>
                    </w:r>
                  </w:p>
                </w:txbxContent>
              </v:textbox>
            </v:shape>
            <v:shape id="_x0000_s1110" type="#_x0000_t202" style="position:absolute;left:6181;top:2675;width:4604;height:403">
              <v:textbox style="mso-next-textbox:#_x0000_s1110">
                <w:txbxContent>
                  <w:p w:rsidR="00C01B3E" w:rsidRPr="000E4D4F" w:rsidRDefault="00C01B3E" w:rsidP="00C01B3E">
                    <w:pPr>
                      <w:jc w:val="center"/>
                      <w:rPr>
                        <w:sz w:val="48"/>
                        <w:szCs w:val="48"/>
                      </w:rPr>
                    </w:pPr>
                    <w:r w:rsidRPr="000E4D4F">
                      <w:rPr>
                        <w:sz w:val="48"/>
                        <w:szCs w:val="48"/>
                      </w:rPr>
                      <w:t>Глава района</w:t>
                    </w:r>
                  </w:p>
                </w:txbxContent>
              </v:textbox>
            </v:shape>
            <v:shape id="_x0000_s1111" type="#_x0000_t202" style="position:absolute;left:6368;top:5101;width:1146;height:338">
              <v:textbox style="mso-next-textbox:#_x0000_s1111">
                <w:txbxContent>
                  <w:p w:rsidR="00C01B3E" w:rsidRPr="000E4D4F" w:rsidRDefault="00C01B3E" w:rsidP="00C01B3E">
                    <w:pPr>
                      <w:jc w:val="center"/>
                      <w:rPr>
                        <w:sz w:val="20"/>
                      </w:rPr>
                    </w:pPr>
                    <w:r w:rsidRPr="000E4D4F">
                      <w:rPr>
                        <w:sz w:val="20"/>
                      </w:rPr>
                      <w:t>Архивный отдел</w:t>
                    </w:r>
                  </w:p>
                  <w:p w:rsidR="00C01B3E" w:rsidRPr="00004325" w:rsidRDefault="00C01B3E" w:rsidP="00C01B3E">
                    <w:pPr>
                      <w:jc w:val="center"/>
                      <w:rPr>
                        <w:sz w:val="20"/>
                      </w:rPr>
                    </w:pPr>
                  </w:p>
                  <w:p w:rsidR="00C01B3E" w:rsidRDefault="00C01B3E" w:rsidP="00C01B3E"/>
                </w:txbxContent>
              </v:textbox>
            </v:shape>
            <v:shape id="_x0000_s1112" type="#_x0000_t202" style="position:absolute;left:6355;top:5525;width:1159;height:491">
              <v:textbox style="mso-next-textbox:#_x0000_s1112">
                <w:txbxContent>
                  <w:p w:rsidR="00C01B3E" w:rsidRPr="000E4D4F" w:rsidRDefault="00C01B3E" w:rsidP="00C01B3E">
                    <w:pPr>
                      <w:jc w:val="center"/>
                      <w:rPr>
                        <w:sz w:val="20"/>
                      </w:rPr>
                    </w:pPr>
                    <w:r w:rsidRPr="000E4D4F">
                      <w:rPr>
                        <w:sz w:val="20"/>
                      </w:rPr>
                      <w:t>Комиссия по делам несовершеннолетних и защите их прав</w:t>
                    </w:r>
                  </w:p>
                  <w:p w:rsidR="00C01B3E" w:rsidRPr="00D96B95" w:rsidRDefault="00C01B3E" w:rsidP="00C01B3E">
                    <w:pPr>
                      <w:jc w:val="center"/>
                      <w:rPr>
                        <w:sz w:val="22"/>
                      </w:rPr>
                    </w:pPr>
                  </w:p>
                </w:txbxContent>
              </v:textbox>
            </v:shape>
            <v:line id="_x0000_s1113" style="position:absolute" from="6863,3078" to="6864,3324"/>
            <v:shape id="_x0000_s1114" type="#_x0000_t202" style="position:absolute;left:10859;top:3324;width:1082;height:853">
              <v:textbox style="mso-next-textbox:#_x0000_s1114">
                <w:txbxContent>
                  <w:p w:rsidR="00C01B3E" w:rsidRPr="000E4D4F" w:rsidRDefault="00C01B3E" w:rsidP="00C01B3E">
                    <w:pPr>
                      <w:jc w:val="center"/>
                      <w:rPr>
                        <w:sz w:val="20"/>
                      </w:rPr>
                    </w:pPr>
                    <w:r w:rsidRPr="000E4D4F">
                      <w:rPr>
                        <w:sz w:val="20"/>
                      </w:rPr>
                      <w:t>Заместитель главы района по финансам, экономике – руководитель финансового управления</w:t>
                    </w:r>
                  </w:p>
                  <w:p w:rsidR="00C01B3E" w:rsidRPr="00A036D4" w:rsidRDefault="00C01B3E" w:rsidP="00C01B3E">
                    <w:pPr>
                      <w:jc w:val="center"/>
                    </w:pPr>
                  </w:p>
                </w:txbxContent>
              </v:textbox>
            </v:shape>
            <v:shape id="_x0000_s1115" type="#_x0000_t202" style="position:absolute;left:4945;top:4570;width:1086;height:346">
              <v:textbox style="mso-next-textbox:#_x0000_s1115">
                <w:txbxContent>
                  <w:p w:rsidR="00C01B3E" w:rsidRPr="000E4D4F" w:rsidRDefault="00C01B3E" w:rsidP="00C01B3E">
                    <w:pPr>
                      <w:jc w:val="center"/>
                      <w:rPr>
                        <w:sz w:val="20"/>
                      </w:rPr>
                    </w:pPr>
                    <w:r w:rsidRPr="000E4D4F">
                      <w:rPr>
                        <w:sz w:val="20"/>
                      </w:rPr>
                      <w:t>Обслуживающий персонал</w:t>
                    </w:r>
                  </w:p>
                </w:txbxContent>
              </v:textbox>
            </v:shape>
            <v:shape id="_x0000_s1116" type="#_x0000_t202" style="position:absolute;left:7576;top:3338;width:989;height:877">
              <v:textbox style="mso-next-textbox:#_x0000_s1116">
                <w:txbxContent>
                  <w:p w:rsidR="00C01B3E" w:rsidRPr="000E4D4F" w:rsidRDefault="00C01B3E" w:rsidP="00C01B3E">
                    <w:pPr>
                      <w:jc w:val="center"/>
                      <w:rPr>
                        <w:sz w:val="20"/>
                      </w:rPr>
                    </w:pPr>
                    <w:r w:rsidRPr="000E4D4F">
                      <w:rPr>
                        <w:sz w:val="20"/>
                      </w:rPr>
                      <w:t>Специалист по мобилизационной работе, бронированию и секретному делопроизводству</w:t>
                    </w:r>
                  </w:p>
                  <w:p w:rsidR="00C01B3E" w:rsidRPr="00A036D4" w:rsidRDefault="00C01B3E" w:rsidP="00C01B3E">
                    <w:pPr>
                      <w:jc w:val="center"/>
                      <w:rPr>
                        <w:sz w:val="20"/>
                      </w:rPr>
                    </w:pPr>
                  </w:p>
                  <w:p w:rsidR="00C01B3E" w:rsidRPr="00A036D4" w:rsidRDefault="00C01B3E" w:rsidP="00C01B3E"/>
                </w:txbxContent>
              </v:textbox>
            </v:shape>
            <v:shape id="_x0000_s1117" type="#_x0000_t32" style="position:absolute;left:9316;top:3077;width:1;height:260" o:connectortype="straight">
              <v:stroke endarrow="block"/>
            </v:shape>
            <v:shape id="_x0000_s1118" type="#_x0000_t32" style="position:absolute;left:6863;top:3077;width:1;height:247" o:connectortype="straight">
              <v:stroke endarrow="block"/>
            </v:shape>
            <v:shape id="_x0000_s1119" type="#_x0000_t32" style="position:absolute;left:5481;top:2876;width:700;height:461;flip:x" o:connectortype="straight">
              <v:stroke endarrow="block"/>
            </v:shape>
            <v:shape id="_x0000_s1120" type="#_x0000_t32" style="position:absolute;left:10785;top:2876;width:628;height:448" o:connectortype="straight">
              <v:stroke endarrow="block"/>
            </v:shape>
            <v:shape id="_x0000_s1121" type="#_x0000_t202" style="position:absolute;left:10859;top:4216;width:1111;height:385">
              <v:textbox style="mso-next-textbox:#_x0000_s1121">
                <w:txbxContent>
                  <w:p w:rsidR="00C01B3E" w:rsidRPr="000E4D4F" w:rsidRDefault="00C01B3E" w:rsidP="00C01B3E">
                    <w:pPr>
                      <w:jc w:val="center"/>
                      <w:rPr>
                        <w:sz w:val="20"/>
                      </w:rPr>
                    </w:pPr>
                    <w:r w:rsidRPr="000E4D4F">
                      <w:rPr>
                        <w:sz w:val="20"/>
                      </w:rPr>
                      <w:t>Финансовое управление</w:t>
                    </w:r>
                  </w:p>
                  <w:p w:rsidR="00C01B3E" w:rsidRPr="00D96B95" w:rsidRDefault="00C01B3E" w:rsidP="00C01B3E">
                    <w:pPr>
                      <w:jc w:val="center"/>
                      <w:rPr>
                        <w:sz w:val="20"/>
                      </w:rPr>
                    </w:pPr>
                  </w:p>
                </w:txbxContent>
              </v:textbox>
            </v:shape>
            <v:shape id="_x0000_s1122" type="#_x0000_t202" style="position:absolute;left:10859;top:4664;width:1142;height:437">
              <v:textbox style="mso-next-textbox:#_x0000_s1122">
                <w:txbxContent>
                  <w:p w:rsidR="00C01B3E" w:rsidRPr="000E4D4F" w:rsidRDefault="00C01B3E" w:rsidP="00C01B3E">
                    <w:pPr>
                      <w:jc w:val="center"/>
                      <w:rPr>
                        <w:sz w:val="20"/>
                      </w:rPr>
                    </w:pPr>
                    <w:r w:rsidRPr="000E4D4F">
                      <w:rPr>
                        <w:sz w:val="20"/>
                      </w:rPr>
                      <w:t xml:space="preserve">Отдел экономики и развития предпринимательства </w:t>
                    </w:r>
                  </w:p>
                </w:txbxContent>
              </v:textbox>
            </v:shape>
            <v:shape id="_x0000_s1123" type="#_x0000_t202" style="position:absolute;left:4945;top:4046;width:1101;height:421">
              <v:textbox style="mso-next-textbox:#_x0000_s1123">
                <w:txbxContent>
                  <w:p w:rsidR="00C01B3E" w:rsidRPr="000E4D4F" w:rsidRDefault="00C01B3E" w:rsidP="00C01B3E">
                    <w:pPr>
                      <w:jc w:val="center"/>
                      <w:rPr>
                        <w:sz w:val="20"/>
                      </w:rPr>
                    </w:pPr>
                    <w:r w:rsidRPr="000E4D4F">
                      <w:rPr>
                        <w:sz w:val="20"/>
                      </w:rPr>
                      <w:t xml:space="preserve">Отдел правового и документационного обеспечения </w:t>
                    </w:r>
                  </w:p>
                  <w:p w:rsidR="00C01B3E" w:rsidRPr="00D96B95" w:rsidRDefault="00C01B3E" w:rsidP="00C01B3E">
                    <w:pPr>
                      <w:jc w:val="center"/>
                      <w:rPr>
                        <w:sz w:val="22"/>
                      </w:rPr>
                    </w:pPr>
                  </w:p>
                </w:txbxContent>
              </v:textbox>
            </v:shape>
            <v:line id="_x0000_s1124" style="position:absolute" from="6158,3601" to="6159,4725"/>
            <v:line id="_x0000_s1125" style="position:absolute;flip:y" from="6031,3607" to="6163,3611"/>
            <v:line id="_x0000_s1126" style="position:absolute;flip:y" from="6046,4215" to="6173,4216"/>
            <v:line id="_x0000_s1127" style="position:absolute;flip:y" from="6031,4724" to="6158,4725"/>
            <v:shape id="_x0000_s1128" type="#_x0000_t75" style="position:absolute;left:8017;top:3078;width:92;height:290">
              <v:imagedata r:id="rId316" o:title=""/>
            </v:shape>
            <v:shape id="_x0000_s1129" type="#_x0000_t75" style="position:absolute;left:10114;top:3078;width:92;height:290">
              <v:imagedata r:id="rId317" o:title=""/>
            </v:shape>
            <v:shape id="_x0000_s1130" type="#_x0000_t32" style="position:absolute;left:6212;top:3691;width:60;height:1" o:connectortype="straight"/>
            <v:shape id="_x0000_s1131" type="#_x0000_t32" style="position:absolute;left:6222;top:3691;width:1;height:2367" o:connectortype="straight"/>
            <v:shape id="_x0000_s1132" type="#_x0000_t32" style="position:absolute;left:6212;top:5771;width:143;height:1;flip:x" o:connectortype="straight"/>
            <v:shape id="_x0000_s1133" type="#_x0000_t32" style="position:absolute;left:6225;top:4321;width:143;height:1" o:connectortype="straight"/>
            <v:shape id="_x0000_s1134" type="#_x0000_t32" style="position:absolute;left:6212;top:4837;width:143;height:1;flip:x" o:connectortype="straight"/>
            <v:shape id="_x0000_s1135" type="#_x0000_t32" style="position:absolute;left:6225;top:5270;width:143;height:1;flip:x" o:connectortype="straight"/>
            <v:shape id="_x0000_s1136" type="#_x0000_t32" style="position:absolute;left:11941;top:3776;width:139;height:1" o:connectortype="straight"/>
            <v:shape id="_x0000_s1137" type="#_x0000_t32" style="position:absolute;left:12080;top:3778;width:1;height:1021" o:connectortype="straight"/>
            <v:shape id="_x0000_s1138" type="#_x0000_t32" style="position:absolute;left:11970;top:4408;width:110;height:1" o:connectortype="straight"/>
            <v:shape id="_x0000_s1139" type="#_x0000_t32" style="position:absolute;left:12001;top:4883;width:80;height:1" o:connectortype="straight"/>
            <v:shape id="_x0000_s1140" type="#_x0000_t32" style="position:absolute;left:8633;top:3657;width:1;height:2764" o:connectortype="straight"/>
            <v:shape id="_x0000_s1141" type="#_x0000_t32" style="position:absolute;left:8633;top:3656;width:60;height:1;flip:y" o:connectortype="straight"/>
            <v:shape id="_x0000_s1142" type="#_x0000_t32" style="position:absolute;left:8625;top:4263;width:118;height:4;flip:y" o:connectortype="straight"/>
            <v:shape id="_x0000_s1143" type="#_x0000_t32" style="position:absolute;left:8625;top:5314;width:118;height:3;flip:y" o:connectortype="straight"/>
            <v:shape id="_x0000_s1144" type="#_x0000_t32" style="position:absolute;left:8450;top:5975;width:1;height:1" o:connectortype="straight"/>
            <v:shape id="_x0000_s1145" type="#_x0000_t32" style="position:absolute;left:6221;top:6058;width:1;height:283" o:connectortype="straight"/>
            <v:shape id="_x0000_s1146" type="#_x0000_t32" style="position:absolute;left:6232;top:6339;width:136;height:1;flip:y" o:connectortype="straight"/>
            <v:shape id="_x0000_s1147" type="#_x0000_t202" style="position:absolute;left:6368;top:6058;width:1146;height:563">
              <v:textbox style="mso-next-textbox:#_x0000_s1147">
                <w:txbxContent>
                  <w:p w:rsidR="00C01B3E" w:rsidRPr="000E4D4F" w:rsidRDefault="00C01B3E" w:rsidP="00C01B3E">
                    <w:pPr>
                      <w:jc w:val="center"/>
                      <w:rPr>
                        <w:sz w:val="20"/>
                      </w:rPr>
                    </w:pPr>
                    <w:r w:rsidRPr="000E4D4F">
                      <w:rPr>
                        <w:sz w:val="20"/>
                      </w:rPr>
                      <w:t>Специалист по опеке и попечительству совершеннолетних граждан</w:t>
                    </w:r>
                  </w:p>
                  <w:p w:rsidR="00C01B3E" w:rsidRPr="00D96B95" w:rsidRDefault="00C01B3E" w:rsidP="00C01B3E">
                    <w:pPr>
                      <w:jc w:val="center"/>
                      <w:rPr>
                        <w:sz w:val="22"/>
                      </w:rPr>
                    </w:pPr>
                  </w:p>
                </w:txbxContent>
              </v:textbox>
            </v:shape>
            <v:rect id="_x0000_s1148" style="position:absolute;left:10859;top:5135;width:1142;height:488">
              <v:textbox style="mso-next-textbox:#_x0000_s1148">
                <w:txbxContent>
                  <w:p w:rsidR="00C01B3E" w:rsidRPr="000E4D4F" w:rsidRDefault="00C01B3E" w:rsidP="00C01B3E">
                    <w:pPr>
                      <w:jc w:val="center"/>
                      <w:rPr>
                        <w:sz w:val="20"/>
                      </w:rPr>
                    </w:pPr>
                    <w:r w:rsidRPr="000E4D4F">
                      <w:rPr>
                        <w:sz w:val="20"/>
                      </w:rPr>
                      <w:t>Отдел земельных и имущественных отношений</w:t>
                    </w:r>
                  </w:p>
                </w:txbxContent>
              </v:textbox>
            </v:rect>
            <v:shape id="_x0000_s1149" type="#_x0000_t32" style="position:absolute;left:12081;top:4799;width:0;height:486" o:connectortype="straight"/>
            <v:shape id="_x0000_s1150" type="#_x0000_t32" style="position:absolute;left:12001;top:5376;width:80;height:3;flip:y" o:connectortype="straight"/>
            <v:shape id="_x0000_s1151" type="#_x0000_t32" style="position:absolute;left:12081;top:5271;width:0;height:108" o:connectortype="straight"/>
            <v:shape id="_x0000_s1152" type="#_x0000_t32" style="position:absolute;left:8625;top:6421;width:118;height:3;flip:y" o:connectortype="straight"/>
            <v:shape id="_x0000_s1153" type="#_x0000_t32" style="position:absolute;left:10747;top:3600;width:112;height:151;flip:x y" o:connectortype="straight">
              <v:stroke endarrow="block"/>
            </v:shape>
            <v:shape id="_x0000_s1154" type="#_x0000_t32" style="position:absolute;left:8392;top:3635;width:0;height:95" o:connectortype="straight"/>
            <w10:wrap type="none"/>
            <w10:anchorlock/>
          </v:group>
        </w:pict>
      </w:r>
    </w:p>
    <w:p w:rsidR="00C01B3E" w:rsidRDefault="00C01B3E" w:rsidP="0080579D">
      <w:pPr>
        <w:suppressAutoHyphens/>
        <w:spacing w:after="0" w:line="240" w:lineRule="auto"/>
        <w:jc w:val="both"/>
        <w:rPr>
          <w:rFonts w:ascii="Times New Roman" w:hAnsi="Times New Roman" w:cs="Times New Roman"/>
          <w:color w:val="auto"/>
          <w:kern w:val="0"/>
          <w:sz w:val="12"/>
          <w:szCs w:val="12"/>
        </w:rPr>
        <w:sectPr w:rsidR="00C01B3E" w:rsidSect="00C01B3E">
          <w:pgSz w:w="16839" w:h="11907" w:orient="landscape" w:code="9"/>
          <w:pgMar w:top="426" w:right="254" w:bottom="424" w:left="851" w:header="284" w:footer="0" w:gutter="0"/>
          <w:cols w:space="708"/>
          <w:docGrid w:linePitch="360"/>
        </w:sect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Default="0080579D" w:rsidP="0080579D">
      <w:pPr>
        <w:suppressAutoHyphens/>
        <w:spacing w:after="0" w:line="240" w:lineRule="auto"/>
        <w:jc w:val="both"/>
        <w:rPr>
          <w:rFonts w:ascii="Times New Roman" w:hAnsi="Times New Roman" w:cs="Times New Roman"/>
          <w:color w:val="auto"/>
          <w:kern w:val="0"/>
          <w:sz w:val="12"/>
          <w:szCs w:val="12"/>
        </w:rPr>
      </w:pPr>
    </w:p>
    <w:p w:rsidR="0080579D" w:rsidRPr="00CF16BA" w:rsidRDefault="00C01B3E" w:rsidP="0080579D">
      <w:pPr>
        <w:suppressAutoHyphens/>
        <w:spacing w:after="0" w:line="240" w:lineRule="auto"/>
        <w:jc w:val="both"/>
        <w:rPr>
          <w:rFonts w:ascii="Times New Roman" w:hAnsi="Times New Roman" w:cs="Times New Roman"/>
          <w:color w:val="auto"/>
          <w:kern w:val="0"/>
          <w:sz w:val="12"/>
          <w:szCs w:val="12"/>
        </w:rPr>
      </w:pPr>
      <w:bookmarkStart w:id="42" w:name="_GoBack"/>
      <w:r>
        <w:rPr>
          <w:rFonts w:ascii="Times New Roman" w:hAnsi="Times New Roman" w:cs="Times New Roman"/>
          <w:noProof/>
          <w:color w:val="auto"/>
          <w:kern w:val="0"/>
          <w:sz w:val="12"/>
          <w:szCs w:val="12"/>
        </w:rPr>
        <w:pict>
          <v:group id="_x0000_s1155" style="position:absolute;left:0;text-align:left;margin-left:26.45pt;margin-top:580.6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56"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57"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01B3E" w:rsidRPr="00893B63" w:rsidRDefault="00C01B3E" w:rsidP="00C01B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01B3E" w:rsidRPr="00893B63" w:rsidRDefault="00C01B3E" w:rsidP="00C01B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01B3E" w:rsidRPr="00893B63" w:rsidRDefault="00C01B3E" w:rsidP="00C01B3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01B3E" w:rsidRPr="00893B63" w:rsidRDefault="00C01B3E" w:rsidP="00C01B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01B3E" w:rsidRPr="00E810F7" w:rsidRDefault="00C01B3E" w:rsidP="00C01B3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58"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42"/>
    </w:p>
    <w:sectPr w:rsidR="0080579D" w:rsidRPr="00CF16BA" w:rsidSect="00C01B3E">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C5" w:rsidRDefault="008677C5" w:rsidP="00D368D1">
      <w:pPr>
        <w:spacing w:after="0" w:line="240" w:lineRule="auto"/>
      </w:pPr>
      <w:r>
        <w:separator/>
      </w:r>
    </w:p>
  </w:endnote>
  <w:endnote w:type="continuationSeparator" w:id="0">
    <w:p w:rsidR="008677C5" w:rsidRDefault="008677C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E94022" w:rsidRDefault="00E94022">
        <w:pPr>
          <w:pStyle w:val="a5"/>
          <w:jc w:val="right"/>
        </w:pPr>
        <w:r>
          <w:fldChar w:fldCharType="begin"/>
        </w:r>
        <w:r>
          <w:instrText>PAGE   \* MERGEFORMAT</w:instrText>
        </w:r>
        <w:r>
          <w:fldChar w:fldCharType="separate"/>
        </w:r>
        <w:r w:rsidR="00C01B3E">
          <w:rPr>
            <w:noProof/>
          </w:rPr>
          <w:t>73</w:t>
        </w:r>
        <w:r>
          <w:fldChar w:fldCharType="end"/>
        </w:r>
      </w:p>
    </w:sdtContent>
  </w:sdt>
  <w:p w:rsidR="00E94022" w:rsidRDefault="00E94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C5" w:rsidRDefault="008677C5" w:rsidP="00D368D1">
      <w:pPr>
        <w:spacing w:after="0" w:line="240" w:lineRule="auto"/>
      </w:pPr>
      <w:r>
        <w:separator/>
      </w:r>
    </w:p>
  </w:footnote>
  <w:footnote w:type="continuationSeparator" w:id="0">
    <w:p w:rsidR="008677C5" w:rsidRDefault="008677C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E94022" w:rsidRPr="00CB1931" w:rsidTr="009F574C">
      <w:tc>
        <w:tcPr>
          <w:tcW w:w="3998" w:type="pct"/>
          <w:tcBorders>
            <w:bottom w:val="single" w:sz="4" w:space="0" w:color="auto"/>
          </w:tcBorders>
          <w:vAlign w:val="bottom"/>
        </w:tcPr>
        <w:p w:rsidR="00E94022" w:rsidRPr="009F574C" w:rsidRDefault="00E94022"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Pr>
                  <w:rFonts w:ascii="Bodoni MT" w:hAnsi="Bodoni MT"/>
                  <w:b/>
                  <w:bCs/>
                  <w:caps/>
                  <w:sz w:val="24"/>
                  <w:szCs w:val="24"/>
                </w:rPr>
                <w:t xml:space="preserve"> 46</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1-12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E94022" w:rsidRPr="009F574C" w:rsidRDefault="00E94022" w:rsidP="009F574C">
              <w:pPr>
                <w:pStyle w:val="a3"/>
                <w:jc w:val="center"/>
                <w:rPr>
                  <w:rFonts w:ascii="Bodoni MT" w:hAnsi="Bodoni MT"/>
                  <w:color w:val="FFFFFF" w:themeColor="background1"/>
                </w:rPr>
              </w:pPr>
              <w:r>
                <w:rPr>
                  <w:rFonts w:ascii="Times New Roman" w:hAnsi="Times New Roman"/>
                  <w:color w:val="FFFFFF" w:themeColor="background1"/>
                  <w:sz w:val="24"/>
                </w:rPr>
                <w:t>12 ноября 2021 г.</w:t>
              </w:r>
            </w:p>
          </w:tc>
        </w:sdtContent>
      </w:sdt>
    </w:tr>
  </w:tbl>
  <w:p w:rsidR="00E94022" w:rsidRDefault="00E94022"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975"/>
        </w:tabs>
        <w:ind w:left="97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9"/>
    <w:multiLevelType w:val="multilevel"/>
    <w:tmpl w:val="562E9028"/>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A"/>
    <w:multiLevelType w:val="multilevel"/>
    <w:tmpl w:val="0000000A"/>
    <w:name w:val="WW8Num11"/>
    <w:lvl w:ilvl="0">
      <w:start w:val="3"/>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24674BE"/>
    <w:multiLevelType w:val="multilevel"/>
    <w:tmpl w:val="684A3D60"/>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E8E16FA"/>
    <w:multiLevelType w:val="hybridMultilevel"/>
    <w:tmpl w:val="42A2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16717"/>
    <w:multiLevelType w:val="hybridMultilevel"/>
    <w:tmpl w:val="3BEC496C"/>
    <w:lvl w:ilvl="0" w:tplc="4B6CEC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94D25"/>
    <w:multiLevelType w:val="multilevel"/>
    <w:tmpl w:val="92BCE346"/>
    <w:lvl w:ilvl="0">
      <w:start w:val="1"/>
      <w:numFmt w:val="decimal"/>
      <w:lvlText w:val="%1."/>
      <w:lvlJc w:val="left"/>
      <w:pPr>
        <w:ind w:left="1069" w:hanging="36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3153" w:hanging="720"/>
      </w:pPr>
      <w:rPr>
        <w:rFonts w:hint="default"/>
      </w:rPr>
    </w:lvl>
    <w:lvl w:ilvl="3">
      <w:start w:val="1"/>
      <w:numFmt w:val="decimal"/>
      <w:isLgl/>
      <w:lvlText w:val="%1.%2.%3.%4."/>
      <w:lvlJc w:val="left"/>
      <w:pPr>
        <w:ind w:left="4375" w:hanging="1080"/>
      </w:pPr>
      <w:rPr>
        <w:rFonts w:hint="default"/>
      </w:rPr>
    </w:lvl>
    <w:lvl w:ilvl="4">
      <w:start w:val="1"/>
      <w:numFmt w:val="decimal"/>
      <w:isLgl/>
      <w:lvlText w:val="%1.%2.%3.%4.%5."/>
      <w:lvlJc w:val="left"/>
      <w:pPr>
        <w:ind w:left="5237" w:hanging="1080"/>
      </w:pPr>
      <w:rPr>
        <w:rFonts w:hint="default"/>
      </w:rPr>
    </w:lvl>
    <w:lvl w:ilvl="5">
      <w:start w:val="1"/>
      <w:numFmt w:val="decimal"/>
      <w:isLgl/>
      <w:lvlText w:val="%1.%2.%3.%4.%5.%6."/>
      <w:lvlJc w:val="left"/>
      <w:pPr>
        <w:ind w:left="6459" w:hanging="1440"/>
      </w:pPr>
      <w:rPr>
        <w:rFonts w:hint="default"/>
      </w:rPr>
    </w:lvl>
    <w:lvl w:ilvl="6">
      <w:start w:val="1"/>
      <w:numFmt w:val="decimal"/>
      <w:isLgl/>
      <w:lvlText w:val="%1.%2.%3.%4.%5.%6.%7."/>
      <w:lvlJc w:val="left"/>
      <w:pPr>
        <w:ind w:left="7681" w:hanging="1800"/>
      </w:pPr>
      <w:rPr>
        <w:rFonts w:hint="default"/>
      </w:rPr>
    </w:lvl>
    <w:lvl w:ilvl="7">
      <w:start w:val="1"/>
      <w:numFmt w:val="decimal"/>
      <w:isLgl/>
      <w:lvlText w:val="%1.%2.%3.%4.%5.%6.%7.%8."/>
      <w:lvlJc w:val="left"/>
      <w:pPr>
        <w:ind w:left="8543" w:hanging="1800"/>
      </w:pPr>
      <w:rPr>
        <w:rFonts w:hint="default"/>
      </w:rPr>
    </w:lvl>
    <w:lvl w:ilvl="8">
      <w:start w:val="1"/>
      <w:numFmt w:val="decimal"/>
      <w:isLgl/>
      <w:lvlText w:val="%1.%2.%3.%4.%5.%6.%7.%8.%9."/>
      <w:lvlJc w:val="left"/>
      <w:pPr>
        <w:ind w:left="9765" w:hanging="2160"/>
      </w:pPr>
      <w:rPr>
        <w:rFonts w:hint="default"/>
      </w:rPr>
    </w:lvl>
  </w:abstractNum>
  <w:abstractNum w:abstractNumId="8" w15:restartNumberingAfterBreak="0">
    <w:nsid w:val="195F79F5"/>
    <w:multiLevelType w:val="hybridMultilevel"/>
    <w:tmpl w:val="FF946C46"/>
    <w:lvl w:ilvl="0" w:tplc="43ACADC8">
      <w:start w:val="2"/>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DB72D76"/>
    <w:multiLevelType w:val="hybridMultilevel"/>
    <w:tmpl w:val="0D18D6D4"/>
    <w:lvl w:ilvl="0" w:tplc="BE1020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2D235DD6"/>
    <w:multiLevelType w:val="hybridMultilevel"/>
    <w:tmpl w:val="4CA27B86"/>
    <w:lvl w:ilvl="0" w:tplc="78023F8C">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4B0E72"/>
    <w:multiLevelType w:val="hybridMultilevel"/>
    <w:tmpl w:val="C0007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56054B"/>
    <w:multiLevelType w:val="hybridMultilevel"/>
    <w:tmpl w:val="E53A9DA8"/>
    <w:lvl w:ilvl="0" w:tplc="6A6C4014">
      <w:start w:val="1"/>
      <w:numFmt w:val="decimal"/>
      <w:lvlText w:val="%1."/>
      <w:lvlJc w:val="left"/>
      <w:pPr>
        <w:ind w:left="5889" w:hanging="360"/>
      </w:pPr>
      <w:rPr>
        <w:rFonts w:eastAsia="Times New Roman"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15:restartNumberingAfterBreak="0">
    <w:nsid w:val="39DC7860"/>
    <w:multiLevelType w:val="hybridMultilevel"/>
    <w:tmpl w:val="68C274C2"/>
    <w:lvl w:ilvl="0" w:tplc="F110BBC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F945EF"/>
    <w:multiLevelType w:val="hybridMultilevel"/>
    <w:tmpl w:val="F8D0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951AD"/>
    <w:multiLevelType w:val="multilevel"/>
    <w:tmpl w:val="B90C853E"/>
    <w:lvl w:ilvl="0">
      <w:start w:val="1"/>
      <w:numFmt w:val="decimal"/>
      <w:lvlText w:val="%1."/>
      <w:lvlJc w:val="left"/>
      <w:pPr>
        <w:ind w:left="360" w:hanging="360"/>
      </w:pPr>
      <w:rPr>
        <w:rFonts w:hint="default"/>
      </w:rPr>
    </w:lvl>
    <w:lvl w:ilvl="1">
      <w:start w:val="4"/>
      <w:numFmt w:val="decimal"/>
      <w:isLgl/>
      <w:lvlText w:val="%1.%2."/>
      <w:lvlJc w:val="left"/>
      <w:pPr>
        <w:ind w:left="1779" w:hanging="1425"/>
      </w:pPr>
      <w:rPr>
        <w:rFonts w:hint="default"/>
      </w:rPr>
    </w:lvl>
    <w:lvl w:ilvl="2">
      <w:start w:val="1"/>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6"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37504F8"/>
    <w:multiLevelType w:val="hybridMultilevel"/>
    <w:tmpl w:val="61FA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B6673AF"/>
    <w:multiLevelType w:val="hybridMultilevel"/>
    <w:tmpl w:val="69C08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9A4774"/>
    <w:multiLevelType w:val="hybridMultilevel"/>
    <w:tmpl w:val="21E831AE"/>
    <w:lvl w:ilvl="0" w:tplc="D10653EE">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23"/>
  </w:num>
  <w:num w:numId="3">
    <w:abstractNumId w:val="14"/>
  </w:num>
  <w:num w:numId="4">
    <w:abstractNumId w:val="17"/>
  </w:num>
  <w:num w:numId="5">
    <w:abstractNumId w:val="6"/>
  </w:num>
  <w:num w:numId="6">
    <w:abstractNumId w:val="15"/>
  </w:num>
  <w:num w:numId="7">
    <w:abstractNumId w:val="10"/>
  </w:num>
  <w:num w:numId="8">
    <w:abstractNumId w:val="9"/>
  </w:num>
  <w:num w:numId="9">
    <w:abstractNumId w:val="7"/>
  </w:num>
  <w:num w:numId="10">
    <w:abstractNumId w:val="20"/>
  </w:num>
  <w:num w:numId="11">
    <w:abstractNumId w:val="13"/>
  </w:num>
  <w:num w:numId="12">
    <w:abstractNumId w:val="3"/>
  </w:num>
  <w:num w:numId="13">
    <w:abstractNumId w:val="8"/>
  </w:num>
  <w:num w:numId="14">
    <w:abstractNumId w:val="11"/>
  </w:num>
  <w:num w:numId="15">
    <w:abstractNumId w:val="19"/>
  </w:num>
  <w:num w:numId="16">
    <w:abstractNumId w:val="2"/>
  </w:num>
  <w:num w:numId="17">
    <w:abstractNumId w:val="1"/>
  </w:num>
  <w:num w:numId="18">
    <w:abstractNumId w:val="4"/>
  </w:num>
  <w:num w:numId="19">
    <w:abstractNumId w:val="21"/>
  </w:num>
  <w:num w:numId="20">
    <w:abstractNumId w:val="5"/>
  </w:num>
  <w:num w:numId="21">
    <w:abstractNumId w:val="22"/>
  </w:num>
  <w:num w:numId="22">
    <w:abstractNumId w:val="1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4D5C"/>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79D"/>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677C5"/>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5ED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03A9"/>
    <w:rsid w:val="00BF25C5"/>
    <w:rsid w:val="00BF4B7F"/>
    <w:rsid w:val="00C00B36"/>
    <w:rsid w:val="00C01B3E"/>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4022"/>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97AEA"/>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_x0000_s1117">
          <o:proxy end="" idref="#_x0000_s1101" connectloc="0"/>
        </o:r>
        <o:r id="V:Rule3" type="connector" idref="#_x0000_s1118">
          <o:proxy end="" idref="#_x0000_s1113" connectloc="1"/>
        </o:r>
        <o:r id="V:Rule4" type="connector" idref="#_x0000_s1119">
          <o:proxy start="" idref="#_x0000_s1110" connectloc="1"/>
          <o:proxy end="" idref="#_x0000_s1104" connectloc="0"/>
        </o:r>
        <o:r id="V:Rule5" type="connector" idref="#_x0000_s1120">
          <o:proxy start="" idref="#_x0000_s1110" connectloc="3"/>
        </o:r>
        <o:r id="V:Rule6" type="connector" idref="#_x0000_s1130">
          <o:proxy end="" idref="#_x0000_s1103" connectloc="1"/>
        </o:r>
        <o:r id="V:Rule7" type="connector" idref="#_x0000_s1131"/>
        <o:r id="V:Rule8" type="connector" idref="#_x0000_s1132">
          <o:proxy start="" idref="#_x0000_s1112" connectloc="1"/>
        </o:r>
        <o:r id="V:Rule9" type="connector" idref="#_x0000_s1133">
          <o:proxy end="" idref="#_x0000_s1102" connectloc="1"/>
        </o:r>
        <o:r id="V:Rule10" type="connector" idref="#_x0000_s1134"/>
        <o:r id="V:Rule11" type="connector" idref="#_x0000_s1135">
          <o:proxy start="" idref="#_x0000_s1111" connectloc="1"/>
        </o:r>
        <o:r id="V:Rule12" type="connector" idref="#_x0000_s1136"/>
        <o:r id="V:Rule13" type="connector" idref="#_x0000_s1137"/>
        <o:r id="V:Rule14" type="connector" idref="#_x0000_s1138">
          <o:proxy start="" idref="#_x0000_s1121" connectloc="3"/>
        </o:r>
        <o:r id="V:Rule15" type="connector" idref="#_x0000_s1139">
          <o:proxy start="" idref="#_x0000_s1122" connectloc="3"/>
        </o:r>
        <o:r id="V:Rule16" type="connector" idref="#_x0000_s1140"/>
        <o:r id="V:Rule17" type="connector" idref="#_x0000_s1141">
          <o:proxy end="" idref="#_x0000_s1101" connectloc="1"/>
        </o:r>
        <o:r id="V:Rule18" type="connector" idref="#_x0000_s1142">
          <o:proxy end="" idref="#_x0000_s1107" connectloc="1"/>
        </o:r>
        <o:r id="V:Rule19" type="connector" idref="#_x0000_s1143">
          <o:proxy end="" idref="#_x0000_s1108" connectloc="1"/>
        </o:r>
        <o:r id="V:Rule20" type="connector" idref="#_x0000_s1144"/>
        <o:r id="V:Rule21" type="connector" idref="#_x0000_s1145"/>
        <o:r id="V:Rule22" type="connector" idref="#_x0000_s1146">
          <o:proxy end="" idref="#_x0000_s1147" connectloc="1"/>
        </o:r>
        <o:r id="V:Rule23" type="connector" idref="#_x0000_s1149"/>
        <o:r id="V:Rule24" type="connector" idref="#_x0000_s1150">
          <o:proxy start="" idref="#_x0000_s1148" connectloc="3"/>
        </o:r>
        <o:r id="V:Rule25" type="connector" idref="#_x0000_s1151"/>
        <o:r id="V:Rule26" type="connector" idref="#_x0000_s1152">
          <o:proxy end="" idref="#_x0000_s1105" connectloc="1"/>
        </o:r>
        <o:r id="V:Rule27" type="connector" idref="#_x0000_s1153">
          <o:proxy start="" idref="#_x0000_s1114" connectloc="1"/>
          <o:proxy end="" idref="#_x0000_s1109" connectloc="3"/>
        </o:r>
        <o:r id="V:Rule28" type="connector" idref="#_x0000_s1154"/>
        <o:r id="V:Rule29" type="connector" idref="#Line 24"/>
      </o:rules>
    </o:shapelayout>
  </w:shapeDefaults>
  <w:decimalSymbol w:val=","/>
  <w:listSeparator w:val=";"/>
  <w14:docId w14:val="7D06873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rsid w:val="002D5EF3"/>
    <w:pPr>
      <w:ind w:left="283"/>
    </w:pPr>
  </w:style>
  <w:style w:type="character" w:customStyle="1" w:styleId="af2">
    <w:name w:val="Основной текст с отступом Знак"/>
    <w:basedOn w:val="a0"/>
    <w:link w:val="af1"/>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BB5ED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BB5ED6"/>
  </w:style>
  <w:style w:type="table" w:customStyle="1" w:styleId="190">
    <w:name w:val="Сетка таблицы19"/>
    <w:basedOn w:val="a1"/>
    <w:next w:val="aff5"/>
    <w:uiPriority w:val="59"/>
    <w:rsid w:val="00B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B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5"/>
    <w:rsid w:val="00C01B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5CDAC168B0E7CE48959EB4A3BFB5D7AF8DDA5168FB2D164FF16865BFA9A5A96D5B69BA27154F93472257A86096EABCC49E24E6CFF3CEAEB3589B0rBYFK" TargetMode="External"/><Relationship Id="rId299" Type="http://schemas.openxmlformats.org/officeDocument/2006/relationships/hyperlink" Target="https://login.consultant.ru/link/?req=doc&amp;base=LAW&amp;n=378980&amp;date=25.06.2021&amp;demo=1&amp;dst=100014&amp;fld=134" TargetMode="External"/><Relationship Id="rId303" Type="http://schemas.openxmlformats.org/officeDocument/2006/relationships/hyperlink" Target="consultantplus://offline/ref=1D4E32A31A176726FF77A9EFC32AC1AADF1A11E10915B9C2EAEB08B6420BA89D5285C3D8291065AFE56704B4B5FA87C24CDB8E14FED710BCUBy5H" TargetMode="External"/><Relationship Id="rId21" Type="http://schemas.openxmlformats.org/officeDocument/2006/relationships/hyperlink" Target="consultantplus://offline/ref=63C50363891C7C4977A32183244E7AF1302D92F661BA70202EE3A34F2602D3E93C3D18919CE8574A655399B5522FFD9B1445FA678B7AD4882DB7BC15GBS2J" TargetMode="External"/><Relationship Id="rId42"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63" Type="http://schemas.openxmlformats.org/officeDocument/2006/relationships/hyperlink" Target="consultantplus://offline/ref=48CF8BC4BDC126607ABF701BDA168314429B99C7C7D78D5A3911D2B51B7A64CAC7563CB640E8B45E2395D6D0D657897B301D3B85B3C580524B4AC0C6v2SCI" TargetMode="External"/><Relationship Id="rId84" Type="http://schemas.openxmlformats.org/officeDocument/2006/relationships/hyperlink" Target="consultantplus://offline/ref=5945CDAC168B0E7CE48959EB4A3BFB5D7AF8DDA5168FB2D164FF16865BFA9A5A96D5B69BA27154F93472277B85096EABCC49E24E6CFF3CEAEB3589B0rBYFK" TargetMode="External"/><Relationship Id="rId138" Type="http://schemas.openxmlformats.org/officeDocument/2006/relationships/hyperlink" Target="consultantplus://offline/ref=5945CDAC168B0E7CE48959EB4A3BFB5D7AF8DDA5168FB2D164FF16865BFA9A5A96D5B69BA27154F93472267D84096EABCC49E24E6CFF3CEAEB3589B0rBYFK" TargetMode="External"/><Relationship Id="rId159" Type="http://schemas.openxmlformats.org/officeDocument/2006/relationships/hyperlink" Target="consultantplus://offline/ref=5945CDAC168B0E7CE48959EB4A3BFB5D7AF8DDA5168FB2D164FF16865BFA9A5A96D5B69BA27154F93472247E87096EABCC49E24E6CFF3CEAEB3589B0rBYFK" TargetMode="External"/><Relationship Id="rId170" Type="http://schemas.openxmlformats.org/officeDocument/2006/relationships/hyperlink" Target="consultantplus://offline/ref=5945CDAC168B0E7CE48959EB4A3BFB5D7AF8DDA5168FB2D164FF16865BFA9A5A96D5B69BA27154F93472277F86096EABCC49E24E6CFF3CEAEB3589B0rBYFK" TargetMode="External"/><Relationship Id="rId191" Type="http://schemas.openxmlformats.org/officeDocument/2006/relationships/hyperlink" Target="consultantplus://offline/ref=F9B6B0EFFE2F805C03E395BA73104C4F061ECDDD193E418FD92B1DFDD36C74220B87AC702A283400453B2A02D730D79A1530A60163919D6E2EFAA7A1REV6H" TargetMode="External"/><Relationship Id="rId205" Type="http://schemas.openxmlformats.org/officeDocument/2006/relationships/hyperlink" Target="consultantplus://offline/ref=F9B6B0EFFE2F805C03E395BA73104C4F061ECDDD193E418FD92B1DFDD36C74220B87AC702A283400453B2903D630D79A1530A60163919D6E2EFAA7A1REV6H" TargetMode="External"/><Relationship Id="rId226" Type="http://schemas.openxmlformats.org/officeDocument/2006/relationships/hyperlink" Target="consultantplus://offline/ref=F9B6B0EFFE2F805C03E395BA73104C4F061ECDDD193E418FD92B1DFDD36C74220B87AC702A283400453B2A06D430D79A1530A60163919D6E2EFAA7A1REV6H" TargetMode="External"/><Relationship Id="rId247" Type="http://schemas.openxmlformats.org/officeDocument/2006/relationships/hyperlink" Target="consultantplus://offline/ref=70780AA10560B16D0771970A898B30947DB77FB72DFCFA902238E882A2B0A279FC47D4BC56F3B940B6981A37B12BC6250647C0732843B8B14A0ADBFDS5x3H" TargetMode="External"/><Relationship Id="rId107" Type="http://schemas.openxmlformats.org/officeDocument/2006/relationships/hyperlink" Target="consultantplus://offline/ref=5945CDAC168B0E7CE48959EB4A3BFB5D7AF8DDA5168FB2D164FF16865BFA9A5A96D5B69BA27154F93472257A86096EABCC49E24E6CFF3CEAEB3589B0rBYFK" TargetMode="External"/><Relationship Id="rId268" Type="http://schemas.openxmlformats.org/officeDocument/2006/relationships/hyperlink" Target="consultantplus://offline/ref=BA5D28132BA98653042E95F254F31A9A1993F3A36E3B0D8BD0AA40708843E522BD5870AFA6721749F726BDEB1B07F83708EB676FEB6C9381351E45F5G57BH" TargetMode="External"/><Relationship Id="rId28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1" Type="http://schemas.openxmlformats.org/officeDocument/2006/relationships/hyperlink" Target="http://www.karatuzraion.ru" TargetMode="External"/><Relationship Id="rId32" Type="http://schemas.openxmlformats.org/officeDocument/2006/relationships/hyperlink" Target="../AppData/Roaming/Microsoft/&#1055;&#1088;&#1086;&#1075;&#1088;&#1072;&#1084;&#1084;&#1072;%20&#1056;&#1072;&#1079;&#1074;&#1080;&#1090;&#1080;&#1077;%20&#1082;&#1091;&#1083;&#1100;&#1090;&#1091;&#1088;&#1099;/C:/Documents%20and%20Settings/Admin/&#1056;&#1072;&#1073;&#1086;&#1095;&#1080;&#1081;%20&#1089;&#1090;&#1086;&#1083;/&#1045;&#1074;&#1089;&#1077;&#1077;&#1074;&#1072;/&#1087;&#1088;&#1086;&#1075;&#1088;&#1072;&#1084;&#1084;&#1085;&#1099;&#1081;%20&#1073;&#1102;&#1076;&#1078;&#1077;&#1090;/&#1087;&#1088;&#1086;&#1075;&#1088;&#1072;&#1084;&#1084;&#1072;%20%20&#1050;&#1091;&#1083;&#1100;&#1090;&#1091;&#1088;&#1072;/&#1055;&#1088;&#1080;&#1083;&#1086;&#1078;&#1077;&#1085;&#1080;&#1077;%207%20&#1084;&#1091;&#1079;&#1077;&#1081;/&#1055;&#1072;&#1089;&#1087;&#1086;&#1088;&#1090;%20&#1087;&#1086;&#1076;&#1087;&#1088;&#1086;&#1075;&#1088;&#1072;&#1084;&#1084;&#1099;%201.doc" TargetMode="External"/><Relationship Id="rId53" Type="http://schemas.openxmlformats.org/officeDocument/2006/relationships/hyperlink" Target="consultantplus://offline/ref=49BDA33F465A65A682DC88D3BCE8E31574E3F2EB3EC850595AC5CB58D687AAE93ADAC9B74E5E28775A6281649AA112535037BE3BB85B50A529CA5F97a2qFG" TargetMode="External"/><Relationship Id="rId74" Type="http://schemas.openxmlformats.org/officeDocument/2006/relationships/hyperlink" Target="consultantplus://offline/ref=5945CDAC168B0E7CE48959EB4A3BFB5D7AF8DDA5168FB2D164FF16865BFA9A5A96D5B69BA27154F93472277F86096EABCC49E24E6CFF3CEAEB3589B0rBYFK" TargetMode="External"/><Relationship Id="rId128" Type="http://schemas.openxmlformats.org/officeDocument/2006/relationships/hyperlink" Target="consultantplus://offline/ref=5945CDAC168B0E7CE48959FD4957A4527AFB8AAF1089BC873DAA10D104AA9C0FC495E8C2E13747F9356C257C87r0Y3K" TargetMode="External"/><Relationship Id="rId149" Type="http://schemas.openxmlformats.org/officeDocument/2006/relationships/hyperlink" Target="consultantplus://offline/ref=5945CDAC168B0E7CE48959EB4A3BFB5D7AF8DDA5168FB2D164FF16865BFA9A5A96D5B69BA27154F93472257A86096EABCC49E24E6CFF3CEAEB3589B0rBYFK" TargetMode="External"/><Relationship Id="rId314" Type="http://schemas.openxmlformats.org/officeDocument/2006/relationships/header" Target="header1.xml"/><Relationship Id="rId5" Type="http://schemas.openxmlformats.org/officeDocument/2006/relationships/settings" Target="settings.xml"/><Relationship Id="rId95" Type="http://schemas.openxmlformats.org/officeDocument/2006/relationships/hyperlink" Target="consultantplus://offline/ref=5945CDAC168B0E7CE48959EB4A3BFB5D7AF8DDA5168FB2D164FF16865BFA9A5A96D5B69BA27154F93472247E87096EABCC49E24E6CFF3CEAEB3589B0rBYFK" TargetMode="External"/><Relationship Id="rId160" Type="http://schemas.openxmlformats.org/officeDocument/2006/relationships/hyperlink" Target="consultantplus://offline/ref=5945CDAC168B0E7CE48959EB4A3BFB5D7AF8DDA5168FB2D164FF16865BFA9A5A96D5B69BA27154F93472277F86096EABCC49E24E6CFF3CEAEB3589B0rBYFK" TargetMode="External"/><Relationship Id="rId181" Type="http://schemas.openxmlformats.org/officeDocument/2006/relationships/hyperlink" Target="consultantplus://offline/ref=5945CDAC168B0E7CE48959EB4A3BFB5D7AF8DDA5168FB2D164FF16865BFA9A5A96D5B69BA27154F93472277F86096EABCC49E24E6CFF3CEAEB3589B0rBYFK" TargetMode="External"/><Relationship Id="rId216" Type="http://schemas.openxmlformats.org/officeDocument/2006/relationships/hyperlink" Target="consultantplus://offline/ref=F9B6B0EFFE2F805C03E395BA73104C4F061ECDDD193E418FD92B1DFDD36C74220B87AC702A283400453B2A06D430D79A1530A60163919D6E2EFAA7A1REV6H" TargetMode="External"/><Relationship Id="rId237" Type="http://schemas.openxmlformats.org/officeDocument/2006/relationships/hyperlink" Target="consultantplus://offline/ref=30F970643D4E00D48E746E3AB88A43F3955468A597F59A32F4A0F7BF17AF4BACD0B178FCA85B04B7898EFA957FD8BEAECC96A4B06CB5CCF065B2E42403r1H" TargetMode="External"/><Relationship Id="rId258" Type="http://schemas.openxmlformats.org/officeDocument/2006/relationships/hyperlink" Target="consultantplus://offline/ref=70780AA10560B16D0771970A898B30947DB77FB72DFCFA902238E882A2B0A279FC47D4BC56F3B940B6981932B72BC6250647C0732843B8B14A0ADBFDS5x3H" TargetMode="External"/><Relationship Id="rId279" Type="http://schemas.openxmlformats.org/officeDocument/2006/relationships/hyperlink" Target="consultantplus://offline/ref=7DF9014B9585B4747E7761E8E82B1D92EBDF6378F69863745D084DBBC6CF5F1A3893BBFC4D28B304F7AFDEFD17D55531FE6673E639E03F8378376239mAMAI" TargetMode="External"/><Relationship Id="rId22" Type="http://schemas.openxmlformats.org/officeDocument/2006/relationships/hyperlink" Target="consultantplus://offline/ref=63C50363891C7C4977A32183244E7AF1302D92F661BA70202EE3A34F2602D3E93C3D18919CE8574A65539ABD5F2FFD9B1445FA678B7AD4882DB7BC15GBS2J" TargetMode="External"/><Relationship Id="rId43" Type="http://schemas.openxmlformats.org/officeDocument/2006/relationships/hyperlink" Target="consultantplus://offline/ref=DBDF24279A3996BC463E5C2AABCA08A2DACF245E9ABE4F50EF9D5DE18FBD0394961D0EA0F07B3C70YCT5I" TargetMode="External"/><Relationship Id="rId64" Type="http://schemas.openxmlformats.org/officeDocument/2006/relationships/hyperlink" Target="consultantplus://offline/ref=48CF8BC4BDC126607ABF701BDA168314429B99C7C7D78D5A3911D2B51B7A64CAC7563CB640E8B45E2395D7D4D757897B301D3B85B3C580524B4AC0C6v2SCI" TargetMode="External"/><Relationship Id="rId118" Type="http://schemas.openxmlformats.org/officeDocument/2006/relationships/hyperlink" Target="consultantplus://offline/ref=5945CDAC168B0E7CE48959EB4A3BFB5D7AF8DDA5168FB2D164FF16865BFA9A5A96D5B69BA27154F93472247E87096EABCC49E24E6CFF3CEAEB3589B0rBYFK" TargetMode="External"/><Relationship Id="rId139" Type="http://schemas.openxmlformats.org/officeDocument/2006/relationships/hyperlink" Target="consultantplus://offline/ref=5945CDAC168B0E7CE48959EB4A3BFB5D7AF8DDA5168FB2D164FF16865BFA9A5A96D5B69BA27154F93472257A86096EABCC49E24E6CFF3CEAEB3589B0rBYFK" TargetMode="External"/><Relationship Id="rId290" Type="http://schemas.openxmlformats.org/officeDocument/2006/relationships/hyperlink" Target="consultantplus://offline/ref=92D834B0D0F2D174F56B054DF776B4BDDDC142955C3336D84187AF29F7D25ACC41FDD4AD59D061372B809BC75B0E37D14C133EEB812A1D14E421eBH" TargetMode="External"/><Relationship Id="rId304" Type="http://schemas.openxmlformats.org/officeDocument/2006/relationships/hyperlink" Target="consultantplus://offline/ref=1D4E32A31A176726FF77A9EFC32AC1AADF1A11E10915B9C2EAEB08B6420BA89D5285C3D8291065AFE76704B4B5FA87C24CDB8E14FED710BCUBy5H" TargetMode="External"/><Relationship Id="rId85" Type="http://schemas.openxmlformats.org/officeDocument/2006/relationships/hyperlink" Target="consultantplus://offline/ref=5945CDAC168B0E7CE48959EB4A3BFB5D7AF8DDA5168FB2D164FF16865BFA9A5A96D5B69BA27154F93472267D84096EABCC49E24E6CFF3CEAEB3589B0rBYFK" TargetMode="External"/><Relationship Id="rId150" Type="http://schemas.openxmlformats.org/officeDocument/2006/relationships/hyperlink" Target="consultantplus://offline/ref=5945CDAC168B0E7CE48959EB4A3BFB5D7AF8DDA5168FB2D164FF16865BFA9A5A96D5B69BA27154F93472247E87096EABCC49E24E6CFF3CEAEB3589B0rBYFK" TargetMode="External"/><Relationship Id="rId171" Type="http://schemas.openxmlformats.org/officeDocument/2006/relationships/hyperlink" Target="consultantplus://offline/ref=5945CDAC168B0E7CE48959EB4A3BFB5D7AF8DDA5168FB2D164FF16865BFA9A5A96D5B69BA27154F93472277B85096EABCC49E24E6CFF3CEAEB3589B0rBYFK" TargetMode="External"/><Relationship Id="rId192" Type="http://schemas.openxmlformats.org/officeDocument/2006/relationships/hyperlink" Target="consultantplus://offline/ref=F9B6B0EFFE2F805C03E395BA73104C4F061ECDDD193E418FD92B1DFDD36C74220B87AC702A283400453B2A06D430D79A1530A60163919D6E2EFAA7A1REV6H" TargetMode="External"/><Relationship Id="rId206" Type="http://schemas.openxmlformats.org/officeDocument/2006/relationships/hyperlink" Target="consultantplus://offline/ref=F9B6B0EFFE2F805C03E395BA73104C4F061ECDDD193E418FD92B1DFDD36C74220B87AC702A283400453B2A02D730D79A1530A60163919D6E2EFAA7A1REV6H" TargetMode="External"/><Relationship Id="rId227" Type="http://schemas.openxmlformats.org/officeDocument/2006/relationships/hyperlink" Target="consultantplus://offline/ref=F9B6B0EFFE2F805C03E395BA73104C4F061ECDDD193E418FD92B1DFDD36C74220B87AC702A283400453B2B00D530D79A1530A60163919D6E2EFAA7A1REV6H" TargetMode="External"/><Relationship Id="rId248" Type="http://schemas.openxmlformats.org/officeDocument/2006/relationships/hyperlink" Target="consultantplus://offline/ref=70780AA10560B16D0771970A898B30947DB77FB72DFCFA902238E882A2B0A279FC47D4BC56F3B940B6981B33B02BC6250647C0732843B8B14A0ADBFDS5x3H" TargetMode="External"/><Relationship Id="rId269" Type="http://schemas.openxmlformats.org/officeDocument/2006/relationships/hyperlink" Target="consultantplus://offline/ref=BA5D28132BA98653042E95F254F31A9A1993F3A36E3B0D8BD0AA40708843E522BD5870AFA6721749F726BCEF1A07F83708EB676FEB6C9381351E45F5G57BH" TargetMode="External"/><Relationship Id="rId12" Type="http://schemas.openxmlformats.org/officeDocument/2006/relationships/hyperlink" Target="http://www.karatuzraion.ru" TargetMode="External"/><Relationship Id="rId33"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08" Type="http://schemas.openxmlformats.org/officeDocument/2006/relationships/hyperlink" Target="consultantplus://offline/ref=5945CDAC168B0E7CE48959EB4A3BFB5D7AF8DDA5168FB2D164FF16865BFA9A5A96D5B69BA27154F93472247E87096EABCC49E24E6CFF3CEAEB3589B0rBYFK" TargetMode="External"/><Relationship Id="rId129" Type="http://schemas.openxmlformats.org/officeDocument/2006/relationships/hyperlink" Target="consultantplus://offline/ref=5945CDAC168B0E7CE48959EB4A3BFB5D7AF8DDA5168FB2D164FF16865BFA9A5A96D5B69BA27154F93472277884096EABCC49E24E6CFF3CEAEB3589B0rBYFK" TargetMode="External"/><Relationship Id="rId280" Type="http://schemas.openxmlformats.org/officeDocument/2006/relationships/hyperlink" Target="consultantplus://offline/ref=7DF9014B9585B4747E7761E8E82B1D92EBDF6378F69863745D084DBBC6CF5F1A3893BBFC4D28B304F7AFDEFD17D55531FE6673E639E03F8378376239mAMAI" TargetMode="External"/><Relationship Id="rId315" Type="http://schemas.openxmlformats.org/officeDocument/2006/relationships/footer" Target="footer1.xml"/><Relationship Id="rId54" Type="http://schemas.openxmlformats.org/officeDocument/2006/relationships/hyperlink" Target="consultantplus://offline/ref=49BDA33F465A65A682DC88D3BCE8E31574E3F2EB3EC850595AC5CB58D687AAE93ADAC9B74E5E28775A6281649AA112535037BE3BB85B50A529CA5F97a2qFG" TargetMode="External"/><Relationship Id="rId75" Type="http://schemas.openxmlformats.org/officeDocument/2006/relationships/hyperlink" Target="consultantplus://offline/ref=5945CDAC168B0E7CE48959EB4A3BFB5D7AF8DDA5168FB2D164FF16865BFA9A5A96D5B69BA27154F93472267D84096EABCC49E24E6CFF3CEAEB3589B0rBYFK" TargetMode="External"/><Relationship Id="rId96" Type="http://schemas.openxmlformats.org/officeDocument/2006/relationships/hyperlink" Target="consultantplus://offline/ref=5945CDAC168B0E7CE48959EB4A3BFB5D7AF8DDA5168FB2D164FF16865BFA9A5A96D5B69BA27154F93472277F86096EABCC49E24E6CFF3CEAEB3589B0rBYFK" TargetMode="External"/><Relationship Id="rId140" Type="http://schemas.openxmlformats.org/officeDocument/2006/relationships/hyperlink" Target="consultantplus://offline/ref=5945CDAC168B0E7CE48959EB4A3BFB5D7AF8DDA5168FB2D164FF16865BFA9A5A96D5B69BA27154F93472247E87096EABCC49E24E6CFF3CEAEB3589B0rBYFK" TargetMode="External"/><Relationship Id="rId161" Type="http://schemas.openxmlformats.org/officeDocument/2006/relationships/hyperlink" Target="consultantplus://offline/ref=5945CDAC168B0E7CE48959EB4A3BFB5D7AF8DDA5168FB2D164FF16865BFA9A5A96D5B69BA27154F93472277B85096EABCC49E24E6CFF3CEAEB3589B0rBYFK" TargetMode="External"/><Relationship Id="rId182" Type="http://schemas.openxmlformats.org/officeDocument/2006/relationships/hyperlink" Target="consultantplus://offline/ref=5945CDAC168B0E7CE48959EB4A3BFB5D7AF8DDA5168FB2D164FF16865BFA9A5A96D5B69BA27154F93472277B85096EABCC49E24E6CFF3CEAEB3589B0rBYFK" TargetMode="External"/><Relationship Id="rId217" Type="http://schemas.openxmlformats.org/officeDocument/2006/relationships/hyperlink" Target="consultantplus://offline/ref=F9B6B0EFFE2F805C03E395BA73104C4F061ECDDD193E418FD92B1DFDD36C74220B87AC702A283400453B2B00D530D79A1530A60163919D6E2EFAA7A1REV6H" TargetMode="External"/><Relationship Id="rId6" Type="http://schemas.openxmlformats.org/officeDocument/2006/relationships/webSettings" Target="webSettings.xml"/><Relationship Id="rId238" Type="http://schemas.openxmlformats.org/officeDocument/2006/relationships/hyperlink" Target="consultantplus://offline/ref=30F970643D4E00D48E746E3AB88A43F3955468A597F59A32F4A0F7BF17AF4BACD0B178FCA85B04B7898EFB977DD8BEAECC96A4B06CB5CCF065B2E42403r1H" TargetMode="External"/><Relationship Id="rId259" Type="http://schemas.openxmlformats.org/officeDocument/2006/relationships/hyperlink" Target="consultantplus://offline/ref=70780AA10560B16D0771970A898B30947DB77FB72DFCFA902238E882A2B0A279FC47D4BC56F3B940B6981832B12BC6250647C0732843B8B14A0ADBFDS5x3H" TargetMode="External"/><Relationship Id="rId23" Type="http://schemas.openxmlformats.org/officeDocument/2006/relationships/hyperlink" Target="file:///C:\Users\0C34~1\AppData\Local\Temp\Rar$DIa2664.40431\0-4.%20&#1055;&#1055;%201%20(&#1052;&#1057;).docx" TargetMode="External"/><Relationship Id="rId119" Type="http://schemas.openxmlformats.org/officeDocument/2006/relationships/hyperlink" Target="consultantplus://offline/ref=5945CDAC168B0E7CE48959EB4A3BFB5D7AF8DDA5168FB2D164FF16865BFA9A5A96D5B69BA27154F93472277F86096EABCC49E24E6CFF3CEAEB3589B0rBYFK" TargetMode="External"/><Relationship Id="rId270" Type="http://schemas.openxmlformats.org/officeDocument/2006/relationships/hyperlink" Target="consultantplus://offline/ref=750EB5967675C3E81897C40B103C253F558174609C3124797ACB763548648E779111C4A18357C94D180BF83E11727D92F3E4678652A8E3FB22888EB5ZEGCI" TargetMode="External"/><Relationship Id="rId291" Type="http://schemas.openxmlformats.org/officeDocument/2006/relationships/hyperlink" Target="consultantplus://offline/ref=04832ABE7EB0D291FE5969CFD1E6443E6FFC122BC31781C10AB7CBC7DDD0BEA81DF0BB14A38F5E5051DB563AE52B4E664A85E3BF93BE8DD81A74E553C0D6K" TargetMode="External"/><Relationship Id="rId305" Type="http://schemas.openxmlformats.org/officeDocument/2006/relationships/hyperlink" Target="consultantplus://offline/ref=1D4E32A31A176726FF77A9EFC32AC1AADF1A11E10915B9C2EAEB08B6420BA89D5285C3D8291065AFE66704B4B5FA87C24CDB8E14FED710BCUBy5H" TargetMode="External"/><Relationship Id="rId44" Type="http://schemas.openxmlformats.org/officeDocument/2006/relationships/hyperlink" Target="consultantplus://offline/ref=21BECDF8CAB5FA05DBD93CDA00015EC3EEE5A5207E4CB2E13F87F64727CF24BE70C2BC445FF1E27BEB9593S2m6H" TargetMode="External"/><Relationship Id="rId65" Type="http://schemas.openxmlformats.org/officeDocument/2006/relationships/hyperlink" Target="consultantplus://offline/ref=48CF8BC4BDC126607ABF701BDA168314429B99C7C7D78D5A3911D2B51B7A64CAC7563CB640E8B45E2395D4D5D657897B301D3B85B3C580524B4AC0C6v2SCI" TargetMode="External"/><Relationship Id="rId86" Type="http://schemas.openxmlformats.org/officeDocument/2006/relationships/hyperlink" Target="consultantplus://offline/ref=5945CDAC168B0E7CE48959EB4A3BFB5D7AF8DDA5168FB2D164FF16865BFA9A5A96D5B69BA27154F93472257A86096EABCC49E24E6CFF3CEAEB3589B0rBYFK" TargetMode="External"/><Relationship Id="rId130" Type="http://schemas.openxmlformats.org/officeDocument/2006/relationships/hyperlink" Target="consultantplus://offline/ref=5945CDAC168B0E7CE48959EB4A3BFB5D7AF8DDA5168FB2D164FF16865BFA9A5A96D5B69BA27154F93472257A86096EABCC49E24E6CFF3CEAEB3589B0rBYFK" TargetMode="External"/><Relationship Id="rId151" Type="http://schemas.openxmlformats.org/officeDocument/2006/relationships/hyperlink" Target="consultantplus://offline/ref=5945CDAC168B0E7CE48959EB4A3BFB5D7AF8DDA5168FB2D164FF16865BFA9A5A96D5B69BA27154F93472277B85096EABCC49E24E6CFF3CEAEB3589B0rBYFK" TargetMode="External"/><Relationship Id="rId172" Type="http://schemas.openxmlformats.org/officeDocument/2006/relationships/hyperlink" Target="consultantplus://offline/ref=5945CDAC168B0E7CE48959EB4A3BFB5D7AF8DDA5168FB2D164FF16865BFA9A5A96D5B69BA27154F93472267D84096EABCC49E24E6CFF3CEAEB3589B0rBYFK" TargetMode="External"/><Relationship Id="rId193" Type="http://schemas.openxmlformats.org/officeDocument/2006/relationships/hyperlink" Target="consultantplus://offline/ref=F9B6B0EFFE2F805C03E395BA73104C4F061ECDDD193E418FD92B1DFDD36C74220B87AC702A283400453B2B00D530D79A1530A60163919D6E2EFAA7A1REV6H" TargetMode="External"/><Relationship Id="rId207" Type="http://schemas.openxmlformats.org/officeDocument/2006/relationships/hyperlink" Target="consultantplus://offline/ref=F9B6B0EFFE2F805C03E395BA73104C4F061ECDDD193E418FD92B1DFDD36C74220B87AC702A283400453B2B00D530D79A1530A60163919D6E2EFAA7A1REV6H" TargetMode="External"/><Relationship Id="rId228" Type="http://schemas.openxmlformats.org/officeDocument/2006/relationships/hyperlink" Target="consultantplus://offline/ref=F9B6B0EFFE2F805C03E395BA73104C4F061ECDDD193E418FD92B1DFDD36C74220B87AC702A283400453B2807D730D79A1530A60163919D6E2EFAA7A1REV6H" TargetMode="External"/><Relationship Id="rId249" Type="http://schemas.openxmlformats.org/officeDocument/2006/relationships/hyperlink" Target="consultantplus://offline/ref=70780AA10560B16D0771970A898B30947DB77FB72DFCFA902238E882A2B0A279FC47D4BC56F3B940B6981832B12BC6250647C0732843B8B14A0ADBFDS5x3H" TargetMode="External"/><Relationship Id="rId13" Type="http://schemas.openxmlformats.org/officeDocument/2006/relationships/hyperlink" Target="consultantplus://offline/ref=E3DA94E2336EE138137B5C5A0DC1009441E0C6C8FD72655DF467148FF7q8yEF" TargetMode="External"/><Relationship Id="rId109" Type="http://schemas.openxmlformats.org/officeDocument/2006/relationships/hyperlink" Target="consultantplus://offline/ref=5945CDAC168B0E7CE48959EB4A3BFB5D7AF8DDA5168FB2D164FF16865BFA9A5A96D5B69BA27154F93472277F86096EABCC49E24E6CFF3CEAEB3589B0rBYFK" TargetMode="External"/><Relationship Id="rId260" Type="http://schemas.openxmlformats.org/officeDocument/2006/relationships/hyperlink" Target="consultantplus://offline/ref=70780AA10560B16D0771970A898B30947DB77FB72DFCFA902238E882A2B0A279FC47D4BC56F3B940B6981930B32BC6250647C0732843B8B14A0ADBFDS5x3H" TargetMode="External"/><Relationship Id="rId281" Type="http://schemas.openxmlformats.org/officeDocument/2006/relationships/hyperlink" Target="consultantplus://offline/ref=7DF9014B9585B4747E7761FEEB47429DEBDC3474FD9C6D22045D4BEC999F594F78D3BDA90E6CBC02FFA48AAD518B0C60B92D7FE724FC3E80m6M7I" TargetMode="External"/><Relationship Id="rId316" Type="http://schemas.openxmlformats.org/officeDocument/2006/relationships/image" Target="media/image2.png"/><Relationship Id="rId34"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55" Type="http://schemas.openxmlformats.org/officeDocument/2006/relationships/hyperlink" Target="consultantplus://offline/ref=49BDA33F465A65A682DC88D3BCE8E31574E3F2EB3EC850595AC5CB58D687AAE93ADAC9B74E5E28775A62836098A112535037BE3BB85B50A529CA5F97a2qFG" TargetMode="External"/><Relationship Id="rId76" Type="http://schemas.openxmlformats.org/officeDocument/2006/relationships/hyperlink" Target="consultantplus://offline/ref=5945CDAC168B0E7CE48959FD4957A4527BFB82AE178BBC873DAA10D104AA9C0FC495E8C2E13747F9356C257C87r0Y3K" TargetMode="External"/><Relationship Id="rId97" Type="http://schemas.openxmlformats.org/officeDocument/2006/relationships/hyperlink" Target="consultantplus://offline/ref=5945CDAC168B0E7CE48959FD4957A4527AFB84A9168EBC873DAA10D104AA9C0FD695B0CEE13559FF3779732DC15737FA8A02EE4F70E33DE9rFY4K" TargetMode="External"/><Relationship Id="rId120" Type="http://schemas.openxmlformats.org/officeDocument/2006/relationships/hyperlink" Target="consultantplus://offline/ref=5945CDAC168B0E7CE48959FD4957A4527AFB8AAF1089BC873DAA10D104AA9C0FC495E8C2E13747F9356C257C87r0Y3K" TargetMode="External"/><Relationship Id="rId141" Type="http://schemas.openxmlformats.org/officeDocument/2006/relationships/hyperlink" Target="consultantplus://offline/ref=5945CDAC168B0E7CE48959EB4A3BFB5D7AF8DDA5168FB2D164FF16865BFA9A5A96D5B69BA27154F93472277F86096EABCC49E24E6CFF3CEAEB3589B0rBYFK" TargetMode="External"/><Relationship Id="rId7" Type="http://schemas.openxmlformats.org/officeDocument/2006/relationships/footnotes" Target="footnotes.xml"/><Relationship Id="rId162" Type="http://schemas.openxmlformats.org/officeDocument/2006/relationships/hyperlink" Target="consultantplus://offline/ref=5945CDAC168B0E7CE48959EB4A3BFB5D7AF8DDA5168FB2D164FF16865BFA9A5A96D5B69BA27154F93472267D84096EABCC49E24E6CFF3CEAEB3589B0rBYFK" TargetMode="External"/><Relationship Id="rId183" Type="http://schemas.openxmlformats.org/officeDocument/2006/relationships/hyperlink" Target="consultantplus://offline/ref=5945CDAC168B0E7CE48959EB4A3BFB5D7AF8DDA5168FB2D164FF16865BFA9A5A96D5B69BA27154F93472267D84096EABCC49E24E6CFF3CEAEB3589B0rBYFK" TargetMode="External"/><Relationship Id="rId218" Type="http://schemas.openxmlformats.org/officeDocument/2006/relationships/hyperlink" Target="consultantplus://offline/ref=F9B6B0EFFE2F805C03E395BA73104C4F061ECDDD193E418FD92B1DFDD36C74220B87AC702A283400453B2807D730D79A1530A60163919D6E2EFAA7A1REV6H" TargetMode="External"/><Relationship Id="rId239" Type="http://schemas.openxmlformats.org/officeDocument/2006/relationships/hyperlink" Target="consultantplus://offline/ref=30F970643D4E00D48E746E3AB88A43F3955468A597F59A32F4A0F7BF17AF4BACD0B178FCA85B04B7898EF8907FD8BEAECC96A4B06CB5CCF065B2E42403r1H" TargetMode="External"/><Relationship Id="rId250" Type="http://schemas.openxmlformats.org/officeDocument/2006/relationships/hyperlink" Target="consultantplus://offline/ref=70780AA10560B16D0771970A898B30947DB77FB72DFCFA902238E882A2B0A279FC47D4BC56F3B940B6981836B22BC6250647C0732843B8B14A0ADBFDS5x3H" TargetMode="External"/><Relationship Id="rId271" Type="http://schemas.openxmlformats.org/officeDocument/2006/relationships/hyperlink" Target="consultantplus://offline/ref=750EB5967675C3E81897C40B103C253F558174609C30287176CE763548648E779111C4A18357C94D180AFB3611727D92F3E4678652A8E3FB22888EB5ZEGCI" TargetMode="External"/><Relationship Id="rId292" Type="http://schemas.openxmlformats.org/officeDocument/2006/relationships/hyperlink" Target="mailto:zem.karatuz@yandex.ru" TargetMode="External"/><Relationship Id="rId306"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5" Type="http://schemas.openxmlformats.org/officeDocument/2006/relationships/hyperlink" Target="consultantplus://offline/ref=ADFB04BF0A31B5EF8B08D7D62FD998B0E38E4D6425CB956A004EE5DADA3269FEBD04785663D7F4FD0D607F20898736689941B973502628B54E0A249961a9F" TargetMode="External"/><Relationship Id="rId66" Type="http://schemas.openxmlformats.org/officeDocument/2006/relationships/hyperlink" Target="consultantplus://offline/ref=48CF8BC4BDC126607ABF701BDA168314429B99C7C7D78D5A3911D2B51B7A64CAC7563CB640E8B45E2395D4D1D557897B301D3B85B3C580524B4AC0C6v2SCI" TargetMode="External"/><Relationship Id="rId87" Type="http://schemas.openxmlformats.org/officeDocument/2006/relationships/hyperlink" Target="consultantplus://offline/ref=5945CDAC168B0E7CE48959EB4A3BFB5D7AF8DDA5168FB2D164FF16865BFA9A5A96D5B69BA27154F93472247E87096EABCC49E24E6CFF3CEAEB3589B0rBYFK" TargetMode="External"/><Relationship Id="rId110" Type="http://schemas.openxmlformats.org/officeDocument/2006/relationships/hyperlink" Target="consultantplus://offline/ref=5945CDAC168B0E7CE48959FD4957A4527AFB8AAF1089BC873DAA10D104AA9C0FC495E8C2E13747F9356C257C87r0Y3K" TargetMode="External"/><Relationship Id="rId131" Type="http://schemas.openxmlformats.org/officeDocument/2006/relationships/hyperlink" Target="consultantplus://offline/ref=5945CDAC168B0E7CE48959EB4A3BFB5D7AF8DDA5168FB2D164FF16865BFA9A5A96D5B69BA27154F93472247E87096EABCC49E24E6CFF3CEAEB3589B0rBYFK" TargetMode="External"/><Relationship Id="rId152" Type="http://schemas.openxmlformats.org/officeDocument/2006/relationships/hyperlink" Target="consultantplus://offline/ref=5945CDAC168B0E7CE48959EB4A3BFB5D7AF8DDA5168FB2D164FF16865BFA9A5A96D5B69BA27154F93472267D84096EABCC49E24E6CFF3CEAEB3589B0rBYFK" TargetMode="External"/><Relationship Id="rId173" Type="http://schemas.openxmlformats.org/officeDocument/2006/relationships/hyperlink" Target="consultantplus://offline/ref=5945CDAC168B0E7CE48959EB4A3BFB5D7AF8DDA5168FB2D164FF16865BFA9A5A96D5B69BA27154F93472277F86096EABCC49E24E6CFF3CEAEB3589B0rBYFK" TargetMode="External"/><Relationship Id="rId194" Type="http://schemas.openxmlformats.org/officeDocument/2006/relationships/hyperlink" Target="consultantplus://offline/ref=F9B6B0EFFE2F805C03E395BA73104C4F061ECDDD193E418FD92B1DFDD36C74220B87AC702A283400453B2807D730D79A1530A60163919D6E2EFAA7A1REV6H" TargetMode="External"/><Relationship Id="rId208" Type="http://schemas.openxmlformats.org/officeDocument/2006/relationships/hyperlink" Target="consultantplus://offline/ref=F9B6B0EFFE2F805C03E395BA73104C4F061ECDDD193E418FD92B1DFDD36C74220B87AC702A283400453B2807D730D79A1530A60163919D6E2EFAA7A1REV6H" TargetMode="External"/><Relationship Id="rId229" Type="http://schemas.openxmlformats.org/officeDocument/2006/relationships/hyperlink" Target="consultantplus://offline/ref=F9B6B0EFFE2F805C03E395BA73104C4F061ECDDD193E418FD92B1DFDD36C74220B87AC702A283400453B2903D630D79A1530A60163919D6E2EFAA7A1REV6H" TargetMode="External"/><Relationship Id="rId19" Type="http://schemas.openxmlformats.org/officeDocument/2006/relationships/hyperlink" Target="consultantplus://offline/ref=63C50363891C7C4977A32183244E7AF1302D92F661BA70202EE3A34F2602D3E93C3D18919CE8574A65539ABD5F2FFD9B1445FA678B7AD4882DB7BC15GBS2J" TargetMode="External"/><Relationship Id="rId224" Type="http://schemas.openxmlformats.org/officeDocument/2006/relationships/hyperlink" Target="consultantplus://offline/ref=F9B6B0EFFE2F805C03E395BA73104C4F061ECDDD193E418FD92B1DFDD36C74220B87AC702A283400453B2903D630D79A1530A60163919D6E2EFAA7A1REV6H" TargetMode="External"/><Relationship Id="rId240" Type="http://schemas.openxmlformats.org/officeDocument/2006/relationships/hyperlink" Target="consultantplus://offline/ref=30F970643D4E00D48E746E3AB88A43F3955468A597F59A32F4A0F7BF17AF4BACD0B178FCA85B04B7898EF9947ED8BEAECC96A4B06CB5CCF065B2E42403r1H" TargetMode="External"/><Relationship Id="rId245" Type="http://schemas.openxmlformats.org/officeDocument/2006/relationships/hyperlink" Target="consultantplus://offline/ref=30F970643D4E00D48E746E3AB88A43F3955468A597F59A32F4A0F7BF17AF4BACD0B178FCA85B04B7898EF8907FD8BEAECC96A4B06CB5CCF065B2E42403r1H" TargetMode="External"/><Relationship Id="rId261" Type="http://schemas.openxmlformats.org/officeDocument/2006/relationships/hyperlink" Target="consultantplus://offline/ref=BA5D28132BA98653042E95F254F31A9A1993F3A36E3B0D8BD0AA40708843E522BD5870AFA6721749F726BFEC1A07F83708EB676FEB6C9381351E45F5G57BH" TargetMode="External"/><Relationship Id="rId266" Type="http://schemas.openxmlformats.org/officeDocument/2006/relationships/hyperlink" Target="consultantplus://offline/ref=BA5D28132BA98653042E95F254F31A9A1993F3A36E3B0D8BD0AA40708843E522BD5870AFA6721749F726BDEB1B07F83708EB676FEB6C9381351E45F5G57BH" TargetMode="External"/><Relationship Id="rId28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4" Type="http://schemas.openxmlformats.org/officeDocument/2006/relationships/hyperlink" Target="consultantplus://offline/ref=E3DA94E2336EE138137B5C5A0DC1009441E0C6C8FD72655DF467148FF7q8yEF" TargetMode="External"/><Relationship Id="rId3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56" Type="http://schemas.openxmlformats.org/officeDocument/2006/relationships/hyperlink" Target="consultantplus://offline/ref=49BDA33F465A65A682DC88D3BCE8E31574E3F2EB3EC850595AC5CB58D687AAE93ADAC9B74E5E28775A62836099A112535037BE3BB85B50A529CA5F97a2qFG" TargetMode="External"/><Relationship Id="rId77" Type="http://schemas.openxmlformats.org/officeDocument/2006/relationships/hyperlink" Target="consultantplus://offline/ref=5945CDAC168B0E7CE48959EB4A3BFB5D7AF8DDA5168FB2D164FF16865BFA9A5A96D5B69BA27154F93472257A86096EABCC49E24E6CFF3CEAEB3589B0rBYFK" TargetMode="External"/><Relationship Id="rId100" Type="http://schemas.openxmlformats.org/officeDocument/2006/relationships/hyperlink" Target="consultantplus://offline/ref=5945CDAC168B0E7CE48959EB4A3BFB5D7AF8DDA5168FB2D164FF16865BFA9A5A96D5B69BA27154F93472247E87096EABCC49E24E6CFF3CEAEB3589B0rBYFK" TargetMode="External"/><Relationship Id="rId105" Type="http://schemas.openxmlformats.org/officeDocument/2006/relationships/hyperlink" Target="consultantplus://offline/ref=5945CDAC168B0E7CE48959EB4A3BFB5D7AF8DDA5168FB2D164FF16865BFA9A5A96D5B69BA27154F93472247E87096EABCC49E24E6CFF3CEAEB3589B0rBYFK" TargetMode="External"/><Relationship Id="rId126" Type="http://schemas.openxmlformats.org/officeDocument/2006/relationships/hyperlink" Target="consultantplus://offline/ref=5945CDAC168B0E7CE48959EB4A3BFB5D7AF8DDA5168FB2D164FF16865BFA9A5A96D5B69BA27154F93472277F86096EABCC49E24E6CFF3CEAEB3589B0rBYFK" TargetMode="External"/><Relationship Id="rId147" Type="http://schemas.openxmlformats.org/officeDocument/2006/relationships/hyperlink" Target="consultantplus://offline/ref=5945CDAC168B0E7CE48959EB4A3BFB5D7AF8DDA5168FB2D164FF16865BFA9A5A96D5B69BA27154F93472277B85096EABCC49E24E6CFF3CEAEB3589B0rBYFK" TargetMode="External"/><Relationship Id="rId168" Type="http://schemas.openxmlformats.org/officeDocument/2006/relationships/hyperlink" Target="consultantplus://offline/ref=C27165463DDD3E4E6D4A30994A3AED362FFE46F28C4AED18DD383A30ADC1D12B87B8210A071DF519B65F9A6734202FFC5AD2D190F46BD0D4F9D1F197i8T0H" TargetMode="External"/><Relationship Id="rId282" Type="http://schemas.openxmlformats.org/officeDocument/2006/relationships/hyperlink" Target="consultantplus://offline/ref=7DF9014B9585B4747E7761E8E82B1D92EBDF6378F69863745D084DBBC6CF5F1A3893BBFC4D28B304F7AFDEFF17D55531FE6673E639E03F8378376239mAMAI" TargetMode="External"/><Relationship Id="rId312" Type="http://schemas.openxmlformats.org/officeDocument/2006/relationships/hyperlink" Target="consultantplus://offline/ref=F1F9A87D699F630A097FE66E87FB32E01F0203C86BB6D4D16F5D4DE1DC9EBB652E838FE78482E39EMAM4C" TargetMode="External"/><Relationship Id="rId317"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consultantplus://offline/ref=49BDA33F465A65A682DC88D3BCE8E31574E3F2EB3EC850595AC5CB58D687AAE93ADAC9B74E5E28775A6281649AA112535037BE3BB85B50A529CA5F97a2qFG" TargetMode="External"/><Relationship Id="rId72" Type="http://schemas.openxmlformats.org/officeDocument/2006/relationships/hyperlink" Target="consultantplus://offline/ref=5945CDAC168B0E7CE48959EB4A3BFB5D7AF8DDA5168FB2D164FF16865BFA9A5A96D5B69BA27154F93472257A86096EABCC49E24E6CFF3CEAEB3589B0rBYFK" TargetMode="External"/><Relationship Id="rId93" Type="http://schemas.openxmlformats.org/officeDocument/2006/relationships/hyperlink" Target="consultantplus://offline/ref=5945CDAC168B0E7CE48959FD4957A4527AFB84A9168EBC873DAA10D104AA9C0FD695B0CEE13559F03C79732DC15737FA8A02EE4F70E33DE9rFY4K" TargetMode="External"/><Relationship Id="rId98" Type="http://schemas.openxmlformats.org/officeDocument/2006/relationships/hyperlink" Target="consultantplus://offline/ref=5945CDAC168B0E7CE48959FD4957A4527AFB84A9168EBC873DAA10D104AA9C0FD695B0CEE13559F03C79732DC15737FA8A02EE4F70E33DE9rFY4K" TargetMode="External"/><Relationship Id="rId121" Type="http://schemas.openxmlformats.org/officeDocument/2006/relationships/hyperlink" Target="consultantplus://offline/ref=5945CDAC168B0E7CE48959EB4A3BFB5D7AF8DDA5168FB2D164FF16865BFA9A5A96D5B69BA27154F93472277F86096EABCC49E24E6CFF3CEAEB3589B0rBYFK" TargetMode="External"/><Relationship Id="rId142" Type="http://schemas.openxmlformats.org/officeDocument/2006/relationships/hyperlink" Target="consultantplus://offline/ref=5945CDAC168B0E7CE48959EB4A3BFB5D7AF8DDA5168FB2D164FF16865BFA9A5A96D5B69BA27154F93472277B85096EABCC49E24E6CFF3CEAEB3589B0rBYFK" TargetMode="External"/><Relationship Id="rId163" Type="http://schemas.openxmlformats.org/officeDocument/2006/relationships/hyperlink" Target="consultantplus://offline/ref=5945CDAC168B0E7CE48959EB4A3BFB5D7AF8DDA5168FB2D164FF16865BFA9A5A96D5B69BA27154F93472257A86096EABCC49E24E6CFF3CEAEB3589B0rBYFK" TargetMode="External"/><Relationship Id="rId184" Type="http://schemas.openxmlformats.org/officeDocument/2006/relationships/hyperlink" Target="consultantplus://offline/ref=F9B6B0EFFE2F805C03E395BA73104C4F061ECDDD193E418FD92B1DFDD36C74220B87AC702A283400453B2807D730D79A1530A60163919D6E2EFAA7A1REV6H" TargetMode="External"/><Relationship Id="rId189" Type="http://schemas.openxmlformats.org/officeDocument/2006/relationships/hyperlink" Target="consultantplus://offline/ref=F9B6B0EFFE2F805C03E395BA73104C4F061ECDDD193E418FD92B1DFDD36C74220B87AC702A283400453B2807D730D79A1530A60163919D6E2EFAA7A1REV6H" TargetMode="External"/><Relationship Id="rId219" Type="http://schemas.openxmlformats.org/officeDocument/2006/relationships/hyperlink" Target="consultantplus://offline/ref=F9B6B0EFFE2F805C03E395BA73104C4F061ECDDD193E418FD92B1DFDD36C74220B87AC702A283400453B2903D630D79A1530A60163919D6E2EFAA7A1REV6H" TargetMode="External"/><Relationship Id="rId3" Type="http://schemas.openxmlformats.org/officeDocument/2006/relationships/numbering" Target="numbering.xml"/><Relationship Id="rId214" Type="http://schemas.openxmlformats.org/officeDocument/2006/relationships/hyperlink" Target="consultantplus://offline/ref=F9B6B0EFFE2F805C03E395BA73104C4F061ECDDD193E418FD92B1DFDD36C74220B87AC702A283400453B2903D630D79A1530A60163919D6E2EFAA7A1REV6H" TargetMode="External"/><Relationship Id="rId230" Type="http://schemas.openxmlformats.org/officeDocument/2006/relationships/hyperlink" Target="consultantplus://offline/ref=F9B6B0EFFE2F805C03E395BA73104C4F061ECDDD193E418FD92B1DFDD36C74220B87AC702A283400453B2A02D730D79A1530A60163919D6E2EFAA7A1REV6H" TargetMode="External"/><Relationship Id="rId235" Type="http://schemas.openxmlformats.org/officeDocument/2006/relationships/hyperlink" Target="consultantplus://offline/ref=30F970643D4E00D48E746E3AB88A43F3955468A597F59A32F4A0F7BF17AF4BACD0B178FCA85B04B7898EF8907FD8BEAECC96A4B06CB5CCF065B2E42403r1H" TargetMode="External"/><Relationship Id="rId251" Type="http://schemas.openxmlformats.org/officeDocument/2006/relationships/hyperlink" Target="consultantplus://offline/ref=70780AA10560B16D0771970A898B30947DB77FB72DFCFA902238E882A2B0A279FC47D4BC56F3B940B6981930B32BC6250647C0732843B8B14A0ADBFDS5x3H" TargetMode="External"/><Relationship Id="rId256" Type="http://schemas.openxmlformats.org/officeDocument/2006/relationships/hyperlink" Target="consultantplus://offline/ref=70780AA10560B16D0771970A898B30947DB77FB72DFCFA902238E882A2B0A279FC47D4BC56F3B940B6981836B12BC6250647C0732843B8B14A0ADBFDS5x3H" TargetMode="External"/><Relationship Id="rId277" Type="http://schemas.openxmlformats.org/officeDocument/2006/relationships/hyperlink" Target="consultantplus://offline/ref=7DF9014B9585B4747E7761E8E82B1D92EBDF6378F6996F7C510D4DBBC6CF5F1A3893BBFC4D28B304F7AEDDF517D55531FE6673E639E03F8378376239mAMAI" TargetMode="External"/><Relationship Id="rId298" Type="http://schemas.openxmlformats.org/officeDocument/2006/relationships/hyperlink" Target="https://login.consultant.ru/link/?req=doc&amp;base=LAW&amp;n=358750&amp;date=25.06.2021&amp;demo=1"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6" Type="http://schemas.openxmlformats.org/officeDocument/2006/relationships/hyperlink" Target="consultantplus://offline/ref=D33A4CC5905FBCD2974E16DAAE4D51E9BCD762707B40A4FD7676C9C8AEDA956119B7AB317A047A19E255E7995D7D79EA2C4D051EEDE213817D16ABBC03a6G" TargetMode="External"/><Relationship Id="rId67" Type="http://schemas.openxmlformats.org/officeDocument/2006/relationships/hyperlink" Target="consultantplus://offline/ref=48CF8BC4BDC126607ABF701BDA168314429B99C7C7D78D5A3911D2B51B7A64CAC7563CB640E8B45E2395D5D7D457897B301D3B85B3C580524B4AC0C6v2SCI" TargetMode="External"/><Relationship Id="rId116" Type="http://schemas.openxmlformats.org/officeDocument/2006/relationships/hyperlink" Target="consultantplus://offline/ref=5945CDAC168B0E7CE48959FD4957A4527AFB8AAF1089BC873DAA10D104AA9C0FC495E8C2E13747F9356C257C87r0Y3K" TargetMode="External"/><Relationship Id="rId137" Type="http://schemas.openxmlformats.org/officeDocument/2006/relationships/hyperlink" Target="consultantplus://offline/ref=5945CDAC168B0E7CE48959EB4A3BFB5D7AF8DDA5168FB2D164FF16865BFA9A5A96D5B69BA27154F93472277F86096EABCC49E24E6CFF3CEAEB3589B0rBYFK" TargetMode="External"/><Relationship Id="rId158" Type="http://schemas.openxmlformats.org/officeDocument/2006/relationships/hyperlink" Target="consultantplus://offline/ref=5945CDAC168B0E7CE48959EB4A3BFB5D7AF8DDA5168FB2D164FF16865BFA9A5A96D5B69BA27154F93472257A86096EABCC49E24E6CFF3CEAEB3589B0rBYFK" TargetMode="External"/><Relationship Id="rId272" Type="http://schemas.openxmlformats.org/officeDocument/2006/relationships/hyperlink" Target="consultantplus://offline/ref=750EB5967675C3E81897C40B103C253F558174609C30287176CE763548648E779111C4A18357C94D180AFB3611727D92F3E4678652A8E3FB22888EB5ZEGCI" TargetMode="External"/><Relationship Id="rId293" Type="http://schemas.openxmlformats.org/officeDocument/2006/relationships/hyperlink" Target="http://www.torgi.gov.ru" TargetMode="External"/><Relationship Id="rId302" Type="http://schemas.openxmlformats.org/officeDocument/2006/relationships/hyperlink" Target="consultantplus://offline/ref=1D4E32A31A176726FF77A9EFC32AC1AADF1A11E10915B9C2EAEB08B6420BA89D5285C3D8291066ADE36704B4B5FA87C24CDB8E14FED710BCUBy5H" TargetMode="External"/><Relationship Id="rId307"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hyperlink" Target="consultantplus://offline/ref=63C50363891C7C4977A32183244E7AF1302D92F661BA70202EE3A34F2602D3E93C3D18919CE8574A65539ABF542FFD9B1445FA678B7AD4882DB7BC15GBS2J" TargetMode="External"/><Relationship Id="rId41"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62" Type="http://schemas.openxmlformats.org/officeDocument/2006/relationships/hyperlink" Target="consultantplus://offline/ref=48CF8BC4BDC126607ABF701BDA168314429B99C7C7D78D5A3911D2B51B7A64CAC7563CB640E8B45E2395D4D7D757897B301D3B85B3C580524B4AC0C6v2SCI" TargetMode="External"/><Relationship Id="rId83" Type="http://schemas.openxmlformats.org/officeDocument/2006/relationships/hyperlink" Target="consultantplus://offline/ref=5945CDAC168B0E7CE48959EB4A3BFB5D7AF8DDA5168FB2D164FF16865BFA9A5A96D5B69BA27154F93472277F86096EABCC49E24E6CFF3CEAEB3589B0rBYFK" TargetMode="External"/><Relationship Id="rId88" Type="http://schemas.openxmlformats.org/officeDocument/2006/relationships/hyperlink" Target="consultantplus://offline/ref=5945CDAC168B0E7CE48959EB4A3BFB5D7AF8DDA5168FB2D164FF16865BFA9A5A96D5B69BA27154F93472277F86096EABCC49E24E6CFF3CEAEB3589B0rBYFK" TargetMode="External"/><Relationship Id="rId111" Type="http://schemas.openxmlformats.org/officeDocument/2006/relationships/hyperlink" Target="consultantplus://offline/ref=5945CDAC168B0E7CE48959EB4A3BFB5D7AF8DDA5168FB2D164FF16865BFA9A5A96D5B69BA27154F93472277B86096EABCC49E24E6CFF3CEAEB3589B0rBYFK" TargetMode="External"/><Relationship Id="rId132" Type="http://schemas.openxmlformats.org/officeDocument/2006/relationships/hyperlink" Target="consultantplus://offline/ref=5945CDAC168B0E7CE48959FD4957A4527AF484AF108BBC873DAA10D104AA9C0FD695B0CEE1355DFD3479732DC15737FA8A02EE4F70E33DE9rFY4K" TargetMode="External"/><Relationship Id="rId153" Type="http://schemas.openxmlformats.org/officeDocument/2006/relationships/hyperlink" Target="consultantplus://offline/ref=5945CDAC168B0E7CE48959EB4A3BFB5D7AF8DDA5168FB2D164FF16865BFA9A5A96D5B69BA27154F93472257A86096EABCC49E24E6CFF3CEAEB3589B0rBYFK" TargetMode="External"/><Relationship Id="rId174" Type="http://schemas.openxmlformats.org/officeDocument/2006/relationships/hyperlink" Target="consultantplus://offline/ref=5945CDAC168B0E7CE48959EB4A3BFB5D7AF8DDA5168FB2D164FF16865BFA9A5A96D5B69BA27154F93472277B85096EABCC49E24E6CFF3CEAEB3589B0rBYFK" TargetMode="External"/><Relationship Id="rId179" Type="http://schemas.openxmlformats.org/officeDocument/2006/relationships/hyperlink" Target="consultantplus://offline/ref=F9B6B0EFFE2F805C03E395BA73104C4F061ECDDD193E418FD92B1DFDD36C74220B87AC702A283400453B2807D730D79A1530A60163919D6E2EFAA7A1REV6H" TargetMode="External"/><Relationship Id="rId195" Type="http://schemas.openxmlformats.org/officeDocument/2006/relationships/hyperlink" Target="consultantplus://offline/ref=F9B6B0EFFE2F805C03E395BA73104C4F061ECDDD193E418FD92B1DFDD36C74220B87AC702A283400453B2903D630D79A1530A60163919D6E2EFAA7A1REV6H" TargetMode="External"/><Relationship Id="rId209" Type="http://schemas.openxmlformats.org/officeDocument/2006/relationships/hyperlink" Target="consultantplus://offline/ref=F9B6B0EFFE2F805C03E395BA73104C4F061ECDDD193E418FD92B1DFDD36C74220B87AC702A283400453B2903D630D79A1530A60163919D6E2EFAA7A1REV6H" TargetMode="External"/><Relationship Id="rId190" Type="http://schemas.openxmlformats.org/officeDocument/2006/relationships/hyperlink" Target="consultantplus://offline/ref=F9B6B0EFFE2F805C03E395BA73104C4F061ECDDD193E418FD92B1DFDD36C74220B87AC702A283400453B2903D630D79A1530A60163919D6E2EFAA7A1REV6H" TargetMode="External"/><Relationship Id="rId204" Type="http://schemas.openxmlformats.org/officeDocument/2006/relationships/hyperlink" Target="consultantplus://offline/ref=F9B6B0EFFE2F805C03E395BA73104C4F061ECDDD193E418FD92B1DFDD36C74220B87AC702A283400453B2807D730D79A1530A60163919D6E2EFAA7A1REV6H" TargetMode="External"/><Relationship Id="rId220" Type="http://schemas.openxmlformats.org/officeDocument/2006/relationships/hyperlink" Target="consultantplus://offline/ref=F9B6B0EFFE2F805C03E395BA73104C4F061ECDDD193E418FD92B1DFDD36C74220B87AC702A283400453B2A02D730D79A1530A60163919D6E2EFAA7A1REV6H" TargetMode="External"/><Relationship Id="rId225" Type="http://schemas.openxmlformats.org/officeDocument/2006/relationships/hyperlink" Target="consultantplus://offline/ref=F9B6B0EFFE2F805C03E395BA73104C4F061ECDDD193E418FD92B1DFDD36C74220B87AC702A283400453B2A02D730D79A1530A60163919D6E2EFAA7A1REV6H" TargetMode="External"/><Relationship Id="rId241" Type="http://schemas.openxmlformats.org/officeDocument/2006/relationships/hyperlink" Target="consultantplus://offline/ref=30F970643D4E00D48E746E3AB88A43F3955468A597F59A32F4A0F7BF17AF4BACD0B178FCA85B04B7898EF8907FD8BEAECC96A4B06CB5CCF065B2E42403r1H" TargetMode="External"/><Relationship Id="rId246" Type="http://schemas.openxmlformats.org/officeDocument/2006/relationships/hyperlink" Target="consultantplus://offline/ref=30F970643D4E00D48E746E3AB88A43F3955468A597F59A32F4A0F7BF17AF4BACD0B178FCA85B04B7898EF9947ED8BEAECC96A4B06CB5CCF065B2E42403r1H" TargetMode="External"/><Relationship Id="rId267" Type="http://schemas.openxmlformats.org/officeDocument/2006/relationships/hyperlink" Target="consultantplus://offline/ref=BA5D28132BA98653042E95F254F31A9A1993F3A36E3B0D8BD0AA40708843E522BD5870AFA6721749F726BCEF1A07F83708EB676FEB6C9381351E45F5G57BH" TargetMode="External"/><Relationship Id="rId28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5" Type="http://schemas.openxmlformats.org/officeDocument/2006/relationships/hyperlink" Target="consultantplus://offline/ref=6ED593A2B90053A8C603833CE2B0F5512B7E50C3F1D64578BC09F8C15C85640C037AEF591372A498B426049AI8A4E" TargetMode="External"/><Relationship Id="rId36"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57" Type="http://schemas.openxmlformats.org/officeDocument/2006/relationships/hyperlink" Target="consultantplus://offline/ref=49BDA33F465A65A682DC88C5BF84BC1A74E0A5EE39CC5E0F0390CD0F89D7ACBC7A9ACFE5081B2E220B26D76B98A85803157CB13BB8a4q4G" TargetMode="External"/><Relationship Id="rId106" Type="http://schemas.openxmlformats.org/officeDocument/2006/relationships/hyperlink" Target="consultantplus://offline/ref=5945CDAC168B0E7CE48959EB4A3BFB5D7AF8DDA5168FB2D164FF16865BFA9A5A96D5B69BA27154F93472277F86096EABCC49E24E6CFF3CEAEB3589B0rBYFK" TargetMode="External"/><Relationship Id="rId127" Type="http://schemas.openxmlformats.org/officeDocument/2006/relationships/hyperlink" Target="consultantplus://offline/ref=5945CDAC168B0E7CE48959EB4A3BFB5D7AF8DDA5168FB2D164FF16865BFA9A5A96D5B69BA27154F93472267D84096EABCC49E24E6CFF3CEAEB3589B0rBYFK" TargetMode="External"/><Relationship Id="rId262" Type="http://schemas.openxmlformats.org/officeDocument/2006/relationships/hyperlink" Target="consultantplus://offline/ref=BA5D28132BA98653042E95F254F31A9A1993F3A36E3A0183DCAF40708843E522BD5870AFA6721749F727BCE41A07F83708EB676FEB6C9381351E45F5G57BH" TargetMode="External"/><Relationship Id="rId283" Type="http://schemas.openxmlformats.org/officeDocument/2006/relationships/hyperlink" Target="consultantplus://offline/ref=7DF9014B9585B4747E7761E8E82B1D92EBDF6378F69863745D084DBBC6CF5F1A3893BBFC4D28B304F7AFDEFD17D55531FE6673E639E03F8378376239mAMAI" TargetMode="External"/><Relationship Id="rId313" Type="http://schemas.openxmlformats.org/officeDocument/2006/relationships/hyperlink" Target="consultantplus://offline/ref=7E9705CE71053EA9F3AE58B82EF9A726BD3DD43416BEAF91BECA8DBD7B174A6804B0C03ECFB447650F944E77i3B" TargetMode="External"/><Relationship Id="rId318" Type="http://schemas.openxmlformats.org/officeDocument/2006/relationships/hyperlink" Target="mailto:info@karatuzraion.ru" TargetMode="External"/><Relationship Id="rId10" Type="http://schemas.openxmlformats.org/officeDocument/2006/relationships/hyperlink" Target="http://www.karatuzraion.ru" TargetMode="External"/><Relationship Id="rId3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2" Type="http://schemas.openxmlformats.org/officeDocument/2006/relationships/hyperlink" Target="consultantplus://offline/ref=49BDA33F465A65A682DC88D3BCE8E31574E3F2EB3EC850595AC5CB58D687AAE93ADAC9B74E5E28775A62836091A112535037BE3BB85B50A529CA5F97a2qFG" TargetMode="External"/><Relationship Id="rId73" Type="http://schemas.openxmlformats.org/officeDocument/2006/relationships/hyperlink" Target="consultantplus://offline/ref=5945CDAC168B0E7CE48959EB4A3BFB5D7AF8DDA5168FB2D164FF16865BFA9A5A96D5B69BA27154F93472247E87096EABCC49E24E6CFF3CEAEB3589B0rBYFK" TargetMode="External"/><Relationship Id="rId78" Type="http://schemas.openxmlformats.org/officeDocument/2006/relationships/hyperlink" Target="consultantplus://offline/ref=5945CDAC168B0E7CE48959EB4A3BFB5D7AF8DDA5168FB2D164FF16865BFA9A5A96D5B69BA27154F93472247E87096EABCC49E24E6CFF3CEAEB3589B0rBYFK" TargetMode="External"/><Relationship Id="rId94" Type="http://schemas.openxmlformats.org/officeDocument/2006/relationships/hyperlink" Target="consultantplus://offline/ref=5945CDAC168B0E7CE48959EB4A3BFB5D7AF8DDA5168FB2D164FF16865BFA9A5A96D5B69BA27154F93472257A86096EABCC49E24E6CFF3CEAEB3589B0rBYFK" TargetMode="External"/><Relationship Id="rId99" Type="http://schemas.openxmlformats.org/officeDocument/2006/relationships/hyperlink" Target="consultantplus://offline/ref=5945CDAC168B0E7CE48959EB4A3BFB5D7AF8DDA5168FB2D164FF16865BFA9A5A96D5B69BA27154F93472257A86096EABCC49E24E6CFF3CEAEB3589B0rBYFK" TargetMode="External"/><Relationship Id="rId101" Type="http://schemas.openxmlformats.org/officeDocument/2006/relationships/hyperlink" Target="consultantplus://offline/ref=5945CDAC168B0E7CE48959EB4A3BFB5D7AF8DDA5168FB2D164FF16865BFA9A5A96D5B69BA27154F93472257A86096EABCC49E24E6CFF3CEAEB3589B0rBYFK" TargetMode="External"/><Relationship Id="rId122" Type="http://schemas.openxmlformats.org/officeDocument/2006/relationships/hyperlink" Target="consultantplus://offline/ref=5945CDAC168B0E7CE48959EB4A3BFB5D7AF8DDA5168FB2D164FF16865BFA9A5A96D5B69BA27154F93472257A86096EABCC49E24E6CFF3CEAEB3589B0rBYFK" TargetMode="External"/><Relationship Id="rId143" Type="http://schemas.openxmlformats.org/officeDocument/2006/relationships/hyperlink" Target="consultantplus://offline/ref=5945CDAC168B0E7CE48959EB4A3BFB5D7AF8DDA5168FB2D164FF16865BFA9A5A96D5B69BA27154F93472267D84096EABCC49E24E6CFF3CEAEB3589B0rBYFK" TargetMode="External"/><Relationship Id="rId148" Type="http://schemas.openxmlformats.org/officeDocument/2006/relationships/hyperlink" Target="consultantplus://offline/ref=5945CDAC168B0E7CE48959EB4A3BFB5D7AF8DDA5168FB2D164FF16865BFA9A5A96D5B69BA27154F93472267D84096EABCC49E24E6CFF3CEAEB3589B0rBYFK" TargetMode="External"/><Relationship Id="rId164" Type="http://schemas.openxmlformats.org/officeDocument/2006/relationships/hyperlink" Target="consultantplus://offline/ref=5945CDAC168B0E7CE48959EB4A3BFB5D7AF8DDA5168FB2D164FF16865BFA9A5A96D5B69BA27154F93472247E87096EABCC49E24E6CFF3CEAEB3589B0rBYFK" TargetMode="External"/><Relationship Id="rId169" Type="http://schemas.openxmlformats.org/officeDocument/2006/relationships/hyperlink" Target="consultantplus://offline/ref=C27165463DDD3E4E6D4A30994A3AED362FFE46F28C4AED18DD383A30ADC1D12B87B8210A071DF519B65F9B6335202FFC5AD2D190F46BD0D4F9D1F197i8T0H" TargetMode="External"/><Relationship Id="rId185" Type="http://schemas.openxmlformats.org/officeDocument/2006/relationships/hyperlink" Target="consultantplus://offline/ref=F9B6B0EFFE2F805C03E395BA73104C4F061ECDDD193E418FD92B1DFDD36C74220B87AC702A283400453B2903D630D79A1530A60163919D6E2EFAA7A1REV6H"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consultantplus://offline/ref=F9B6B0EFFE2F805C03E395BA73104C4F061ECDDD193E418FD92B1DFDD36C74220B87AC702A283400453B2903D630D79A1530A60163919D6E2EFAA7A1REV6H" TargetMode="External"/><Relationship Id="rId210" Type="http://schemas.openxmlformats.org/officeDocument/2006/relationships/hyperlink" Target="consultantplus://offline/ref=F9B6B0EFFE2F805C03E395BA73104C4F061ECDDD193E418FD92B1DFDD36C74220B87AC702A283400453B2A02D730D79A1530A60163919D6E2EFAA7A1REV6H" TargetMode="External"/><Relationship Id="rId215" Type="http://schemas.openxmlformats.org/officeDocument/2006/relationships/hyperlink" Target="consultantplus://offline/ref=F9B6B0EFFE2F805C03E395BA73104C4F061ECDDD193E418FD92B1DFDD36C74220B87AC702A283400453B2A02D730D79A1530A60163919D6E2EFAA7A1REV6H" TargetMode="External"/><Relationship Id="rId236" Type="http://schemas.openxmlformats.org/officeDocument/2006/relationships/hyperlink" Target="consultantplus://offline/ref=30F970643D4E00D48E746E3AB88A43F3955468A597F59A32F4A0F7BF17AF4BACD0B178FCA85B04B7898EF9947ED8BEAECC96A4B06CB5CCF065B2E42403r1H" TargetMode="External"/><Relationship Id="rId257" Type="http://schemas.openxmlformats.org/officeDocument/2006/relationships/hyperlink" Target="consultantplus://offline/ref=70780AA10560B16D0771970A898B30947DB77FB72DFCFA902238E882A2B0A279FC47D4BC56F3B940B6981838B12BC6250647C0732843B8B14A0ADBFDS5x3H" TargetMode="External"/><Relationship Id="rId278" Type="http://schemas.openxmlformats.org/officeDocument/2006/relationships/hyperlink" Target="consultantplus://offline/ref=7DF9014B9585B4747E7761E8E82B1D92EBDF6378F6996F7C510D4DBBC6CF5F1A3893BBFC4D28B304F7AEDDF517D55531FE6673E639E03F8378376239mAMAI"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31" Type="http://schemas.openxmlformats.org/officeDocument/2006/relationships/hyperlink" Target="consultantplus://offline/ref=F9B6B0EFFE2F805C03E395BA73104C4F061ECDDD193E418FD92B1DFDD36C74220B87AC702A283400453B2A06D430D79A1530A60163919D6E2EFAA7A1REV6H" TargetMode="External"/><Relationship Id="rId252" Type="http://schemas.openxmlformats.org/officeDocument/2006/relationships/hyperlink" Target="consultantplus://offline/ref=70780AA10560B16D0771970A898B30947DB77FB72DFCFA902238E882A2B0A279FC47D4BC56F3B940B6981830B02BC6250647C0732843B8B14A0ADBFDS5x3H" TargetMode="External"/><Relationship Id="rId273" Type="http://schemas.openxmlformats.org/officeDocument/2006/relationships/hyperlink" Target="consultantplus://offline/ref=750EB5967675C3E81897C41D13507A305582236C973426272F9B706217348822D151C2F4C013C64B1001AF66572C24C3B4AF6B874FB4E2F8Z3GDI" TargetMode="External"/><Relationship Id="rId294" Type="http://schemas.openxmlformats.org/officeDocument/2006/relationships/hyperlink" Target="mailto:zem.karatuz@yandex.ru" TargetMode="External"/><Relationship Id="rId308" Type="http://schemas.openxmlformats.org/officeDocument/2006/relationships/hyperlink" Target="consultantplus://offline/ref=BDB62B73B14D189467E1675516B6FF6A224AFC923A747082EBDFBAF469180E43CAF6A4305063DDD5694C9434EC3E1CD0873817FCA1464755n0O3O" TargetMode="External"/><Relationship Id="rId47" Type="http://schemas.openxmlformats.org/officeDocument/2006/relationships/hyperlink" Target="consultantplus://offline/ref=15B1E6C5936184AD8E40A42DA77C11159E38954B7BE5F0C2B3C4D5BC9F9B1664F51B6AC81338CCABC8FCFA91EE19D1A5370E2CE46FCF83873B3C041Bn7w5H" TargetMode="External"/><Relationship Id="rId68" Type="http://schemas.openxmlformats.org/officeDocument/2006/relationships/hyperlink" Target="consultantplus://offline/ref=5945CDAC168B0E7CE48959EB4A3BFB5D7AF8DDA5168FB2D164FF16865BFA9A5A96D5B69BA27154F93472257A86096EABCC49E24E6CFF3CEAEB3589B0rBYFK" TargetMode="External"/><Relationship Id="rId89" Type="http://schemas.openxmlformats.org/officeDocument/2006/relationships/hyperlink" Target="consultantplus://offline/ref=5945CDAC168B0E7CE48959EB4A3BFB5D7AF8DDA5168FB2D164FF16865BFA9A5A96D5B69BA27154F93472257A86096EABCC49E24E6CFF3CEAEB3589B0rBYFK" TargetMode="External"/><Relationship Id="rId112" Type="http://schemas.openxmlformats.org/officeDocument/2006/relationships/hyperlink" Target="consultantplus://offline/ref=5945CDAC168B0E7CE48959EB4A3BFB5D7AF8DDA5168FB2D164FF16865BFA9A5A96D5B69BA27154F93472277586096EABCC49E24E6CFF3CEAEB3589B0rBYFK" TargetMode="External"/><Relationship Id="rId133" Type="http://schemas.openxmlformats.org/officeDocument/2006/relationships/hyperlink" Target="consultantplus://offline/ref=5945CDAC168B0E7CE48959FD4957A4527AF484AF108BBC873DAA10D104AA9C0FD695B0CEE1355DFA3079732DC15737FA8A02EE4F70E33DE9rFY4K" TargetMode="External"/><Relationship Id="rId154" Type="http://schemas.openxmlformats.org/officeDocument/2006/relationships/hyperlink" Target="consultantplus://offline/ref=5945CDAC168B0E7CE48959EB4A3BFB5D7AF8DDA5168FB2D164FF16865BFA9A5A96D5B69BA27154F93472247E87096EABCC49E24E6CFF3CEAEB3589B0rBYFK" TargetMode="External"/><Relationship Id="rId175" Type="http://schemas.openxmlformats.org/officeDocument/2006/relationships/hyperlink" Target="consultantplus://offline/ref=5945CDAC168B0E7CE48959EB4A3BFB5D7AF8DDA5168FB2D164FF16865BFA9A5A96D5B69BA27154F93472267D84096EABCC49E24E6CFF3CEAEB3589B0rBYFK" TargetMode="External"/><Relationship Id="rId196" Type="http://schemas.openxmlformats.org/officeDocument/2006/relationships/hyperlink" Target="consultantplus://offline/ref=F9B6B0EFFE2F805C03E395BA73104C4F061ECDDD193E418FD92B1DFDD36C74220B87AC702A283400453B2A02D730D79A1530A60163919D6E2EFAA7A1REV6H" TargetMode="External"/><Relationship Id="rId200" Type="http://schemas.openxmlformats.org/officeDocument/2006/relationships/hyperlink" Target="consultantplus://offline/ref=F9B6B0EFFE2F805C03E395BA73104C4F061ECDDD193E418FD92B1DFDD36C74220B87AC702A283400453B2903D630D79A1530A60163919D6E2EFAA7A1REV6H" TargetMode="External"/><Relationship Id="rId16" Type="http://schemas.openxmlformats.org/officeDocument/2006/relationships/hyperlink" Target="consultantplus://offline/ref=4A8AFDE2686609FF01EB12458F604997EB63E3F47BA30B561A1DE37F92476068389EF38E28BE5F148C84BB4954t6h0H" TargetMode="External"/><Relationship Id="rId221" Type="http://schemas.openxmlformats.org/officeDocument/2006/relationships/hyperlink" Target="consultantplus://offline/ref=F9B6B0EFFE2F805C03E395BA73104C4F061ECDDD193E418FD92B1DFDD36C74220B87AC702A283400453B2A06D430D79A1530A60163919D6E2EFAA7A1REV6H" TargetMode="External"/><Relationship Id="rId242" Type="http://schemas.openxmlformats.org/officeDocument/2006/relationships/hyperlink" Target="consultantplus://offline/ref=30F970643D4E00D48E746E3AB88A43F3955468A597F59A32F4A0F7BF17AF4BACD0B178FCA85B04B7898EF9947ED8BEAECC96A4B06CB5CCF065B2E42403r1H" TargetMode="External"/><Relationship Id="rId263" Type="http://schemas.openxmlformats.org/officeDocument/2006/relationships/hyperlink" Target="consultantplus://offline/ref=BA5D28132BA98653042E95F254F31A9A1993F3A36E39018BD0AE40708843E522BD5870AFA6721749F726B7EB1B07F83708EB676FEB6C9381351E45F5G57BH" TargetMode="External"/><Relationship Id="rId284" Type="http://schemas.openxmlformats.org/officeDocument/2006/relationships/hyperlink" Target="consultantplus://offline/ref=7DF9014B9585B4747E7761E8E82B1D92EBDF6378F69863745D084DBBC6CF5F1A3893BBFC4D28B304F7AFDEFD17D55531FE6673E639E03F8378376239mAMAI" TargetMode="External"/><Relationship Id="rId319" Type="http://schemas.openxmlformats.org/officeDocument/2006/relationships/fontTable" Target="fontTable.xml"/><Relationship Id="rId37"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58" Type="http://schemas.openxmlformats.org/officeDocument/2006/relationships/hyperlink" Target="consultantplus://offline/ref=49BDA33F465A65A682DC88C5BF84BC1A74E0A9E53FCF5E0F0390CD0F89D7ACBC689A97EE0D183B775B7C80669AaAqBG" TargetMode="External"/><Relationship Id="rId79" Type="http://schemas.openxmlformats.org/officeDocument/2006/relationships/hyperlink" Target="consultantplus://offline/ref=5945CDAC168B0E7CE48959EB4A3BFB5D7AF8DDA5168FB2D164FF16865BFA9A5A96D5B69BA27154F93472267D84096EABCC49E24E6CFF3CEAEB3589B0rBYFK" TargetMode="External"/><Relationship Id="rId102" Type="http://schemas.openxmlformats.org/officeDocument/2006/relationships/hyperlink" Target="consultantplus://offline/ref=5945CDAC168B0E7CE48959EB4A3BFB5D7AF8DDA5168FB2D164FF16865BFA9A5A96D5B69BA27154F93472247E87096EABCC49E24E6CFF3CEAEB3589B0rBYFK" TargetMode="External"/><Relationship Id="rId123" Type="http://schemas.openxmlformats.org/officeDocument/2006/relationships/hyperlink" Target="consultantplus://offline/ref=5945CDAC168B0E7CE48959EB4A3BFB5D7AF8DDA5168FB2D164FF16865BFA9A5A96D5B69BA27154F93472247E87096EABCC49E24E6CFF3CEAEB3589B0rBYFK" TargetMode="External"/><Relationship Id="rId144" Type="http://schemas.openxmlformats.org/officeDocument/2006/relationships/hyperlink" Target="consultantplus://offline/ref=5945CDAC168B0E7CE48959EB4A3BFB5D7AF8DDA5168FB2D164FF16865BFA9A5A96D5B69BA27154F93472257A86096EABCC49E24E6CFF3CEAEB3589B0rBYFK" TargetMode="External"/><Relationship Id="rId90" Type="http://schemas.openxmlformats.org/officeDocument/2006/relationships/hyperlink" Target="consultantplus://offline/ref=5945CDAC168B0E7CE48959EB4A3BFB5D7AF8DDA5168FB2D164FF16865BFA9A5A96D5B69BA27154F93472247E87096EABCC49E24E6CFF3CEAEB3589B0rBYFK" TargetMode="External"/><Relationship Id="rId165" Type="http://schemas.openxmlformats.org/officeDocument/2006/relationships/hyperlink" Target="consultantplus://offline/ref=5945CDAC168B0E7CE48959EB4A3BFB5D7AF8DDA5168FB2D164FF16865BFA9A5A96D5B69BA27154F93472277F86096EABCC49E24E6CFF3CEAEB3589B0rBYFK" TargetMode="External"/><Relationship Id="rId186" Type="http://schemas.openxmlformats.org/officeDocument/2006/relationships/hyperlink" Target="consultantplus://offline/ref=F9B6B0EFFE2F805C03E395BA73104C4F061ECDDD193E418FD92B1DFDD36C74220B87AC702A283400453B2A03D130D79A1530A60163919D6E2EFAA7A1REV6H" TargetMode="External"/><Relationship Id="rId211" Type="http://schemas.openxmlformats.org/officeDocument/2006/relationships/hyperlink" Target="consultantplus://offline/ref=F9B6B0EFFE2F805C03E395BA73104C4F061ECDDD193E418FD92B1DFDD36C74220B87AC702A283400453B2A06D430D79A1530A60163919D6E2EFAA7A1REV6H" TargetMode="External"/><Relationship Id="rId232" Type="http://schemas.openxmlformats.org/officeDocument/2006/relationships/hyperlink" Target="consultantplus://offline/ref=F9B6B0EFFE2F805C03E395BA73104C4F061ECDDD193E418FD92B1DFDD36C74220B87AC702A283400453B2B00D530D79A1530A60163919D6E2EFAA7A1REV6H" TargetMode="External"/><Relationship Id="rId253" Type="http://schemas.openxmlformats.org/officeDocument/2006/relationships/hyperlink" Target="consultantplus://offline/ref=70780AA10560B16D0771970A898B30947DB77FB72DFCFA902238E882A2B0A279FC47D4BC56F3B940B6981832B12BC6250647C0732843B8B14A0ADBFDS5x3H" TargetMode="External"/><Relationship Id="rId274" Type="http://schemas.openxmlformats.org/officeDocument/2006/relationships/hyperlink" Target="consultantplus://offline/ref=750EB5967675C3E81897C40B103C253F558174609C30287176CE763548648E779111C4A18357C94D180AFB3411727D92F3E4678652A8E3FB22888EB5ZEGCI" TargetMode="External"/><Relationship Id="rId295" Type="http://schemas.openxmlformats.org/officeDocument/2006/relationships/hyperlink" Target="http://www.torgi.gov.ru" TargetMode="External"/><Relationship Id="rId309"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8" Type="http://schemas.openxmlformats.org/officeDocument/2006/relationships/hyperlink" Target="consultantplus://offline/ref=15B1E6C5936184AD8E40A42DA77C11159E38954B7BE5F0C2B3C4D5BC9F9B1664F51B6AC81338CCABC8FCFA91EE19D1A5370E2CE46FCF83873B3C041Bn7w5H" TargetMode="External"/><Relationship Id="rId69" Type="http://schemas.openxmlformats.org/officeDocument/2006/relationships/hyperlink" Target="consultantplus://offline/ref=5945CDAC168B0E7CE48959EB4A3BFB5D7AF8DDA5168FB2D164FF16865BFA9A5A96D5B69BA27154F93472247E87096EABCC49E24E6CFF3CEAEB3589B0rBYFK" TargetMode="External"/><Relationship Id="rId113" Type="http://schemas.openxmlformats.org/officeDocument/2006/relationships/hyperlink" Target="consultantplus://offline/ref=5945CDAC168B0E7CE48959EB4A3BFB5D7AF8DDA5168FB2D164FF16865BFA9A5A96D5B69BA27154F93472257A86096EABCC49E24E6CFF3CEAEB3589B0rBYFK" TargetMode="External"/><Relationship Id="rId134" Type="http://schemas.openxmlformats.org/officeDocument/2006/relationships/hyperlink" Target="consultantplus://offline/ref=5945CDAC168B0E7CE48959FD4957A4527AF484AF108BBC873DAA10D104AA9C0FD695B0CEE1355BFA3279732DC15737FA8A02EE4F70E33DE9rFY4K" TargetMode="External"/><Relationship Id="rId320" Type="http://schemas.openxmlformats.org/officeDocument/2006/relationships/glossaryDocument" Target="glossary/document.xml"/><Relationship Id="rId80" Type="http://schemas.openxmlformats.org/officeDocument/2006/relationships/hyperlink" Target="consultantplus://offline/ref=5945CDAC168B0E7CE48959FD4957A4527AF480A9138DBC873DAA10D104AA9C0FC495E8C2E13747F9356C257C87r0Y3K" TargetMode="External"/><Relationship Id="rId155" Type="http://schemas.openxmlformats.org/officeDocument/2006/relationships/hyperlink" Target="consultantplus://offline/ref=5945CDAC168B0E7CE48959EB4A3BFB5D7AF8DDA5168FB2D164FF16865BFA9A5A96D5B69BA27154F93472277F86096EABCC49E24E6CFF3CEAEB3589B0rBYFK" TargetMode="External"/><Relationship Id="rId176" Type="http://schemas.openxmlformats.org/officeDocument/2006/relationships/hyperlink" Target="consultantplus://offline/ref=5945CDAC168B0E7CE48959EB4A3BFB5D7AF8DDA5168FB2D164FF16865BFA9A5A96D5B69BA27154F93472277F86096EABCC49E24E6CFF3CEAEB3589B0rBYFK" TargetMode="External"/><Relationship Id="rId197" Type="http://schemas.openxmlformats.org/officeDocument/2006/relationships/hyperlink" Target="consultantplus://offline/ref=F9B6B0EFFE2F805C03E395BA73104C4F061ECDDD193E418FD92B1DFDD36C74220B87AC702A283400453B2A06D430D79A1530A60163919D6E2EFAA7A1REV6H" TargetMode="External"/><Relationship Id="rId201" Type="http://schemas.openxmlformats.org/officeDocument/2006/relationships/hyperlink" Target="consultantplus://offline/ref=F9B6B0EFFE2F805C03E395BA73104C4F061ECDDD193E418FD92B1DFDD36C74220B87AC702A283400453B2A02D730D79A1530A60163919D6E2EFAA7A1REV6H" TargetMode="External"/><Relationship Id="rId222" Type="http://schemas.openxmlformats.org/officeDocument/2006/relationships/hyperlink" Target="consultantplus://offline/ref=F9B6B0EFFE2F805C03E395BA73104C4F061ECDDD193E418FD92B1DFDD36C74220B87AC702A283400453B2B00D530D79A1530A60163919D6E2EFAA7A1REV6H" TargetMode="External"/><Relationship Id="rId243" Type="http://schemas.openxmlformats.org/officeDocument/2006/relationships/hyperlink" Target="consultantplus://offline/ref=30F970643D4E00D48E746E3AB88A43F3955468A597F59A32F4A0F7BF17AF4BACD0B178FCA85B04B7898EFA957FD8BEAECC96A4B06CB5CCF065B2E42403r1H" TargetMode="External"/><Relationship Id="rId264" Type="http://schemas.openxmlformats.org/officeDocument/2006/relationships/hyperlink" Target="consultantplus://offline/ref=BA5D28132BA98653042E95F254F31A9A1993F3A36E3B0D8BD0AA40708843E522BD5870AFA6721749F726BDEB1B07F83708EB676FEB6C9381351E45F5G57BH" TargetMode="External"/><Relationship Id="rId285" Type="http://schemas.openxmlformats.org/officeDocument/2006/relationships/hyperlink" Target="consultantplus://offline/ref=7DF9014B9585B4747E7761E8E82B1D92EBDF6378F69863745D084DBBC6CF5F1A3893BBFC4D28B304F7AFDFFA15D55531FE6673E639E03F8378376239mAMAI" TargetMode="External"/><Relationship Id="rId17" Type="http://schemas.openxmlformats.org/officeDocument/2006/relationships/hyperlink" Target="consultantplus://offline/ref=1D86B1A3640250B1E28FA877E91A413FDDA51018155EA2A35D1252C761FBC4643EA0C2142EEAC7C56B9B8E78B678F" TargetMode="External"/><Relationship Id="rId38"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59" Type="http://schemas.openxmlformats.org/officeDocument/2006/relationships/hyperlink" Target="consultantplus://offline/ref=49BDA33F465A65A682DC88D3BCE8E31574E3F2EB3EC850595AC5CB58D687AAE93ADAC9B74E5E28775A6282679EA112535037BE3BB85B50A529CA5F97a2qFG" TargetMode="External"/><Relationship Id="rId103" Type="http://schemas.openxmlformats.org/officeDocument/2006/relationships/hyperlink" Target="consultantplus://offline/ref=5945CDAC168B0E7CE48959EB4A3BFB5D7AF8DDA5168FB2D164FF16865BFA9A5A96D5B69BA27154F93472277F86096EABCC49E24E6CFF3CEAEB3589B0rBYFK" TargetMode="External"/><Relationship Id="rId124" Type="http://schemas.openxmlformats.org/officeDocument/2006/relationships/hyperlink" Target="consultantplus://offline/ref=5945CDAC168B0E7CE48959EB4A3BFB5D7AF8DDA5168FB2D164FF16865BFA9A5A96D5B69BA27154F93472257A86096EABCC49E24E6CFF3CEAEB3589B0rBYFK" TargetMode="External"/><Relationship Id="rId310" Type="http://schemas.openxmlformats.org/officeDocument/2006/relationships/hyperlink" Target="consultantplus://offline/ref=22480813B7AEB5719CF95C52BFFE9C33AE27A7A27886E7B38F15C8E47A95B8DB5165774BEB850374E85E9A8E499C5B394BB7609F9149FC43t0XCG" TargetMode="External"/><Relationship Id="rId70" Type="http://schemas.openxmlformats.org/officeDocument/2006/relationships/hyperlink" Target="consultantplus://offline/ref=48CF8BC4BDC126607ABF701BDA168314429B99C7C7D78D5A3911D2B51B7A64CAC7563CB640E8B45E2395D4D1D557897B301D3B85B3C580524B4AC0C6v2SCI" TargetMode="External"/><Relationship Id="rId91" Type="http://schemas.openxmlformats.org/officeDocument/2006/relationships/hyperlink" Target="consultantplus://offline/ref=5945CDAC168B0E7CE48959EB4A3BFB5D7AF8DDA5168FB2D164FF16865BFA9A5A96D5B69BA27154F93472277F86096EABCC49E24E6CFF3CEAEB3589B0rBYFK" TargetMode="External"/><Relationship Id="rId145" Type="http://schemas.openxmlformats.org/officeDocument/2006/relationships/hyperlink" Target="consultantplus://offline/ref=5945CDAC168B0E7CE48959EB4A3BFB5D7AF8DDA5168FB2D164FF16865BFA9A5A96D5B69BA27154F93472247E87096EABCC49E24E6CFF3CEAEB3589B0rBYFK" TargetMode="External"/><Relationship Id="rId166" Type="http://schemas.openxmlformats.org/officeDocument/2006/relationships/hyperlink" Target="consultantplus://offline/ref=5945CDAC168B0E7CE48959EB4A3BFB5D7AF8DDA5168FB2D164FF16865BFA9A5A96D5B69BA27154F93472277B85096EABCC49E24E6CFF3CEAEB3589B0rBYFK" TargetMode="External"/><Relationship Id="rId187" Type="http://schemas.openxmlformats.org/officeDocument/2006/relationships/hyperlink" Target="consultantplus://offline/ref=F9B6B0EFFE2F805C03E395BA73104C4F061ECDDD193E418FD92B1DFDD36C74220B87AC702A283400453B2A06D430D79A1530A60163919D6E2EFAA7A1REV6H" TargetMode="External"/><Relationship Id="rId1" Type="http://schemas.openxmlformats.org/officeDocument/2006/relationships/customXml" Target="../customXml/item1.xml"/><Relationship Id="rId212" Type="http://schemas.openxmlformats.org/officeDocument/2006/relationships/hyperlink" Target="consultantplus://offline/ref=F9B6B0EFFE2F805C03E395BA73104C4F061ECDDD193E418FD92B1DFDD36C74220B87AC702A283400453B2B00D530D79A1530A60163919D6E2EFAA7A1REV6H" TargetMode="External"/><Relationship Id="rId233" Type="http://schemas.openxmlformats.org/officeDocument/2006/relationships/hyperlink" Target="consultantplus://offline/ref=D1014BF3C0BF6A61FA2ACD71AB8D4889C9942959591B188C4F0C8FCA51A19E25939D7660286B0AFED58C6D0A0FDDl4H" TargetMode="External"/><Relationship Id="rId254" Type="http://schemas.openxmlformats.org/officeDocument/2006/relationships/hyperlink" Target="consultantplus://offline/ref=70780AA10560B16D0771970A898B30947DB77FB72DFCFA902238E882A2B0A279FC47D4BC56F3B940B6981836B22BC6250647C0732843B8B14A0ADBFDS5x3H"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9" Type="http://schemas.openxmlformats.org/officeDocument/2006/relationships/hyperlink" Target="consultantplus://offline/ref=15B1E6C5936184AD8E40A43BA4104E1A9E3BC24E7CE1FE94EA91D3EBC0CB1031B55B6C9D5974C8A2C3A8A8D7B91F85F56D5A20FA6CD180n8w7H" TargetMode="External"/><Relationship Id="rId114" Type="http://schemas.openxmlformats.org/officeDocument/2006/relationships/hyperlink" Target="consultantplus://offline/ref=5945CDAC168B0E7CE48959EB4A3BFB5D7AF8DDA5168FB2D164FF16865BFA9A5A96D5B69BA27154F93472247E87096EABCC49E24E6CFF3CEAEB3589B0rBYFK" TargetMode="External"/><Relationship Id="rId275" Type="http://schemas.openxmlformats.org/officeDocument/2006/relationships/hyperlink" Target="consultantplus://offline/ref=750EB5967675C3E81897C40B103C253F558174609C30287176CE763548648E779111C4A18357C94D180AFB3611727D92F3E4678652A8E3FB22888EB5ZEGCI" TargetMode="External"/><Relationship Id="rId296" Type="http://schemas.openxmlformats.org/officeDocument/2006/relationships/hyperlink" Target="https://login.consultant.ru/link/?req=doc&amp;base=LAW&amp;n=358750&amp;date=25.06.2021&amp;demo=1&amp;dst=100512&amp;fld=134" TargetMode="External"/><Relationship Id="rId300" Type="http://schemas.openxmlformats.org/officeDocument/2006/relationships/hyperlink" Target="https://login.consultant.ru/link/?req=doc&amp;base=LAW&amp;n=358750&amp;date=25.06.2021&amp;demo=1&amp;dst=100998&amp;fld=134" TargetMode="External"/><Relationship Id="rId60" Type="http://schemas.openxmlformats.org/officeDocument/2006/relationships/hyperlink" Target="consultantplus://offline/ref=49BDA33F465A65A682DC88D3BCE8E31574E3F2EB3EC850595AC5CB58D687AAE93ADAC9B74E5E28775A6282659BA112535037BE3BB85B50A529CA5F97a2qFG" TargetMode="External"/><Relationship Id="rId81" Type="http://schemas.openxmlformats.org/officeDocument/2006/relationships/hyperlink" Target="consultantplus://offline/ref=5945CDAC168B0E7CE48959EB4A3BFB5D7AF8DDA5168FB2D164FF16865BFA9A5A96D5B69BA27154F93472257A86096EABCC49E24E6CFF3CEAEB3589B0rBYFK" TargetMode="External"/><Relationship Id="rId135" Type="http://schemas.openxmlformats.org/officeDocument/2006/relationships/hyperlink" Target="consultantplus://offline/ref=5945CDAC168B0E7CE48959EB4A3BFB5D7AF8DDA5168FB2D164FF16865BFA9A5A96D5B69BA27154F93472257A86096EABCC49E24E6CFF3CEAEB3589B0rBYFK" TargetMode="External"/><Relationship Id="rId156" Type="http://schemas.openxmlformats.org/officeDocument/2006/relationships/hyperlink" Target="consultantplus://offline/ref=5945CDAC168B0E7CE48959EB4A3BFB5D7AF8DDA5168FB2D164FF16865BFA9A5A96D5B69BA27154F93472277B85096EABCC49E24E6CFF3CEAEB3589B0rBYFK" TargetMode="External"/><Relationship Id="rId177" Type="http://schemas.openxmlformats.org/officeDocument/2006/relationships/hyperlink" Target="consultantplus://offline/ref=5945CDAC168B0E7CE48959EB4A3BFB5D7AF8DDA5168FB2D164FF16865BFA9A5A96D5B69BA27154F93472277B85096EABCC49E24E6CFF3CEAEB3589B0rBYFK" TargetMode="External"/><Relationship Id="rId198" Type="http://schemas.openxmlformats.org/officeDocument/2006/relationships/hyperlink" Target="consultantplus://offline/ref=F9B6B0EFFE2F805C03E395BA73104C4F061ECDDD193E418FD92B1DFDD36C74220B87AC702A283400453B2B00D530D79A1530A60163919D6E2EFAA7A1REV6H" TargetMode="External"/><Relationship Id="rId321" Type="http://schemas.openxmlformats.org/officeDocument/2006/relationships/theme" Target="theme/theme1.xml"/><Relationship Id="rId202" Type="http://schemas.openxmlformats.org/officeDocument/2006/relationships/hyperlink" Target="consultantplus://offline/ref=F9B6B0EFFE2F805C03E395BA73104C4F061ECDDD193E418FD92B1DFDD36C74220B87AC702A283400453B2A06D430D79A1530A60163919D6E2EFAA7A1REV6H" TargetMode="External"/><Relationship Id="rId223" Type="http://schemas.openxmlformats.org/officeDocument/2006/relationships/hyperlink" Target="consultantplus://offline/ref=F9B6B0EFFE2F805C03E395BA73104C4F061ECDDD193E418FD92B1DFDD36C74220B87AC702A283400453B2807D730D79A1530A60163919D6E2EFAA7A1REV6H" TargetMode="External"/><Relationship Id="rId244" Type="http://schemas.openxmlformats.org/officeDocument/2006/relationships/hyperlink" Target="consultantplus://offline/ref=30F970643D4E00D48E746E3AB88A43F3955468A597F59A32F4A0F7BF17AF4BACD0B178FCA85B04B7898EFB977DD8BEAECC96A4B06CB5CCF065B2E42403r1H" TargetMode="External"/><Relationship Id="rId18" Type="http://schemas.openxmlformats.org/officeDocument/2006/relationships/hyperlink" Target="consultantplus://offline/ref=63C50363891C7C4977A32183244E7AF1302D92F661BA70202EE3A34F2602D3E93C3D18919CE8574A655399B5522FFD9B1445FA678B7AD4882DB7BC15GBS2J" TargetMode="External"/><Relationship Id="rId39"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65" Type="http://schemas.openxmlformats.org/officeDocument/2006/relationships/hyperlink" Target="consultantplus://offline/ref=BA5D28132BA98653042E95F254F31A9A1993F3A36E3B0D8BD0AA40708843E522BD5870AFA6721749F726BCEF1A07F83708EB676FEB6C9381351E45F5G57BH" TargetMode="External"/><Relationship Id="rId286" Type="http://schemas.openxmlformats.org/officeDocument/2006/relationships/hyperlink" Target="http://karatuzraion.ru/" TargetMode="External"/><Relationship Id="rId50" Type="http://schemas.openxmlformats.org/officeDocument/2006/relationships/hyperlink" Target="consultantplus://offline/ref=15B1E6C5936184AD8E40A42DA77C11159E38954B7BE5F0C2B3C4D5BC9F9B1664F51B6AC81338CCABC8FCFA91EE19D1A5370E2CE46FCF83873B3C041Bn7w5H" TargetMode="External"/><Relationship Id="rId104" Type="http://schemas.openxmlformats.org/officeDocument/2006/relationships/hyperlink" Target="consultantplus://offline/ref=5945CDAC168B0E7CE48959EB4A3BFB5D7AF8DDA5168FB2D164FF16865BFA9A5A96D5B69BA27154F93472257A86096EABCC49E24E6CFF3CEAEB3589B0rBYFK" TargetMode="External"/><Relationship Id="rId125" Type="http://schemas.openxmlformats.org/officeDocument/2006/relationships/hyperlink" Target="consultantplus://offline/ref=5945CDAC168B0E7CE48959EB4A3BFB5D7AF8DDA5168FB2D164FF16865BFA9A5A96D5B69BA27154F93472247E87096EABCC49E24E6CFF3CEAEB3589B0rBYFK" TargetMode="External"/><Relationship Id="rId146" Type="http://schemas.openxmlformats.org/officeDocument/2006/relationships/hyperlink" Target="consultantplus://offline/ref=5945CDAC168B0E7CE48959EB4A3BFB5D7AF8DDA5168FB2D164FF16865BFA9A5A96D5B69BA27154F93472277F86096EABCC49E24E6CFF3CEAEB3589B0rBYFK" TargetMode="External"/><Relationship Id="rId167" Type="http://schemas.openxmlformats.org/officeDocument/2006/relationships/hyperlink" Target="consultantplus://offline/ref=5945CDAC168B0E7CE48959EB4A3BFB5D7AF8DDA5168FB2D164FF16865BFA9A5A96D5B69BA27154F93472267D84096EABCC49E24E6CFF3CEAEB3589B0rBYFK" TargetMode="External"/><Relationship Id="rId188" Type="http://schemas.openxmlformats.org/officeDocument/2006/relationships/hyperlink" Target="consultantplus://offline/ref=F9B6B0EFFE2F805C03E395BA73104C4F061ECDDD193E418FD92B1DFDD36C74220B87AC702A283400453B2B00D530D79A1530A60163919D6E2EFAA7A1REV6H" TargetMode="External"/><Relationship Id="rId311" Type="http://schemas.openxmlformats.org/officeDocument/2006/relationships/hyperlink" Target="http://www.&#1082;aratuzraion.ru/" TargetMode="External"/><Relationship Id="rId71" Type="http://schemas.openxmlformats.org/officeDocument/2006/relationships/hyperlink" Target="consultantplus://offline/ref=48CF8BC4BDC126607ABF701BDA168314429B99C7C7D78D5A3911D2B51B7A64CAC7563CB640E8B45E2395D5D7D457897B301D3B85B3C580524B4AC0C6v2SCI" TargetMode="External"/><Relationship Id="rId92" Type="http://schemas.openxmlformats.org/officeDocument/2006/relationships/hyperlink" Target="consultantplus://offline/ref=5945CDAC168B0E7CE48959FD4957A4527AFB84A9168EBC873DAA10D104AA9C0FD695B0CEE13559FF3779732DC15737FA8A02EE4F70E33DE9rFY4K" TargetMode="External"/><Relationship Id="rId213" Type="http://schemas.openxmlformats.org/officeDocument/2006/relationships/hyperlink" Target="consultantplus://offline/ref=F9B6B0EFFE2F805C03E395BA73104C4F061ECDDD193E418FD92B1DFDD36C74220B87AC702A283400453B2807D730D79A1530A60163919D6E2EFAA7A1REV6H" TargetMode="External"/><Relationship Id="rId234" Type="http://schemas.openxmlformats.org/officeDocument/2006/relationships/hyperlink" Target="consultantplus://offline/ref=D1014BF3C0BF6A61FA2ACD71AB8D4889C89C28565A19188C4F0C8FCA51A19E25819D2E6C21601DF7DFC63E4E58D8C1F89DBEA831513E16D0lDH" TargetMode="External"/><Relationship Id="rId2" Type="http://schemas.openxmlformats.org/officeDocument/2006/relationships/customXml" Target="../customXml/item2.xml"/><Relationship Id="rId2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5" Type="http://schemas.openxmlformats.org/officeDocument/2006/relationships/hyperlink" Target="consultantplus://offline/ref=70780AA10560B16D0771970A898B30947DB77FB72DFCFA902238E882A2B0A279FC47D4BC56F3B940B6981930B32BC6250647C0732843B8B14A0ADBFDS5x3H" TargetMode="External"/><Relationship Id="rId276" Type="http://schemas.openxmlformats.org/officeDocument/2006/relationships/hyperlink" Target="consultantplus://offline/ref=750EB5967675C3E81897C40B103C253F558174609C30287176CE763548648E779111C4A18357C94D180AFB3611727D92F3E4678652A8E3FB22888EB5ZEGCI" TargetMode="External"/><Relationship Id="rId297" Type="http://schemas.openxmlformats.org/officeDocument/2006/relationships/hyperlink" Target="https://login.consultant.ru/link/?req=doc&amp;base=LAW&amp;n=358750&amp;date=25.06.2021&amp;demo=1" TargetMode="External"/><Relationship Id="rId40"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15" Type="http://schemas.openxmlformats.org/officeDocument/2006/relationships/hyperlink" Target="consultantplus://offline/ref=5945CDAC168B0E7CE48959EB4A3BFB5D7AF8DDA5168FB2D164FF16865BFA9A5A96D5B69BA27154F93472277F86096EABCC49E24E6CFF3CEAEB3589B0rBYFK" TargetMode="External"/><Relationship Id="rId136" Type="http://schemas.openxmlformats.org/officeDocument/2006/relationships/hyperlink" Target="consultantplus://offline/ref=5945CDAC168B0E7CE48959EB4A3BFB5D7AF8DDA5168FB2D164FF16865BFA9A5A96D5B69BA27154F93472247E87096EABCC49E24E6CFF3CEAEB3589B0rBYFK" TargetMode="External"/><Relationship Id="rId157" Type="http://schemas.openxmlformats.org/officeDocument/2006/relationships/hyperlink" Target="consultantplus://offline/ref=5945CDAC168B0E7CE48959EB4A3BFB5D7AF8DDA5168FB2D164FF16865BFA9A5A96D5B69BA27154F93472267D84096EABCC49E24E6CFF3CEAEB3589B0rBYFK" TargetMode="External"/><Relationship Id="rId178" Type="http://schemas.openxmlformats.org/officeDocument/2006/relationships/hyperlink" Target="consultantplus://offline/ref=5945CDAC168B0E7CE48959EB4A3BFB5D7AF8DDA5168FB2D164FF16865BFA9A5A96D5B69BA27154F93472267D84096EABCC49E24E6CFF3CEAEB3589B0rBYFK" TargetMode="External"/><Relationship Id="rId301" Type="http://schemas.openxmlformats.org/officeDocument/2006/relationships/hyperlink" Target="consultantplus://offline/ref=1D4E32A31A176726FF77A9EFC32AC1AADF1A11E10915B9C2EAEB08B6420BA89D40859BD429157DACE57252E5F3UAyEH" TargetMode="External"/><Relationship Id="rId61" Type="http://schemas.openxmlformats.org/officeDocument/2006/relationships/hyperlink" Target="consultantplus://offline/ref=6A79EABDC397349C5765E8ED8C9CBBE9A313E845B33B97656047E13E1787D08CB280F3C8B3C3832DC1650ABCAB55C9C47D9BCDFF437BB682E3R8MAI" TargetMode="External"/><Relationship Id="rId82" Type="http://schemas.openxmlformats.org/officeDocument/2006/relationships/hyperlink" Target="consultantplus://offline/ref=5945CDAC168B0E7CE48959EB4A3BFB5D7AF8DDA5168FB2D164FF16865BFA9A5A96D5B69BA27154F93472247E87096EABCC49E24E6CFF3CEAEB3589B0rBYFK" TargetMode="External"/><Relationship Id="rId199" Type="http://schemas.openxmlformats.org/officeDocument/2006/relationships/hyperlink" Target="consultantplus://offline/ref=F9B6B0EFFE2F805C03E395BA73104C4F061ECDDD193E418FD92B1DFDD36C74220B87AC702A283400453B2807D730D79A1530A60163919D6E2EFAA7A1REV6H" TargetMode="External"/><Relationship Id="rId203" Type="http://schemas.openxmlformats.org/officeDocument/2006/relationships/hyperlink" Target="consultantplus://offline/ref=F9B6B0EFFE2F805C03E395BA73104C4F061ECDDD193E418FD92B1DFDD36C74220B87AC702A283400453B2B00D530D79A1530A60163919D6E2EFAA7A1REV6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12A4B"/>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AD39D-C36A-433D-874E-62089EBE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12396</TotalTime>
  <Pages>74</Pages>
  <Words>94234</Words>
  <Characters>537135</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 46 Вести муниципального образования «Каратузский район»</vt:lpstr>
    </vt:vector>
  </TitlesOfParts>
  <Company>Администрация</Company>
  <LinksUpToDate>false</LinksUpToDate>
  <CharactersWithSpaces>630109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46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2021-11-15T09:48:00Z</dcterms:modified>
</cp:coreProperties>
</file>