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45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BA045B" w:rsidRPr="005F0C50" w:rsidRDefault="00BA045B"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BA045B" w:rsidRPr="005F0C50" w:rsidRDefault="00BA045B"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BA045B" w:rsidRPr="005F0C50" w:rsidRDefault="00BA045B"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BA045B" w:rsidRDefault="00BA045B"/>
              </w:txbxContent>
            </v:textbox>
          </v:shape>
        </w:pict>
      </w:r>
      <w:r w:rsidR="00BA045B">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BA045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BA045B" w:rsidRPr="00C012B5" w:rsidRDefault="00BA045B"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46</w:t>
                  </w:r>
                  <w:r w:rsidRPr="00C012B5">
                    <w:rPr>
                      <w:rFonts w:ascii="CyrillicOld" w:hAnsi="CyrillicOld" w:cs="Times New Roman"/>
                      <w:b/>
                      <w:bCs/>
                      <w:sz w:val="28"/>
                      <w:szCs w:val="22"/>
                    </w:rPr>
                    <w:t xml:space="preserve"> </w:t>
                  </w:r>
                  <w:r>
                    <w:rPr>
                      <w:rFonts w:ascii="CyrillicOld" w:hAnsi="CyrillicOld" w:cs="Times New Roman"/>
                      <w:b/>
                      <w:bCs/>
                      <w:sz w:val="28"/>
                      <w:szCs w:val="22"/>
                    </w:rPr>
                    <w:t>07</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BA045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АДМИНИСТРАЦИЯ КАРАТУЗСКОГО РАЙОНА</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ПОСТАНОВЛЕНИЕ</w:t>
      </w:r>
    </w:p>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03.11.2022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A045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A045B">
        <w:rPr>
          <w:rFonts w:ascii="Times New Roman" w:hAnsi="Times New Roman" w:cs="Times New Roman"/>
          <w:color w:val="auto"/>
          <w:kern w:val="0"/>
          <w:sz w:val="12"/>
          <w:szCs w:val="12"/>
        </w:rPr>
        <w:t xml:space="preserve">                      №  857-п</w:t>
      </w:r>
    </w:p>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 утверждении местных нормативов градостроительного проектирования Таскинского сельсовета Каратузского района Красноярского края</w:t>
      </w:r>
    </w:p>
    <w:p w:rsidR="00BA045B" w:rsidRPr="00BA045B" w:rsidRDefault="00BA045B" w:rsidP="00BA045B">
      <w:pPr>
        <w:spacing w:after="0" w:line="240" w:lineRule="auto"/>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709"/>
        <w:jc w:val="both"/>
        <w:rPr>
          <w:rFonts w:ascii="Times New Roman" w:hAnsi="Times New Roman" w:cs="Times New Roman"/>
          <w:b/>
          <w:color w:val="auto"/>
          <w:kern w:val="0"/>
          <w:sz w:val="12"/>
          <w:szCs w:val="12"/>
        </w:rPr>
      </w:pPr>
      <w:r w:rsidRPr="00BA045B">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BA045B">
          <w:rPr>
            <w:rFonts w:ascii="Times New Roman" w:hAnsi="Times New Roman" w:cs="Times New Roman"/>
            <w:color w:val="auto"/>
            <w:kern w:val="0"/>
            <w:sz w:val="12"/>
            <w:szCs w:val="12"/>
          </w:rPr>
          <w:t>06.10.2003</w:t>
        </w:r>
      </w:smartTag>
      <w:r w:rsidRPr="00BA045B">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BA045B">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BA045B">
        <w:rPr>
          <w:rFonts w:ascii="Times New Roman" w:hAnsi="Times New Roman" w:cs="Times New Roman"/>
          <w:b/>
          <w:color w:val="auto"/>
          <w:kern w:val="0"/>
          <w:sz w:val="12"/>
          <w:szCs w:val="12"/>
        </w:rPr>
        <w:tab/>
      </w:r>
    </w:p>
    <w:p w:rsidR="00BA045B" w:rsidRPr="00BA045B" w:rsidRDefault="00BA045B" w:rsidP="00BA045B">
      <w:pPr>
        <w:tabs>
          <w:tab w:val="left" w:pos="709"/>
          <w:tab w:val="left" w:pos="993"/>
        </w:tabs>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ab/>
        <w:t xml:space="preserve">1. </w:t>
      </w:r>
      <w:r w:rsidRPr="00BA045B">
        <w:rPr>
          <w:rFonts w:ascii="Times New Roman" w:hAnsi="Times New Roman" w:cs="Times New Roman"/>
          <w:color w:val="auto"/>
          <w:kern w:val="0"/>
          <w:sz w:val="12"/>
          <w:szCs w:val="12"/>
        </w:rPr>
        <w:tab/>
        <w:t>Утвердить местные нормативы градостроительного проектирования Таскинского сельсовета Каратузского района Красноярского края согласно приложению, к настоящему постановлению.</w:t>
      </w:r>
    </w:p>
    <w:p w:rsidR="00BA045B" w:rsidRPr="00BA045B" w:rsidRDefault="00BA045B" w:rsidP="00BA045B">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BA045B">
        <w:rPr>
          <w:rFonts w:ascii="Times New Roman" w:hAnsi="Times New Roman" w:cs="Times New Roman"/>
          <w:color w:val="auto"/>
          <w:kern w:val="0"/>
          <w:sz w:val="12"/>
          <w:szCs w:val="12"/>
        </w:rPr>
        <w:t>2.</w:t>
      </w:r>
      <w:r w:rsidRPr="00BA045B">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 Таратутин) </w:t>
      </w:r>
      <w:r w:rsidRPr="00BA045B">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BA045B">
        <w:rPr>
          <w:rFonts w:ascii="Times New Roman" w:hAnsi="Times New Roman" w:cs="Times New Roman"/>
          <w:color w:val="auto"/>
          <w:kern w:val="0"/>
          <w:sz w:val="12"/>
          <w:szCs w:val="12"/>
        </w:rPr>
        <w:t>с момента его подписания</w:t>
      </w:r>
      <w:r w:rsidRPr="00BA045B">
        <w:rPr>
          <w:rFonts w:ascii="Times New Roman" w:hAnsi="Times New Roman" w:cs="Times New Roman"/>
          <w:bCs/>
          <w:color w:val="auto"/>
          <w:kern w:val="0"/>
          <w:sz w:val="12"/>
          <w:szCs w:val="12"/>
        </w:rPr>
        <w:t>.</w:t>
      </w:r>
    </w:p>
    <w:p w:rsidR="00BA045B" w:rsidRPr="00BA045B" w:rsidRDefault="00BA045B" w:rsidP="00BA045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BA045B">
          <w:rPr>
            <w:rFonts w:ascii="Times New Roman" w:hAnsi="Times New Roman" w:cs="Times New Roman"/>
            <w:color w:val="0000FF"/>
            <w:kern w:val="0"/>
            <w:sz w:val="12"/>
            <w:szCs w:val="12"/>
            <w:u w:val="single"/>
          </w:rPr>
          <w:t>www.karatuzraion.ru</w:t>
        </w:r>
      </w:hyperlink>
      <w:r w:rsidRPr="00BA045B">
        <w:rPr>
          <w:rFonts w:ascii="Times New Roman" w:hAnsi="Times New Roman" w:cs="Times New Roman"/>
          <w:color w:val="auto"/>
          <w:kern w:val="0"/>
          <w:sz w:val="12"/>
          <w:szCs w:val="12"/>
        </w:rPr>
        <w:t>.</w:t>
      </w:r>
    </w:p>
    <w:p w:rsidR="00BA045B" w:rsidRPr="00BA045B" w:rsidRDefault="00BA045B" w:rsidP="00BA045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BA045B" w:rsidRPr="00BA045B" w:rsidRDefault="00BA045B" w:rsidP="00BA045B">
      <w:pPr>
        <w:tabs>
          <w:tab w:val="left" w:pos="709"/>
          <w:tab w:val="left" w:pos="993"/>
        </w:tabs>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ab/>
        <w:t>5.</w:t>
      </w:r>
      <w:r w:rsidRPr="00BA045B">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BA045B" w:rsidRPr="00BA045B" w:rsidRDefault="00BA045B" w:rsidP="00BA045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A045B" w:rsidRPr="00BA045B" w:rsidRDefault="00BA045B" w:rsidP="00BA045B">
      <w:pPr>
        <w:spacing w:after="0" w:line="240" w:lineRule="auto"/>
        <w:jc w:val="both"/>
        <w:rPr>
          <w:rFonts w:ascii="Times New Roman" w:hAnsi="Times New Roman" w:cs="Times New Roman"/>
          <w:color w:val="auto"/>
          <w:kern w:val="0"/>
          <w:sz w:val="12"/>
          <w:szCs w:val="12"/>
        </w:rPr>
      </w:pPr>
    </w:p>
    <w:p w:rsidR="00BA045B" w:rsidRPr="00BA045B" w:rsidRDefault="00BA045B" w:rsidP="00BA045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A045B" w:rsidRPr="00BA045B" w:rsidRDefault="00BA045B" w:rsidP="00BA045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Глава района</w:t>
      </w:r>
      <w:r w:rsidRPr="00BA045B">
        <w:rPr>
          <w:rFonts w:ascii="Times New Roman" w:hAnsi="Times New Roman" w:cs="Times New Roman"/>
          <w:color w:val="auto"/>
          <w:kern w:val="0"/>
          <w:sz w:val="12"/>
          <w:szCs w:val="12"/>
        </w:rPr>
        <w:tab/>
      </w:r>
      <w:r w:rsidRPr="00BA045B">
        <w:rPr>
          <w:rFonts w:ascii="Times New Roman" w:hAnsi="Times New Roman" w:cs="Times New Roman"/>
          <w:color w:val="auto"/>
          <w:kern w:val="0"/>
          <w:sz w:val="12"/>
          <w:szCs w:val="12"/>
        </w:rPr>
        <w:tab/>
      </w:r>
      <w:r w:rsidRPr="00BA045B">
        <w:rPr>
          <w:rFonts w:ascii="Times New Roman" w:hAnsi="Times New Roman" w:cs="Times New Roman"/>
          <w:color w:val="auto"/>
          <w:kern w:val="0"/>
          <w:sz w:val="12"/>
          <w:szCs w:val="12"/>
        </w:rPr>
        <w:tab/>
      </w:r>
      <w:r w:rsidRPr="00BA045B">
        <w:rPr>
          <w:rFonts w:ascii="Times New Roman" w:hAnsi="Times New Roman" w:cs="Times New Roman"/>
          <w:color w:val="auto"/>
          <w:kern w:val="0"/>
          <w:sz w:val="12"/>
          <w:szCs w:val="12"/>
        </w:rPr>
        <w:tab/>
      </w:r>
      <w:r w:rsidRPr="00BA045B">
        <w:rPr>
          <w:rFonts w:ascii="Times New Roman" w:hAnsi="Times New Roman" w:cs="Times New Roman"/>
          <w:color w:val="auto"/>
          <w:kern w:val="0"/>
          <w:sz w:val="12"/>
          <w:szCs w:val="12"/>
        </w:rPr>
        <w:tab/>
      </w:r>
      <w:r w:rsidRPr="00BA045B">
        <w:rPr>
          <w:rFonts w:ascii="Times New Roman" w:hAnsi="Times New Roman" w:cs="Times New Roman"/>
          <w:color w:val="auto"/>
          <w:kern w:val="0"/>
          <w:sz w:val="12"/>
          <w:szCs w:val="12"/>
        </w:rPr>
        <w:tab/>
        <w:t xml:space="preserve">                    </w:t>
      </w:r>
      <w:r w:rsidRPr="00BA045B">
        <w:rPr>
          <w:rFonts w:ascii="Times New Roman" w:hAnsi="Times New Roman" w:cs="Times New Roman"/>
          <w:color w:val="auto"/>
          <w:kern w:val="0"/>
          <w:sz w:val="12"/>
          <w:szCs w:val="12"/>
        </w:rPr>
        <w:tab/>
        <w:t xml:space="preserve">  К.А. Тюнин</w:t>
      </w:r>
    </w:p>
    <w:p w:rsidR="005036A8" w:rsidRDefault="00BA045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BA045B" w:rsidRPr="00BA045B" w:rsidRDefault="00BA045B" w:rsidP="00BA045B">
      <w:pPr>
        <w:spacing w:after="0" w:line="240" w:lineRule="auto"/>
        <w:ind w:left="6804"/>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BA045B" w:rsidRPr="00BA045B" w:rsidRDefault="00BA045B" w:rsidP="00BA045B">
      <w:pPr>
        <w:spacing w:after="0" w:line="240" w:lineRule="auto"/>
        <w:ind w:left="6804"/>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03.11.2022 от 857-п</w:t>
      </w:r>
    </w:p>
    <w:p w:rsidR="00A02791" w:rsidRDefault="00A02791"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36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МЕСТНЫЕ НОРМАТИВЫ</w:t>
      </w:r>
    </w:p>
    <w:p w:rsidR="00BA045B" w:rsidRPr="00BA045B" w:rsidRDefault="00BA045B" w:rsidP="00BA045B">
      <w:pPr>
        <w:spacing w:after="0" w:line="36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ГРАДОСТРОИТЕЛЬНОГО ПРОЕКТИРОВАНИЯ</w:t>
      </w:r>
    </w:p>
    <w:p w:rsidR="00BA045B" w:rsidRPr="00BA045B" w:rsidRDefault="00BA045B" w:rsidP="00BA045B">
      <w:pPr>
        <w:spacing w:after="0" w:line="240" w:lineRule="auto"/>
        <w:jc w:val="center"/>
        <w:outlineLvl w:val="0"/>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ТАСКИНСКОГО СЕЛЬСОВЕТА</w:t>
      </w:r>
    </w:p>
    <w:p w:rsidR="00BA045B" w:rsidRPr="00BA045B" w:rsidRDefault="00BA045B" w:rsidP="00BA045B">
      <w:pPr>
        <w:spacing w:after="0" w:line="240" w:lineRule="auto"/>
        <w:jc w:val="center"/>
        <w:outlineLvl w:val="0"/>
        <w:rPr>
          <w:rFonts w:ascii="Times New Roman" w:hAnsi="Times New Roman" w:cs="Times New Roman"/>
          <w:b/>
          <w:color w:val="auto"/>
          <w:kern w:val="0"/>
          <w:sz w:val="12"/>
          <w:szCs w:val="12"/>
        </w:rPr>
      </w:pPr>
    </w:p>
    <w:p w:rsidR="00BA045B" w:rsidRPr="00BA045B" w:rsidRDefault="00BA045B" w:rsidP="00BA045B">
      <w:pPr>
        <w:spacing w:after="0" w:line="240" w:lineRule="auto"/>
        <w:jc w:val="center"/>
        <w:outlineLvl w:val="0"/>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КАРАТУЗСКОГО РАЙОНА</w:t>
      </w:r>
    </w:p>
    <w:p w:rsidR="00BA045B" w:rsidRPr="00BA045B" w:rsidRDefault="00BA045B" w:rsidP="00BA045B">
      <w:pPr>
        <w:spacing w:after="0" w:line="240" w:lineRule="auto"/>
        <w:jc w:val="center"/>
        <w:outlineLvl w:val="0"/>
        <w:rPr>
          <w:rFonts w:ascii="Times New Roman" w:hAnsi="Times New Roman" w:cs="Times New Roman"/>
          <w:b/>
          <w:color w:val="auto"/>
          <w:kern w:val="0"/>
          <w:sz w:val="12"/>
          <w:szCs w:val="12"/>
        </w:rPr>
      </w:pPr>
    </w:p>
    <w:p w:rsidR="00BA045B" w:rsidRPr="00BA045B" w:rsidRDefault="00BA045B" w:rsidP="00BA045B">
      <w:pPr>
        <w:spacing w:after="24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     КРАСНОЯРСКОГО КРАЯ</w:t>
      </w:r>
    </w:p>
    <w:p w:rsidR="00BA045B" w:rsidRPr="00BA045B" w:rsidRDefault="00BA045B" w:rsidP="00BA045B">
      <w:pPr>
        <w:spacing w:after="240" w:line="360" w:lineRule="auto"/>
        <w:ind w:left="284" w:right="140"/>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Шифр  23-18 </w:t>
      </w:r>
    </w:p>
    <w:p w:rsidR="00BA045B" w:rsidRPr="00BA045B" w:rsidRDefault="00BA045B" w:rsidP="00BA045B">
      <w:pPr>
        <w:spacing w:after="0" w:line="360" w:lineRule="auto"/>
        <w:ind w:left="284" w:right="140"/>
        <w:jc w:val="center"/>
        <w:rPr>
          <w:rFonts w:ascii="Times New Roman" w:hAnsi="Times New Roman" w:cs="Times New Roman"/>
          <w:color w:val="auto"/>
          <w:kern w:val="0"/>
          <w:sz w:val="12"/>
          <w:szCs w:val="12"/>
        </w:rPr>
      </w:pPr>
    </w:p>
    <w:p w:rsidR="00BA045B" w:rsidRPr="00BA045B" w:rsidRDefault="00BA045B" w:rsidP="00BA045B">
      <w:pPr>
        <w:spacing w:after="0" w:line="36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Местные нормативы градостроительного проектирования  </w:t>
      </w:r>
    </w:p>
    <w:p w:rsidR="00BA045B" w:rsidRPr="00BA045B" w:rsidRDefault="00BA045B" w:rsidP="00BA045B">
      <w:pPr>
        <w:spacing w:after="0" w:line="240" w:lineRule="auto"/>
        <w:ind w:firstLine="720"/>
        <w:jc w:val="center"/>
        <w:outlineLvl w:val="0"/>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Таскинского сельсовета Каратузского района Красноярского края</w:t>
      </w:r>
    </w:p>
    <w:p w:rsidR="00BA045B" w:rsidRPr="00BA045B" w:rsidRDefault="00BA045B" w:rsidP="00BA045B">
      <w:pPr>
        <w:spacing w:after="0" w:line="36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BA045B" w:rsidRPr="00BA045B" w:rsidTr="00BA045B">
        <w:tc>
          <w:tcPr>
            <w:tcW w:w="2522" w:type="dxa"/>
            <w:shd w:val="clear" w:color="auto" w:fill="auto"/>
          </w:tcPr>
          <w:p w:rsidR="00BA045B" w:rsidRPr="00BA045B" w:rsidRDefault="00BA045B" w:rsidP="00BA045B">
            <w:pPr>
              <w:tabs>
                <w:tab w:val="left" w:pos="2410"/>
              </w:tabs>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Заказчик:</w:t>
            </w:r>
          </w:p>
        </w:tc>
        <w:tc>
          <w:tcPr>
            <w:tcW w:w="6833" w:type="dxa"/>
            <w:shd w:val="clear" w:color="auto" w:fill="auto"/>
          </w:tcPr>
          <w:p w:rsidR="00BA045B" w:rsidRPr="00BA045B" w:rsidRDefault="00BA045B" w:rsidP="00BA045B">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Администрация  Каратузского района</w:t>
            </w:r>
          </w:p>
        </w:tc>
      </w:tr>
      <w:tr w:rsidR="00BA045B" w:rsidRPr="00BA045B" w:rsidTr="00BA045B">
        <w:tc>
          <w:tcPr>
            <w:tcW w:w="2522" w:type="dxa"/>
            <w:shd w:val="clear" w:color="auto" w:fill="auto"/>
          </w:tcPr>
          <w:p w:rsidR="00BA045B" w:rsidRPr="00BA045B" w:rsidRDefault="00BA045B" w:rsidP="00BA045B">
            <w:pPr>
              <w:tabs>
                <w:tab w:val="left" w:pos="2410"/>
              </w:tabs>
              <w:spacing w:after="0" w:line="240" w:lineRule="auto"/>
              <w:rPr>
                <w:rFonts w:ascii="Times New Roman" w:hAnsi="Times New Roman" w:cs="Times New Roman"/>
                <w:color w:val="auto"/>
                <w:kern w:val="0"/>
                <w:sz w:val="12"/>
                <w:szCs w:val="12"/>
              </w:rPr>
            </w:pPr>
          </w:p>
          <w:p w:rsidR="00BA045B" w:rsidRPr="00BA045B" w:rsidRDefault="00BA045B" w:rsidP="00BA045B">
            <w:pPr>
              <w:tabs>
                <w:tab w:val="left" w:pos="2410"/>
              </w:tabs>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Исполнитель:</w:t>
            </w:r>
          </w:p>
        </w:tc>
        <w:tc>
          <w:tcPr>
            <w:tcW w:w="6833" w:type="dxa"/>
            <w:shd w:val="clear" w:color="auto" w:fill="auto"/>
          </w:tcPr>
          <w:p w:rsidR="00BA045B" w:rsidRPr="00BA045B" w:rsidRDefault="00BA045B" w:rsidP="00BA045B">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ООО «Землемер Метео»</w:t>
            </w:r>
          </w:p>
        </w:tc>
      </w:tr>
      <w:tr w:rsidR="00BA045B" w:rsidRPr="00BA045B" w:rsidTr="00BA045B">
        <w:tc>
          <w:tcPr>
            <w:tcW w:w="2522" w:type="dxa"/>
            <w:shd w:val="clear" w:color="auto" w:fill="auto"/>
          </w:tcPr>
          <w:p w:rsidR="00BA045B" w:rsidRPr="00BA045B" w:rsidRDefault="00BA045B" w:rsidP="00BA045B">
            <w:pPr>
              <w:tabs>
                <w:tab w:val="left" w:pos="2410"/>
              </w:tabs>
              <w:spacing w:after="0" w:line="240" w:lineRule="auto"/>
              <w:rPr>
                <w:rFonts w:ascii="Times New Roman" w:hAnsi="Times New Roman" w:cs="Times New Roman"/>
                <w:color w:val="auto"/>
                <w:kern w:val="0"/>
                <w:sz w:val="12"/>
                <w:szCs w:val="12"/>
              </w:rPr>
            </w:pPr>
          </w:p>
          <w:p w:rsidR="00BA045B" w:rsidRPr="00BA045B" w:rsidRDefault="00BA045B" w:rsidP="00BA045B">
            <w:pPr>
              <w:tabs>
                <w:tab w:val="left" w:pos="2410"/>
              </w:tabs>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Шифр:</w:t>
            </w:r>
          </w:p>
        </w:tc>
        <w:tc>
          <w:tcPr>
            <w:tcW w:w="6833" w:type="dxa"/>
            <w:shd w:val="clear" w:color="auto" w:fill="auto"/>
          </w:tcPr>
          <w:p w:rsidR="00BA045B" w:rsidRPr="00BA045B" w:rsidRDefault="00BA045B" w:rsidP="00BA045B">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w:t>
            </w:r>
          </w:p>
          <w:p w:rsidR="00BA045B" w:rsidRPr="00BA045B" w:rsidRDefault="00BA045B" w:rsidP="00BA045B">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23-18</w:t>
            </w:r>
          </w:p>
          <w:p w:rsidR="00BA045B" w:rsidRPr="00BA045B" w:rsidRDefault="00BA045B" w:rsidP="00BA045B">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BA045B" w:rsidRPr="00BA045B" w:rsidRDefault="00BA045B" w:rsidP="00BA045B">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BA045B" w:rsidRPr="00BA045B" w:rsidRDefault="00BA045B" w:rsidP="00BA045B">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BA045B" w:rsidRPr="00BA045B" w:rsidTr="00BA045B">
        <w:tc>
          <w:tcPr>
            <w:tcW w:w="9355" w:type="dxa"/>
          </w:tcPr>
          <w:p w:rsidR="00BA045B" w:rsidRPr="00BA045B" w:rsidRDefault="00BA045B" w:rsidP="00BA045B">
            <w:pPr>
              <w:tabs>
                <w:tab w:val="left" w:pos="0"/>
              </w:tabs>
              <w:spacing w:after="240" w:line="240" w:lineRule="auto"/>
              <w:ind w:firstLine="851"/>
              <w:outlineLvl w:val="0"/>
              <w:rPr>
                <w:rFonts w:ascii="Times New Roman" w:eastAsia="Calibri" w:hAnsi="Times New Roman" w:cs="Times New Roman"/>
                <w:b/>
                <w:color w:val="auto"/>
                <w:kern w:val="0"/>
                <w:sz w:val="12"/>
                <w:szCs w:val="12"/>
                <w:lang w:eastAsia="en-US"/>
              </w:rPr>
            </w:pPr>
            <w:bookmarkStart w:id="0" w:name="_Toc524456449"/>
            <w:r w:rsidRPr="00BA045B">
              <w:rPr>
                <w:rFonts w:ascii="Times New Roman" w:eastAsia="Calibri" w:hAnsi="Times New Roman" w:cs="Times New Roman"/>
                <w:b/>
                <w:color w:val="auto"/>
                <w:kern w:val="0"/>
                <w:sz w:val="12"/>
                <w:szCs w:val="12"/>
                <w:lang w:eastAsia="en-US"/>
              </w:rPr>
              <w:t>Сведения о разработчике</w:t>
            </w:r>
            <w:bookmarkEnd w:id="0"/>
          </w:p>
          <w:p w:rsidR="00BA045B" w:rsidRPr="00BA045B" w:rsidRDefault="00BA045B" w:rsidP="00BA045B">
            <w:pPr>
              <w:tabs>
                <w:tab w:val="left" w:pos="0"/>
              </w:tabs>
              <w:spacing w:after="0" w:line="360" w:lineRule="atLeast"/>
              <w:ind w:firstLine="851"/>
              <w:rPr>
                <w:rFonts w:ascii="Times New Roman" w:hAnsi="Times New Roman" w:cs="Times New Roman"/>
                <w:color w:val="auto"/>
                <w:kern w:val="0"/>
                <w:sz w:val="12"/>
                <w:szCs w:val="12"/>
              </w:rPr>
            </w:pPr>
          </w:p>
          <w:p w:rsidR="00BA045B" w:rsidRPr="00BA045B" w:rsidRDefault="00BA045B" w:rsidP="00BA045B">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ООО «Землемер-Метео»</w:t>
            </w:r>
          </w:p>
          <w:p w:rsidR="00BA045B" w:rsidRPr="00BA045B" w:rsidRDefault="00BA045B" w:rsidP="00BA045B">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ИНН 2455021865, КПП 245501001, ОГРН 1032401404144</w:t>
            </w:r>
          </w:p>
          <w:p w:rsidR="00BA045B" w:rsidRPr="00BA045B" w:rsidRDefault="00BA045B" w:rsidP="00BA045B">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Юридический адрес: 662605, г. Минусинск, ул Дружбы, д. 10</w:t>
            </w:r>
          </w:p>
          <w:p w:rsidR="00BA045B" w:rsidRPr="00BA045B" w:rsidRDefault="00BA045B" w:rsidP="00BA045B">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BA045B" w:rsidRPr="00BA045B" w:rsidRDefault="00BA045B" w:rsidP="00BA045B">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тел. 8(962)083-14-04</w:t>
            </w:r>
          </w:p>
          <w:p w:rsidR="00BA045B" w:rsidRPr="00BA045B" w:rsidRDefault="00BA045B" w:rsidP="00BA045B">
            <w:pPr>
              <w:tabs>
                <w:tab w:val="left" w:pos="0"/>
              </w:tabs>
              <w:spacing w:after="0" w:line="360" w:lineRule="auto"/>
              <w:ind w:firstLine="20"/>
              <w:jc w:val="both"/>
              <w:rPr>
                <w:rFonts w:ascii="Times New Roman" w:eastAsia="Calibri" w:hAnsi="Times New Roman" w:cs="Times New Roman"/>
                <w:color w:val="auto"/>
                <w:kern w:val="0"/>
                <w:sz w:val="12"/>
                <w:szCs w:val="12"/>
                <w:lang w:val="en-US" w:eastAsia="en-US"/>
              </w:rPr>
            </w:pPr>
            <w:r w:rsidRPr="00BA045B">
              <w:rPr>
                <w:rFonts w:ascii="Times New Roman" w:eastAsia="Calibri" w:hAnsi="Times New Roman" w:cs="Times New Roman"/>
                <w:color w:val="auto"/>
                <w:kern w:val="0"/>
                <w:sz w:val="12"/>
                <w:szCs w:val="12"/>
                <w:lang w:val="en-US" w:eastAsia="en-US"/>
              </w:rPr>
              <w:t>e-mail: zemlemer-meteo@mail.ru</w:t>
            </w:r>
          </w:p>
          <w:p w:rsidR="00BA045B" w:rsidRPr="00BA045B" w:rsidRDefault="00BA045B" w:rsidP="00BA045B">
            <w:pPr>
              <w:suppressAutoHyphens/>
              <w:spacing w:after="0" w:line="240" w:lineRule="auto"/>
              <w:jc w:val="center"/>
              <w:rPr>
                <w:rFonts w:ascii="Times New Roman" w:hAnsi="Times New Roman" w:cs="Times New Roman"/>
                <w:color w:val="auto"/>
                <w:kern w:val="0"/>
                <w:sz w:val="12"/>
                <w:szCs w:val="12"/>
                <w:lang w:val="en-US"/>
              </w:rPr>
            </w:pPr>
          </w:p>
        </w:tc>
      </w:tr>
    </w:tbl>
    <w:p w:rsidR="00BD05AA" w:rsidRPr="00BA045B" w:rsidRDefault="00BD05AA" w:rsidP="00773AA5">
      <w:pPr>
        <w:spacing w:after="0" w:line="240" w:lineRule="auto"/>
        <w:rPr>
          <w:rFonts w:ascii="Times New Roman" w:hAnsi="Times New Roman" w:cs="Times New Roman"/>
          <w:color w:val="auto"/>
          <w:kern w:val="0"/>
          <w:sz w:val="12"/>
          <w:szCs w:val="12"/>
          <w:lang w:val="en-US"/>
        </w:rPr>
      </w:pPr>
    </w:p>
    <w:p w:rsidR="00BA045B" w:rsidRPr="00BA045B" w:rsidRDefault="00BA045B" w:rsidP="00BA045B">
      <w:pPr>
        <w:tabs>
          <w:tab w:val="center" w:pos="4677"/>
          <w:tab w:val="right" w:pos="9355"/>
        </w:tabs>
        <w:spacing w:after="0" w:line="240" w:lineRule="auto"/>
        <w:rPr>
          <w:rFonts w:ascii="Times New Roman" w:hAnsi="Times New Roman" w:cs="Times New Roman"/>
          <w:b/>
          <w:color w:val="auto"/>
          <w:kern w:val="0"/>
          <w:sz w:val="12"/>
          <w:szCs w:val="12"/>
          <w:lang w:val="en-US"/>
        </w:rPr>
      </w:pPr>
    </w:p>
    <w:p w:rsidR="00C012B5"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СОДЕРЖАНИЕ</w:t>
      </w:r>
    </w:p>
    <w:p w:rsidR="00C012B5" w:rsidRPr="00BA045B" w:rsidRDefault="00C012B5"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СВЕДЕНИЯ О РАЗРАБОТЧИКЕ</w:t>
      </w:r>
      <w:r w:rsidRPr="00BA045B">
        <w:rPr>
          <w:rFonts w:ascii="Times New Roman" w:hAnsi="Times New Roman" w:cs="Times New Roman"/>
          <w:color w:val="auto"/>
          <w:kern w:val="0"/>
          <w:sz w:val="12"/>
          <w:szCs w:val="12"/>
        </w:rPr>
        <w:tab/>
        <w:t>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ВВЕДЕНИЕ</w:t>
      </w:r>
      <w:r w:rsidRPr="00BA045B">
        <w:rPr>
          <w:rFonts w:ascii="Times New Roman" w:hAnsi="Times New Roman" w:cs="Times New Roman"/>
          <w:color w:val="auto"/>
          <w:kern w:val="0"/>
          <w:sz w:val="12"/>
          <w:szCs w:val="12"/>
        </w:rPr>
        <w:tab/>
        <w:t>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r w:rsidRPr="00BA045B">
        <w:rPr>
          <w:rFonts w:ascii="Times New Roman" w:hAnsi="Times New Roman" w:cs="Times New Roman"/>
          <w:color w:val="auto"/>
          <w:kern w:val="0"/>
          <w:sz w:val="12"/>
          <w:szCs w:val="12"/>
        </w:rPr>
        <w:tab/>
        <w:t>ОБЩИЕ ПРИНЦИПЫ ОРГАНИЗАЦИИ ГОРОДСКИХ И СЕЛЬСКИХ ПОСЕЛЕНИЙ</w:t>
      </w:r>
      <w:r w:rsidRPr="00BA045B">
        <w:rPr>
          <w:rFonts w:ascii="Times New Roman" w:hAnsi="Times New Roman" w:cs="Times New Roman"/>
          <w:color w:val="auto"/>
          <w:kern w:val="0"/>
          <w:sz w:val="12"/>
          <w:szCs w:val="12"/>
        </w:rPr>
        <w:tab/>
        <w:t>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w:t>
      </w:r>
      <w:r w:rsidRPr="00BA045B">
        <w:rPr>
          <w:rFonts w:ascii="Times New Roman" w:hAnsi="Times New Roman" w:cs="Times New Roman"/>
          <w:color w:val="auto"/>
          <w:kern w:val="0"/>
          <w:sz w:val="12"/>
          <w:szCs w:val="12"/>
        </w:rPr>
        <w:tab/>
        <w:t>НОРМАТИВЫ ПЛОЩАДИ И РАСПРЕДЕЛЕНИЯ ФУНКЦИОНАЛЬНЫХ ЗОН С ОТОБРАЖЕНИЕМ ПАРАМЕТРОВ ПЛАНИРУЕМОГО РАЗВИТИЯ</w:t>
      </w:r>
      <w:r w:rsidRPr="00BA045B">
        <w:rPr>
          <w:rFonts w:ascii="Times New Roman" w:hAnsi="Times New Roman" w:cs="Times New Roman"/>
          <w:color w:val="auto"/>
          <w:kern w:val="0"/>
          <w:sz w:val="12"/>
          <w:szCs w:val="12"/>
        </w:rPr>
        <w:tab/>
        <w:t>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r w:rsidRPr="00BA045B">
        <w:rPr>
          <w:rFonts w:ascii="Times New Roman" w:hAnsi="Times New Roman" w:cs="Times New Roman"/>
          <w:color w:val="auto"/>
          <w:kern w:val="0"/>
          <w:sz w:val="12"/>
          <w:szCs w:val="12"/>
        </w:rPr>
        <w:tab/>
        <w:t>НОРМАТИВЫ ПЛОЩАДИ И РАСПРЕДЕЛЕНИЯ ТЕРРИТОРИЙ ОБЩЕГО ПОЛЬЗОВАНИЯ</w:t>
      </w:r>
      <w:r w:rsidRPr="00BA045B">
        <w:rPr>
          <w:rFonts w:ascii="Times New Roman" w:hAnsi="Times New Roman" w:cs="Times New Roman"/>
          <w:color w:val="auto"/>
          <w:kern w:val="0"/>
          <w:sz w:val="12"/>
          <w:szCs w:val="12"/>
        </w:rPr>
        <w:tab/>
        <w:t>11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w:t>
      </w:r>
      <w:r w:rsidRPr="00BA045B">
        <w:rPr>
          <w:rFonts w:ascii="Times New Roman" w:hAnsi="Times New Roman" w:cs="Times New Roman"/>
          <w:color w:val="auto"/>
          <w:kern w:val="0"/>
          <w:sz w:val="12"/>
          <w:szCs w:val="12"/>
        </w:rPr>
        <w:tab/>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BA045B">
        <w:rPr>
          <w:rFonts w:ascii="Times New Roman" w:hAnsi="Times New Roman" w:cs="Times New Roman"/>
          <w:color w:val="auto"/>
          <w:kern w:val="0"/>
          <w:sz w:val="12"/>
          <w:szCs w:val="12"/>
        </w:rPr>
        <w:tab/>
        <w:t>11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w:t>
      </w:r>
      <w:r w:rsidRPr="00BA045B">
        <w:rPr>
          <w:rFonts w:ascii="Times New Roman" w:hAnsi="Times New Roman" w:cs="Times New Roman"/>
          <w:color w:val="auto"/>
          <w:kern w:val="0"/>
          <w:sz w:val="12"/>
          <w:szCs w:val="12"/>
        </w:rPr>
        <w:tab/>
        <w:t>ПРОСТРАНСТВЕННО-ПЛАНИРОВОЧНАЯ ОРГАНИЗАЦИЯ ТЕРРИТОРИЙ ГОРОДСКИХ И СЕЛЬСКИХ ПОСЕЛЕНИЙ</w:t>
      </w:r>
      <w:r w:rsidRPr="00BA045B">
        <w:rPr>
          <w:rFonts w:ascii="Times New Roman" w:hAnsi="Times New Roman" w:cs="Times New Roman"/>
          <w:color w:val="auto"/>
          <w:kern w:val="0"/>
          <w:sz w:val="12"/>
          <w:szCs w:val="12"/>
        </w:rPr>
        <w:tab/>
        <w:t>12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w:t>
      </w:r>
      <w:r w:rsidRPr="00BA045B">
        <w:rPr>
          <w:rFonts w:ascii="Times New Roman" w:hAnsi="Times New Roman" w:cs="Times New Roman"/>
          <w:color w:val="auto"/>
          <w:kern w:val="0"/>
          <w:sz w:val="12"/>
          <w:szCs w:val="12"/>
        </w:rPr>
        <w:tab/>
        <w:t>НОРМАТИВНЫЕ ПОКАЗАТЕЛИ ИНТЕНСИВНОСТИ ИСПОЛЬЗОВАНИЯ ОБЩЕСТВЕННО-ДЕЛОВЫХ ЗОН</w:t>
      </w:r>
      <w:r w:rsidRPr="00BA045B">
        <w:rPr>
          <w:rFonts w:ascii="Times New Roman" w:hAnsi="Times New Roman" w:cs="Times New Roman"/>
          <w:color w:val="auto"/>
          <w:kern w:val="0"/>
          <w:sz w:val="12"/>
          <w:szCs w:val="12"/>
        </w:rPr>
        <w:tab/>
        <w:t>13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r w:rsidRPr="00BA045B">
        <w:rPr>
          <w:rFonts w:ascii="Times New Roman" w:hAnsi="Times New Roman" w:cs="Times New Roman"/>
          <w:color w:val="auto"/>
          <w:kern w:val="0"/>
          <w:sz w:val="12"/>
          <w:szCs w:val="12"/>
        </w:rPr>
        <w:tab/>
        <w:t>НОРМАТИВЫ ГРАДОСТРОИТЕЛЬНОГО ПРОЕКТИРОВАНИЯ ЖИЛЫХ ЗОН</w:t>
      </w:r>
      <w:r w:rsidRPr="00BA045B">
        <w:rPr>
          <w:rFonts w:ascii="Times New Roman" w:hAnsi="Times New Roman" w:cs="Times New Roman"/>
          <w:color w:val="auto"/>
          <w:kern w:val="0"/>
          <w:sz w:val="12"/>
          <w:szCs w:val="12"/>
        </w:rPr>
        <w:tab/>
        <w:t>14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2.1</w:t>
      </w:r>
      <w:r w:rsidRPr="00BA045B">
        <w:rPr>
          <w:rFonts w:ascii="Times New Roman" w:hAnsi="Times New Roman" w:cs="Times New Roman"/>
          <w:color w:val="auto"/>
          <w:kern w:val="0"/>
          <w:sz w:val="12"/>
          <w:szCs w:val="12"/>
        </w:rPr>
        <w:tab/>
        <w:t>НОРМАТИВЫ ПЛОЩАДИ ЭЛЕМЕНТОВ ПЛАНИРОВОЧНОЙ СТРУКТУРЫ ЖИЛЫХ ЗОН</w:t>
      </w:r>
      <w:r w:rsidRPr="00BA045B">
        <w:rPr>
          <w:rFonts w:ascii="Times New Roman" w:hAnsi="Times New Roman" w:cs="Times New Roman"/>
          <w:color w:val="auto"/>
          <w:kern w:val="0"/>
          <w:sz w:val="12"/>
          <w:szCs w:val="12"/>
        </w:rPr>
        <w:tab/>
        <w:t>14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2.2</w:t>
      </w:r>
      <w:r w:rsidRPr="00BA045B">
        <w:rPr>
          <w:rFonts w:ascii="Times New Roman" w:hAnsi="Times New Roman" w:cs="Times New Roman"/>
          <w:color w:val="auto"/>
          <w:kern w:val="0"/>
          <w:sz w:val="12"/>
          <w:szCs w:val="12"/>
        </w:rPr>
        <w:tab/>
        <w:t>ПЛОТНОСТИ НАСЕЛЕНИЯ ЖИЛЫХ ЗОН</w:t>
      </w:r>
      <w:r w:rsidRPr="00BA045B">
        <w:rPr>
          <w:rFonts w:ascii="Times New Roman" w:hAnsi="Times New Roman" w:cs="Times New Roman"/>
          <w:color w:val="auto"/>
          <w:kern w:val="0"/>
          <w:sz w:val="12"/>
          <w:szCs w:val="12"/>
        </w:rPr>
        <w:tab/>
        <w:t>16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2.3</w:t>
      </w:r>
      <w:r w:rsidRPr="00BA045B">
        <w:rPr>
          <w:rFonts w:ascii="Times New Roman" w:hAnsi="Times New Roman" w:cs="Times New Roman"/>
          <w:color w:val="auto"/>
          <w:kern w:val="0"/>
          <w:sz w:val="12"/>
          <w:szCs w:val="12"/>
        </w:rPr>
        <w:tab/>
        <w:t>НОРМАТИВЫ РАСПРЕДЕЛЕНИЯ ЖИЛЫХ ЗОН ПО ТИПАМ И ЭТАЖНОСТИ ЖИЛОЙ ЗАСТРОЙКИ</w:t>
      </w:r>
      <w:r w:rsidRPr="00BA045B">
        <w:rPr>
          <w:rFonts w:ascii="Times New Roman" w:hAnsi="Times New Roman" w:cs="Times New Roman"/>
          <w:color w:val="auto"/>
          <w:kern w:val="0"/>
          <w:sz w:val="12"/>
          <w:szCs w:val="12"/>
        </w:rPr>
        <w:tab/>
        <w:t>17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r w:rsidRPr="00BA045B">
        <w:rPr>
          <w:rFonts w:ascii="Times New Roman" w:hAnsi="Times New Roman" w:cs="Times New Roman"/>
          <w:color w:val="auto"/>
          <w:kern w:val="0"/>
          <w:sz w:val="12"/>
          <w:szCs w:val="12"/>
        </w:rPr>
        <w:tab/>
        <w:t>НОРМАТИВЫ ИНТЕНСИВНОСТИ ИСПОЛЬЗОВАНИЯ ТЕРРИТОРИЙ ЖИЛЫХ ЗОН</w:t>
      </w:r>
      <w:r w:rsidRPr="00BA045B">
        <w:rPr>
          <w:rFonts w:ascii="Times New Roman" w:hAnsi="Times New Roman" w:cs="Times New Roman"/>
          <w:color w:val="auto"/>
          <w:kern w:val="0"/>
          <w:sz w:val="12"/>
          <w:szCs w:val="12"/>
        </w:rPr>
        <w:tab/>
        <w:t>17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r w:rsidRPr="00BA045B">
        <w:rPr>
          <w:rFonts w:ascii="Times New Roman" w:hAnsi="Times New Roman" w:cs="Times New Roman"/>
          <w:color w:val="auto"/>
          <w:kern w:val="0"/>
          <w:sz w:val="12"/>
          <w:szCs w:val="12"/>
        </w:rPr>
        <w:tab/>
        <w:t>НОРМАТИВЫ ОПРЕДЕЛЕНИЯ ПОТРЕБНОСТИ В ЖИЛЫХ ЗОНАХ</w:t>
      </w:r>
      <w:r w:rsidRPr="00BA045B">
        <w:rPr>
          <w:rFonts w:ascii="Times New Roman" w:hAnsi="Times New Roman" w:cs="Times New Roman"/>
          <w:color w:val="auto"/>
          <w:kern w:val="0"/>
          <w:sz w:val="12"/>
          <w:szCs w:val="12"/>
        </w:rPr>
        <w:tab/>
        <w:t>18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r w:rsidRPr="00BA045B">
        <w:rPr>
          <w:rFonts w:ascii="Times New Roman" w:hAnsi="Times New Roman" w:cs="Times New Roman"/>
          <w:color w:val="auto"/>
          <w:kern w:val="0"/>
          <w:sz w:val="12"/>
          <w:szCs w:val="12"/>
        </w:rPr>
        <w:tab/>
        <w:t>НОРМАТИВЫ РАССТОЯНИЙ МЕЖДУ ЗДАНИЯМИ, СТРОЕНИЯМИ И СООРУЖЕНИЯМИ РАЗЛИЧНЫХ ТИПОВ ПРИ РАЗЛИЧНЫХ ПЛАНИРОВОЧНЫХ УСЛОВИЯХ</w:t>
      </w:r>
      <w:r w:rsidRPr="00BA045B">
        <w:rPr>
          <w:rFonts w:ascii="Times New Roman" w:hAnsi="Times New Roman" w:cs="Times New Roman"/>
          <w:color w:val="auto"/>
          <w:kern w:val="0"/>
          <w:sz w:val="12"/>
          <w:szCs w:val="12"/>
        </w:rPr>
        <w:tab/>
        <w:t>18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r w:rsidRPr="00BA045B">
        <w:rPr>
          <w:rFonts w:ascii="Times New Roman" w:hAnsi="Times New Roman" w:cs="Times New Roman"/>
          <w:color w:val="auto"/>
          <w:kern w:val="0"/>
          <w:sz w:val="12"/>
          <w:szCs w:val="12"/>
        </w:rPr>
        <w:tab/>
        <w:t>НОРМАТИВЫ ОБЕСПЕЧЕННОСТИ ПЛОЩАДКАМИ ОБЩЕГО ПОЛЬЗОВАНИЯ РАЗЛИЧНОГО НАЗНАЧЕНИЯ</w:t>
      </w:r>
      <w:r w:rsidRPr="00BA045B">
        <w:rPr>
          <w:rFonts w:ascii="Times New Roman" w:hAnsi="Times New Roman" w:cs="Times New Roman"/>
          <w:color w:val="auto"/>
          <w:kern w:val="0"/>
          <w:sz w:val="12"/>
          <w:szCs w:val="12"/>
        </w:rPr>
        <w:tab/>
        <w:t>20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r w:rsidRPr="00BA045B">
        <w:rPr>
          <w:rFonts w:ascii="Times New Roman" w:hAnsi="Times New Roman" w:cs="Times New Roman"/>
          <w:color w:val="auto"/>
          <w:kern w:val="0"/>
          <w:sz w:val="12"/>
          <w:szCs w:val="12"/>
        </w:rPr>
        <w:tab/>
        <w:t>НОРМАТИВЫ РАЗМЕРА ПРИДОМОВЫХ ЗЕМЕЛЬНЫХ УЧАСТКОВ, В ТОМ ЧИСЛЕ ПРИ МНОГОКВАРТИРНЫХ ДОМАХ</w:t>
      </w:r>
      <w:r w:rsidRPr="00BA045B">
        <w:rPr>
          <w:rFonts w:ascii="Times New Roman" w:hAnsi="Times New Roman" w:cs="Times New Roman"/>
          <w:color w:val="auto"/>
          <w:kern w:val="0"/>
          <w:sz w:val="12"/>
          <w:szCs w:val="12"/>
        </w:rPr>
        <w:tab/>
        <w:t>21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2.9</w:t>
      </w:r>
      <w:r w:rsidRPr="00BA045B">
        <w:rPr>
          <w:rFonts w:ascii="Times New Roman" w:hAnsi="Times New Roman" w:cs="Times New Roman"/>
          <w:color w:val="auto"/>
          <w:kern w:val="0"/>
          <w:sz w:val="12"/>
          <w:szCs w:val="12"/>
        </w:rPr>
        <w:tab/>
        <w:t>НОРМАТИВЫ РАССТОЯНИЙ ОТ ЖИЛЫХ ДОМОВ И ХОЗЯЙСТВЕННЫХ ПОСТРОЕК ДО КРАСНЫХ ЛИНИЙ УЛИЦ И СОСЕДНИХ УЧАСТКОВ</w:t>
      </w:r>
      <w:r w:rsidRPr="00BA045B">
        <w:rPr>
          <w:rFonts w:ascii="Times New Roman" w:hAnsi="Times New Roman" w:cs="Times New Roman"/>
          <w:color w:val="auto"/>
          <w:kern w:val="0"/>
          <w:sz w:val="12"/>
          <w:szCs w:val="12"/>
        </w:rPr>
        <w:tab/>
        <w:t>22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2.10</w:t>
      </w:r>
      <w:r w:rsidRPr="00BA045B">
        <w:rPr>
          <w:rFonts w:ascii="Times New Roman" w:hAnsi="Times New Roman" w:cs="Times New Roman"/>
          <w:color w:val="auto"/>
          <w:kern w:val="0"/>
          <w:sz w:val="12"/>
          <w:szCs w:val="12"/>
        </w:rPr>
        <w:tab/>
        <w:t>НОРМАТИВЫ ОБЕСПЕЧЕННОСТИ ЖИЛЬЕМ</w:t>
      </w:r>
      <w:r w:rsidRPr="00BA045B">
        <w:rPr>
          <w:rFonts w:ascii="Times New Roman" w:hAnsi="Times New Roman" w:cs="Times New Roman"/>
          <w:color w:val="auto"/>
          <w:kern w:val="0"/>
          <w:sz w:val="12"/>
          <w:szCs w:val="12"/>
        </w:rPr>
        <w:tab/>
        <w:t>23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r w:rsidRPr="00BA045B">
        <w:rPr>
          <w:rFonts w:ascii="Times New Roman" w:hAnsi="Times New Roman" w:cs="Times New Roman"/>
          <w:color w:val="auto"/>
          <w:kern w:val="0"/>
          <w:sz w:val="12"/>
          <w:szCs w:val="12"/>
        </w:rPr>
        <w:tab/>
        <w:t>НОРМАТИВЫ ГРАДОСТРОИТЕЛЬНОГО ПРОЕКТИРОВАНИЯ В СФЕРЕ ОБЕСПЕЧЕНИЯ УСЛОВИЙ ДЛЯ РАЗВИТИЯ СЕЛЬСКОХОЗЯЙСТВЕННОГО ПРОИЗВОДСТВА</w:t>
      </w:r>
      <w:r w:rsidRPr="00BA045B">
        <w:rPr>
          <w:rFonts w:ascii="Times New Roman" w:hAnsi="Times New Roman" w:cs="Times New Roman"/>
          <w:color w:val="auto"/>
          <w:kern w:val="0"/>
          <w:sz w:val="12"/>
          <w:szCs w:val="12"/>
        </w:rPr>
        <w:tab/>
        <w:t>25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3.1</w:t>
      </w:r>
      <w:r w:rsidRPr="00BA045B">
        <w:rPr>
          <w:rFonts w:ascii="Times New Roman" w:hAnsi="Times New Roman" w:cs="Times New Roman"/>
          <w:color w:val="auto"/>
          <w:kern w:val="0"/>
          <w:sz w:val="12"/>
          <w:szCs w:val="12"/>
        </w:rPr>
        <w:tab/>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BA045B">
        <w:rPr>
          <w:rFonts w:ascii="Times New Roman" w:hAnsi="Times New Roman" w:cs="Times New Roman"/>
          <w:color w:val="auto"/>
          <w:kern w:val="0"/>
          <w:sz w:val="12"/>
          <w:szCs w:val="12"/>
        </w:rPr>
        <w:tab/>
        <w:t>25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3.2</w:t>
      </w:r>
      <w:r w:rsidRPr="00BA045B">
        <w:rPr>
          <w:rFonts w:ascii="Times New Roman" w:hAnsi="Times New Roman" w:cs="Times New Roman"/>
          <w:color w:val="auto"/>
          <w:kern w:val="0"/>
          <w:sz w:val="12"/>
          <w:szCs w:val="12"/>
        </w:rPr>
        <w:tab/>
        <w:t>НОРМАТИВНАЯ ПЛОТНОСТЬ ЗАСТРОЙКИ ПЛОЩАДОК СЕЛЬСКОХОЗЯЙСТВЕННЫХ ПРЕДПРИЯТИЙ</w:t>
      </w:r>
      <w:r w:rsidRPr="00BA045B">
        <w:rPr>
          <w:rFonts w:ascii="Times New Roman" w:hAnsi="Times New Roman" w:cs="Times New Roman"/>
          <w:color w:val="auto"/>
          <w:kern w:val="0"/>
          <w:sz w:val="12"/>
          <w:szCs w:val="12"/>
        </w:rPr>
        <w:tab/>
        <w:t>26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w:t>
      </w:r>
      <w:r w:rsidRPr="00BA045B">
        <w:rPr>
          <w:rFonts w:ascii="Times New Roman" w:hAnsi="Times New Roman" w:cs="Times New Roman"/>
          <w:color w:val="auto"/>
          <w:kern w:val="0"/>
          <w:sz w:val="12"/>
          <w:szCs w:val="12"/>
        </w:rPr>
        <w:tab/>
        <w:t>НОРМАТИВНОЕ РАССТОЯНИЕ ОТ АВТОМОБИЛЬНЫХ ДОРОГ ДО САДОВОДЧЕСКИХ (ДАЧНЫХ) ОБЪЕДИНЕНИЙ</w:t>
      </w:r>
      <w:r w:rsidRPr="00BA045B">
        <w:rPr>
          <w:rFonts w:ascii="Times New Roman" w:hAnsi="Times New Roman" w:cs="Times New Roman"/>
          <w:color w:val="auto"/>
          <w:kern w:val="0"/>
          <w:sz w:val="12"/>
          <w:szCs w:val="12"/>
        </w:rPr>
        <w:tab/>
        <w:t>32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3.4</w:t>
      </w:r>
      <w:r w:rsidRPr="00BA045B">
        <w:rPr>
          <w:rFonts w:ascii="Times New Roman" w:hAnsi="Times New Roman" w:cs="Times New Roman"/>
          <w:color w:val="auto"/>
          <w:kern w:val="0"/>
          <w:sz w:val="12"/>
          <w:szCs w:val="12"/>
        </w:rPr>
        <w:tab/>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BA045B">
        <w:rPr>
          <w:rFonts w:ascii="Times New Roman" w:hAnsi="Times New Roman" w:cs="Times New Roman"/>
          <w:color w:val="auto"/>
          <w:kern w:val="0"/>
          <w:sz w:val="12"/>
          <w:szCs w:val="12"/>
        </w:rPr>
        <w:tab/>
        <w:t>33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r w:rsidRPr="00BA045B">
        <w:rPr>
          <w:rFonts w:ascii="Times New Roman" w:hAnsi="Times New Roman" w:cs="Times New Roman"/>
          <w:color w:val="auto"/>
          <w:kern w:val="0"/>
          <w:sz w:val="12"/>
          <w:szCs w:val="12"/>
        </w:rPr>
        <w:tab/>
        <w:t>НОРМАТИВНОЕ РАССТОЯНИЕ ОТ ЗАСТРОЙКИ НА ТЕРРИТОРИИ САДОВОДЧЕСКИХ (ДАЧНЫХ) ОБЪЕДИНЕНИЙ ДО ЛЕСНЫХ МАССИВОВ.</w:t>
      </w:r>
      <w:r w:rsidRPr="00BA045B">
        <w:rPr>
          <w:rFonts w:ascii="Times New Roman" w:hAnsi="Times New Roman" w:cs="Times New Roman"/>
          <w:color w:val="auto"/>
          <w:kern w:val="0"/>
          <w:sz w:val="12"/>
          <w:szCs w:val="12"/>
        </w:rPr>
        <w:tab/>
        <w:t>34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3.6</w:t>
      </w:r>
      <w:r w:rsidRPr="00BA045B">
        <w:rPr>
          <w:rFonts w:ascii="Times New Roman" w:hAnsi="Times New Roman" w:cs="Times New Roman"/>
          <w:color w:val="auto"/>
          <w:kern w:val="0"/>
          <w:sz w:val="12"/>
          <w:szCs w:val="12"/>
        </w:rPr>
        <w:tab/>
        <w:t>НОРМАТИВНЫЕ РАЗМЕРЫ И СОСТАВ ПЛОЩАДОК ОБЩЕГО ПОЛЬЗОВАНИЯ НА ТЕРРИТОРИЯХ САДОВОДЧЕСКИХ ДАЧНЫХ ОБЪЕДИНЕНИЙ.</w:t>
      </w:r>
      <w:r w:rsidRPr="00BA045B">
        <w:rPr>
          <w:rFonts w:ascii="Times New Roman" w:hAnsi="Times New Roman" w:cs="Times New Roman"/>
          <w:color w:val="auto"/>
          <w:kern w:val="0"/>
          <w:sz w:val="12"/>
          <w:szCs w:val="12"/>
        </w:rPr>
        <w:tab/>
        <w:t>34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3.7</w:t>
      </w:r>
      <w:r w:rsidRPr="00BA045B">
        <w:rPr>
          <w:rFonts w:ascii="Times New Roman" w:hAnsi="Times New Roman" w:cs="Times New Roman"/>
          <w:color w:val="auto"/>
          <w:kern w:val="0"/>
          <w:sz w:val="12"/>
          <w:szCs w:val="12"/>
        </w:rPr>
        <w:tab/>
        <w:t>НОРМАТИВНОЕ РАССТОЯНИЕ ОТ ПЛОЩАДКИ МУСОРОСБОРНИКОВ ДО ГРАНИЦ САДОВЫХ УЧАСТКОВ</w:t>
      </w:r>
      <w:r w:rsidRPr="00BA045B">
        <w:rPr>
          <w:rFonts w:ascii="Times New Roman" w:hAnsi="Times New Roman" w:cs="Times New Roman"/>
          <w:color w:val="auto"/>
          <w:kern w:val="0"/>
          <w:sz w:val="12"/>
          <w:szCs w:val="12"/>
        </w:rPr>
        <w:tab/>
        <w:t>34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r w:rsidRPr="00BA045B">
        <w:rPr>
          <w:rFonts w:ascii="Times New Roman" w:hAnsi="Times New Roman" w:cs="Times New Roman"/>
          <w:color w:val="auto"/>
          <w:kern w:val="0"/>
          <w:sz w:val="12"/>
          <w:szCs w:val="12"/>
        </w:rPr>
        <w:tab/>
        <w:t>НОРМАТИВНАЯ ШИРИНА УЛИЦ И ПРОЕЗДОВ В КРАСНЫХ ЛИНИЯХ НА ТЕРРИТОРИИ САДОВОДЧЕСКИХ (ДАЧНЫХ) ОБЪЕДИНЕНИЙ</w:t>
      </w:r>
      <w:r w:rsidRPr="00BA045B">
        <w:rPr>
          <w:rFonts w:ascii="Times New Roman" w:hAnsi="Times New Roman" w:cs="Times New Roman"/>
          <w:color w:val="auto"/>
          <w:kern w:val="0"/>
          <w:sz w:val="12"/>
          <w:szCs w:val="12"/>
        </w:rPr>
        <w:tab/>
        <w:t>35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w:t>
      </w:r>
      <w:r w:rsidRPr="00BA045B">
        <w:rPr>
          <w:rFonts w:ascii="Times New Roman" w:hAnsi="Times New Roman" w:cs="Times New Roman"/>
          <w:color w:val="auto"/>
          <w:kern w:val="0"/>
          <w:sz w:val="12"/>
          <w:szCs w:val="12"/>
        </w:rPr>
        <w:tab/>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BA045B">
        <w:rPr>
          <w:rFonts w:ascii="Times New Roman" w:hAnsi="Times New Roman" w:cs="Times New Roman"/>
          <w:color w:val="auto"/>
          <w:kern w:val="0"/>
          <w:sz w:val="12"/>
          <w:szCs w:val="12"/>
        </w:rPr>
        <w:tab/>
        <w:t>35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4.1</w:t>
      </w:r>
      <w:r w:rsidRPr="00BA045B">
        <w:rPr>
          <w:rFonts w:ascii="Times New Roman" w:hAnsi="Times New Roman" w:cs="Times New Roman"/>
          <w:color w:val="auto"/>
          <w:kern w:val="0"/>
          <w:sz w:val="12"/>
          <w:szCs w:val="12"/>
        </w:rPr>
        <w:tab/>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BA045B">
        <w:rPr>
          <w:rFonts w:ascii="Times New Roman" w:hAnsi="Times New Roman" w:cs="Times New Roman"/>
          <w:color w:val="auto"/>
          <w:kern w:val="0"/>
          <w:sz w:val="12"/>
          <w:szCs w:val="12"/>
        </w:rPr>
        <w:tab/>
        <w:t>35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4.2</w:t>
      </w:r>
      <w:r w:rsidRPr="00BA045B">
        <w:rPr>
          <w:rFonts w:ascii="Times New Roman" w:hAnsi="Times New Roman" w:cs="Times New Roman"/>
          <w:color w:val="auto"/>
          <w:kern w:val="0"/>
          <w:sz w:val="12"/>
          <w:szCs w:val="12"/>
        </w:rPr>
        <w:tab/>
        <w:t>НОРМАТИВЫ ОБЕСПЕЧЕННОСТИ ОБЪЕКТАМИ РЕКРЕАЦИОННОГО НАЗНАЧЕНИЯ (СУММАРНАЯ ПЛОЩАДЬ ОЗЕЛЕНЕННЫХ ТЕРРИТОРИЙ ОБЩЕГО ПОЛЬЗОВАНИЯ):</w:t>
      </w:r>
      <w:r w:rsidRPr="00BA045B">
        <w:rPr>
          <w:rFonts w:ascii="Times New Roman" w:hAnsi="Times New Roman" w:cs="Times New Roman"/>
          <w:color w:val="auto"/>
          <w:kern w:val="0"/>
          <w:sz w:val="12"/>
          <w:szCs w:val="12"/>
        </w:rPr>
        <w:tab/>
        <w:t>35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4.3</w:t>
      </w:r>
      <w:r w:rsidRPr="00BA045B">
        <w:rPr>
          <w:rFonts w:ascii="Times New Roman" w:hAnsi="Times New Roman" w:cs="Times New Roman"/>
          <w:color w:val="auto"/>
          <w:kern w:val="0"/>
          <w:sz w:val="12"/>
          <w:szCs w:val="12"/>
        </w:rPr>
        <w:tab/>
        <w:t>НОРМАТИВЫ ПЛОЩАДИ ТЕРРИТОРИЙ ДЛЯ РАЗМЕЩЕНИЯ ОБЪЕКТОВ РЕКРЕАЦИОННОГО НАЗНАЧЕНИЯ (В ГЕКТАРАХ) СЛЕДУЕТ ПРИНИМАТЬ НЕ МЕНЕЕ, ГА:</w:t>
      </w:r>
      <w:r w:rsidRPr="00BA045B">
        <w:rPr>
          <w:rFonts w:ascii="Times New Roman" w:hAnsi="Times New Roman" w:cs="Times New Roman"/>
          <w:color w:val="auto"/>
          <w:kern w:val="0"/>
          <w:sz w:val="12"/>
          <w:szCs w:val="12"/>
        </w:rPr>
        <w:tab/>
        <w:t>36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4.4</w:t>
      </w:r>
      <w:r w:rsidRPr="00BA045B">
        <w:rPr>
          <w:rFonts w:ascii="Times New Roman" w:hAnsi="Times New Roman" w:cs="Times New Roman"/>
          <w:color w:val="auto"/>
          <w:kern w:val="0"/>
          <w:sz w:val="12"/>
          <w:szCs w:val="12"/>
        </w:rPr>
        <w:tab/>
        <w:t>ПЛОЩАДЬ ОЗЕЛЕНЕННЫХ ТЕРРИТОРИЙ В ОБЩЕМ БАЛАНСЕ ТЕРРИТОРИИ ПАРКОВ И САДОВ:</w:t>
      </w:r>
      <w:r w:rsidRPr="00BA045B">
        <w:rPr>
          <w:rFonts w:ascii="Times New Roman" w:hAnsi="Times New Roman" w:cs="Times New Roman"/>
          <w:color w:val="auto"/>
          <w:kern w:val="0"/>
          <w:sz w:val="12"/>
          <w:szCs w:val="12"/>
        </w:rPr>
        <w:tab/>
        <w:t>36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w:t>
      </w:r>
      <w:r w:rsidRPr="00BA045B">
        <w:rPr>
          <w:rFonts w:ascii="Times New Roman" w:hAnsi="Times New Roman" w:cs="Times New Roman"/>
          <w:color w:val="auto"/>
          <w:kern w:val="0"/>
          <w:sz w:val="12"/>
          <w:szCs w:val="12"/>
        </w:rPr>
        <w:tab/>
        <w:t>МИНИМАЛЬНЫЕ  РАСЧЕТНЫЕ  ПОКАЗАТЕЛИ  ПЛОЩАДЕЙ  ТЕРРИТОРИЙ, РАСПРЕДЕЛЕНИЯ  ЭЛЕМЕНТОВ  ОБЪЕКТОВ  РЕКРЕАЦИОННОГО  НАЗНАЧЕНИЯ.</w:t>
      </w:r>
      <w:r w:rsidRPr="00BA045B">
        <w:rPr>
          <w:rFonts w:ascii="Times New Roman" w:hAnsi="Times New Roman" w:cs="Times New Roman"/>
          <w:color w:val="auto"/>
          <w:kern w:val="0"/>
          <w:sz w:val="12"/>
          <w:szCs w:val="12"/>
        </w:rPr>
        <w:tab/>
        <w:t>36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4.6</w:t>
      </w:r>
      <w:r w:rsidRPr="00BA045B">
        <w:rPr>
          <w:rFonts w:ascii="Times New Roman" w:hAnsi="Times New Roman" w:cs="Times New Roman"/>
          <w:color w:val="auto"/>
          <w:kern w:val="0"/>
          <w:sz w:val="12"/>
          <w:szCs w:val="12"/>
        </w:rPr>
        <w:tab/>
        <w:t>ТРЕБОВАНИЯ К УСТРОЙСТВУ ДОРОЖНОЙ СЕТИ РЕКРЕАЦИОННЫХ ТЕРРИТОРИЙ ОБЩЕГО ПОЛЬЗОВАНИЯ</w:t>
      </w:r>
      <w:r w:rsidRPr="00BA045B">
        <w:rPr>
          <w:rFonts w:ascii="Times New Roman" w:hAnsi="Times New Roman" w:cs="Times New Roman"/>
          <w:color w:val="auto"/>
          <w:kern w:val="0"/>
          <w:sz w:val="12"/>
          <w:szCs w:val="12"/>
        </w:rPr>
        <w:tab/>
        <w:t>36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w:t>
      </w:r>
      <w:r w:rsidRPr="00BA045B">
        <w:rPr>
          <w:rFonts w:ascii="Times New Roman" w:hAnsi="Times New Roman" w:cs="Times New Roman"/>
          <w:color w:val="auto"/>
          <w:kern w:val="0"/>
          <w:sz w:val="12"/>
          <w:szCs w:val="12"/>
        </w:rPr>
        <w:tab/>
        <w:t>НОРМАТИВЫ ДОСТУПНОСТИ ТЕРРИТОРИЙ И ОБЪЕКТОВ РЕКРЕАЦИОННОГО НАЗНАЧЕНИЯ ДЛЯ НАСЕЛЕНИЯ.</w:t>
      </w:r>
      <w:r w:rsidRPr="00BA045B">
        <w:rPr>
          <w:rFonts w:ascii="Times New Roman" w:hAnsi="Times New Roman" w:cs="Times New Roman"/>
          <w:color w:val="auto"/>
          <w:kern w:val="0"/>
          <w:sz w:val="12"/>
          <w:szCs w:val="12"/>
        </w:rPr>
        <w:tab/>
        <w:t>37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4.8</w:t>
      </w:r>
      <w:r w:rsidRPr="00BA045B">
        <w:rPr>
          <w:rFonts w:ascii="Times New Roman" w:hAnsi="Times New Roman" w:cs="Times New Roman"/>
          <w:color w:val="auto"/>
          <w:kern w:val="0"/>
          <w:sz w:val="12"/>
          <w:szCs w:val="12"/>
        </w:rPr>
        <w:tab/>
        <w:t>НОРМАТИВЫ ДОСТУПНОСТИ ТЕРРИТОРИЙ И ОБЪЕКТОВ РЕКРЕАЦИОННОГО НАЗНАЧЕНИЯ ДЛЯ ИНВАЛИДОВ И МАЛОМОБИЛЬНЫХ ГРУПП НАСЕЛЕНИЯ.</w:t>
      </w:r>
      <w:r w:rsidRPr="00BA045B">
        <w:rPr>
          <w:rFonts w:ascii="Times New Roman" w:hAnsi="Times New Roman" w:cs="Times New Roman"/>
          <w:color w:val="auto"/>
          <w:kern w:val="0"/>
          <w:sz w:val="12"/>
          <w:szCs w:val="12"/>
        </w:rPr>
        <w:tab/>
        <w:t>37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4.9</w:t>
      </w:r>
      <w:r w:rsidRPr="00BA045B">
        <w:rPr>
          <w:rFonts w:ascii="Times New Roman" w:hAnsi="Times New Roman" w:cs="Times New Roman"/>
          <w:color w:val="auto"/>
          <w:kern w:val="0"/>
          <w:sz w:val="12"/>
          <w:szCs w:val="12"/>
        </w:rPr>
        <w:tab/>
        <w:t>НОРМАТИВЫ ЧИСЛЕННОСТИ ЕДИНОВРЕМЕННЫХ ПОСЕТИТЕЛЕЙ ОБЪЕКТОВ РЕКРЕАЦИОННОГО НАЗНАЧЕНИЯ</w:t>
      </w:r>
      <w:r w:rsidRPr="00BA045B">
        <w:rPr>
          <w:rFonts w:ascii="Times New Roman" w:hAnsi="Times New Roman" w:cs="Times New Roman"/>
          <w:color w:val="auto"/>
          <w:kern w:val="0"/>
          <w:sz w:val="12"/>
          <w:szCs w:val="12"/>
        </w:rPr>
        <w:tab/>
        <w:t>38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4.10</w:t>
      </w:r>
      <w:r w:rsidRPr="00BA045B">
        <w:rPr>
          <w:rFonts w:ascii="Times New Roman" w:hAnsi="Times New Roman" w:cs="Times New Roman"/>
          <w:color w:val="auto"/>
          <w:kern w:val="0"/>
          <w:sz w:val="12"/>
          <w:szCs w:val="12"/>
        </w:rPr>
        <w:tab/>
        <w:t>НОРМАТИВЫ БЛАГОУСТРОЙСТВА ОЗЕЛЕНЁННЫХ ТЕРРИТОРИЙ ОБЩЕГО ПОЛЬЗОВАНИЯ.</w:t>
      </w:r>
      <w:r w:rsidRPr="00BA045B">
        <w:rPr>
          <w:rFonts w:ascii="Times New Roman" w:hAnsi="Times New Roman" w:cs="Times New Roman"/>
          <w:color w:val="auto"/>
          <w:kern w:val="0"/>
          <w:sz w:val="12"/>
          <w:szCs w:val="12"/>
        </w:rPr>
        <w:tab/>
        <w:t>39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4.11</w:t>
      </w:r>
      <w:r w:rsidRPr="00BA045B">
        <w:rPr>
          <w:rFonts w:ascii="Times New Roman" w:hAnsi="Times New Roman" w:cs="Times New Roman"/>
          <w:color w:val="auto"/>
          <w:kern w:val="0"/>
          <w:sz w:val="12"/>
          <w:szCs w:val="12"/>
        </w:rPr>
        <w:tab/>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BA045B">
        <w:rPr>
          <w:rFonts w:ascii="Times New Roman" w:hAnsi="Times New Roman" w:cs="Times New Roman"/>
          <w:color w:val="auto"/>
          <w:kern w:val="0"/>
          <w:sz w:val="12"/>
          <w:szCs w:val="12"/>
        </w:rPr>
        <w:tab/>
        <w:t>39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w:t>
      </w:r>
      <w:r w:rsidRPr="00BA045B">
        <w:rPr>
          <w:rFonts w:ascii="Times New Roman" w:hAnsi="Times New Roman" w:cs="Times New Roman"/>
          <w:color w:val="auto"/>
          <w:kern w:val="0"/>
          <w:sz w:val="12"/>
          <w:szCs w:val="12"/>
        </w:rPr>
        <w:tab/>
        <w:t>НОРМАТИВЫ ОБЕСПЕЧЕННОСТИ НАСЕЛЕНИЯ ПОСЕЛЕНИЯ УСЛУГАМИ СВЯЗИ, ОБЩЕСТВЕННОГО ПИТАНИЯ, ТОРГОВЛИ И БЫТОВОГО ОБСЛУЖИВАНИЯ</w:t>
      </w:r>
      <w:r w:rsidRPr="00BA045B">
        <w:rPr>
          <w:rFonts w:ascii="Times New Roman" w:hAnsi="Times New Roman" w:cs="Times New Roman"/>
          <w:color w:val="auto"/>
          <w:kern w:val="0"/>
          <w:sz w:val="12"/>
          <w:szCs w:val="12"/>
        </w:rPr>
        <w:tab/>
        <w:t>40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5.1</w:t>
      </w:r>
      <w:r w:rsidRPr="00BA045B">
        <w:rPr>
          <w:rFonts w:ascii="Times New Roman" w:hAnsi="Times New Roman" w:cs="Times New Roman"/>
          <w:color w:val="auto"/>
          <w:kern w:val="0"/>
          <w:sz w:val="12"/>
          <w:szCs w:val="12"/>
        </w:rPr>
        <w:tab/>
        <w:t>ОТДЕЛЕНИЯ ПОЧТОВОЙ СВЯЗИ</w:t>
      </w:r>
      <w:r w:rsidRPr="00BA045B">
        <w:rPr>
          <w:rFonts w:ascii="Times New Roman" w:hAnsi="Times New Roman" w:cs="Times New Roman"/>
          <w:color w:val="auto"/>
          <w:kern w:val="0"/>
          <w:sz w:val="12"/>
          <w:szCs w:val="12"/>
        </w:rPr>
        <w:tab/>
        <w:t>40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w:t>
      </w:r>
      <w:r w:rsidRPr="00BA045B">
        <w:rPr>
          <w:rFonts w:ascii="Times New Roman" w:hAnsi="Times New Roman" w:cs="Times New Roman"/>
          <w:color w:val="auto"/>
          <w:kern w:val="0"/>
          <w:sz w:val="12"/>
          <w:szCs w:val="12"/>
        </w:rPr>
        <w:tab/>
        <w:t>ПРЕДПРИЯТИЯ ОБЩЕСТВЕННОГО ПИТАНИЯ</w:t>
      </w:r>
      <w:r w:rsidRPr="00BA045B">
        <w:rPr>
          <w:rFonts w:ascii="Times New Roman" w:hAnsi="Times New Roman" w:cs="Times New Roman"/>
          <w:color w:val="auto"/>
          <w:kern w:val="0"/>
          <w:sz w:val="12"/>
          <w:szCs w:val="12"/>
        </w:rPr>
        <w:tab/>
        <w:t>40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w:t>
      </w:r>
      <w:r w:rsidRPr="00BA045B">
        <w:rPr>
          <w:rFonts w:ascii="Times New Roman" w:hAnsi="Times New Roman" w:cs="Times New Roman"/>
          <w:color w:val="auto"/>
          <w:kern w:val="0"/>
          <w:sz w:val="12"/>
          <w:szCs w:val="12"/>
        </w:rPr>
        <w:tab/>
        <w:t>ПРЕДПРИЯТИЯ ТОРГОВЛИ</w:t>
      </w:r>
      <w:r w:rsidRPr="00BA045B">
        <w:rPr>
          <w:rFonts w:ascii="Times New Roman" w:hAnsi="Times New Roman" w:cs="Times New Roman"/>
          <w:color w:val="auto"/>
          <w:kern w:val="0"/>
          <w:sz w:val="12"/>
          <w:szCs w:val="12"/>
        </w:rPr>
        <w:tab/>
        <w:t>40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w:t>
      </w:r>
      <w:r w:rsidRPr="00BA045B">
        <w:rPr>
          <w:rFonts w:ascii="Times New Roman" w:hAnsi="Times New Roman" w:cs="Times New Roman"/>
          <w:color w:val="auto"/>
          <w:kern w:val="0"/>
          <w:sz w:val="12"/>
          <w:szCs w:val="12"/>
        </w:rPr>
        <w:tab/>
        <w:t>ПРЕДПРИЯТИЯ БЫТОВОГО ОБСЛУЖИВАНИЯ</w:t>
      </w:r>
      <w:r w:rsidRPr="00BA045B">
        <w:rPr>
          <w:rFonts w:ascii="Times New Roman" w:hAnsi="Times New Roman" w:cs="Times New Roman"/>
          <w:color w:val="auto"/>
          <w:kern w:val="0"/>
          <w:sz w:val="12"/>
          <w:szCs w:val="12"/>
        </w:rPr>
        <w:tab/>
        <w:t>41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w:t>
      </w:r>
      <w:r w:rsidRPr="00BA045B">
        <w:rPr>
          <w:rFonts w:ascii="Times New Roman" w:hAnsi="Times New Roman" w:cs="Times New Roman"/>
          <w:color w:val="auto"/>
          <w:kern w:val="0"/>
          <w:sz w:val="12"/>
          <w:szCs w:val="12"/>
        </w:rPr>
        <w:tab/>
        <w:t>ПРАЧЕЧНЫЕ</w:t>
      </w:r>
      <w:r w:rsidRPr="00BA045B">
        <w:rPr>
          <w:rFonts w:ascii="Times New Roman" w:hAnsi="Times New Roman" w:cs="Times New Roman"/>
          <w:color w:val="auto"/>
          <w:kern w:val="0"/>
          <w:sz w:val="12"/>
          <w:szCs w:val="12"/>
        </w:rPr>
        <w:tab/>
        <w:t>41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w:t>
      </w:r>
      <w:r w:rsidRPr="00BA045B">
        <w:rPr>
          <w:rFonts w:ascii="Times New Roman" w:hAnsi="Times New Roman" w:cs="Times New Roman"/>
          <w:color w:val="auto"/>
          <w:kern w:val="0"/>
          <w:sz w:val="12"/>
          <w:szCs w:val="12"/>
        </w:rPr>
        <w:tab/>
        <w:t>ХИМЧИСТКИ</w:t>
      </w:r>
      <w:r w:rsidRPr="00BA045B">
        <w:rPr>
          <w:rFonts w:ascii="Times New Roman" w:hAnsi="Times New Roman" w:cs="Times New Roman"/>
          <w:color w:val="auto"/>
          <w:kern w:val="0"/>
          <w:sz w:val="12"/>
          <w:szCs w:val="12"/>
        </w:rPr>
        <w:tab/>
        <w:t>42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w:t>
      </w:r>
      <w:r w:rsidRPr="00BA045B">
        <w:rPr>
          <w:rFonts w:ascii="Times New Roman" w:hAnsi="Times New Roman" w:cs="Times New Roman"/>
          <w:color w:val="auto"/>
          <w:kern w:val="0"/>
          <w:sz w:val="12"/>
          <w:szCs w:val="12"/>
        </w:rPr>
        <w:tab/>
        <w:t>БАНИ</w:t>
      </w:r>
      <w:r w:rsidRPr="00BA045B">
        <w:rPr>
          <w:rFonts w:ascii="Times New Roman" w:hAnsi="Times New Roman" w:cs="Times New Roman"/>
          <w:color w:val="auto"/>
          <w:kern w:val="0"/>
          <w:sz w:val="12"/>
          <w:szCs w:val="12"/>
        </w:rPr>
        <w:tab/>
        <w:t>42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r w:rsidRPr="00BA045B">
        <w:rPr>
          <w:rFonts w:ascii="Times New Roman" w:hAnsi="Times New Roman" w:cs="Times New Roman"/>
          <w:color w:val="auto"/>
          <w:kern w:val="0"/>
          <w:sz w:val="12"/>
          <w:szCs w:val="12"/>
        </w:rPr>
        <w:tab/>
        <w:t>НОРМАТИВЫ ОБЕСПЕЧЕННОСТИ НАСЕЛЕНИЯ В ГРАНИЦАХ ПОСЕЛЕНИЯ БИБЛИОТЕЧНЫМ ОБСЛУЖИВАНИЕМ</w:t>
      </w:r>
      <w:r w:rsidRPr="00BA045B">
        <w:rPr>
          <w:rFonts w:ascii="Times New Roman" w:hAnsi="Times New Roman" w:cs="Times New Roman"/>
          <w:color w:val="auto"/>
          <w:kern w:val="0"/>
          <w:sz w:val="12"/>
          <w:szCs w:val="12"/>
        </w:rPr>
        <w:tab/>
        <w:t>42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w:t>
      </w:r>
      <w:r w:rsidRPr="00BA045B">
        <w:rPr>
          <w:rFonts w:ascii="Times New Roman" w:hAnsi="Times New Roman" w:cs="Times New Roman"/>
          <w:color w:val="auto"/>
          <w:kern w:val="0"/>
          <w:sz w:val="12"/>
          <w:szCs w:val="12"/>
        </w:rPr>
        <w:tab/>
        <w:t>НОРМАТИВЫ ОБЕСПЕЧЕННОСТИ В ГРАНИЦАХ ПОСЕЛЕНИЯ НАСЕЛЕНИЯ ОБЪЕКТАМИ ДОСУГА И КУЛЬТУРЫ</w:t>
      </w:r>
      <w:r w:rsidRPr="00BA045B">
        <w:rPr>
          <w:rFonts w:ascii="Times New Roman" w:hAnsi="Times New Roman" w:cs="Times New Roman"/>
          <w:color w:val="auto"/>
          <w:kern w:val="0"/>
          <w:sz w:val="12"/>
          <w:szCs w:val="12"/>
        </w:rPr>
        <w:tab/>
        <w:t>44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7.1</w:t>
      </w:r>
      <w:r w:rsidRPr="00BA045B">
        <w:rPr>
          <w:rFonts w:ascii="Times New Roman" w:hAnsi="Times New Roman" w:cs="Times New Roman"/>
          <w:color w:val="auto"/>
          <w:kern w:val="0"/>
          <w:sz w:val="12"/>
          <w:szCs w:val="12"/>
        </w:rPr>
        <w:tab/>
        <w:t>ПОМЕЩЕНИЯ ДЛЯ КУЛЬТУРНО-ДОСУГОВОЙ ДЕЯТЕЛЬНОСТИ</w:t>
      </w:r>
      <w:r w:rsidRPr="00BA045B">
        <w:rPr>
          <w:rFonts w:ascii="Times New Roman" w:hAnsi="Times New Roman" w:cs="Times New Roman"/>
          <w:color w:val="auto"/>
          <w:kern w:val="0"/>
          <w:sz w:val="12"/>
          <w:szCs w:val="12"/>
        </w:rPr>
        <w:tab/>
        <w:t>44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7.2</w:t>
      </w:r>
      <w:r w:rsidRPr="00BA045B">
        <w:rPr>
          <w:rFonts w:ascii="Times New Roman" w:hAnsi="Times New Roman" w:cs="Times New Roman"/>
          <w:color w:val="auto"/>
          <w:kern w:val="0"/>
          <w:sz w:val="12"/>
          <w:szCs w:val="12"/>
        </w:rPr>
        <w:tab/>
        <w:t>УЧРЕЖДЕНИЯ КУЛЬТУРЫ КЛУБНОГО ТИПА</w:t>
      </w:r>
      <w:r w:rsidRPr="00BA045B">
        <w:rPr>
          <w:rFonts w:ascii="Times New Roman" w:hAnsi="Times New Roman" w:cs="Times New Roman"/>
          <w:color w:val="auto"/>
          <w:kern w:val="0"/>
          <w:sz w:val="12"/>
          <w:szCs w:val="12"/>
        </w:rPr>
        <w:tab/>
        <w:t>44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7.3</w:t>
      </w:r>
      <w:r w:rsidRPr="00BA045B">
        <w:rPr>
          <w:rFonts w:ascii="Times New Roman" w:hAnsi="Times New Roman" w:cs="Times New Roman"/>
          <w:color w:val="auto"/>
          <w:kern w:val="0"/>
          <w:sz w:val="12"/>
          <w:szCs w:val="12"/>
        </w:rPr>
        <w:tab/>
        <w:t>МУЗЕИ</w:t>
      </w:r>
      <w:r w:rsidRPr="00BA045B">
        <w:rPr>
          <w:rFonts w:ascii="Times New Roman" w:hAnsi="Times New Roman" w:cs="Times New Roman"/>
          <w:color w:val="auto"/>
          <w:kern w:val="0"/>
          <w:sz w:val="12"/>
          <w:szCs w:val="12"/>
        </w:rPr>
        <w:tab/>
        <w:t>45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w:t>
      </w:r>
      <w:r w:rsidRPr="00BA045B">
        <w:rPr>
          <w:rFonts w:ascii="Times New Roman" w:hAnsi="Times New Roman" w:cs="Times New Roman"/>
          <w:color w:val="auto"/>
          <w:kern w:val="0"/>
          <w:sz w:val="12"/>
          <w:szCs w:val="12"/>
        </w:rPr>
        <w:tab/>
        <w:t>НОРМАТИВЫ ОБЕСПЕЧЕННОСТИ НАСЕЛЕНИЯ В ГРАНИЦАХ ПОСЕЛЕНИЯ ОБЪЕКТАМИ ФИЗИЧЕСКОЙ КУЛЬТУРЫ И МАССОВОГО СПОРТА</w:t>
      </w:r>
      <w:r w:rsidRPr="00BA045B">
        <w:rPr>
          <w:rFonts w:ascii="Times New Roman" w:hAnsi="Times New Roman" w:cs="Times New Roman"/>
          <w:color w:val="auto"/>
          <w:kern w:val="0"/>
          <w:sz w:val="12"/>
          <w:szCs w:val="12"/>
        </w:rPr>
        <w:tab/>
        <w:t>45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8.1</w:t>
      </w:r>
      <w:r w:rsidRPr="00BA045B">
        <w:rPr>
          <w:rFonts w:ascii="Times New Roman" w:hAnsi="Times New Roman" w:cs="Times New Roman"/>
          <w:color w:val="auto"/>
          <w:kern w:val="0"/>
          <w:sz w:val="12"/>
          <w:szCs w:val="12"/>
        </w:rPr>
        <w:tab/>
        <w:t>ПОМЕЩЕНИЯ ДЛЯ ФИЗКУЛЬТУРНЫХ ЗАНЯТИЙ И ТРЕНИРОВОК</w:t>
      </w:r>
      <w:r w:rsidRPr="00BA045B">
        <w:rPr>
          <w:rFonts w:ascii="Times New Roman" w:hAnsi="Times New Roman" w:cs="Times New Roman"/>
          <w:color w:val="auto"/>
          <w:kern w:val="0"/>
          <w:sz w:val="12"/>
          <w:szCs w:val="12"/>
        </w:rPr>
        <w:tab/>
        <w:t>45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8.2</w:t>
      </w:r>
      <w:r w:rsidRPr="00BA045B">
        <w:rPr>
          <w:rFonts w:ascii="Times New Roman" w:hAnsi="Times New Roman" w:cs="Times New Roman"/>
          <w:color w:val="auto"/>
          <w:kern w:val="0"/>
          <w:sz w:val="12"/>
          <w:szCs w:val="12"/>
        </w:rPr>
        <w:tab/>
        <w:t>ФИЗКУЛЬТУРНО-СПОРТИВНЫЕ ЗАЛЫ</w:t>
      </w:r>
      <w:r w:rsidRPr="00BA045B">
        <w:rPr>
          <w:rFonts w:ascii="Times New Roman" w:hAnsi="Times New Roman" w:cs="Times New Roman"/>
          <w:color w:val="auto"/>
          <w:kern w:val="0"/>
          <w:sz w:val="12"/>
          <w:szCs w:val="12"/>
        </w:rPr>
        <w:tab/>
        <w:t>45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8.3</w:t>
      </w:r>
      <w:r w:rsidRPr="00BA045B">
        <w:rPr>
          <w:rFonts w:ascii="Times New Roman" w:hAnsi="Times New Roman" w:cs="Times New Roman"/>
          <w:color w:val="auto"/>
          <w:kern w:val="0"/>
          <w:sz w:val="12"/>
          <w:szCs w:val="12"/>
        </w:rPr>
        <w:tab/>
        <w:t>ПЛОСКОСТНЫЕ СООРУЖЕНИЯ</w:t>
      </w:r>
      <w:r w:rsidRPr="00BA045B">
        <w:rPr>
          <w:rFonts w:ascii="Times New Roman" w:hAnsi="Times New Roman" w:cs="Times New Roman"/>
          <w:color w:val="auto"/>
          <w:kern w:val="0"/>
          <w:sz w:val="12"/>
          <w:szCs w:val="12"/>
        </w:rPr>
        <w:tab/>
        <w:t>46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w:t>
      </w:r>
      <w:r w:rsidRPr="00BA045B">
        <w:rPr>
          <w:rFonts w:ascii="Times New Roman" w:hAnsi="Times New Roman" w:cs="Times New Roman"/>
          <w:color w:val="auto"/>
          <w:kern w:val="0"/>
          <w:sz w:val="12"/>
          <w:szCs w:val="12"/>
        </w:rPr>
        <w:tab/>
        <w:t>НОРМАТИВЫ ГРАДОСТРОИТЕЛЬНОГО ПРОЕКТИРОВАНИЯ РАЗМЕЩЕНИЯ ОБЪЕКТОВ СОЦИАЛЬНОГО И КОММУНАЛЬНО-БЫТОВОГО НАЗНАЧЕНИЯ</w:t>
      </w:r>
      <w:r w:rsidRPr="00BA045B">
        <w:rPr>
          <w:rFonts w:ascii="Times New Roman" w:hAnsi="Times New Roman" w:cs="Times New Roman"/>
          <w:color w:val="auto"/>
          <w:kern w:val="0"/>
          <w:sz w:val="12"/>
          <w:szCs w:val="12"/>
        </w:rPr>
        <w:tab/>
        <w:t>46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9.1</w:t>
      </w:r>
      <w:r w:rsidRPr="00BA045B">
        <w:rPr>
          <w:rFonts w:ascii="Times New Roman" w:hAnsi="Times New Roman" w:cs="Times New Roman"/>
          <w:color w:val="auto"/>
          <w:kern w:val="0"/>
          <w:sz w:val="12"/>
          <w:szCs w:val="12"/>
        </w:rPr>
        <w:tab/>
        <w:t>НОРМАТИВЫ ОБЕСПЕЧЕННОСТИ КРЕДИТНО-ФИНАНСОВЫМИ УЧРЕЖДЕНИЯМИ</w:t>
      </w:r>
      <w:r w:rsidRPr="00BA045B">
        <w:rPr>
          <w:rFonts w:ascii="Times New Roman" w:hAnsi="Times New Roman" w:cs="Times New Roman"/>
          <w:color w:val="auto"/>
          <w:kern w:val="0"/>
          <w:sz w:val="12"/>
          <w:szCs w:val="12"/>
        </w:rPr>
        <w:tab/>
        <w:t>49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9.1.1</w:t>
      </w:r>
      <w:r w:rsidRPr="00BA045B">
        <w:rPr>
          <w:rFonts w:ascii="Times New Roman" w:hAnsi="Times New Roman" w:cs="Times New Roman"/>
          <w:color w:val="auto"/>
          <w:kern w:val="0"/>
          <w:sz w:val="12"/>
          <w:szCs w:val="12"/>
        </w:rPr>
        <w:tab/>
        <w:t>Отделения банков</w:t>
      </w:r>
      <w:r w:rsidRPr="00BA045B">
        <w:rPr>
          <w:rFonts w:ascii="Times New Roman" w:hAnsi="Times New Roman" w:cs="Times New Roman"/>
          <w:color w:val="auto"/>
          <w:kern w:val="0"/>
          <w:sz w:val="12"/>
          <w:szCs w:val="12"/>
        </w:rPr>
        <w:tab/>
        <w:t>49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9.1.2</w:t>
      </w:r>
      <w:r w:rsidRPr="00BA045B">
        <w:rPr>
          <w:rFonts w:ascii="Times New Roman" w:hAnsi="Times New Roman" w:cs="Times New Roman"/>
          <w:color w:val="auto"/>
          <w:kern w:val="0"/>
          <w:sz w:val="12"/>
          <w:szCs w:val="12"/>
        </w:rPr>
        <w:tab/>
        <w:t>Отделения и филиалы сберегательного банка</w:t>
      </w:r>
      <w:r w:rsidRPr="00BA045B">
        <w:rPr>
          <w:rFonts w:ascii="Times New Roman" w:hAnsi="Times New Roman" w:cs="Times New Roman"/>
          <w:color w:val="auto"/>
          <w:kern w:val="0"/>
          <w:sz w:val="12"/>
          <w:szCs w:val="12"/>
        </w:rPr>
        <w:tab/>
        <w:t>50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9.1.3</w:t>
      </w:r>
      <w:r w:rsidRPr="00BA045B">
        <w:rPr>
          <w:rFonts w:ascii="Times New Roman" w:hAnsi="Times New Roman" w:cs="Times New Roman"/>
          <w:color w:val="auto"/>
          <w:kern w:val="0"/>
          <w:sz w:val="12"/>
          <w:szCs w:val="12"/>
        </w:rPr>
        <w:tab/>
        <w:t>Организации и учреждения управления</w:t>
      </w:r>
      <w:r w:rsidRPr="00BA045B">
        <w:rPr>
          <w:rFonts w:ascii="Times New Roman" w:hAnsi="Times New Roman" w:cs="Times New Roman"/>
          <w:color w:val="auto"/>
          <w:kern w:val="0"/>
          <w:sz w:val="12"/>
          <w:szCs w:val="12"/>
        </w:rPr>
        <w:tab/>
        <w:t>50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9.2</w:t>
      </w:r>
      <w:r w:rsidRPr="00BA045B">
        <w:rPr>
          <w:rFonts w:ascii="Times New Roman" w:hAnsi="Times New Roman" w:cs="Times New Roman"/>
          <w:color w:val="auto"/>
          <w:kern w:val="0"/>
          <w:sz w:val="12"/>
          <w:szCs w:val="12"/>
        </w:rPr>
        <w:tab/>
        <w:t>УЧРЕЖДЕНИЯ ЖИЛИЩНО-КОММУНАЛЬНОГО ХОЗЯЙСТВА</w:t>
      </w:r>
      <w:r w:rsidRPr="00BA045B">
        <w:rPr>
          <w:rFonts w:ascii="Times New Roman" w:hAnsi="Times New Roman" w:cs="Times New Roman"/>
          <w:color w:val="auto"/>
          <w:kern w:val="0"/>
          <w:sz w:val="12"/>
          <w:szCs w:val="12"/>
        </w:rPr>
        <w:tab/>
        <w:t>50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9.2.1</w:t>
      </w:r>
      <w:r w:rsidRPr="00BA045B">
        <w:rPr>
          <w:rFonts w:ascii="Times New Roman" w:hAnsi="Times New Roman" w:cs="Times New Roman"/>
          <w:color w:val="auto"/>
          <w:kern w:val="0"/>
          <w:sz w:val="12"/>
          <w:szCs w:val="12"/>
        </w:rPr>
        <w:tab/>
        <w:t>Гостиницы</w:t>
      </w:r>
      <w:r w:rsidRPr="00BA045B">
        <w:rPr>
          <w:rFonts w:ascii="Times New Roman" w:hAnsi="Times New Roman" w:cs="Times New Roman"/>
          <w:color w:val="auto"/>
          <w:kern w:val="0"/>
          <w:sz w:val="12"/>
          <w:szCs w:val="12"/>
        </w:rPr>
        <w:tab/>
        <w:t>50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9.2.2</w:t>
      </w:r>
      <w:r w:rsidRPr="00BA045B">
        <w:rPr>
          <w:rFonts w:ascii="Times New Roman" w:hAnsi="Times New Roman" w:cs="Times New Roman"/>
          <w:color w:val="auto"/>
          <w:kern w:val="0"/>
          <w:sz w:val="12"/>
          <w:szCs w:val="12"/>
        </w:rPr>
        <w:tab/>
        <w:t>Формирование архива поселения</w:t>
      </w:r>
      <w:r w:rsidRPr="00BA045B">
        <w:rPr>
          <w:rFonts w:ascii="Times New Roman" w:hAnsi="Times New Roman" w:cs="Times New Roman"/>
          <w:color w:val="auto"/>
          <w:kern w:val="0"/>
          <w:sz w:val="12"/>
          <w:szCs w:val="12"/>
        </w:rPr>
        <w:tab/>
        <w:t>50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r w:rsidRPr="00BA045B">
        <w:rPr>
          <w:rFonts w:ascii="Times New Roman" w:hAnsi="Times New Roman" w:cs="Times New Roman"/>
          <w:color w:val="auto"/>
          <w:kern w:val="0"/>
          <w:sz w:val="12"/>
          <w:szCs w:val="12"/>
        </w:rPr>
        <w:tab/>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BA045B">
        <w:rPr>
          <w:rFonts w:ascii="Times New Roman" w:hAnsi="Times New Roman" w:cs="Times New Roman"/>
          <w:color w:val="auto"/>
          <w:kern w:val="0"/>
          <w:sz w:val="12"/>
          <w:szCs w:val="12"/>
        </w:rPr>
        <w:tab/>
        <w:t>51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10.1</w:t>
      </w:r>
      <w:r w:rsidRPr="00BA045B">
        <w:rPr>
          <w:rFonts w:ascii="Times New Roman" w:hAnsi="Times New Roman" w:cs="Times New Roman"/>
          <w:color w:val="auto"/>
          <w:kern w:val="0"/>
          <w:sz w:val="12"/>
          <w:szCs w:val="12"/>
        </w:rPr>
        <w:tab/>
        <w:t>ОБЪЕКТЫ ЭЛЕКТРОСНАБЖЕНИЯ</w:t>
      </w:r>
      <w:r w:rsidRPr="00BA045B">
        <w:rPr>
          <w:rFonts w:ascii="Times New Roman" w:hAnsi="Times New Roman" w:cs="Times New Roman"/>
          <w:color w:val="auto"/>
          <w:kern w:val="0"/>
          <w:sz w:val="12"/>
          <w:szCs w:val="12"/>
        </w:rPr>
        <w:tab/>
        <w:t>51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10.2</w:t>
      </w:r>
      <w:r w:rsidRPr="00BA045B">
        <w:rPr>
          <w:rFonts w:ascii="Times New Roman" w:hAnsi="Times New Roman" w:cs="Times New Roman"/>
          <w:color w:val="auto"/>
          <w:kern w:val="0"/>
          <w:sz w:val="12"/>
          <w:szCs w:val="12"/>
        </w:rPr>
        <w:tab/>
        <w:t>ОБЪЕКТЫ ТЕПЛОСНАБЖЕНИЯ</w:t>
      </w:r>
      <w:r w:rsidRPr="00BA045B">
        <w:rPr>
          <w:rFonts w:ascii="Times New Roman" w:hAnsi="Times New Roman" w:cs="Times New Roman"/>
          <w:color w:val="auto"/>
          <w:kern w:val="0"/>
          <w:sz w:val="12"/>
          <w:szCs w:val="12"/>
        </w:rPr>
        <w:tab/>
        <w:t>53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10.3</w:t>
      </w:r>
      <w:r w:rsidRPr="00BA045B">
        <w:rPr>
          <w:rFonts w:ascii="Times New Roman" w:hAnsi="Times New Roman" w:cs="Times New Roman"/>
          <w:color w:val="auto"/>
          <w:kern w:val="0"/>
          <w:sz w:val="12"/>
          <w:szCs w:val="12"/>
        </w:rPr>
        <w:tab/>
        <w:t>ОБЪЕКТЫ ГАЗОСНАБЖЕНИЯ</w:t>
      </w:r>
      <w:r w:rsidRPr="00BA045B">
        <w:rPr>
          <w:rFonts w:ascii="Times New Roman" w:hAnsi="Times New Roman" w:cs="Times New Roman"/>
          <w:color w:val="auto"/>
          <w:kern w:val="0"/>
          <w:sz w:val="12"/>
          <w:szCs w:val="12"/>
        </w:rPr>
        <w:tab/>
        <w:t>56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10.4</w:t>
      </w:r>
      <w:r w:rsidRPr="00BA045B">
        <w:rPr>
          <w:rFonts w:ascii="Times New Roman" w:hAnsi="Times New Roman" w:cs="Times New Roman"/>
          <w:color w:val="auto"/>
          <w:kern w:val="0"/>
          <w:sz w:val="12"/>
          <w:szCs w:val="12"/>
        </w:rPr>
        <w:tab/>
        <w:t>ОБЪЕКТЫ ВОДОСНАБЖЕНИЯ</w:t>
      </w:r>
      <w:r w:rsidRPr="00BA045B">
        <w:rPr>
          <w:rFonts w:ascii="Times New Roman" w:hAnsi="Times New Roman" w:cs="Times New Roman"/>
          <w:color w:val="auto"/>
          <w:kern w:val="0"/>
          <w:sz w:val="12"/>
          <w:szCs w:val="12"/>
        </w:rPr>
        <w:tab/>
        <w:t>57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10.5</w:t>
      </w:r>
      <w:r w:rsidRPr="00BA045B">
        <w:rPr>
          <w:rFonts w:ascii="Times New Roman" w:hAnsi="Times New Roman" w:cs="Times New Roman"/>
          <w:color w:val="auto"/>
          <w:kern w:val="0"/>
          <w:sz w:val="12"/>
          <w:szCs w:val="12"/>
        </w:rPr>
        <w:tab/>
        <w:t>ОБЪЕКТЫ ВОДООТВЕДЕНИЯ</w:t>
      </w:r>
      <w:r w:rsidRPr="00BA045B">
        <w:rPr>
          <w:rFonts w:ascii="Times New Roman" w:hAnsi="Times New Roman" w:cs="Times New Roman"/>
          <w:color w:val="auto"/>
          <w:kern w:val="0"/>
          <w:sz w:val="12"/>
          <w:szCs w:val="12"/>
        </w:rPr>
        <w:tab/>
        <w:t>60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10.6</w:t>
      </w:r>
      <w:r w:rsidRPr="00BA045B">
        <w:rPr>
          <w:rFonts w:ascii="Times New Roman" w:hAnsi="Times New Roman" w:cs="Times New Roman"/>
          <w:color w:val="auto"/>
          <w:kern w:val="0"/>
          <w:sz w:val="12"/>
          <w:szCs w:val="12"/>
        </w:rPr>
        <w:tab/>
        <w:t>СНАБЖЕНИЕ НАСЕЛЕНИЯ ТОПЛИВОМ</w:t>
      </w:r>
      <w:r w:rsidRPr="00BA045B">
        <w:rPr>
          <w:rFonts w:ascii="Times New Roman" w:hAnsi="Times New Roman" w:cs="Times New Roman"/>
          <w:color w:val="auto"/>
          <w:kern w:val="0"/>
          <w:sz w:val="12"/>
          <w:szCs w:val="12"/>
        </w:rPr>
        <w:tab/>
        <w:t>63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w:t>
      </w:r>
      <w:r w:rsidRPr="00BA045B">
        <w:rPr>
          <w:rFonts w:ascii="Times New Roman" w:hAnsi="Times New Roman" w:cs="Times New Roman"/>
          <w:color w:val="auto"/>
          <w:kern w:val="0"/>
          <w:sz w:val="12"/>
          <w:szCs w:val="12"/>
        </w:rPr>
        <w:tab/>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BA045B">
        <w:rPr>
          <w:rFonts w:ascii="Times New Roman" w:hAnsi="Times New Roman" w:cs="Times New Roman"/>
          <w:color w:val="auto"/>
          <w:kern w:val="0"/>
          <w:sz w:val="12"/>
          <w:szCs w:val="12"/>
        </w:rPr>
        <w:tab/>
        <w:t>65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w:t>
      </w:r>
      <w:r w:rsidRPr="00BA045B">
        <w:rPr>
          <w:rFonts w:ascii="Times New Roman" w:hAnsi="Times New Roman" w:cs="Times New Roman"/>
          <w:color w:val="auto"/>
          <w:kern w:val="0"/>
          <w:sz w:val="12"/>
          <w:szCs w:val="12"/>
        </w:rPr>
        <w:tab/>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BA045B">
        <w:rPr>
          <w:rFonts w:ascii="Times New Roman" w:hAnsi="Times New Roman" w:cs="Times New Roman"/>
          <w:color w:val="auto"/>
          <w:kern w:val="0"/>
          <w:sz w:val="12"/>
          <w:szCs w:val="12"/>
        </w:rPr>
        <w:tab/>
        <w:t>65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11.2</w:t>
      </w:r>
      <w:r w:rsidRPr="00BA045B">
        <w:rPr>
          <w:rFonts w:ascii="Times New Roman" w:hAnsi="Times New Roman" w:cs="Times New Roman"/>
          <w:color w:val="auto"/>
          <w:kern w:val="0"/>
          <w:sz w:val="12"/>
          <w:szCs w:val="12"/>
        </w:rPr>
        <w:tab/>
        <w:t>КАТЕГОРИИ И ПАРАМЕТРЫ АВТОМОБИЛЬНЫХ ДОРОГ СИСТЕМ РАССЕЛЕНИЯ</w:t>
      </w:r>
      <w:r w:rsidRPr="00BA045B">
        <w:rPr>
          <w:rFonts w:ascii="Times New Roman" w:hAnsi="Times New Roman" w:cs="Times New Roman"/>
          <w:color w:val="auto"/>
          <w:kern w:val="0"/>
          <w:sz w:val="12"/>
          <w:szCs w:val="12"/>
        </w:rPr>
        <w:tab/>
        <w:t>66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11.3</w:t>
      </w:r>
      <w:r w:rsidRPr="00BA045B">
        <w:rPr>
          <w:rFonts w:ascii="Times New Roman" w:hAnsi="Times New Roman" w:cs="Times New Roman"/>
          <w:color w:val="auto"/>
          <w:kern w:val="0"/>
          <w:sz w:val="12"/>
          <w:szCs w:val="12"/>
        </w:rPr>
        <w:tab/>
        <w:t>ПАРАМЕТРЫ ОТВОДИМЫХ ТЕРРИТОРИЙ ПОД РАЗМЕЩАЕМЫЕ АВТОМОБИЛЬНЫЕ ДОРОГИ</w:t>
      </w:r>
      <w:r w:rsidRPr="00BA045B">
        <w:rPr>
          <w:rFonts w:ascii="Times New Roman" w:hAnsi="Times New Roman" w:cs="Times New Roman"/>
          <w:color w:val="auto"/>
          <w:kern w:val="0"/>
          <w:sz w:val="12"/>
          <w:szCs w:val="12"/>
        </w:rPr>
        <w:tab/>
        <w:t>67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11.4</w:t>
      </w:r>
      <w:r w:rsidRPr="00BA045B">
        <w:rPr>
          <w:rFonts w:ascii="Times New Roman" w:hAnsi="Times New Roman" w:cs="Times New Roman"/>
          <w:color w:val="auto"/>
          <w:kern w:val="0"/>
          <w:sz w:val="12"/>
          <w:szCs w:val="12"/>
        </w:rPr>
        <w:tab/>
        <w:t>ПЛОТНОСТЬ АВТОМОБИЛЬНЫХ ДОРОГ ОБЩЕЙ СЕТИ</w:t>
      </w:r>
      <w:r w:rsidRPr="00BA045B">
        <w:rPr>
          <w:rFonts w:ascii="Times New Roman" w:hAnsi="Times New Roman" w:cs="Times New Roman"/>
          <w:color w:val="auto"/>
          <w:kern w:val="0"/>
          <w:sz w:val="12"/>
          <w:szCs w:val="12"/>
        </w:rPr>
        <w:tab/>
        <w:t>67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11.5</w:t>
      </w:r>
      <w:r w:rsidRPr="00BA045B">
        <w:rPr>
          <w:rFonts w:ascii="Times New Roman" w:hAnsi="Times New Roman" w:cs="Times New Roman"/>
          <w:color w:val="auto"/>
          <w:kern w:val="0"/>
          <w:sz w:val="12"/>
          <w:szCs w:val="12"/>
        </w:rPr>
        <w:tab/>
        <w:t>ОБЕСПЕЧЕННОСТЬ ВНЕШНИХ АВТОМОБИЛЬНЫХ ДОРОГ ОБЪЕКТАМИ ДОРОЖНОГО СЕРВИСА И ЭЛЕМЕНТАМИ ОБУСТРОЙСТВА</w:t>
      </w:r>
      <w:r w:rsidRPr="00BA045B">
        <w:rPr>
          <w:rFonts w:ascii="Times New Roman" w:hAnsi="Times New Roman" w:cs="Times New Roman"/>
          <w:color w:val="auto"/>
          <w:kern w:val="0"/>
          <w:sz w:val="12"/>
          <w:szCs w:val="12"/>
        </w:rPr>
        <w:tab/>
        <w:t>71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11.6</w:t>
      </w:r>
      <w:r w:rsidRPr="00BA045B">
        <w:rPr>
          <w:rFonts w:ascii="Times New Roman" w:hAnsi="Times New Roman" w:cs="Times New Roman"/>
          <w:color w:val="auto"/>
          <w:kern w:val="0"/>
          <w:sz w:val="12"/>
          <w:szCs w:val="12"/>
        </w:rPr>
        <w:tab/>
        <w:t>ЗАТРАТЫ ВРЕМЕНИ НА ПЕРЕДВИЖЕНИЕ ТРУДЯЩИХСЯ</w:t>
      </w:r>
      <w:r w:rsidRPr="00BA045B">
        <w:rPr>
          <w:rFonts w:ascii="Times New Roman" w:hAnsi="Times New Roman" w:cs="Times New Roman"/>
          <w:color w:val="auto"/>
          <w:kern w:val="0"/>
          <w:sz w:val="12"/>
          <w:szCs w:val="12"/>
        </w:rPr>
        <w:tab/>
        <w:t>72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11.7</w:t>
      </w:r>
      <w:r w:rsidRPr="00BA045B">
        <w:rPr>
          <w:rFonts w:ascii="Times New Roman" w:hAnsi="Times New Roman" w:cs="Times New Roman"/>
          <w:color w:val="auto"/>
          <w:kern w:val="0"/>
          <w:sz w:val="12"/>
          <w:szCs w:val="12"/>
        </w:rPr>
        <w:tab/>
        <w:t>КАТЕГОРИИ ДОРОГ И УЛИЦ (ДЛЯ УЛИЧНО-ДОРОЖНОЙ СЕТИ НАСЕЛЕННЫХ ПУНКТОВ)</w:t>
      </w:r>
      <w:r w:rsidRPr="00BA045B">
        <w:rPr>
          <w:rFonts w:ascii="Times New Roman" w:hAnsi="Times New Roman" w:cs="Times New Roman"/>
          <w:color w:val="auto"/>
          <w:kern w:val="0"/>
          <w:sz w:val="12"/>
          <w:szCs w:val="12"/>
        </w:rPr>
        <w:tab/>
        <w:t>72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11.8</w:t>
      </w:r>
      <w:r w:rsidRPr="00BA045B">
        <w:rPr>
          <w:rFonts w:ascii="Times New Roman" w:hAnsi="Times New Roman" w:cs="Times New Roman"/>
          <w:color w:val="auto"/>
          <w:kern w:val="0"/>
          <w:sz w:val="12"/>
          <w:szCs w:val="12"/>
        </w:rPr>
        <w:tab/>
        <w:t>ПАРАМЕТРЫ УЛИЧНО-ДОРОЖНОЙ СЕТИ ГОРОДСКИХ И СЕЛЬСКИХ ПОСЕЛЕНИЙ</w:t>
      </w:r>
      <w:r w:rsidRPr="00BA045B">
        <w:rPr>
          <w:rFonts w:ascii="Times New Roman" w:hAnsi="Times New Roman" w:cs="Times New Roman"/>
          <w:color w:val="auto"/>
          <w:kern w:val="0"/>
          <w:sz w:val="12"/>
          <w:szCs w:val="12"/>
        </w:rPr>
        <w:tab/>
        <w:t>73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11.9</w:t>
      </w:r>
      <w:r w:rsidRPr="00BA045B">
        <w:rPr>
          <w:rFonts w:ascii="Times New Roman" w:hAnsi="Times New Roman" w:cs="Times New Roman"/>
          <w:color w:val="auto"/>
          <w:kern w:val="0"/>
          <w:sz w:val="12"/>
          <w:szCs w:val="12"/>
        </w:rPr>
        <w:tab/>
        <w:t>ОСНОВНЫЕ ПАРАМЕТРЫ ТРОТУАРОВ И ПЕШЕХОДНЫХ ДОРОЖЕК</w:t>
      </w:r>
      <w:r w:rsidRPr="00BA045B">
        <w:rPr>
          <w:rFonts w:ascii="Times New Roman" w:hAnsi="Times New Roman" w:cs="Times New Roman"/>
          <w:color w:val="auto"/>
          <w:kern w:val="0"/>
          <w:sz w:val="12"/>
          <w:szCs w:val="12"/>
        </w:rPr>
        <w:tab/>
        <w:t>74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11.10</w:t>
      </w:r>
      <w:r w:rsidRPr="00BA045B">
        <w:rPr>
          <w:rFonts w:ascii="Times New Roman" w:hAnsi="Times New Roman" w:cs="Times New Roman"/>
          <w:color w:val="auto"/>
          <w:kern w:val="0"/>
          <w:sz w:val="12"/>
          <w:szCs w:val="12"/>
        </w:rPr>
        <w:tab/>
        <w:t>ПАРАМЕТРЫ ПРОЕКТИРОВАНИЯ УЛИЧНО-ДОРОЖНОЙ СЕТИ</w:t>
      </w:r>
      <w:r w:rsidRPr="00BA045B">
        <w:rPr>
          <w:rFonts w:ascii="Times New Roman" w:hAnsi="Times New Roman" w:cs="Times New Roman"/>
          <w:color w:val="auto"/>
          <w:kern w:val="0"/>
          <w:sz w:val="12"/>
          <w:szCs w:val="12"/>
        </w:rPr>
        <w:tab/>
        <w:t>75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11.11</w:t>
      </w:r>
      <w:r w:rsidRPr="00BA045B">
        <w:rPr>
          <w:rFonts w:ascii="Times New Roman" w:hAnsi="Times New Roman" w:cs="Times New Roman"/>
          <w:color w:val="auto"/>
          <w:kern w:val="0"/>
          <w:sz w:val="12"/>
          <w:szCs w:val="12"/>
        </w:rPr>
        <w:tab/>
        <w:t>ПАРАМЕТРЫ ПЕШЕХОДНЫХ ПУТЕЙ С ВОЗМОЖНОСТЬЮ ПРОЕЗДА МЕХАНИЧЕСКИХ ИНВАЛИДНЫХ КОЛЯСОК</w:t>
      </w:r>
      <w:r w:rsidRPr="00BA045B">
        <w:rPr>
          <w:rFonts w:ascii="Times New Roman" w:hAnsi="Times New Roman" w:cs="Times New Roman"/>
          <w:color w:val="auto"/>
          <w:kern w:val="0"/>
          <w:sz w:val="12"/>
          <w:szCs w:val="12"/>
        </w:rPr>
        <w:tab/>
        <w:t>76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11.12</w:t>
      </w:r>
      <w:r w:rsidRPr="00BA045B">
        <w:rPr>
          <w:rFonts w:ascii="Times New Roman" w:hAnsi="Times New Roman" w:cs="Times New Roman"/>
          <w:color w:val="auto"/>
          <w:kern w:val="0"/>
          <w:sz w:val="12"/>
          <w:szCs w:val="12"/>
        </w:rPr>
        <w:tab/>
        <w:t>ШИРИНА ПОЛОСЫ ДЛЯ СКЛАДИРОВАНИЯ СНЕГА В ПРЕДЕЛАХ ПРОЕЗЖЕЙ ЧАСТИ УЛИЦ И ДОРОГ</w:t>
      </w:r>
      <w:r w:rsidRPr="00BA045B">
        <w:rPr>
          <w:rFonts w:ascii="Times New Roman" w:hAnsi="Times New Roman" w:cs="Times New Roman"/>
          <w:color w:val="auto"/>
          <w:kern w:val="0"/>
          <w:sz w:val="12"/>
          <w:szCs w:val="12"/>
        </w:rPr>
        <w:tab/>
        <w:t>76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11.13</w:t>
      </w:r>
      <w:r w:rsidRPr="00BA045B">
        <w:rPr>
          <w:rFonts w:ascii="Times New Roman" w:hAnsi="Times New Roman" w:cs="Times New Roman"/>
          <w:color w:val="auto"/>
          <w:kern w:val="0"/>
          <w:sz w:val="12"/>
          <w:szCs w:val="12"/>
        </w:rPr>
        <w:tab/>
        <w:t>НОРМЫ ПРОЕКТИРОВАНИЯ СООРУЖЕНИЙ И УСТРОЙСТВ ДЛЯ ХРАНЕНИЯ  И ОБСЛУЖИВАНИЯ ТРАНСПОРТНЫХ СРЕДСТВ</w:t>
      </w:r>
      <w:r w:rsidRPr="00BA045B">
        <w:rPr>
          <w:rFonts w:ascii="Times New Roman" w:hAnsi="Times New Roman" w:cs="Times New Roman"/>
          <w:color w:val="auto"/>
          <w:kern w:val="0"/>
          <w:sz w:val="12"/>
          <w:szCs w:val="12"/>
        </w:rPr>
        <w:tab/>
        <w:t>76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11.14</w:t>
      </w:r>
      <w:r w:rsidRPr="00BA045B">
        <w:rPr>
          <w:rFonts w:ascii="Times New Roman" w:hAnsi="Times New Roman" w:cs="Times New Roman"/>
          <w:color w:val="auto"/>
          <w:kern w:val="0"/>
          <w:sz w:val="12"/>
          <w:szCs w:val="12"/>
        </w:rPr>
        <w:tab/>
        <w:t>ПАРАМЕТРЫ ПРОЕКТИРОВАНИЯ ОБЪЕКТОВ ТРАНСПОРТНОГО ОБСЛУЖИВАНИЯ</w:t>
      </w:r>
      <w:r w:rsidRPr="00BA045B">
        <w:rPr>
          <w:rFonts w:ascii="Times New Roman" w:hAnsi="Times New Roman" w:cs="Times New Roman"/>
          <w:color w:val="auto"/>
          <w:kern w:val="0"/>
          <w:sz w:val="12"/>
          <w:szCs w:val="12"/>
        </w:rPr>
        <w:tab/>
        <w:t>80</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11.15</w:t>
      </w:r>
      <w:r w:rsidRPr="00BA045B">
        <w:rPr>
          <w:rFonts w:ascii="Times New Roman" w:hAnsi="Times New Roman" w:cs="Times New Roman"/>
          <w:color w:val="auto"/>
          <w:kern w:val="0"/>
          <w:sz w:val="12"/>
          <w:szCs w:val="12"/>
        </w:rPr>
        <w:tab/>
        <w:t>ПОКАЗАТЕЛИ ИНЖЕНЕРНОЙ ПОДГОТОВКИ И ЗАЩИТЫ ТЕРРИТОРИИ</w:t>
      </w:r>
      <w:r w:rsidRPr="00BA045B">
        <w:rPr>
          <w:rFonts w:ascii="Times New Roman" w:hAnsi="Times New Roman" w:cs="Times New Roman"/>
          <w:color w:val="auto"/>
          <w:kern w:val="0"/>
          <w:sz w:val="12"/>
          <w:szCs w:val="12"/>
        </w:rPr>
        <w:tab/>
        <w:t>81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r w:rsidRPr="00BA045B">
        <w:rPr>
          <w:rFonts w:ascii="Times New Roman" w:hAnsi="Times New Roman" w:cs="Times New Roman"/>
          <w:color w:val="auto"/>
          <w:kern w:val="0"/>
          <w:sz w:val="12"/>
          <w:szCs w:val="12"/>
        </w:rPr>
        <w:tab/>
        <w:t>НОРМАТИВЫ ОБЕСПЕЧЕННОСТИ НАСЕЛЕНИЯ ПОСЕЛЕНИЯ ТРАНСПОРТНЫМИ УСЛУГАМИ В ГРАНИЦАХ ПОСЕЛЕНИЯ</w:t>
      </w:r>
      <w:r w:rsidRPr="00BA045B">
        <w:rPr>
          <w:rFonts w:ascii="Times New Roman" w:hAnsi="Times New Roman" w:cs="Times New Roman"/>
          <w:color w:val="auto"/>
          <w:kern w:val="0"/>
          <w:sz w:val="12"/>
          <w:szCs w:val="12"/>
        </w:rPr>
        <w:tab/>
        <w:t>83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12.1</w:t>
      </w:r>
      <w:r w:rsidRPr="00BA045B">
        <w:rPr>
          <w:rFonts w:ascii="Times New Roman" w:hAnsi="Times New Roman" w:cs="Times New Roman"/>
          <w:color w:val="auto"/>
          <w:kern w:val="0"/>
          <w:sz w:val="12"/>
          <w:szCs w:val="12"/>
        </w:rPr>
        <w:tab/>
        <w:t>НОРМЫ ПРОЕКТИРОВАНИЯ ОСТАНОВОЧНЫХ ПУНКТОВ ОБЩЕСТВЕННОГО ТРАНСПОРТА</w:t>
      </w:r>
      <w:r w:rsidRPr="00BA045B">
        <w:rPr>
          <w:rFonts w:ascii="Times New Roman" w:hAnsi="Times New Roman" w:cs="Times New Roman"/>
          <w:color w:val="auto"/>
          <w:kern w:val="0"/>
          <w:sz w:val="12"/>
          <w:szCs w:val="12"/>
        </w:rPr>
        <w:tab/>
        <w:t>83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12.2</w:t>
      </w:r>
      <w:r w:rsidRPr="00BA045B">
        <w:rPr>
          <w:rFonts w:ascii="Times New Roman" w:hAnsi="Times New Roman" w:cs="Times New Roman"/>
          <w:color w:val="auto"/>
          <w:kern w:val="0"/>
          <w:sz w:val="12"/>
          <w:szCs w:val="12"/>
        </w:rPr>
        <w:tab/>
        <w:t>НОРМЫ ЗЕМЕЛЬНЫХ УЧАСТКОВ ПОД АВТОБУСНЫЕ ПАРКИ (ГАРАЖИ)</w:t>
      </w:r>
      <w:r w:rsidRPr="00BA045B">
        <w:rPr>
          <w:rFonts w:ascii="Times New Roman" w:hAnsi="Times New Roman" w:cs="Times New Roman"/>
          <w:color w:val="auto"/>
          <w:kern w:val="0"/>
          <w:sz w:val="12"/>
          <w:szCs w:val="12"/>
        </w:rPr>
        <w:tab/>
        <w:t>84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w:t>
      </w:r>
      <w:r w:rsidRPr="00BA045B">
        <w:rPr>
          <w:rFonts w:ascii="Times New Roman" w:hAnsi="Times New Roman" w:cs="Times New Roman"/>
          <w:color w:val="auto"/>
          <w:kern w:val="0"/>
          <w:sz w:val="12"/>
          <w:szCs w:val="12"/>
        </w:rPr>
        <w:tab/>
        <w:t>НОРМАТИВЫ ОБЕСПЕЧЕННОСТИ ПУНКТАМИ ТЕХНИЧЕСКОГО ОСМОТРА АВТОМОБИЛЕЙ В ГРАНИЦАХ НАСЕЛЕННЫХ ПУНКТОВ ПОСЕЛЕНИЯ</w:t>
      </w:r>
      <w:r w:rsidRPr="00BA045B">
        <w:rPr>
          <w:rFonts w:ascii="Times New Roman" w:hAnsi="Times New Roman" w:cs="Times New Roman"/>
          <w:color w:val="auto"/>
          <w:kern w:val="0"/>
          <w:sz w:val="12"/>
          <w:szCs w:val="12"/>
        </w:rPr>
        <w:tab/>
        <w:t>84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w:t>
      </w:r>
      <w:r w:rsidRPr="00BA045B">
        <w:rPr>
          <w:rFonts w:ascii="Times New Roman" w:hAnsi="Times New Roman" w:cs="Times New Roman"/>
          <w:color w:val="auto"/>
          <w:kern w:val="0"/>
          <w:sz w:val="12"/>
          <w:szCs w:val="12"/>
        </w:rPr>
        <w:tab/>
        <w:t>НОРМАТИВЫ ОБЕСПЕЧЕННОСТИ В ГРАНИЦАХ ПОСЕЛЕНИЯ ОРГАНИЗАЦИИ РИТУАЛЬНЫХ УСЛУГ И СОДЕРЖАНИЕ МЕСТ ЗАХОРОНЕНИЯ</w:t>
      </w:r>
      <w:r w:rsidRPr="00BA045B">
        <w:rPr>
          <w:rFonts w:ascii="Times New Roman" w:hAnsi="Times New Roman" w:cs="Times New Roman"/>
          <w:color w:val="auto"/>
          <w:kern w:val="0"/>
          <w:sz w:val="12"/>
          <w:szCs w:val="12"/>
        </w:rPr>
        <w:tab/>
        <w:t>84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14.1</w:t>
      </w:r>
      <w:r w:rsidRPr="00BA045B">
        <w:rPr>
          <w:rFonts w:ascii="Times New Roman" w:hAnsi="Times New Roman" w:cs="Times New Roman"/>
          <w:color w:val="auto"/>
          <w:kern w:val="0"/>
          <w:sz w:val="12"/>
          <w:szCs w:val="12"/>
        </w:rPr>
        <w:tab/>
        <w:t>НОРМАТИВНЫЕ РАЗМЕРЫ ЗЕМЕЛЬНОГО УЧАСТКА ДЛЯ КЛАДБИЩА</w:t>
      </w:r>
      <w:r w:rsidRPr="00BA045B">
        <w:rPr>
          <w:rFonts w:ascii="Times New Roman" w:hAnsi="Times New Roman" w:cs="Times New Roman"/>
          <w:color w:val="auto"/>
          <w:kern w:val="0"/>
          <w:sz w:val="12"/>
          <w:szCs w:val="12"/>
        </w:rPr>
        <w:tab/>
        <w:t>84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14.2</w:t>
      </w:r>
      <w:r w:rsidRPr="00BA045B">
        <w:rPr>
          <w:rFonts w:ascii="Times New Roman" w:hAnsi="Times New Roman" w:cs="Times New Roman"/>
          <w:color w:val="auto"/>
          <w:kern w:val="0"/>
          <w:sz w:val="12"/>
          <w:szCs w:val="12"/>
        </w:rPr>
        <w:tab/>
        <w:t>НОРМАТИВНЫЕ ТРЕБОВАНИЯ К РАЗМЕЩЕНИЮ ОБЪЕКТОВ РИТУАЛЬНОГО НАЗНАЧЕНИЯ</w:t>
      </w:r>
      <w:r w:rsidRPr="00BA045B">
        <w:rPr>
          <w:rFonts w:ascii="Times New Roman" w:hAnsi="Times New Roman" w:cs="Times New Roman"/>
          <w:color w:val="auto"/>
          <w:kern w:val="0"/>
          <w:sz w:val="12"/>
          <w:szCs w:val="12"/>
        </w:rPr>
        <w:tab/>
        <w:t>84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14.3</w:t>
      </w:r>
      <w:r w:rsidRPr="00BA045B">
        <w:rPr>
          <w:rFonts w:ascii="Times New Roman" w:hAnsi="Times New Roman" w:cs="Times New Roman"/>
          <w:color w:val="auto"/>
          <w:kern w:val="0"/>
          <w:sz w:val="12"/>
          <w:szCs w:val="12"/>
        </w:rPr>
        <w:tab/>
        <w:t>НОРМАТИВНЫЕ ТРЕБОВАНИЯ К УЧАСТКУ, ОТВОДИМОМУ ПОД КЛАДБИЩЕ.</w:t>
      </w:r>
      <w:r w:rsidRPr="00BA045B">
        <w:rPr>
          <w:rFonts w:ascii="Times New Roman" w:hAnsi="Times New Roman" w:cs="Times New Roman"/>
          <w:color w:val="auto"/>
          <w:kern w:val="0"/>
          <w:sz w:val="12"/>
          <w:szCs w:val="12"/>
        </w:rPr>
        <w:tab/>
        <w:t>85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14.4</w:t>
      </w:r>
      <w:r w:rsidRPr="00BA045B">
        <w:rPr>
          <w:rFonts w:ascii="Times New Roman" w:hAnsi="Times New Roman" w:cs="Times New Roman"/>
          <w:color w:val="auto"/>
          <w:kern w:val="0"/>
          <w:sz w:val="12"/>
          <w:szCs w:val="12"/>
        </w:rPr>
        <w:tab/>
        <w:t>НОРМАТИВНЫЕ ТРЕБОВАНИЯ К ИСПОЛЬЗОВАНИЮ ТЕРРИТОРИЙ ЗАКРЫТЫХ КЛАДБИЩ.</w:t>
      </w:r>
      <w:r w:rsidRPr="00BA045B">
        <w:rPr>
          <w:rFonts w:ascii="Times New Roman" w:hAnsi="Times New Roman" w:cs="Times New Roman"/>
          <w:color w:val="auto"/>
          <w:kern w:val="0"/>
          <w:sz w:val="12"/>
          <w:szCs w:val="12"/>
        </w:rPr>
        <w:tab/>
        <w:t>86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14.5</w:t>
      </w:r>
      <w:r w:rsidRPr="00BA045B">
        <w:rPr>
          <w:rFonts w:ascii="Times New Roman" w:hAnsi="Times New Roman" w:cs="Times New Roman"/>
          <w:color w:val="auto"/>
          <w:kern w:val="0"/>
          <w:sz w:val="12"/>
          <w:szCs w:val="12"/>
        </w:rPr>
        <w:tab/>
        <w:t>НОРМАТИВНЫЕ ТРЕБОВАНИЯ К БЛАГОУСТРОЙСТВУ ОБЪЕКТОВ РИТУАЛЬНОГО НАЗНАЧЕНИЯ.</w:t>
      </w:r>
      <w:r w:rsidRPr="00BA045B">
        <w:rPr>
          <w:rFonts w:ascii="Times New Roman" w:hAnsi="Times New Roman" w:cs="Times New Roman"/>
          <w:color w:val="auto"/>
          <w:kern w:val="0"/>
          <w:sz w:val="12"/>
          <w:szCs w:val="12"/>
        </w:rPr>
        <w:tab/>
        <w:t>86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w:t>
      </w:r>
      <w:r w:rsidRPr="00BA045B">
        <w:rPr>
          <w:rFonts w:ascii="Times New Roman" w:hAnsi="Times New Roman" w:cs="Times New Roman"/>
          <w:color w:val="auto"/>
          <w:kern w:val="0"/>
          <w:sz w:val="12"/>
          <w:szCs w:val="12"/>
        </w:rPr>
        <w:tab/>
        <w:t>НОРМАТИВЫ ОБЕСПЕЧЕННОСТИ В ГРАНИЦАХ ПОСЕЛЕНИЯ ОБЪЕКТАМИ ДЛЯ ОРГАНИЗАЦИИ СБОРА И ВЫВОЗА БЫТОВЫХ ОТХОДОВ И МУСОРА</w:t>
      </w:r>
      <w:r w:rsidRPr="00BA045B">
        <w:rPr>
          <w:rFonts w:ascii="Times New Roman" w:hAnsi="Times New Roman" w:cs="Times New Roman"/>
          <w:color w:val="auto"/>
          <w:kern w:val="0"/>
          <w:sz w:val="12"/>
          <w:szCs w:val="12"/>
        </w:rPr>
        <w:tab/>
        <w:t>86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15.1</w:t>
      </w:r>
      <w:r w:rsidRPr="00BA045B">
        <w:rPr>
          <w:rFonts w:ascii="Times New Roman" w:hAnsi="Times New Roman" w:cs="Times New Roman"/>
          <w:color w:val="auto"/>
          <w:kern w:val="0"/>
          <w:sz w:val="12"/>
          <w:szCs w:val="12"/>
        </w:rPr>
        <w:tab/>
        <w:t>НОРМАТИВЫ НАКОПЛЕНИЯ ТВЁРДЫХ БЫТОВЫХ ОТХОДОВ</w:t>
      </w:r>
      <w:r w:rsidRPr="00BA045B">
        <w:rPr>
          <w:rFonts w:ascii="Times New Roman" w:hAnsi="Times New Roman" w:cs="Times New Roman"/>
          <w:color w:val="auto"/>
          <w:kern w:val="0"/>
          <w:sz w:val="12"/>
          <w:szCs w:val="12"/>
        </w:rPr>
        <w:tab/>
        <w:t>86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15.2</w:t>
      </w:r>
      <w:r w:rsidRPr="00BA045B">
        <w:rPr>
          <w:rFonts w:ascii="Times New Roman" w:hAnsi="Times New Roman" w:cs="Times New Roman"/>
          <w:color w:val="auto"/>
          <w:kern w:val="0"/>
          <w:sz w:val="12"/>
          <w:szCs w:val="12"/>
        </w:rPr>
        <w:tab/>
        <w:t>НОРМАТИВЫ НАКОПЛЕНИЯ  КРУПНОГАБАРИТНЫХ  КОММУНАЛЬНЫХ  ОТХОДОВ</w:t>
      </w:r>
      <w:r w:rsidRPr="00BA045B">
        <w:rPr>
          <w:rFonts w:ascii="Times New Roman" w:hAnsi="Times New Roman" w:cs="Times New Roman"/>
          <w:color w:val="auto"/>
          <w:kern w:val="0"/>
          <w:sz w:val="12"/>
          <w:szCs w:val="12"/>
        </w:rPr>
        <w:tab/>
        <w:t>87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15.3</w:t>
      </w:r>
      <w:r w:rsidRPr="00BA045B">
        <w:rPr>
          <w:rFonts w:ascii="Times New Roman" w:hAnsi="Times New Roman" w:cs="Times New Roman"/>
          <w:color w:val="auto"/>
          <w:kern w:val="0"/>
          <w:sz w:val="12"/>
          <w:szCs w:val="12"/>
        </w:rPr>
        <w:tab/>
        <w:t>НОРМАТИВНЫЕ ПОКАЗАТЕЛИ КОЛИЧЕСТВА УЛИЧНОГО СМЁТА С 1 М2 ТВЁРДЫХ ПОКРЫТИЙ УЛИЦ, ПЛОЩАДЕЙ И ДРУГИХ ТЕРРИТОРИЙ ОБЩЕГО ПОЛЬЗОВАНИЯ.</w:t>
      </w:r>
      <w:r w:rsidRPr="00BA045B">
        <w:rPr>
          <w:rFonts w:ascii="Times New Roman" w:hAnsi="Times New Roman" w:cs="Times New Roman"/>
          <w:color w:val="auto"/>
          <w:kern w:val="0"/>
          <w:sz w:val="12"/>
          <w:szCs w:val="12"/>
        </w:rPr>
        <w:tab/>
        <w:t>87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15.4</w:t>
      </w:r>
      <w:r w:rsidRPr="00BA045B">
        <w:rPr>
          <w:rFonts w:ascii="Times New Roman" w:hAnsi="Times New Roman" w:cs="Times New Roman"/>
          <w:color w:val="auto"/>
          <w:kern w:val="0"/>
          <w:sz w:val="12"/>
          <w:szCs w:val="12"/>
        </w:rPr>
        <w:tab/>
        <w:t>НОРМАТИВНЫЕ ТРЕБОВАНИЯ К МЕРОПРИЯТИЯМ ПО МУСОРОУДАЛЕНИЮ</w:t>
      </w:r>
      <w:r w:rsidRPr="00BA045B">
        <w:rPr>
          <w:rFonts w:ascii="Times New Roman" w:hAnsi="Times New Roman" w:cs="Times New Roman"/>
          <w:color w:val="auto"/>
          <w:kern w:val="0"/>
          <w:sz w:val="12"/>
          <w:szCs w:val="12"/>
        </w:rPr>
        <w:tab/>
        <w:t>87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15.5</w:t>
      </w:r>
      <w:r w:rsidRPr="00BA045B">
        <w:rPr>
          <w:rFonts w:ascii="Times New Roman" w:hAnsi="Times New Roman" w:cs="Times New Roman"/>
          <w:color w:val="auto"/>
          <w:kern w:val="0"/>
          <w:sz w:val="12"/>
          <w:szCs w:val="12"/>
        </w:rPr>
        <w:tab/>
        <w:t>НОРМАТИВНЫЕ ТРЕБОВАНИЯ К РАЗМЕЩЕНИЮ ПЛОЩАДОК ДЛЯ УСТАНОВКИ  МУСОРОСБОРНИКОВ</w:t>
      </w:r>
      <w:r w:rsidRPr="00BA045B">
        <w:rPr>
          <w:rFonts w:ascii="Times New Roman" w:hAnsi="Times New Roman" w:cs="Times New Roman"/>
          <w:color w:val="auto"/>
          <w:kern w:val="0"/>
          <w:sz w:val="12"/>
          <w:szCs w:val="12"/>
        </w:rPr>
        <w:tab/>
        <w:t>87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15.6</w:t>
      </w:r>
      <w:r w:rsidRPr="00BA045B">
        <w:rPr>
          <w:rFonts w:ascii="Times New Roman" w:hAnsi="Times New Roman" w:cs="Times New Roman"/>
          <w:color w:val="auto"/>
          <w:kern w:val="0"/>
          <w:sz w:val="12"/>
          <w:szCs w:val="12"/>
        </w:rPr>
        <w:tab/>
        <w:t>НОРМАТИВНЫЕ ТРЕБОВАНИЯ К РАСЧЁТУ ЧИСЛА УСТАНАВЛИВАЕМЫХ КОНТЕЙНЕРОВ ДЛЯ МУСОРА.</w:t>
      </w:r>
      <w:r w:rsidRPr="00BA045B">
        <w:rPr>
          <w:rFonts w:ascii="Times New Roman" w:hAnsi="Times New Roman" w:cs="Times New Roman"/>
          <w:color w:val="auto"/>
          <w:kern w:val="0"/>
          <w:sz w:val="12"/>
          <w:szCs w:val="12"/>
        </w:rPr>
        <w:tab/>
        <w:t>88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15.7</w:t>
      </w:r>
      <w:r w:rsidRPr="00BA045B">
        <w:rPr>
          <w:rFonts w:ascii="Times New Roman" w:hAnsi="Times New Roman" w:cs="Times New Roman"/>
          <w:color w:val="auto"/>
          <w:kern w:val="0"/>
          <w:sz w:val="12"/>
          <w:szCs w:val="12"/>
        </w:rPr>
        <w:tab/>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BA045B">
        <w:rPr>
          <w:rFonts w:ascii="Times New Roman" w:hAnsi="Times New Roman" w:cs="Times New Roman"/>
          <w:color w:val="auto"/>
          <w:kern w:val="0"/>
          <w:sz w:val="12"/>
          <w:szCs w:val="12"/>
        </w:rPr>
        <w:tab/>
        <w:t>88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16</w:t>
      </w:r>
      <w:r w:rsidRPr="00BA045B">
        <w:rPr>
          <w:rFonts w:ascii="Times New Roman" w:hAnsi="Times New Roman" w:cs="Times New Roman"/>
          <w:color w:val="auto"/>
          <w:kern w:val="0"/>
          <w:sz w:val="12"/>
          <w:szCs w:val="12"/>
        </w:rPr>
        <w:tab/>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BA045B">
        <w:rPr>
          <w:rFonts w:ascii="Times New Roman" w:hAnsi="Times New Roman" w:cs="Times New Roman"/>
          <w:color w:val="auto"/>
          <w:kern w:val="0"/>
          <w:sz w:val="12"/>
          <w:szCs w:val="12"/>
        </w:rPr>
        <w:tab/>
        <w:t>89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16.1</w:t>
      </w:r>
      <w:r w:rsidRPr="00BA045B">
        <w:rPr>
          <w:rFonts w:ascii="Times New Roman" w:hAnsi="Times New Roman" w:cs="Times New Roman"/>
          <w:color w:val="auto"/>
          <w:kern w:val="0"/>
          <w:sz w:val="12"/>
          <w:szCs w:val="12"/>
        </w:rPr>
        <w:tab/>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BA045B">
        <w:rPr>
          <w:rFonts w:ascii="Times New Roman" w:hAnsi="Times New Roman" w:cs="Times New Roman"/>
          <w:color w:val="auto"/>
          <w:kern w:val="0"/>
          <w:sz w:val="12"/>
          <w:szCs w:val="12"/>
        </w:rPr>
        <w:tab/>
        <w:t>89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16.2</w:t>
      </w:r>
      <w:r w:rsidRPr="00BA045B">
        <w:rPr>
          <w:rFonts w:ascii="Times New Roman" w:hAnsi="Times New Roman" w:cs="Times New Roman"/>
          <w:color w:val="auto"/>
          <w:kern w:val="0"/>
          <w:sz w:val="12"/>
          <w:szCs w:val="12"/>
        </w:rPr>
        <w:tab/>
        <w:t>НОРМАТИВНЫЕ ТРЕБОВАНИЯ ГРАДОСТРОИТЕЛЬНОГО ПРОЕКТИРОВАНИЯ В СЕЙСМИЧЕСКИХ РАЙОНАХ</w:t>
      </w:r>
      <w:r w:rsidRPr="00BA045B">
        <w:rPr>
          <w:rFonts w:ascii="Times New Roman" w:hAnsi="Times New Roman" w:cs="Times New Roman"/>
          <w:color w:val="auto"/>
          <w:kern w:val="0"/>
          <w:sz w:val="12"/>
          <w:szCs w:val="12"/>
        </w:rPr>
        <w:tab/>
        <w:t>89</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16.3</w:t>
      </w:r>
      <w:r w:rsidRPr="00BA045B">
        <w:rPr>
          <w:rFonts w:ascii="Times New Roman" w:hAnsi="Times New Roman" w:cs="Times New Roman"/>
          <w:color w:val="auto"/>
          <w:kern w:val="0"/>
          <w:sz w:val="12"/>
          <w:szCs w:val="12"/>
        </w:rPr>
        <w:tab/>
        <w:t>НОРМАТИВНЫЕ ПОКАЗАТЕЛИ ПОЖАРНОЙ БЕЗОПАСНОСТИ НАСЕЛЕННЫХ ПУНКТОВ</w:t>
      </w:r>
      <w:r w:rsidRPr="00BA045B">
        <w:rPr>
          <w:rFonts w:ascii="Times New Roman" w:hAnsi="Times New Roman" w:cs="Times New Roman"/>
          <w:color w:val="auto"/>
          <w:kern w:val="0"/>
          <w:sz w:val="12"/>
          <w:szCs w:val="12"/>
        </w:rPr>
        <w:tab/>
        <w:t>91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16.4</w:t>
      </w:r>
      <w:r w:rsidRPr="00BA045B">
        <w:rPr>
          <w:rFonts w:ascii="Times New Roman" w:hAnsi="Times New Roman" w:cs="Times New Roman"/>
          <w:color w:val="auto"/>
          <w:kern w:val="0"/>
          <w:sz w:val="12"/>
          <w:szCs w:val="12"/>
        </w:rPr>
        <w:tab/>
        <w:t>НОРМАТИВНЫЕ ТРЕБОВАНИЯ ПО ЗАЩИТЕ ТЕРРИТОРИЙ ОТ ЗАТОПЛЕНИЯ И ПОДТОПЛЕНИЯ</w:t>
      </w:r>
      <w:r w:rsidRPr="00BA045B">
        <w:rPr>
          <w:rFonts w:ascii="Times New Roman" w:hAnsi="Times New Roman" w:cs="Times New Roman"/>
          <w:color w:val="auto"/>
          <w:kern w:val="0"/>
          <w:sz w:val="12"/>
          <w:szCs w:val="12"/>
        </w:rPr>
        <w:tab/>
        <w:t>91</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17</w:t>
      </w:r>
      <w:r w:rsidRPr="00BA045B">
        <w:rPr>
          <w:rFonts w:ascii="Times New Roman" w:hAnsi="Times New Roman" w:cs="Times New Roman"/>
          <w:color w:val="auto"/>
          <w:kern w:val="0"/>
          <w:sz w:val="12"/>
          <w:szCs w:val="12"/>
        </w:rPr>
        <w:tab/>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BA045B">
        <w:rPr>
          <w:rFonts w:ascii="Times New Roman" w:hAnsi="Times New Roman" w:cs="Times New Roman"/>
          <w:color w:val="auto"/>
          <w:kern w:val="0"/>
          <w:sz w:val="12"/>
          <w:szCs w:val="12"/>
        </w:rPr>
        <w:tab/>
        <w:t>92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18</w:t>
      </w:r>
      <w:r w:rsidRPr="00BA045B">
        <w:rPr>
          <w:rFonts w:ascii="Times New Roman" w:hAnsi="Times New Roman" w:cs="Times New Roman"/>
          <w:color w:val="auto"/>
          <w:kern w:val="0"/>
          <w:sz w:val="12"/>
          <w:szCs w:val="12"/>
        </w:rPr>
        <w:tab/>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BA045B">
        <w:rPr>
          <w:rFonts w:ascii="Times New Roman" w:hAnsi="Times New Roman" w:cs="Times New Roman"/>
          <w:color w:val="auto"/>
          <w:kern w:val="0"/>
          <w:sz w:val="12"/>
          <w:szCs w:val="12"/>
        </w:rPr>
        <w:tab/>
        <w:t>92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19</w:t>
      </w:r>
      <w:r w:rsidRPr="00BA045B">
        <w:rPr>
          <w:rFonts w:ascii="Times New Roman" w:hAnsi="Times New Roman" w:cs="Times New Roman"/>
          <w:color w:val="auto"/>
          <w:kern w:val="0"/>
          <w:sz w:val="12"/>
          <w:szCs w:val="12"/>
        </w:rPr>
        <w:tab/>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BA045B">
        <w:rPr>
          <w:rFonts w:ascii="Times New Roman" w:hAnsi="Times New Roman" w:cs="Times New Roman"/>
          <w:color w:val="auto"/>
          <w:kern w:val="0"/>
          <w:sz w:val="12"/>
          <w:szCs w:val="12"/>
        </w:rPr>
        <w:tab/>
        <w:t>93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w:t>
      </w:r>
      <w:r w:rsidRPr="00BA045B">
        <w:rPr>
          <w:rFonts w:ascii="Times New Roman" w:hAnsi="Times New Roman" w:cs="Times New Roman"/>
          <w:color w:val="auto"/>
          <w:kern w:val="0"/>
          <w:sz w:val="12"/>
          <w:szCs w:val="12"/>
        </w:rPr>
        <w:tab/>
        <w:t>НОРМАТИВЫ ГРАДОСТРОИТЕЛЬНОГО ПРОЕКТИРОВАНИЯ В СФЕРЕ ОХРАНЫ ОКРУЖАЮЩЕЙ СРЕДЫ.</w:t>
      </w:r>
      <w:r w:rsidRPr="00BA045B">
        <w:rPr>
          <w:rFonts w:ascii="Times New Roman" w:hAnsi="Times New Roman" w:cs="Times New Roman"/>
          <w:color w:val="auto"/>
          <w:kern w:val="0"/>
          <w:sz w:val="12"/>
          <w:szCs w:val="12"/>
        </w:rPr>
        <w:tab/>
        <w:t>94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w:t>
      </w:r>
      <w:r w:rsidRPr="00BA045B">
        <w:rPr>
          <w:rFonts w:ascii="Times New Roman" w:hAnsi="Times New Roman" w:cs="Times New Roman"/>
          <w:color w:val="auto"/>
          <w:kern w:val="0"/>
          <w:sz w:val="12"/>
          <w:szCs w:val="12"/>
        </w:rPr>
        <w:tab/>
        <w:t>НОРМАТИВНЫЕ ПОКАЗАТЕЛИ ДОПУСТИМЫХ УРОВНЕЙ ВОЗДЕЙСТВИЯ НА ОКРУЖАЮЩУЮ СРЕДУ.</w:t>
      </w:r>
      <w:r w:rsidRPr="00BA045B">
        <w:rPr>
          <w:rFonts w:ascii="Times New Roman" w:hAnsi="Times New Roman" w:cs="Times New Roman"/>
          <w:color w:val="auto"/>
          <w:kern w:val="0"/>
          <w:sz w:val="12"/>
          <w:szCs w:val="12"/>
        </w:rPr>
        <w:tab/>
        <w:t>94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0,8 ПДК</w:t>
      </w:r>
      <w:r w:rsidRPr="00BA045B">
        <w:rPr>
          <w:rFonts w:ascii="Times New Roman" w:hAnsi="Times New Roman" w:cs="Times New Roman"/>
          <w:color w:val="auto"/>
          <w:kern w:val="0"/>
          <w:sz w:val="12"/>
          <w:szCs w:val="12"/>
        </w:rPr>
        <w:tab/>
        <w:t>95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20.2</w:t>
      </w:r>
      <w:r w:rsidRPr="00BA045B">
        <w:rPr>
          <w:rFonts w:ascii="Times New Roman" w:hAnsi="Times New Roman" w:cs="Times New Roman"/>
          <w:color w:val="auto"/>
          <w:kern w:val="0"/>
          <w:sz w:val="12"/>
          <w:szCs w:val="12"/>
        </w:rPr>
        <w:tab/>
        <w:t>НОРМАТИВНЫЕ ТРЕБОВАНИЯ ПО ОБЕСПЕЧЕНИЮ ЭКОЛОГИЧЕСКОЙ БЕЗОПАСНОСТИ И ОХРАНЕ ОКРУЖАЮЩЕЙ СРЕДЫ ПРИ РАЗМЕЩЕНИИ ПРОИЗВОДСТВЕННЫХ ОБЪЕКТОВ.</w:t>
      </w:r>
      <w:r w:rsidRPr="00BA045B">
        <w:rPr>
          <w:rFonts w:ascii="Times New Roman" w:hAnsi="Times New Roman" w:cs="Times New Roman"/>
          <w:color w:val="auto"/>
          <w:kern w:val="0"/>
          <w:sz w:val="12"/>
          <w:szCs w:val="12"/>
        </w:rPr>
        <w:tab/>
        <w:t>96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20.3</w:t>
      </w:r>
      <w:r w:rsidRPr="00BA045B">
        <w:rPr>
          <w:rFonts w:ascii="Times New Roman" w:hAnsi="Times New Roman" w:cs="Times New Roman"/>
          <w:color w:val="auto"/>
          <w:kern w:val="0"/>
          <w:sz w:val="12"/>
          <w:szCs w:val="12"/>
        </w:rPr>
        <w:tab/>
        <w:t>РЕГУЛИРОВАНИЕ МИКРОКЛИМАТА</w:t>
      </w:r>
      <w:r w:rsidRPr="00BA045B">
        <w:rPr>
          <w:rFonts w:ascii="Times New Roman" w:hAnsi="Times New Roman" w:cs="Times New Roman"/>
          <w:color w:val="auto"/>
          <w:kern w:val="0"/>
          <w:sz w:val="12"/>
          <w:szCs w:val="12"/>
        </w:rPr>
        <w:tab/>
        <w:t>97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21</w:t>
      </w:r>
      <w:r w:rsidRPr="00BA045B">
        <w:rPr>
          <w:rFonts w:ascii="Times New Roman" w:hAnsi="Times New Roman" w:cs="Times New Roman"/>
          <w:color w:val="auto"/>
          <w:kern w:val="0"/>
          <w:sz w:val="12"/>
          <w:szCs w:val="12"/>
        </w:rPr>
        <w:tab/>
        <w:t>НОРМАТИВНЫЕ ТРЕБОВАНИЯ К РАЗМЕЩЕНИЮ  ОБЪЕКТОВ КАПИТАЛЬНОГО СТРОИТЕЛЬСТВА В ЗОНАХ С ОСОБЫМИ УСЛОВИЯМИ ИСПОЛЬЗОВАНИЯ ТЕРРИТОРИИ.</w:t>
      </w:r>
      <w:r w:rsidRPr="00BA045B">
        <w:rPr>
          <w:rFonts w:ascii="Times New Roman" w:hAnsi="Times New Roman" w:cs="Times New Roman"/>
          <w:color w:val="auto"/>
          <w:kern w:val="0"/>
          <w:sz w:val="12"/>
          <w:szCs w:val="12"/>
        </w:rPr>
        <w:tab/>
        <w:t>97</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22</w:t>
      </w:r>
      <w:r w:rsidRPr="00BA045B">
        <w:rPr>
          <w:rFonts w:ascii="Times New Roman" w:hAnsi="Times New Roman" w:cs="Times New Roman"/>
          <w:color w:val="auto"/>
          <w:kern w:val="0"/>
          <w:sz w:val="12"/>
          <w:szCs w:val="12"/>
        </w:rPr>
        <w:tab/>
        <w:t>НОРМАТИВНЫЕ ТРЕБОВАНИЯ К ЗАСТРОЙКЕ ТЕРРИТОРИЙ МЕСТОРОЖДЕНИЙ ПОЛЕЗНЫХ ИСКОПАЕМЫХ.</w:t>
      </w:r>
      <w:r w:rsidRPr="00BA045B">
        <w:rPr>
          <w:rFonts w:ascii="Times New Roman" w:hAnsi="Times New Roman" w:cs="Times New Roman"/>
          <w:color w:val="auto"/>
          <w:kern w:val="0"/>
          <w:sz w:val="12"/>
          <w:szCs w:val="12"/>
        </w:rPr>
        <w:tab/>
        <w:t>102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23</w:t>
      </w:r>
      <w:r w:rsidRPr="00BA045B">
        <w:rPr>
          <w:rFonts w:ascii="Times New Roman" w:hAnsi="Times New Roman" w:cs="Times New Roman"/>
          <w:color w:val="auto"/>
          <w:kern w:val="0"/>
          <w:sz w:val="12"/>
          <w:szCs w:val="12"/>
        </w:rPr>
        <w:tab/>
        <w:t>НОРМАТИВНЫЕ ТРЕБОВАНИЯ К ОХРАНЕ ОБЪЕКТОВ КУЛЬТУРНОГО НАСЛЕДИЯ ПРИ ГРАДОСТРОИТЕЛЬНОМ ПРОЕКТИРОВАНИИ.</w:t>
      </w:r>
      <w:r w:rsidRPr="00BA045B">
        <w:rPr>
          <w:rFonts w:ascii="Times New Roman" w:hAnsi="Times New Roman" w:cs="Times New Roman"/>
          <w:color w:val="auto"/>
          <w:kern w:val="0"/>
          <w:sz w:val="12"/>
          <w:szCs w:val="12"/>
        </w:rPr>
        <w:tab/>
        <w:t>102</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r w:rsidRPr="00BA045B">
        <w:rPr>
          <w:rFonts w:ascii="Times New Roman" w:hAnsi="Times New Roman" w:cs="Times New Roman"/>
          <w:color w:val="auto"/>
          <w:kern w:val="0"/>
          <w:sz w:val="12"/>
          <w:szCs w:val="12"/>
        </w:rPr>
        <w:tab/>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BA045B">
        <w:rPr>
          <w:rFonts w:ascii="Times New Roman" w:hAnsi="Times New Roman" w:cs="Times New Roman"/>
          <w:color w:val="auto"/>
          <w:kern w:val="0"/>
          <w:sz w:val="12"/>
          <w:szCs w:val="12"/>
        </w:rPr>
        <w:tab/>
        <w:t>103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24.1</w:t>
      </w:r>
      <w:r w:rsidRPr="00BA045B">
        <w:rPr>
          <w:rFonts w:ascii="Times New Roman" w:hAnsi="Times New Roman" w:cs="Times New Roman"/>
          <w:color w:val="auto"/>
          <w:kern w:val="0"/>
          <w:sz w:val="12"/>
          <w:szCs w:val="12"/>
        </w:rPr>
        <w:tab/>
        <w:t>НОРМАТИВНЫЕ ТРЕБОВАНИЯ К ОРГАНИЗАЦИИ И РАЗМЕЩЕНИЮ В ГРАНИЦАХ  ПОСЕЛЕНИЯ  ЛЕЧЕБНО-ОЗДОРОВИТЕЛЬНЫХ МЕСТНОСТЕЙ И КУРОРТОВ МЕСТНОГО ЗНАЧЕНИЯ</w:t>
      </w:r>
      <w:r w:rsidRPr="00BA045B">
        <w:rPr>
          <w:rFonts w:ascii="Times New Roman" w:hAnsi="Times New Roman" w:cs="Times New Roman"/>
          <w:color w:val="auto"/>
          <w:kern w:val="0"/>
          <w:sz w:val="12"/>
          <w:szCs w:val="12"/>
        </w:rPr>
        <w:tab/>
        <w:t>103</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24.2</w:t>
      </w:r>
      <w:r w:rsidRPr="00BA045B">
        <w:rPr>
          <w:rFonts w:ascii="Times New Roman" w:hAnsi="Times New Roman" w:cs="Times New Roman"/>
          <w:color w:val="auto"/>
          <w:kern w:val="0"/>
          <w:sz w:val="12"/>
          <w:szCs w:val="12"/>
        </w:rPr>
        <w:tab/>
        <w:t>РАЗМЕРЫ ОЗЕЛЕНЁННЫХ ТЕРРИТОРИЙ ОБЩЕГО ПОЛЬЗОВАНИЯ КУРОРТНЫХ ЗОН В САНАТОРНО-КУРОРТНЫХ И ОЗДОРОВИТЕЛЬНЫХ ОРГАНИЗАЦИЯХ</w:t>
      </w:r>
      <w:r w:rsidRPr="00BA045B">
        <w:rPr>
          <w:rFonts w:ascii="Times New Roman" w:hAnsi="Times New Roman" w:cs="Times New Roman"/>
          <w:color w:val="auto"/>
          <w:kern w:val="0"/>
          <w:sz w:val="12"/>
          <w:szCs w:val="12"/>
        </w:rPr>
        <w:tab/>
        <w:t>104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24.3</w:t>
      </w:r>
      <w:r w:rsidRPr="00BA045B">
        <w:rPr>
          <w:rFonts w:ascii="Times New Roman" w:hAnsi="Times New Roman" w:cs="Times New Roman"/>
          <w:color w:val="auto"/>
          <w:kern w:val="0"/>
          <w:sz w:val="12"/>
          <w:szCs w:val="12"/>
        </w:rPr>
        <w:tab/>
        <w:t>УРОВЕНЬ ОБЕСПЕЧЕННОСТИ ПОСЕЛЕНИЙ ЛЕЧЕБНО-ОЗДОРОВИТЕЛЬНЫМИ МЕСТНОСТЯМИ И КУРОРТАМИ МЕСТНОГО ЗНАЧЕНИЯ</w:t>
      </w:r>
      <w:r w:rsidRPr="00BA045B">
        <w:rPr>
          <w:rFonts w:ascii="Times New Roman" w:hAnsi="Times New Roman" w:cs="Times New Roman"/>
          <w:color w:val="auto"/>
          <w:kern w:val="0"/>
          <w:sz w:val="12"/>
          <w:szCs w:val="12"/>
        </w:rPr>
        <w:tab/>
        <w:t>104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24.4</w:t>
      </w:r>
      <w:r w:rsidRPr="00BA045B">
        <w:rPr>
          <w:rFonts w:ascii="Times New Roman" w:hAnsi="Times New Roman" w:cs="Times New Roman"/>
          <w:color w:val="auto"/>
          <w:kern w:val="0"/>
          <w:sz w:val="12"/>
          <w:szCs w:val="12"/>
        </w:rPr>
        <w:tab/>
        <w:t>РАЗМЕРЫ ЗЕМЕЛЬНЫХ УЧАСТКОВ ЛЕЧЕБНО-ОЗДОРОВИТЕЛЬНЫХ МЕСТНОСТЕЙ И КУРОРТОВ МЕСТНОГО ЗНАЧЕНИЯ</w:t>
      </w:r>
      <w:r w:rsidRPr="00BA045B">
        <w:rPr>
          <w:rFonts w:ascii="Times New Roman" w:hAnsi="Times New Roman" w:cs="Times New Roman"/>
          <w:color w:val="auto"/>
          <w:kern w:val="0"/>
          <w:sz w:val="12"/>
          <w:szCs w:val="12"/>
        </w:rPr>
        <w:tab/>
        <w:t>104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24.5</w:t>
      </w:r>
      <w:r w:rsidRPr="00BA045B">
        <w:rPr>
          <w:rFonts w:ascii="Times New Roman" w:hAnsi="Times New Roman" w:cs="Times New Roman"/>
          <w:color w:val="auto"/>
          <w:kern w:val="0"/>
          <w:sz w:val="12"/>
          <w:szCs w:val="12"/>
        </w:rPr>
        <w:tab/>
        <w:t>РАССТОЯНИЕ ОТ ГРАНИЦ ЗЕМЕЛЬНЫХ УЧАСТКОВ ВНОВЬ ПРОЕКТИРУЕМЫХ САНАТОРНО-КУРОРТНЫХ И ОЗДОРОВИТЕЛЬНЫХ ОРГАНИЗАЦИЙ</w:t>
      </w:r>
      <w:r w:rsidRPr="00BA045B">
        <w:rPr>
          <w:rFonts w:ascii="Times New Roman" w:hAnsi="Times New Roman" w:cs="Times New Roman"/>
          <w:color w:val="auto"/>
          <w:kern w:val="0"/>
          <w:sz w:val="12"/>
          <w:szCs w:val="12"/>
        </w:rPr>
        <w:tab/>
        <w:t>104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24.6</w:t>
      </w:r>
      <w:r w:rsidRPr="00BA045B">
        <w:rPr>
          <w:rFonts w:ascii="Times New Roman" w:hAnsi="Times New Roman" w:cs="Times New Roman"/>
          <w:color w:val="auto"/>
          <w:kern w:val="0"/>
          <w:sz w:val="12"/>
          <w:szCs w:val="12"/>
        </w:rPr>
        <w:tab/>
        <w:t>РАЗМЕРЫ ТЕРРИТОРИЙ ПЛЯЖЕЙ, РАЗМЕЩАЕМЫХ В КУРОРТНЫХ ЗОНАХ</w:t>
      </w:r>
      <w:r w:rsidRPr="00BA045B">
        <w:rPr>
          <w:rFonts w:ascii="Times New Roman" w:hAnsi="Times New Roman" w:cs="Times New Roman"/>
          <w:color w:val="auto"/>
          <w:kern w:val="0"/>
          <w:sz w:val="12"/>
          <w:szCs w:val="12"/>
        </w:rPr>
        <w:tab/>
        <w:t>104</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24.7</w:t>
      </w:r>
      <w:r w:rsidRPr="00BA045B">
        <w:rPr>
          <w:rFonts w:ascii="Times New Roman" w:hAnsi="Times New Roman" w:cs="Times New Roman"/>
          <w:color w:val="auto"/>
          <w:kern w:val="0"/>
          <w:sz w:val="12"/>
          <w:szCs w:val="12"/>
        </w:rPr>
        <w:tab/>
        <w:t>РАЗМЕРЫ РЕЧНЫХ И ОЗЕРНЫХ ПЛЯЖЕЙ, РАЗМЕЩАЕМЫХ НА ЗЕМЛЯХ, ПРИГОДНЫХ ДЛЯ СЕЛЬСКОХОЗЯЙСТВЕННОГО ИСПОЛЬЗОВАНИЯ</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24.8</w:t>
      </w:r>
      <w:r w:rsidRPr="00BA045B">
        <w:rPr>
          <w:rFonts w:ascii="Times New Roman" w:hAnsi="Times New Roman" w:cs="Times New Roman"/>
          <w:color w:val="auto"/>
          <w:kern w:val="0"/>
          <w:sz w:val="12"/>
          <w:szCs w:val="12"/>
        </w:rPr>
        <w:tab/>
        <w:t>РАЗМЕРЫ ТЕРРИТОРИИ СПЕЦИАЛИЗИРОВАННЫХ ЛЕЧЕБНЫХ ПЛЯЖЕЙ ДЛЯ ЛЕЧАЩИХСЯ С ОГРАНИЧЕННОЙ ПОДВИЖНОСТЬЮ</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24.9</w:t>
      </w:r>
      <w:r w:rsidRPr="00BA045B">
        <w:rPr>
          <w:rFonts w:ascii="Times New Roman" w:hAnsi="Times New Roman" w:cs="Times New Roman"/>
          <w:color w:val="auto"/>
          <w:kern w:val="0"/>
          <w:sz w:val="12"/>
          <w:szCs w:val="12"/>
        </w:rPr>
        <w:tab/>
        <w:t>КОЭФФИЦИЕНТЫ ОДНОВРЕМЕННОЙ ЗАГРУЗКИ ПЛЯЖЕЙ ДЛЯ РАСЧЕТА ЧИСЛЕННОСТИ ЕДИНОВРЕМЕННЫХ ПОСЕТИТЕЛЕЙ НА ПЛЯЖАХ</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r w:rsidRPr="00BA045B">
        <w:rPr>
          <w:rFonts w:ascii="Times New Roman" w:hAnsi="Times New Roman" w:cs="Times New Roman"/>
          <w:color w:val="auto"/>
          <w:kern w:val="0"/>
          <w:sz w:val="12"/>
          <w:szCs w:val="12"/>
        </w:rPr>
        <w:tab/>
        <w:t>НОРМАТИВЫ ОБЕСПЕЧЕННОСТИ В ГРАНИЦАХ ПОСЕЛЕНИЯ ОБЪЕКТАМИ ДЛЯ МАССОВОГО ОТДЫХА ЖИТЕЛЕЙ ПОСЕЛЕНИЯ</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25.1</w:t>
      </w:r>
      <w:r w:rsidRPr="00BA045B">
        <w:rPr>
          <w:rFonts w:ascii="Times New Roman" w:hAnsi="Times New Roman" w:cs="Times New Roman"/>
          <w:color w:val="auto"/>
          <w:kern w:val="0"/>
          <w:sz w:val="12"/>
          <w:szCs w:val="12"/>
        </w:rPr>
        <w:tab/>
        <w:t>ТРЕБОВАНИЯ К РАЗМЕЩЕНИЮ ОБЪЕКТОВ ДЛЯ МАССОВОГО ОТДЫХА НАСЕЛЕНИЯ</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25.2</w:t>
      </w:r>
      <w:r w:rsidRPr="00BA045B">
        <w:rPr>
          <w:rFonts w:ascii="Times New Roman" w:hAnsi="Times New Roman" w:cs="Times New Roman"/>
          <w:color w:val="auto"/>
          <w:kern w:val="0"/>
          <w:sz w:val="12"/>
          <w:szCs w:val="12"/>
        </w:rPr>
        <w:tab/>
        <w:t>НОРМАТИВЫ ТРАНСПОРТНОЙ ДОСТУПНОСТИ ЗОН МАССОВОГО КРАТКОВРЕМЕННОГО ОТДЫХА</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25.3</w:t>
      </w:r>
      <w:r w:rsidRPr="00BA045B">
        <w:rPr>
          <w:rFonts w:ascii="Times New Roman" w:hAnsi="Times New Roman" w:cs="Times New Roman"/>
          <w:color w:val="auto"/>
          <w:kern w:val="0"/>
          <w:sz w:val="12"/>
          <w:szCs w:val="12"/>
        </w:rPr>
        <w:tab/>
        <w:t>РАЗМЕРЫ ТЕРРИТОРИЙ ЗОН ОТДЫХА</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25.4</w:t>
      </w:r>
      <w:r w:rsidRPr="00BA045B">
        <w:rPr>
          <w:rFonts w:ascii="Times New Roman" w:hAnsi="Times New Roman" w:cs="Times New Roman"/>
          <w:color w:val="auto"/>
          <w:kern w:val="0"/>
          <w:sz w:val="12"/>
          <w:szCs w:val="12"/>
        </w:rPr>
        <w:tab/>
        <w:t>РАЗМЕРЫ ТЕРРИТОРИЙ ПЛЯЖЕЙ, РАЗМЕЩАЕМЫХ В ЗОНАХ  ОТДЫХА</w:t>
      </w:r>
      <w:r w:rsidRPr="00BA045B">
        <w:rPr>
          <w:rFonts w:ascii="Times New Roman" w:hAnsi="Times New Roman" w:cs="Times New Roman"/>
          <w:color w:val="auto"/>
          <w:kern w:val="0"/>
          <w:sz w:val="12"/>
          <w:szCs w:val="12"/>
        </w:rPr>
        <w:tab/>
        <w:t>105</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25.5</w:t>
      </w:r>
      <w:r w:rsidRPr="00BA045B">
        <w:rPr>
          <w:rFonts w:ascii="Times New Roman" w:hAnsi="Times New Roman" w:cs="Times New Roman"/>
          <w:color w:val="auto"/>
          <w:kern w:val="0"/>
          <w:sz w:val="12"/>
          <w:szCs w:val="12"/>
        </w:rPr>
        <w:tab/>
        <w:t>РАЗМЕРЫ РЕЧНЫХ И ОЗЕРНЫХ ПЛЯЖЕЙ, РАЗМЕЩАЕМЫХ НА ЗЕМЛЯХ, ПРИГОДНЫХ ДЛЯ СЕЛЬСКОХОЗЯЙСТВЕННОГО ИСПОЛЬЗОВАНИЯ</w:t>
      </w:r>
      <w:r w:rsidRPr="00BA045B">
        <w:rPr>
          <w:rFonts w:ascii="Times New Roman" w:hAnsi="Times New Roman" w:cs="Times New Roman"/>
          <w:color w:val="auto"/>
          <w:kern w:val="0"/>
          <w:sz w:val="12"/>
          <w:szCs w:val="12"/>
        </w:rPr>
        <w:tab/>
        <w:t>106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25.6</w:t>
      </w:r>
      <w:r w:rsidRPr="00BA045B">
        <w:rPr>
          <w:rFonts w:ascii="Times New Roman" w:hAnsi="Times New Roman" w:cs="Times New Roman"/>
          <w:color w:val="auto"/>
          <w:kern w:val="0"/>
          <w:sz w:val="12"/>
          <w:szCs w:val="12"/>
        </w:rPr>
        <w:tab/>
        <w:t>КОЭФФИЦИЕНТЫ ОДНОВРЕМЕННОЙ ЗАГРУЗКИ ПЛЯЖЕЙ ДЛЯ РАСЧЕТА ЧИСЛЕННОСТИ ЕДИНОВРЕМЕННЫХ ПОСЕТИТЕЛЕЙ НА ПЛЯЖАХ</w:t>
      </w:r>
      <w:r w:rsidRPr="00BA045B">
        <w:rPr>
          <w:rFonts w:ascii="Times New Roman" w:hAnsi="Times New Roman" w:cs="Times New Roman"/>
          <w:color w:val="auto"/>
          <w:kern w:val="0"/>
          <w:sz w:val="12"/>
          <w:szCs w:val="12"/>
        </w:rPr>
        <w:tab/>
        <w:t>106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r w:rsidRPr="00BA045B">
        <w:rPr>
          <w:rFonts w:ascii="Times New Roman" w:hAnsi="Times New Roman" w:cs="Times New Roman"/>
          <w:color w:val="auto"/>
          <w:kern w:val="0"/>
          <w:sz w:val="12"/>
          <w:szCs w:val="12"/>
        </w:rPr>
        <w:tab/>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BA045B">
        <w:rPr>
          <w:rFonts w:ascii="Times New Roman" w:hAnsi="Times New Roman" w:cs="Times New Roman"/>
          <w:color w:val="auto"/>
          <w:kern w:val="0"/>
          <w:sz w:val="12"/>
          <w:szCs w:val="12"/>
        </w:rPr>
        <w:tab/>
        <w:t>106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26.1</w:t>
      </w:r>
      <w:r w:rsidRPr="00BA045B">
        <w:rPr>
          <w:rFonts w:ascii="Times New Roman" w:hAnsi="Times New Roman" w:cs="Times New Roman"/>
          <w:color w:val="auto"/>
          <w:kern w:val="0"/>
          <w:sz w:val="12"/>
          <w:szCs w:val="12"/>
        </w:rPr>
        <w:tab/>
        <w:t>УРОВЕНЬ ЖИЛИЩНОЙ ОБЕСПЕЧЕННОСТИ</w:t>
      </w:r>
      <w:r w:rsidRPr="00BA045B">
        <w:rPr>
          <w:rFonts w:ascii="Times New Roman" w:hAnsi="Times New Roman" w:cs="Times New Roman"/>
          <w:color w:val="auto"/>
          <w:kern w:val="0"/>
          <w:sz w:val="12"/>
          <w:szCs w:val="12"/>
        </w:rPr>
        <w:tab/>
        <w:t>106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r w:rsidRPr="00BA045B">
        <w:rPr>
          <w:rFonts w:ascii="Times New Roman" w:hAnsi="Times New Roman" w:cs="Times New Roman"/>
          <w:color w:val="auto"/>
          <w:kern w:val="0"/>
          <w:sz w:val="12"/>
          <w:szCs w:val="12"/>
        </w:rPr>
        <w:tab/>
        <w:t>НОРМАТИВЫ ГРАДОСТРОИТЕЛЬНОГО ПРОЕКТИРОВАНИЯ РАЗМЕЩЕНИЯ ОБЪЕКТОВ ИНЖЕНЕРНОЙ ИНФРАСТРУКТУРЫ</w:t>
      </w:r>
      <w:r w:rsidRPr="00BA045B">
        <w:rPr>
          <w:rFonts w:ascii="Times New Roman" w:hAnsi="Times New Roman" w:cs="Times New Roman"/>
          <w:color w:val="auto"/>
          <w:kern w:val="0"/>
          <w:sz w:val="12"/>
          <w:szCs w:val="12"/>
        </w:rPr>
        <w:tab/>
        <w:t>106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27.1</w:t>
      </w:r>
      <w:r w:rsidRPr="00BA045B">
        <w:rPr>
          <w:rFonts w:ascii="Times New Roman" w:hAnsi="Times New Roman" w:cs="Times New Roman"/>
          <w:color w:val="auto"/>
          <w:kern w:val="0"/>
          <w:sz w:val="12"/>
          <w:szCs w:val="12"/>
        </w:rPr>
        <w:tab/>
        <w:t>ОБЪЕКТЫ СВЯЗИ</w:t>
      </w:r>
      <w:r w:rsidRPr="00BA045B">
        <w:rPr>
          <w:rFonts w:ascii="Times New Roman" w:hAnsi="Times New Roman" w:cs="Times New Roman"/>
          <w:color w:val="auto"/>
          <w:kern w:val="0"/>
          <w:sz w:val="12"/>
          <w:szCs w:val="12"/>
        </w:rPr>
        <w:tab/>
        <w:t>106</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27.2</w:t>
      </w:r>
      <w:r w:rsidRPr="00BA045B">
        <w:rPr>
          <w:rFonts w:ascii="Times New Roman" w:hAnsi="Times New Roman" w:cs="Times New Roman"/>
          <w:color w:val="auto"/>
          <w:kern w:val="0"/>
          <w:sz w:val="12"/>
          <w:szCs w:val="12"/>
        </w:rPr>
        <w:tab/>
        <w:t>ИНЖЕНЕРНЫЕ СЕТИ</w:t>
      </w:r>
      <w:r w:rsidRPr="00BA045B">
        <w:rPr>
          <w:rFonts w:ascii="Times New Roman" w:hAnsi="Times New Roman" w:cs="Times New Roman"/>
          <w:color w:val="auto"/>
          <w:kern w:val="0"/>
          <w:sz w:val="12"/>
          <w:szCs w:val="12"/>
        </w:rPr>
        <w:tab/>
        <w:t>108</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ПРИЛОЖЕНИЕ 1. ТРЕБОВАНИЯ К СОСТАВУ И СОДЕРЖАНИЮ ГРАДОСТРОИТЕЛЬНОЙ ДОКУМЕНТАЦИИ ГОРОДСКИХ И СЕЛЬСКИХ ПОСЕЛЕНИЙ КРАСНОЯРСКОГО КРАЯ</w:t>
      </w:r>
      <w:r w:rsidRPr="00BA045B">
        <w:rPr>
          <w:rFonts w:ascii="Times New Roman" w:hAnsi="Times New Roman" w:cs="Times New Roman"/>
          <w:color w:val="auto"/>
          <w:kern w:val="0"/>
          <w:sz w:val="12"/>
          <w:szCs w:val="12"/>
        </w:rPr>
        <w:tab/>
        <w:t>118</w:t>
      </w:r>
    </w:p>
    <w:p w:rsidR="00C012B5"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ПРИЛОЖЕНИЕ 2 МАТЕРИАЛЫ ПО ОБОСНОВАНИЮ РАСЧЕТНЫХ ПОКАЗАТЕЛЕЙ, СОДЕРЖАЩИХСЯ В ОСНОВНОЙ ЧАСТИ МЕСТНЫХ НОРМАТИВОВ ГРАДОСТРОИТЕЛЬНОГО ПРОЕКТИРОВАНИЯ……………………………………………………………………………………………….141</w:t>
      </w:r>
    </w:p>
    <w:p w:rsidR="00C012B5" w:rsidRPr="00BA045B" w:rsidRDefault="00C012B5"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keepNext/>
        <w:tabs>
          <w:tab w:val="left" w:pos="851"/>
        </w:tabs>
        <w:spacing w:before="240" w:line="240" w:lineRule="auto"/>
        <w:ind w:left="567"/>
        <w:jc w:val="both"/>
        <w:outlineLvl w:val="0"/>
        <w:rPr>
          <w:rFonts w:ascii="Times New Roman" w:hAnsi="Times New Roman" w:cs="Times New Roman"/>
          <w:b/>
          <w:bCs/>
          <w:color w:val="auto"/>
          <w:kern w:val="32"/>
          <w:sz w:val="12"/>
          <w:szCs w:val="12"/>
        </w:rPr>
      </w:pPr>
      <w:bookmarkStart w:id="1" w:name="_Toc524456450"/>
      <w:r w:rsidRPr="00BA045B">
        <w:rPr>
          <w:rFonts w:ascii="Times New Roman" w:hAnsi="Times New Roman" w:cs="Times New Roman"/>
          <w:b/>
          <w:bCs/>
          <w:color w:val="auto"/>
          <w:kern w:val="32"/>
          <w:sz w:val="12"/>
          <w:szCs w:val="12"/>
        </w:rPr>
        <w:t>ВВЕДЕНИЕ</w:t>
      </w:r>
      <w:bookmarkEnd w:id="1"/>
    </w:p>
    <w:p w:rsidR="00BA045B" w:rsidRPr="00BA045B" w:rsidRDefault="00BA045B" w:rsidP="00BA045B">
      <w:pPr>
        <w:shd w:val="clear" w:color="auto" w:fill="FFFFFF"/>
        <w:spacing w:before="120" w:line="240" w:lineRule="auto"/>
        <w:rPr>
          <w:color w:val="auto"/>
          <w:kern w:val="0"/>
          <w:sz w:val="12"/>
          <w:szCs w:val="12"/>
        </w:rPr>
      </w:pPr>
      <w:r w:rsidRPr="00BA045B">
        <w:rPr>
          <w:b/>
          <w:bCs/>
          <w:color w:val="222222"/>
          <w:kern w:val="0"/>
          <w:sz w:val="12"/>
          <w:szCs w:val="12"/>
        </w:rPr>
        <w:t>Таскинский сельсовет</w:t>
      </w:r>
      <w:r w:rsidRPr="00BA045B">
        <w:rPr>
          <w:color w:val="222222"/>
          <w:kern w:val="0"/>
          <w:sz w:val="12"/>
          <w:szCs w:val="12"/>
        </w:rPr>
        <w:t> — сельское поселение в </w:t>
      </w:r>
      <w:hyperlink r:id="rId11" w:tooltip="Каратузский район" w:history="1">
        <w:r w:rsidRPr="00BA045B">
          <w:rPr>
            <w:color w:val="auto"/>
            <w:kern w:val="0"/>
            <w:sz w:val="12"/>
            <w:szCs w:val="12"/>
          </w:rPr>
          <w:t>Каратузском районе</w:t>
        </w:r>
      </w:hyperlink>
      <w:r w:rsidRPr="00BA045B">
        <w:rPr>
          <w:color w:val="auto"/>
          <w:kern w:val="0"/>
          <w:sz w:val="12"/>
          <w:szCs w:val="12"/>
        </w:rPr>
        <w:t> </w:t>
      </w:r>
      <w:hyperlink r:id="rId12" w:tooltip="Красноярский край" w:history="1">
        <w:r w:rsidRPr="00BA045B">
          <w:rPr>
            <w:color w:val="auto"/>
            <w:kern w:val="0"/>
            <w:sz w:val="12"/>
            <w:szCs w:val="12"/>
          </w:rPr>
          <w:t>Красноярского края</w:t>
        </w:r>
      </w:hyperlink>
      <w:r w:rsidRPr="00BA045B">
        <w:rPr>
          <w:color w:val="auto"/>
          <w:kern w:val="0"/>
          <w:sz w:val="12"/>
          <w:szCs w:val="12"/>
        </w:rPr>
        <w:t>.</w:t>
      </w:r>
    </w:p>
    <w:p w:rsidR="00BA045B" w:rsidRPr="00BA045B" w:rsidRDefault="00BA045B" w:rsidP="00BA045B">
      <w:pPr>
        <w:shd w:val="clear" w:color="auto" w:fill="FFFFFF"/>
        <w:spacing w:before="120" w:line="240" w:lineRule="auto"/>
        <w:rPr>
          <w:color w:val="auto"/>
          <w:kern w:val="0"/>
          <w:sz w:val="12"/>
          <w:szCs w:val="12"/>
        </w:rPr>
      </w:pPr>
      <w:r w:rsidRPr="00BA045B">
        <w:rPr>
          <w:color w:val="auto"/>
          <w:kern w:val="0"/>
          <w:sz w:val="12"/>
          <w:szCs w:val="12"/>
        </w:rPr>
        <w:t>Административный центр — село </w:t>
      </w:r>
      <w:hyperlink r:id="rId13" w:tooltip="Таскино (Каратузский район)" w:history="1">
        <w:r w:rsidRPr="00BA045B">
          <w:rPr>
            <w:color w:val="auto"/>
            <w:kern w:val="0"/>
            <w:sz w:val="12"/>
            <w:szCs w:val="12"/>
          </w:rPr>
          <w:t>Таскино</w:t>
        </w:r>
      </w:hyperlink>
      <w:r w:rsidRPr="00BA045B">
        <w:rPr>
          <w:color w:val="auto"/>
          <w:kern w:val="0"/>
          <w:sz w:val="12"/>
          <w:szCs w:val="12"/>
        </w:rPr>
        <w:t>.</w:t>
      </w:r>
    </w:p>
    <w:tbl>
      <w:tblPr>
        <w:tblpPr w:leftFromText="180" w:rightFromText="180" w:vertAnchor="text" w:horzAnchor="page" w:tblpX="4075" w:tblpY="149"/>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BA045B" w:rsidRPr="00BA045B" w:rsidTr="00BA045B">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Численность населения по годам</w:t>
            </w:r>
          </w:p>
        </w:tc>
      </w:tr>
      <w:tr w:rsidR="00BA045B" w:rsidRPr="00BA045B" w:rsidTr="00BA045B">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2010</w:t>
            </w:r>
            <w:hyperlink r:id="rId14" w:anchor="cite_note-2010AA-2" w:history="1"/>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2017</w:t>
            </w:r>
          </w:p>
        </w:tc>
      </w:tr>
      <w:tr w:rsidR="00BA045B" w:rsidRPr="00BA045B" w:rsidTr="00BA045B">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690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725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697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695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683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696</w:t>
            </w:r>
          </w:p>
        </w:tc>
      </w:tr>
    </w:tbl>
    <w:p w:rsidR="00BA045B" w:rsidRPr="00BA045B" w:rsidRDefault="00BA045B" w:rsidP="00BA045B">
      <w:pPr>
        <w:shd w:val="clear" w:color="auto" w:fill="FFFFFF"/>
        <w:spacing w:before="120" w:line="240" w:lineRule="auto"/>
        <w:rPr>
          <w:color w:val="auto"/>
          <w:kern w:val="0"/>
          <w:sz w:val="12"/>
          <w:szCs w:val="12"/>
        </w:rPr>
      </w:pPr>
    </w:p>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jc w:val="center"/>
        <w:rPr>
          <w:color w:val="222222"/>
          <w:kern w:val="0"/>
          <w:sz w:val="12"/>
          <w:szCs w:val="12"/>
        </w:rPr>
      </w:pPr>
      <w:r w:rsidRPr="00BA045B">
        <w:rPr>
          <w:rFonts w:ascii="Times New Roman" w:hAnsi="Times New Roman" w:cs="Times New Roman"/>
          <w:color w:val="auto"/>
          <w:kern w:val="0"/>
          <w:sz w:val="12"/>
          <w:szCs w:val="12"/>
        </w:rPr>
        <w:t>Состав сельского поселения</w:t>
      </w:r>
    </w:p>
    <w:tbl>
      <w:tblPr>
        <w:tblpPr w:leftFromText="180" w:rightFromText="180" w:vertAnchor="text" w:horzAnchor="margin" w:tblpXSpec="center" w:tblpY="142"/>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BA045B" w:rsidRPr="00BA045B" w:rsidTr="00BA045B">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Население</w:t>
            </w:r>
          </w:p>
        </w:tc>
      </w:tr>
      <w:tr w:rsidR="00BA045B" w:rsidRPr="00BA045B" w:rsidTr="00BA045B">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hyperlink r:id="rId15" w:tooltip="Таскино (Каратузский район)" w:history="1">
              <w:r w:rsidRPr="00BA045B">
                <w:rPr>
                  <w:rFonts w:ascii="Times New Roman" w:hAnsi="Times New Roman" w:cs="Times New Roman"/>
                  <w:color w:val="auto"/>
                  <w:kern w:val="0"/>
                  <w:sz w:val="12"/>
                  <w:szCs w:val="12"/>
                </w:rPr>
                <w:t>Таскино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696</w:t>
            </w:r>
          </w:p>
        </w:tc>
      </w:tr>
    </w:tbl>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hd w:val="clear" w:color="auto" w:fill="F8F9FA"/>
        <w:spacing w:after="0" w:line="240" w:lineRule="auto"/>
        <w:rPr>
          <w:color w:val="222222"/>
          <w:kern w:val="0"/>
          <w:sz w:val="12"/>
          <w:szCs w:val="12"/>
        </w:rPr>
      </w:pPr>
    </w:p>
    <w:p w:rsidR="00BA045B" w:rsidRPr="00BA045B" w:rsidRDefault="00BA045B" w:rsidP="00BA045B">
      <w:pPr>
        <w:shd w:val="clear" w:color="auto" w:fill="FFFFFF"/>
        <w:spacing w:after="0" w:line="240" w:lineRule="auto"/>
        <w:ind w:left="384"/>
        <w:rPr>
          <w:rFonts w:ascii="Times New Roman" w:hAnsi="Times New Roman" w:cs="Times New Roman"/>
          <w:color w:val="222222"/>
          <w:kern w:val="0"/>
          <w:sz w:val="12"/>
          <w:szCs w:val="12"/>
        </w:rPr>
      </w:pPr>
      <w:r w:rsidRPr="00BA045B">
        <w:rPr>
          <w:rFonts w:ascii="Times New Roman" w:hAnsi="Times New Roman" w:cs="Times New Roman"/>
          <w:b/>
          <w:color w:val="222222"/>
          <w:kern w:val="0"/>
          <w:sz w:val="12"/>
          <w:szCs w:val="12"/>
        </w:rPr>
        <w:t>Инфраструктура поселения:</w:t>
      </w:r>
      <w:r w:rsidRPr="00BA045B">
        <w:rPr>
          <w:rFonts w:ascii="Times New Roman" w:hAnsi="Times New Roman" w:cs="Times New Roman"/>
          <w:color w:val="222222"/>
          <w:kern w:val="0"/>
          <w:sz w:val="12"/>
          <w:szCs w:val="12"/>
        </w:rPr>
        <w:t xml:space="preserve"> Средняя школа (посещают 99 учащихся), детский сад (посещают 40 детей, очереди нет), сельский дом культуры, библиотека, фельдшерско-акушерский пункт, администрация сельсовета, почта, 4 объекта розничной торговли, ветучасток.</w:t>
      </w:r>
    </w:p>
    <w:p w:rsidR="00BA045B" w:rsidRPr="00BA045B" w:rsidRDefault="00BA045B" w:rsidP="00BD418E">
      <w:pPr>
        <w:keepNext/>
        <w:numPr>
          <w:ilvl w:val="0"/>
          <w:numId w:val="1"/>
        </w:numPr>
        <w:tabs>
          <w:tab w:val="left" w:pos="851"/>
        </w:tabs>
        <w:spacing w:after="0" w:line="240" w:lineRule="auto"/>
        <w:jc w:val="both"/>
        <w:outlineLvl w:val="0"/>
        <w:rPr>
          <w:rFonts w:ascii="Times New Roman" w:hAnsi="Times New Roman" w:cs="Times New Roman"/>
          <w:b/>
          <w:bCs/>
          <w:color w:val="auto"/>
          <w:kern w:val="32"/>
          <w:sz w:val="12"/>
          <w:szCs w:val="12"/>
        </w:rPr>
      </w:pPr>
      <w:bookmarkStart w:id="2" w:name="_Toc389132924"/>
      <w:bookmarkStart w:id="3" w:name="_Toc393700392"/>
      <w:bookmarkStart w:id="4" w:name="_Toc524456451"/>
      <w:r w:rsidRPr="00BA045B">
        <w:rPr>
          <w:rFonts w:ascii="Times New Roman" w:hAnsi="Times New Roman" w:cs="Times New Roman"/>
          <w:b/>
          <w:bCs/>
          <w:color w:val="auto"/>
          <w:kern w:val="32"/>
          <w:sz w:val="12"/>
          <w:szCs w:val="12"/>
        </w:rPr>
        <w:t>Общие принципы организации городских и сельских поселений</w:t>
      </w:r>
      <w:bookmarkEnd w:id="2"/>
      <w:bookmarkEnd w:id="3"/>
      <w:bookmarkEnd w:id="4"/>
    </w:p>
    <w:p w:rsidR="00BA045B" w:rsidRPr="00BA045B" w:rsidRDefault="00BA045B" w:rsidP="00BA045B">
      <w:pPr>
        <w:spacing w:after="0" w:line="240" w:lineRule="auto"/>
        <w:ind w:left="927"/>
        <w:jc w:val="both"/>
        <w:outlineLvl w:val="0"/>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Общие положения </w:t>
      </w:r>
    </w:p>
    <w:p w:rsidR="00BA045B" w:rsidRPr="00BA045B" w:rsidRDefault="00BA045B" w:rsidP="00BA045B">
      <w:pPr>
        <w:spacing w:after="0" w:line="240" w:lineRule="auto"/>
        <w:ind w:left="567"/>
        <w:outlineLvl w:val="0"/>
        <w:rPr>
          <w:rFonts w:ascii="Times New Roman" w:hAnsi="Times New Roman" w:cs="Times New Roman"/>
          <w:color w:val="auto"/>
          <w:kern w:val="0"/>
          <w:sz w:val="12"/>
          <w:szCs w:val="12"/>
        </w:rPr>
      </w:pPr>
    </w:p>
    <w:p w:rsidR="00BA045B" w:rsidRPr="00BA045B" w:rsidRDefault="00BA045B" w:rsidP="00BA045B">
      <w:pPr>
        <w:spacing w:after="0" w:line="240" w:lineRule="auto"/>
        <w:ind w:firstLine="567"/>
        <w:outlineLvl w:val="0"/>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BA045B" w:rsidRPr="00BA045B" w:rsidRDefault="00BA045B" w:rsidP="00BA045B">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BA045B">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A045B" w:rsidRPr="00BA045B" w:rsidRDefault="00BA045B" w:rsidP="00BA045B">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BA045B">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BA045B">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BA045B">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BA045B">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C012B5" w:rsidRPr="00BA045B" w:rsidRDefault="00C012B5"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hd w:val="clear" w:color="auto" w:fill="FFFFFF"/>
        <w:spacing w:after="0" w:line="240" w:lineRule="auto"/>
        <w:ind w:firstLine="567"/>
        <w:textAlignment w:val="baseline"/>
        <w:rPr>
          <w:rFonts w:ascii="Times New Roman" w:hAnsi="Times New Roman" w:cs="Times New Roman"/>
          <w:color w:val="auto"/>
          <w:kern w:val="0"/>
          <w:sz w:val="12"/>
          <w:szCs w:val="12"/>
        </w:rPr>
      </w:pPr>
      <w:r w:rsidRPr="00BA045B">
        <w:rPr>
          <w:rFonts w:ascii="Times New Roman" w:hAnsi="Times New Roman" w:cs="Times New Roman"/>
          <w:color w:val="2D2D2D"/>
          <w:spacing w:val="2"/>
          <w:kern w:val="0"/>
          <w:sz w:val="12"/>
          <w:szCs w:val="12"/>
        </w:rP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BA045B">
        <w:rPr>
          <w:rFonts w:ascii="Times New Roman" w:hAnsi="Times New Roman" w:cs="Times New Roman"/>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2D2D2D"/>
          <w:spacing w:val="2"/>
          <w:kern w:val="0"/>
          <w:sz w:val="12"/>
          <w:szCs w:val="12"/>
        </w:rPr>
      </w:pPr>
      <w:r w:rsidRPr="00BA045B">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BA045B">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5" w:name="_Toc389132925"/>
      <w:bookmarkStart w:id="6" w:name="_Toc393700393"/>
      <w:bookmarkStart w:id="7" w:name="_Toc524456452"/>
      <w:r w:rsidRPr="00BA045B">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5"/>
      <w:bookmarkEnd w:id="6"/>
      <w:bookmarkEnd w:id="7"/>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bookmarkStart w:id="8" w:name="_Toc389132926"/>
      <w:bookmarkStart w:id="9" w:name="_Toc393700394"/>
      <w:r w:rsidRPr="00BA045B">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устойчивое развитие территорий;</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A045B" w:rsidRPr="00BA045B" w:rsidRDefault="00BA045B" w:rsidP="00BA045B">
      <w:pPr>
        <w:spacing w:after="0" w:line="240" w:lineRule="auto"/>
        <w:ind w:firstLine="567"/>
        <w:jc w:val="both"/>
        <w:rPr>
          <w:color w:val="auto"/>
          <w:kern w:val="0"/>
          <w:sz w:val="12"/>
          <w:szCs w:val="12"/>
        </w:rPr>
      </w:pPr>
      <w:r w:rsidRPr="00BA045B">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BA045B">
        <w:rPr>
          <w:color w:val="auto"/>
          <w:kern w:val="0"/>
          <w:sz w:val="12"/>
          <w:szCs w:val="12"/>
        </w:rPr>
        <w:t xml:space="preserve"> </w:t>
      </w:r>
      <w:r w:rsidRPr="00BA045B">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BA045B">
        <w:rPr>
          <w:color w:val="auto"/>
          <w:kern w:val="0"/>
          <w:sz w:val="12"/>
          <w:szCs w:val="12"/>
        </w:rPr>
        <w:t xml:space="preserve">. </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lastRenderedPageBreak/>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w:t>
      </w:r>
      <w:r w:rsidRPr="00BA045B">
        <w:rPr>
          <w:rFonts w:ascii="Times New Roman" w:hAnsi="Times New Roman" w:cs="Times New Roman"/>
          <w:b/>
          <w:bCs/>
          <w:noProof/>
          <w:color w:val="auto"/>
          <w:kern w:val="0"/>
          <w:sz w:val="12"/>
          <w:szCs w:val="12"/>
        </w:rPr>
        <w:fldChar w:fldCharType="end"/>
      </w:r>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BA045B" w:rsidRPr="00BA045B" w:rsidTr="00BA045B">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Вид функциональной зоны</w:t>
            </w:r>
          </w:p>
        </w:tc>
      </w:tr>
      <w:tr w:rsidR="00BA045B" w:rsidRPr="00BA045B" w:rsidTr="00BA045B">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Многоэтажной жилой застройки (9 этажей и выше)</w:t>
            </w:r>
          </w:p>
        </w:tc>
      </w:tr>
      <w:tr w:rsidR="00BA045B" w:rsidRPr="00BA045B" w:rsidTr="00BA045B">
        <w:trPr>
          <w:trHeight w:val="300"/>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Среднеэтажной жилой застройки (4 – 8 этажей)</w:t>
            </w:r>
          </w:p>
        </w:tc>
      </w:tr>
      <w:tr w:rsidR="00BA045B" w:rsidRPr="00BA045B" w:rsidTr="00BA045B">
        <w:trPr>
          <w:trHeight w:val="300"/>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Малоэтажной жилой застройки (1 - 3 этажа)</w:t>
            </w:r>
          </w:p>
        </w:tc>
      </w:tr>
      <w:tr w:rsidR="00BA045B" w:rsidRPr="00BA045B" w:rsidTr="00BA045B">
        <w:trPr>
          <w:trHeight w:val="254"/>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Индивидуальной жилой застройки (1 – 3 этажа)</w:t>
            </w:r>
          </w:p>
        </w:tc>
      </w:tr>
      <w:tr w:rsidR="00BA045B" w:rsidRPr="00BA045B" w:rsidTr="00BA045B">
        <w:trPr>
          <w:trHeight w:val="257"/>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BA045B" w:rsidRPr="00BA045B" w:rsidTr="00BA045B">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Административно-деловая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Социальная и коммунально-бытовая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Торгового назначения и общественного питания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Учебно-образовательная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Культурно-досуговая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Спортивного назначения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Здравоохранения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Социального обеспечения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Научно-исследовательская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Культовая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Общественно-делового центра</w:t>
            </w:r>
          </w:p>
        </w:tc>
      </w:tr>
      <w:tr w:rsidR="00BA045B" w:rsidRPr="00BA045B" w:rsidTr="00BA045B">
        <w:trPr>
          <w:trHeight w:val="300"/>
        </w:trPr>
        <w:tc>
          <w:tcPr>
            <w:tcW w:w="870"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Общественно-деловая</w:t>
            </w:r>
          </w:p>
        </w:tc>
      </w:tr>
      <w:tr w:rsidR="00BA045B" w:rsidRPr="00BA045B" w:rsidTr="00BA045B">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Производственная</w:t>
            </w:r>
          </w:p>
        </w:tc>
      </w:tr>
      <w:tr w:rsidR="00BA045B" w:rsidRPr="00BA045B" w:rsidTr="00BA045B">
        <w:trPr>
          <w:trHeight w:val="300"/>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Коммунально-складская</w:t>
            </w:r>
          </w:p>
        </w:tc>
      </w:tr>
      <w:tr w:rsidR="00BA045B" w:rsidRPr="00BA045B" w:rsidTr="00BA045B">
        <w:trPr>
          <w:trHeight w:val="300"/>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Производственная и коммунально-складская</w:t>
            </w:r>
          </w:p>
        </w:tc>
      </w:tr>
      <w:tr w:rsidR="00BA045B" w:rsidRPr="00BA045B" w:rsidTr="00BA045B">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Инженерной инфраструктуры</w:t>
            </w:r>
          </w:p>
        </w:tc>
      </w:tr>
      <w:tr w:rsidR="00BA045B" w:rsidRPr="00BA045B" w:rsidTr="00BA045B">
        <w:trPr>
          <w:trHeight w:val="114"/>
        </w:trPr>
        <w:tc>
          <w:tcPr>
            <w:tcW w:w="870"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r>
      <w:tr w:rsidR="00BA045B" w:rsidRPr="00BA045B" w:rsidTr="00BA045B">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b/>
                <w:color w:val="auto"/>
                <w:kern w:val="0"/>
                <w:sz w:val="12"/>
                <w:szCs w:val="12"/>
              </w:rPr>
            </w:pPr>
            <w:r w:rsidRPr="00BA045B">
              <w:rPr>
                <w:rFonts w:ascii="Times New Roman" w:hAnsi="Times New Roman" w:cs="Times New Roman"/>
                <w:color w:val="auto"/>
                <w:kern w:val="0"/>
                <w:sz w:val="12"/>
                <w:szCs w:val="12"/>
              </w:rPr>
              <w:t>Транспортной инфраструктуры</w:t>
            </w:r>
          </w:p>
        </w:tc>
      </w:tr>
      <w:tr w:rsidR="00BA045B" w:rsidRPr="00BA045B" w:rsidTr="00BA045B">
        <w:trPr>
          <w:trHeight w:val="72"/>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r>
      <w:tr w:rsidR="00BA045B" w:rsidRPr="00BA045B" w:rsidTr="00BA045B">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Рекреационная </w:t>
            </w:r>
          </w:p>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Объектов отдыха, туризма и санаторно-курортного лечения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Озеленённых территорий общего пользования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Городских лесов</w:t>
            </w:r>
          </w:p>
        </w:tc>
      </w:tr>
      <w:tr w:rsidR="00BA045B" w:rsidRPr="00BA045B" w:rsidTr="00BA045B">
        <w:trPr>
          <w:trHeight w:val="300"/>
        </w:trPr>
        <w:tc>
          <w:tcPr>
            <w:tcW w:w="870"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Рекреационная</w:t>
            </w:r>
          </w:p>
        </w:tc>
      </w:tr>
      <w:tr w:rsidR="00BA045B" w:rsidRPr="00BA045B" w:rsidTr="00BA045B">
        <w:trPr>
          <w:trHeight w:val="300"/>
        </w:trPr>
        <w:tc>
          <w:tcPr>
            <w:tcW w:w="870" w:type="dxa"/>
            <w:vMerge w:val="restart"/>
            <w:tcBorders>
              <w:top w:val="nil"/>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Сельскохозяйственных угодий</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Объектов сельскохозяйственного назначения</w:t>
            </w:r>
          </w:p>
        </w:tc>
      </w:tr>
      <w:tr w:rsidR="00BA045B" w:rsidRPr="00BA045B" w:rsidTr="00BA045B">
        <w:trPr>
          <w:trHeight w:val="300"/>
        </w:trPr>
        <w:tc>
          <w:tcPr>
            <w:tcW w:w="870" w:type="dxa"/>
            <w:vMerge/>
            <w:tcBorders>
              <w:left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BA045B" w:rsidRPr="00BA045B" w:rsidTr="00BA045B">
        <w:trPr>
          <w:trHeight w:val="300"/>
        </w:trPr>
        <w:tc>
          <w:tcPr>
            <w:tcW w:w="870"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Сельскохозяйственного использования</w:t>
            </w:r>
          </w:p>
        </w:tc>
      </w:tr>
      <w:tr w:rsidR="00BA045B" w:rsidRPr="00BA045B" w:rsidTr="00BA045B">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Ритуального назначения</w:t>
            </w:r>
          </w:p>
        </w:tc>
      </w:tr>
      <w:tr w:rsidR="00BA045B" w:rsidRPr="00BA045B" w:rsidTr="00BA045B">
        <w:trPr>
          <w:trHeight w:val="300"/>
        </w:trPr>
        <w:tc>
          <w:tcPr>
            <w:tcW w:w="870"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Складирования и захоронения отходов</w:t>
            </w:r>
          </w:p>
        </w:tc>
      </w:tr>
      <w:tr w:rsidR="00BA045B" w:rsidRPr="00BA045B" w:rsidTr="00BA045B">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Обороны и безопасности</w:t>
            </w:r>
          </w:p>
        </w:tc>
      </w:tr>
      <w:tr w:rsidR="00BA045B" w:rsidRPr="00BA045B" w:rsidTr="00BA045B">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Режимных территорий</w:t>
            </w:r>
          </w:p>
        </w:tc>
      </w:tr>
      <w:tr w:rsidR="00BA045B" w:rsidRPr="00BA045B" w:rsidTr="00BA045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Акваторий</w:t>
            </w:r>
          </w:p>
        </w:tc>
      </w:tr>
      <w:tr w:rsidR="00BA045B" w:rsidRPr="00BA045B" w:rsidTr="00BA045B">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Открытого пространства</w:t>
            </w:r>
          </w:p>
        </w:tc>
      </w:tr>
      <w:tr w:rsidR="00BA045B" w:rsidRPr="00BA045B" w:rsidTr="00BA045B">
        <w:trPr>
          <w:trHeight w:val="300"/>
        </w:trPr>
        <w:tc>
          <w:tcPr>
            <w:tcW w:w="870" w:type="dxa"/>
            <w:vMerge/>
            <w:tcBorders>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Защитного озеленения</w:t>
            </w:r>
          </w:p>
        </w:tc>
      </w:tr>
      <w:tr w:rsidR="00BA045B" w:rsidRPr="00BA045B" w:rsidTr="00BA045B">
        <w:trPr>
          <w:trHeight w:val="300"/>
        </w:trPr>
        <w:tc>
          <w:tcPr>
            <w:tcW w:w="870" w:type="dxa"/>
            <w:vMerge/>
            <w:tcBorders>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Территорий, покрытых лесом и кустарником</w:t>
            </w:r>
          </w:p>
        </w:tc>
      </w:tr>
      <w:tr w:rsidR="00BA045B" w:rsidRPr="00BA045B" w:rsidTr="00BA045B">
        <w:trPr>
          <w:trHeight w:val="300"/>
        </w:trPr>
        <w:tc>
          <w:tcPr>
            <w:tcW w:w="870" w:type="dxa"/>
            <w:vMerge/>
            <w:tcBorders>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Нарушенного природного ландшафта</w:t>
            </w:r>
          </w:p>
        </w:tc>
      </w:tr>
      <w:tr w:rsidR="00BA045B" w:rsidRPr="00BA045B" w:rsidTr="00BA045B">
        <w:trPr>
          <w:trHeight w:val="300"/>
        </w:trPr>
        <w:tc>
          <w:tcPr>
            <w:tcW w:w="870" w:type="dxa"/>
            <w:vMerge/>
            <w:tcBorders>
              <w:left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Заболоченных территорий</w:t>
            </w:r>
          </w:p>
        </w:tc>
      </w:tr>
      <w:tr w:rsidR="00BA045B" w:rsidRPr="00BA045B" w:rsidTr="00BA045B">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Природного ландшафта</w:t>
            </w:r>
          </w:p>
        </w:tc>
      </w:tr>
      <w:tr w:rsidR="00BA045B" w:rsidRPr="00BA045B" w:rsidTr="00BA045B">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Особо охраняемых природных территорий </w:t>
            </w:r>
          </w:p>
        </w:tc>
      </w:tr>
      <w:tr w:rsidR="00BA045B" w:rsidRPr="00BA045B" w:rsidTr="00BA045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Добычи полезных ископаемых</w:t>
            </w:r>
          </w:p>
        </w:tc>
      </w:tr>
      <w:tr w:rsidR="00BA045B" w:rsidRPr="00BA045B" w:rsidTr="00BA045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Коммуникационных коридоров</w:t>
            </w:r>
          </w:p>
        </w:tc>
      </w:tr>
      <w:tr w:rsidR="00BA045B" w:rsidRPr="00BA045B" w:rsidTr="00BA045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Улично-дорожной сети</w:t>
            </w:r>
          </w:p>
        </w:tc>
      </w:tr>
    </w:tbl>
    <w:p w:rsidR="00BA045B" w:rsidRPr="00BA045B" w:rsidRDefault="00BA045B" w:rsidP="00BA045B">
      <w:pPr>
        <w:spacing w:after="0" w:line="240" w:lineRule="auto"/>
        <w:ind w:firstLine="567"/>
        <w:jc w:val="both"/>
        <w:rPr>
          <w:rFonts w:ascii="Times New Roman" w:hAnsi="Times New Roman" w:cs="Times New Roman"/>
          <w:b/>
          <w:color w:val="auto"/>
          <w:kern w:val="0"/>
          <w:sz w:val="12"/>
          <w:szCs w:val="12"/>
        </w:rPr>
      </w:pPr>
      <w:r w:rsidRPr="00BA045B">
        <w:rPr>
          <w:rFonts w:ascii="Times New Roman" w:hAnsi="Times New Roman" w:cs="Times New Roman"/>
          <w:color w:val="auto"/>
          <w:kern w:val="0"/>
          <w:sz w:val="12"/>
          <w:szCs w:val="12"/>
        </w:rPr>
        <w:lastRenderedPageBreak/>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0" w:name="_Toc524456453"/>
      <w:r w:rsidRPr="00BA045B">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8"/>
      <w:bookmarkEnd w:id="9"/>
      <w:bookmarkEnd w:id="10"/>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1" w:name="_Toc389132927"/>
      <w:bookmarkStart w:id="12" w:name="_Toc393700395"/>
      <w:bookmarkStart w:id="13" w:name="_Toc524456454"/>
      <w:r w:rsidRPr="00BA045B">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1"/>
      <w:bookmarkEnd w:id="12"/>
      <w:bookmarkEnd w:id="13"/>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4" w:name="_Toc389132428"/>
      <w:bookmarkStart w:id="15" w:name="_Toc391990498"/>
      <w:bookmarkStart w:id="16" w:name="_Toc393700396"/>
      <w:bookmarkStart w:id="17" w:name="_Toc524456455"/>
      <w:r w:rsidRPr="00BA045B">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14"/>
      <w:bookmarkEnd w:id="15"/>
      <w:r w:rsidRPr="00BA045B">
        <w:rPr>
          <w:rFonts w:ascii="Times New Roman" w:hAnsi="Times New Roman" w:cs="Times New Roman"/>
          <w:b/>
          <w:bCs/>
          <w:iCs/>
          <w:color w:val="auto"/>
          <w:kern w:val="0"/>
          <w:sz w:val="12"/>
          <w:szCs w:val="12"/>
        </w:rPr>
        <w:t>городских и сельских поселений</w:t>
      </w:r>
      <w:bookmarkEnd w:id="16"/>
      <w:bookmarkEnd w:id="17"/>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тип населенного пункта (городской, сельский);</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функционализацию поселения, населённого пункта;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местные особенности и традиции.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C012B5" w:rsidRPr="00BA045B" w:rsidRDefault="00C012B5"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w:t>
      </w:r>
      <w:r w:rsidRPr="00BA045B">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BA045B" w:rsidRPr="00BA045B" w:rsidTr="00BA045B">
        <w:trPr>
          <w:cantSplit/>
          <w:trHeight w:val="170"/>
        </w:trPr>
        <w:tc>
          <w:tcPr>
            <w:tcW w:w="3544" w:type="dxa"/>
            <w:vMerge w:val="restart"/>
            <w:tcBorders>
              <w:top w:val="single" w:sz="6" w:space="0" w:color="auto"/>
              <w:left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Население, чел.</w:t>
            </w:r>
          </w:p>
        </w:tc>
      </w:tr>
      <w:tr w:rsidR="00BA045B" w:rsidRPr="00BA045B" w:rsidTr="00BA045B">
        <w:trPr>
          <w:cantSplit/>
          <w:trHeight w:val="181"/>
        </w:trPr>
        <w:tc>
          <w:tcPr>
            <w:tcW w:w="3544" w:type="dxa"/>
            <w:vMerge/>
            <w:tcBorders>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Сельские населённые пункты</w:t>
            </w:r>
          </w:p>
        </w:tc>
      </w:tr>
      <w:tr w:rsidR="00BA045B" w:rsidRPr="00BA045B" w:rsidTr="00BA045B">
        <w:trPr>
          <w:cantSplit/>
          <w:trHeight w:val="300"/>
        </w:trPr>
        <w:tc>
          <w:tcPr>
            <w:tcW w:w="3544" w:type="dxa"/>
            <w:tcBorders>
              <w:top w:val="single" w:sz="6" w:space="0" w:color="auto"/>
              <w:left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3000</w:t>
            </w:r>
          </w:p>
        </w:tc>
      </w:tr>
      <w:tr w:rsidR="00BA045B" w:rsidRPr="00BA045B" w:rsidTr="00BA045B">
        <w:trPr>
          <w:cantSplit/>
          <w:trHeight w:val="276"/>
        </w:trPr>
        <w:tc>
          <w:tcPr>
            <w:tcW w:w="3544"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1000 до 3000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cantSplit/>
          <w:trHeight w:val="212"/>
        </w:trPr>
        <w:tc>
          <w:tcPr>
            <w:tcW w:w="3544"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200 до 1000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cantSplit/>
          <w:trHeight w:val="176"/>
        </w:trPr>
        <w:tc>
          <w:tcPr>
            <w:tcW w:w="3544"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менее 200</w:t>
            </w:r>
          </w:p>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BA045B" w:rsidRPr="00BA045B" w:rsidRDefault="00BA045B" w:rsidP="00BA045B">
      <w:pPr>
        <w:shd w:val="clear" w:color="auto" w:fill="FFFFFF"/>
        <w:spacing w:before="12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Согласно таблице село Таскино относится к средним населенным пунктам.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8" w:name="_Toc389132928"/>
      <w:bookmarkStart w:id="19" w:name="_Toc393700397"/>
      <w:bookmarkStart w:id="20" w:name="_Toc524456456"/>
      <w:r w:rsidRPr="00BA045B">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18"/>
      <w:bookmarkEnd w:id="19"/>
      <w:bookmarkEnd w:id="20"/>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BA045B">
        <w:rPr>
          <w:rFonts w:ascii="Times New Roman" w:hAnsi="Times New Roman" w:cs="Times New Roman"/>
          <w:color w:val="auto"/>
          <w:kern w:val="0"/>
          <w:sz w:val="12"/>
          <w:szCs w:val="12"/>
          <w:vertAlign w:val="superscript"/>
        </w:rPr>
        <w:t>2</w:t>
      </w:r>
      <w:r w:rsidRPr="00BA045B">
        <w:rPr>
          <w:rFonts w:ascii="Times New Roman" w:hAnsi="Times New Roman" w:cs="Times New Roman"/>
          <w:color w:val="auto"/>
          <w:kern w:val="0"/>
          <w:sz w:val="12"/>
          <w:szCs w:val="12"/>
        </w:rPr>
        <w:t>/га), процентом застроенности территории.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_Ref393700702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bookmarkStart w:id="21" w:name="_Ref393700702"/>
    </w:p>
    <w:bookmarkEnd w:id="21"/>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3</w:t>
      </w:r>
      <w:r w:rsidRPr="00BA045B">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BA045B" w:rsidRPr="00BA045B" w:rsidTr="00BA045B">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Тип общественно-деловой          </w:t>
            </w:r>
            <w:r w:rsidRPr="00BA045B">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Плотности застройки (тыс. м2 общ. пл./га), не менее</w:t>
            </w:r>
          </w:p>
        </w:tc>
      </w:tr>
      <w:tr w:rsidR="00BA045B" w:rsidRPr="00BA045B" w:rsidTr="00BA045B">
        <w:trPr>
          <w:cantSplit/>
          <w:trHeight w:val="480"/>
          <w:jc w:val="center"/>
        </w:trPr>
        <w:tc>
          <w:tcPr>
            <w:tcW w:w="2971" w:type="dxa"/>
            <w:vMerge/>
            <w:tcBorders>
              <w:top w:val="nil"/>
              <w:left w:val="single" w:sz="6" w:space="0" w:color="auto"/>
              <w:bottom w:val="nil"/>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средние и малые сельские населённые пункты</w:t>
            </w:r>
          </w:p>
        </w:tc>
      </w:tr>
      <w:tr w:rsidR="00BA045B" w:rsidRPr="00BA045B" w:rsidTr="00BA045B">
        <w:trPr>
          <w:cantSplit/>
          <w:trHeight w:val="480"/>
          <w:jc w:val="center"/>
        </w:trPr>
        <w:tc>
          <w:tcPr>
            <w:tcW w:w="2971" w:type="dxa"/>
            <w:vMerge/>
            <w:tcBorders>
              <w:top w:val="nil"/>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на     </w:t>
            </w:r>
            <w:r w:rsidRPr="00BA045B">
              <w:rPr>
                <w:rFonts w:ascii="Times New Roman" w:hAnsi="Times New Roman" w:cs="Times New Roman"/>
                <w:b/>
                <w:color w:val="auto"/>
                <w:kern w:val="0"/>
                <w:sz w:val="12"/>
                <w:szCs w:val="12"/>
              </w:rPr>
              <w:br/>
              <w:t xml:space="preserve">свободных </w:t>
            </w:r>
            <w:r w:rsidRPr="00BA045B">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при     </w:t>
            </w:r>
            <w:r w:rsidRPr="00BA045B">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на     </w:t>
            </w:r>
            <w:r w:rsidRPr="00BA045B">
              <w:rPr>
                <w:rFonts w:ascii="Times New Roman" w:hAnsi="Times New Roman" w:cs="Times New Roman"/>
                <w:b/>
                <w:color w:val="auto"/>
                <w:kern w:val="0"/>
                <w:sz w:val="12"/>
                <w:szCs w:val="12"/>
              </w:rPr>
              <w:br/>
              <w:t xml:space="preserve">свободных </w:t>
            </w:r>
            <w:r w:rsidRPr="00BA045B">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при     </w:t>
            </w:r>
            <w:r w:rsidRPr="00BA045B">
              <w:rPr>
                <w:rFonts w:ascii="Times New Roman" w:hAnsi="Times New Roman" w:cs="Times New Roman"/>
                <w:b/>
                <w:color w:val="auto"/>
                <w:kern w:val="0"/>
                <w:sz w:val="12"/>
                <w:szCs w:val="12"/>
              </w:rPr>
              <w:br/>
              <w:t>реконструкции</w:t>
            </w:r>
          </w:p>
        </w:tc>
      </w:tr>
      <w:tr w:rsidR="00BA045B" w:rsidRPr="00BA045B" w:rsidTr="00BA045B">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r>
      <w:tr w:rsidR="00BA045B" w:rsidRPr="00BA045B" w:rsidTr="00BA045B">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r>
      <w:tr w:rsidR="00BA045B" w:rsidRPr="00BA045B" w:rsidTr="00BA045B">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r>
      <w:tr w:rsidR="00BA045B" w:rsidRPr="00BA045B" w:rsidTr="00BA045B">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      </w:t>
            </w:r>
          </w:p>
        </w:tc>
      </w:tr>
      <w:tr w:rsidR="00BA045B" w:rsidRPr="00BA045B" w:rsidTr="00BA0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Культурно-досуговые</w:t>
            </w:r>
            <w:r w:rsidRPr="00BA045B">
              <w:rPr>
                <w:rFonts w:ascii="Times New Roman" w:hAnsi="Times New Roman" w:cs="Times New Roman"/>
                <w:color w:val="auto"/>
                <w:kern w:val="0"/>
                <w:sz w:val="12"/>
                <w:szCs w:val="12"/>
              </w:rPr>
              <w:br/>
              <w:t xml:space="preserve">объекты          </w:t>
            </w:r>
          </w:p>
        </w:tc>
        <w:tc>
          <w:tcPr>
            <w:tcW w:w="16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c>
          <w:tcPr>
            <w:tcW w:w="1792"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c>
          <w:tcPr>
            <w:tcW w:w="1725" w:type="dxa"/>
            <w:gridSpan w:val="2"/>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c>
          <w:tcPr>
            <w:tcW w:w="153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Основными показателями плотности застройки являются: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_Ref393700740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Таблица 4</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bookmarkStart w:id="22" w:name="_Ref393700740"/>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4</w:t>
      </w:r>
      <w:r w:rsidRPr="00BA045B">
        <w:rPr>
          <w:rFonts w:ascii="Times New Roman" w:hAnsi="Times New Roman" w:cs="Times New Roman"/>
          <w:b/>
          <w:bCs/>
          <w:noProof/>
          <w:color w:val="auto"/>
          <w:kern w:val="0"/>
          <w:sz w:val="12"/>
          <w:szCs w:val="12"/>
        </w:rPr>
        <w:fldChar w:fldCharType="end"/>
      </w:r>
      <w:bookmarkEnd w:id="22"/>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BA045B" w:rsidRPr="00BA045B" w:rsidTr="00BA045B">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Коэфф.</w:t>
            </w:r>
          </w:p>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Коэфф. плотности</w:t>
            </w:r>
          </w:p>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застройки</w:t>
            </w:r>
          </w:p>
        </w:tc>
      </w:tr>
      <w:tr w:rsidR="00BA045B" w:rsidRPr="00BA045B" w:rsidTr="00BA045B">
        <w:trPr>
          <w:cantSplit/>
          <w:trHeight w:val="20"/>
          <w:jc w:val="center"/>
        </w:trPr>
        <w:tc>
          <w:tcPr>
            <w:tcW w:w="6379" w:type="dxa"/>
            <w:tcBorders>
              <w:top w:val="single" w:sz="6" w:space="0" w:color="auto"/>
              <w:left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r>
      <w:tr w:rsidR="00BA045B" w:rsidRPr="00BA045B" w:rsidTr="00BA045B">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p>
        </w:tc>
      </w:tr>
    </w:tbl>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23" w:name="_Toc393700398"/>
      <w:bookmarkStart w:id="24" w:name="_Toc524456457"/>
      <w:r w:rsidRPr="00BA045B">
        <w:rPr>
          <w:rFonts w:ascii="Times New Roman" w:hAnsi="Times New Roman" w:cs="Times New Roman"/>
          <w:b/>
          <w:bCs/>
          <w:color w:val="auto"/>
          <w:kern w:val="32"/>
          <w:sz w:val="12"/>
          <w:szCs w:val="12"/>
        </w:rPr>
        <w:t>Нормативы градостроительного проектирования жилых зон</w:t>
      </w:r>
      <w:bookmarkEnd w:id="23"/>
      <w:bookmarkEnd w:id="24"/>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5" w:name="_Toc389132931"/>
      <w:bookmarkStart w:id="26" w:name="_Toc393700399"/>
      <w:bookmarkStart w:id="27" w:name="_Toc524456458"/>
      <w:r w:rsidRPr="00BA045B">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25"/>
      <w:bookmarkEnd w:id="26"/>
      <w:bookmarkEnd w:id="27"/>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BA045B" w:rsidRPr="00BA045B" w:rsidRDefault="00BA045B" w:rsidP="00BA045B">
      <w:pPr>
        <w:spacing w:after="0" w:line="240" w:lineRule="auto"/>
        <w:ind w:firstLine="567"/>
        <w:jc w:val="both"/>
        <w:rPr>
          <w:rFonts w:ascii="Times New Roman" w:hAnsi="Times New Roman" w:cs="Times New Roman"/>
          <w:bCs/>
          <w:color w:val="auto"/>
          <w:kern w:val="0"/>
          <w:sz w:val="12"/>
          <w:szCs w:val="12"/>
        </w:rPr>
      </w:pPr>
      <w:r w:rsidRPr="00BA045B">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bCs/>
          <w:color w:val="auto"/>
          <w:kern w:val="0"/>
          <w:sz w:val="12"/>
          <w:szCs w:val="12"/>
        </w:rPr>
        <w:t xml:space="preserve">Жилой район </w:t>
      </w:r>
      <w:r w:rsidRPr="00BA045B">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_Ref393700762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Таблица 5</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bookmarkStart w:id="28" w:name="_Ref393700762"/>
      <w:bookmarkStart w:id="29" w:name="_Ref364439411"/>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5</w:t>
      </w:r>
      <w:r w:rsidRPr="00BA045B">
        <w:rPr>
          <w:rFonts w:ascii="Times New Roman" w:hAnsi="Times New Roman" w:cs="Times New Roman"/>
          <w:b/>
          <w:bCs/>
          <w:noProof/>
          <w:color w:val="auto"/>
          <w:kern w:val="0"/>
          <w:sz w:val="12"/>
          <w:szCs w:val="12"/>
        </w:rPr>
        <w:fldChar w:fldCharType="end"/>
      </w:r>
      <w:bookmarkEnd w:id="28"/>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A045B" w:rsidRPr="00BA045B" w:rsidTr="00BA045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9"/>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N  </w:t>
            </w:r>
            <w:r w:rsidRPr="00BA045B">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Элементы территории    </w:t>
            </w:r>
            <w:r w:rsidRPr="00BA045B">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10-18              </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r w:rsidRPr="00BA045B">
              <w:rPr>
                <w:rFonts w:ascii="Times New Roman" w:hAnsi="Times New Roman" w:cs="Times New Roman"/>
                <w:color w:val="auto"/>
                <w:kern w:val="0"/>
                <w:sz w:val="12"/>
                <w:szCs w:val="12"/>
                <w:lang w:val="en-US"/>
              </w:rPr>
              <w:t>-12</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15-25</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18-38</w:t>
            </w:r>
          </w:p>
        </w:tc>
      </w:tr>
      <w:tr w:rsidR="00BA045B" w:rsidRPr="00BA045B" w:rsidTr="00BA045B">
        <w:trPr>
          <w:cantSplit/>
          <w:trHeight w:val="24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_Ref393700783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Таблица 6</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bookmarkStart w:id="30" w:name="_Ref393700783"/>
      <w:bookmarkStart w:id="31" w:name="_Ref364439445"/>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6</w:t>
      </w:r>
      <w:r w:rsidRPr="00BA045B">
        <w:rPr>
          <w:rFonts w:ascii="Times New Roman" w:hAnsi="Times New Roman" w:cs="Times New Roman"/>
          <w:b/>
          <w:bCs/>
          <w:noProof/>
          <w:color w:val="auto"/>
          <w:kern w:val="0"/>
          <w:sz w:val="12"/>
          <w:szCs w:val="12"/>
        </w:rPr>
        <w:fldChar w:fldCharType="end"/>
      </w:r>
      <w:bookmarkEnd w:id="30"/>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A045B" w:rsidRPr="00BA045B" w:rsidTr="00BA045B">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1"/>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N  </w:t>
            </w:r>
            <w:r w:rsidRPr="00BA045B">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Элементы территории    </w:t>
            </w:r>
            <w:r w:rsidRPr="00BA045B">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BA045B">
              <w:rPr>
                <w:rFonts w:ascii="Times New Roman" w:hAnsi="Times New Roman" w:cs="Times New Roman"/>
                <w:color w:val="auto"/>
                <w:kern w:val="0"/>
                <w:sz w:val="12"/>
                <w:szCs w:val="12"/>
              </w:rPr>
              <w:br/>
              <w:t>квартала</w:t>
            </w:r>
          </w:p>
        </w:tc>
      </w:tr>
    </w:tbl>
    <w:p w:rsidR="00BA045B" w:rsidRPr="00BA045B" w:rsidRDefault="00BA045B" w:rsidP="00BA045B">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A045B" w:rsidRPr="00BA045B" w:rsidTr="00BA045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3</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18          </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14         </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25            </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5,5-9            </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10-12</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12-17,5</w:t>
            </w:r>
          </w:p>
        </w:tc>
      </w:tr>
      <w:tr w:rsidR="00BA045B" w:rsidRPr="00BA045B" w:rsidTr="00BA045B">
        <w:trPr>
          <w:cantSplit/>
          <w:trHeight w:val="20"/>
        </w:trPr>
        <w:tc>
          <w:tcPr>
            <w:tcW w:w="67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w:t>
            </w:r>
          </w:p>
        </w:tc>
      </w:tr>
    </w:tbl>
    <w:p w:rsidR="00BA045B" w:rsidRPr="00BA045B" w:rsidRDefault="00BA045B" w:rsidP="00BA045B">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BA045B" w:rsidRPr="00BA045B" w:rsidRDefault="00BA045B" w:rsidP="00BA045B">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2" w:name="_Toc389132932"/>
      <w:bookmarkStart w:id="33" w:name="_Toc393700400"/>
      <w:bookmarkStart w:id="34" w:name="_Toc524456459"/>
      <w:r w:rsidRPr="00BA045B">
        <w:rPr>
          <w:rFonts w:ascii="Times New Roman" w:hAnsi="Times New Roman" w:cs="Times New Roman"/>
          <w:b/>
          <w:bCs/>
          <w:iCs/>
          <w:color w:val="auto"/>
          <w:kern w:val="0"/>
          <w:sz w:val="12"/>
          <w:szCs w:val="12"/>
        </w:rPr>
        <w:t>Плотности населения жилых зон</w:t>
      </w:r>
      <w:bookmarkEnd w:id="32"/>
      <w:bookmarkEnd w:id="33"/>
      <w:bookmarkEnd w:id="34"/>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7</w:t>
      </w:r>
      <w:r w:rsidRPr="00BA045B">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BA045B" w:rsidRPr="00BA045B" w:rsidTr="00BA045B">
        <w:trPr>
          <w:cantSplit/>
          <w:trHeight w:val="20"/>
          <w:tblHeader/>
        </w:trPr>
        <w:tc>
          <w:tcPr>
            <w:tcW w:w="4465" w:type="dxa"/>
            <w:gridSpan w:val="2"/>
            <w:vMerge w:val="restart"/>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lastRenderedPageBreak/>
              <w:t>Тип жилой застройки</w:t>
            </w:r>
          </w:p>
        </w:tc>
        <w:tc>
          <w:tcPr>
            <w:tcW w:w="5103" w:type="dxa"/>
            <w:gridSpan w:val="6"/>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A045B" w:rsidRPr="00BA045B" w:rsidTr="00BA045B">
        <w:trPr>
          <w:cantSplit/>
          <w:trHeight w:val="20"/>
          <w:tblHeader/>
        </w:trPr>
        <w:tc>
          <w:tcPr>
            <w:tcW w:w="4465" w:type="dxa"/>
            <w:gridSpan w:val="2"/>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2,5 </w:t>
            </w:r>
            <w:r w:rsidRPr="00BA045B">
              <w:rPr>
                <w:rFonts w:ascii="Times New Roman" w:hAnsi="Times New Roman" w:cs="Times New Roman"/>
                <w:b/>
                <w:color w:val="auto"/>
                <w:kern w:val="0"/>
                <w:sz w:val="12"/>
                <w:szCs w:val="12"/>
              </w:rPr>
              <w:br/>
              <w:t>чел.</w:t>
            </w:r>
          </w:p>
        </w:tc>
        <w:tc>
          <w:tcPr>
            <w:tcW w:w="851"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3,0 </w:t>
            </w:r>
            <w:r w:rsidRPr="00BA045B">
              <w:rPr>
                <w:rFonts w:ascii="Times New Roman" w:hAnsi="Times New Roman" w:cs="Times New Roman"/>
                <w:b/>
                <w:color w:val="auto"/>
                <w:kern w:val="0"/>
                <w:sz w:val="12"/>
                <w:szCs w:val="12"/>
              </w:rPr>
              <w:br/>
              <w:t>чел.</w:t>
            </w:r>
          </w:p>
        </w:tc>
        <w:tc>
          <w:tcPr>
            <w:tcW w:w="850"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3,5 </w:t>
            </w:r>
            <w:r w:rsidRPr="00BA045B">
              <w:rPr>
                <w:rFonts w:ascii="Times New Roman" w:hAnsi="Times New Roman" w:cs="Times New Roman"/>
                <w:b/>
                <w:color w:val="auto"/>
                <w:kern w:val="0"/>
                <w:sz w:val="12"/>
                <w:szCs w:val="12"/>
              </w:rPr>
              <w:br/>
              <w:t>чел.</w:t>
            </w:r>
          </w:p>
        </w:tc>
        <w:tc>
          <w:tcPr>
            <w:tcW w:w="851"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4,0 </w:t>
            </w:r>
            <w:r w:rsidRPr="00BA045B">
              <w:rPr>
                <w:rFonts w:ascii="Times New Roman" w:hAnsi="Times New Roman" w:cs="Times New Roman"/>
                <w:b/>
                <w:color w:val="auto"/>
                <w:kern w:val="0"/>
                <w:sz w:val="12"/>
                <w:szCs w:val="12"/>
              </w:rPr>
              <w:br/>
              <w:t>чел.</w:t>
            </w:r>
          </w:p>
        </w:tc>
        <w:tc>
          <w:tcPr>
            <w:tcW w:w="850"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4,5 </w:t>
            </w:r>
            <w:r w:rsidRPr="00BA045B">
              <w:rPr>
                <w:rFonts w:ascii="Times New Roman" w:hAnsi="Times New Roman" w:cs="Times New Roman"/>
                <w:b/>
                <w:color w:val="auto"/>
                <w:kern w:val="0"/>
                <w:sz w:val="12"/>
                <w:szCs w:val="12"/>
              </w:rPr>
              <w:br/>
              <w:t>чел.</w:t>
            </w:r>
          </w:p>
        </w:tc>
        <w:tc>
          <w:tcPr>
            <w:tcW w:w="851"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5,0 </w:t>
            </w:r>
            <w:r w:rsidRPr="00BA045B">
              <w:rPr>
                <w:rFonts w:ascii="Times New Roman" w:hAnsi="Times New Roman" w:cs="Times New Roman"/>
                <w:b/>
                <w:color w:val="auto"/>
                <w:kern w:val="0"/>
                <w:sz w:val="12"/>
                <w:szCs w:val="12"/>
              </w:rPr>
              <w:br/>
              <w:t>чел.</w:t>
            </w:r>
          </w:p>
        </w:tc>
      </w:tr>
      <w:tr w:rsidR="00BA045B" w:rsidRPr="00BA045B" w:rsidTr="00BA045B">
        <w:trPr>
          <w:cantSplit/>
          <w:trHeight w:val="20"/>
        </w:trPr>
        <w:tc>
          <w:tcPr>
            <w:tcW w:w="3362"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Застройка объектами индивидуального</w:t>
            </w:r>
            <w:r w:rsidRPr="00BA045B">
              <w:rPr>
                <w:rFonts w:ascii="Times New Roman" w:hAnsi="Times New Roman" w:cs="Times New Roman"/>
                <w:color w:val="auto"/>
                <w:kern w:val="0"/>
                <w:sz w:val="12"/>
                <w:szCs w:val="12"/>
              </w:rPr>
              <w:br/>
              <w:t xml:space="preserve">жилищного строительства и          </w:t>
            </w:r>
            <w:r w:rsidRPr="00BA045B">
              <w:rPr>
                <w:rFonts w:ascii="Times New Roman" w:hAnsi="Times New Roman" w:cs="Times New Roman"/>
                <w:color w:val="auto"/>
                <w:kern w:val="0"/>
                <w:sz w:val="12"/>
                <w:szCs w:val="12"/>
              </w:rPr>
              <w:br/>
              <w:t xml:space="preserve">усадебными жилыми домами с         </w:t>
            </w:r>
            <w:r w:rsidRPr="00BA045B">
              <w:rPr>
                <w:rFonts w:ascii="Times New Roman" w:hAnsi="Times New Roman" w:cs="Times New Roman"/>
                <w:color w:val="auto"/>
                <w:kern w:val="0"/>
                <w:sz w:val="12"/>
                <w:szCs w:val="12"/>
              </w:rPr>
              <w:br/>
              <w:t xml:space="preserve">земельным участком, квадратных     </w:t>
            </w:r>
            <w:r w:rsidRPr="00BA045B">
              <w:rPr>
                <w:rFonts w:ascii="Times New Roman" w:hAnsi="Times New Roman" w:cs="Times New Roman"/>
                <w:color w:val="auto"/>
                <w:kern w:val="0"/>
                <w:sz w:val="12"/>
                <w:szCs w:val="12"/>
              </w:rPr>
              <w:br/>
              <w:t xml:space="preserve">метров                             </w:t>
            </w:r>
          </w:p>
        </w:tc>
        <w:tc>
          <w:tcPr>
            <w:tcW w:w="110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2000 - </w:t>
            </w:r>
            <w:r w:rsidRPr="00BA045B">
              <w:rPr>
                <w:rFonts w:ascii="Times New Roman" w:hAnsi="Times New Roman" w:cs="Times New Roman"/>
                <w:color w:val="auto"/>
                <w:kern w:val="0"/>
                <w:sz w:val="12"/>
                <w:szCs w:val="12"/>
              </w:rPr>
              <w:br/>
              <w:t xml:space="preserve">2500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14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16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18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  </w:t>
            </w:r>
          </w:p>
        </w:tc>
      </w:tr>
      <w:tr w:rsidR="00BA045B" w:rsidRPr="00BA045B" w:rsidTr="00BA045B">
        <w:trPr>
          <w:cantSplit/>
          <w:trHeight w:val="20"/>
        </w:trPr>
        <w:tc>
          <w:tcPr>
            <w:tcW w:w="3362"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1500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13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15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17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22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25  </w:t>
            </w:r>
          </w:p>
        </w:tc>
      </w:tr>
      <w:tr w:rsidR="00BA045B" w:rsidRPr="00BA045B" w:rsidTr="00BA045B">
        <w:trPr>
          <w:cantSplit/>
          <w:trHeight w:val="20"/>
        </w:trPr>
        <w:tc>
          <w:tcPr>
            <w:tcW w:w="3362"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1200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17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21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23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25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28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32  </w:t>
            </w:r>
          </w:p>
        </w:tc>
      </w:tr>
      <w:tr w:rsidR="00BA045B" w:rsidRPr="00BA045B" w:rsidTr="00BA045B">
        <w:trPr>
          <w:cantSplit/>
          <w:trHeight w:val="20"/>
        </w:trPr>
        <w:tc>
          <w:tcPr>
            <w:tcW w:w="3362"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1000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24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28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32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35  </w:t>
            </w:r>
          </w:p>
        </w:tc>
      </w:tr>
      <w:tr w:rsidR="00BA045B" w:rsidRPr="00BA045B" w:rsidTr="00BA045B">
        <w:trPr>
          <w:cantSplit/>
          <w:trHeight w:val="20"/>
        </w:trPr>
        <w:tc>
          <w:tcPr>
            <w:tcW w:w="3362"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800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25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33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35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38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42  </w:t>
            </w:r>
          </w:p>
        </w:tc>
      </w:tr>
      <w:tr w:rsidR="00BA045B" w:rsidRPr="00BA045B" w:rsidTr="00BA045B">
        <w:trPr>
          <w:cantSplit/>
          <w:trHeight w:val="20"/>
        </w:trPr>
        <w:tc>
          <w:tcPr>
            <w:tcW w:w="3362"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600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30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33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41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44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48  </w:t>
            </w:r>
          </w:p>
        </w:tc>
      </w:tr>
      <w:tr w:rsidR="00BA045B" w:rsidRPr="00BA045B" w:rsidTr="00BA045B">
        <w:trPr>
          <w:cantSplit/>
          <w:trHeight w:val="20"/>
        </w:trPr>
        <w:tc>
          <w:tcPr>
            <w:tcW w:w="3362"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35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44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45  </w:t>
            </w:r>
          </w:p>
        </w:tc>
        <w:tc>
          <w:tcPr>
            <w:tcW w:w="850"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50  </w:t>
            </w:r>
          </w:p>
        </w:tc>
        <w:tc>
          <w:tcPr>
            <w:tcW w:w="851"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54  </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5" w:name="_Toc389132933"/>
      <w:bookmarkStart w:id="36" w:name="_Toc393700401"/>
      <w:bookmarkStart w:id="37" w:name="_Toc524456460"/>
      <w:r w:rsidRPr="00BA045B">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35"/>
      <w:bookmarkEnd w:id="36"/>
      <w:bookmarkEnd w:id="37"/>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8" w:name="_Toc389132934"/>
      <w:bookmarkStart w:id="39" w:name="_Toc393700402"/>
      <w:bookmarkStart w:id="40" w:name="_Toc524456461"/>
      <w:r w:rsidRPr="00BA045B">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38"/>
      <w:bookmarkEnd w:id="39"/>
      <w:bookmarkEnd w:id="40"/>
      <w:r w:rsidRPr="00BA045B">
        <w:rPr>
          <w:rFonts w:ascii="Times New Roman" w:hAnsi="Times New Roman" w:cs="Times New Roman"/>
          <w:b/>
          <w:bCs/>
          <w:iCs/>
          <w:color w:val="auto"/>
          <w:kern w:val="0"/>
          <w:sz w:val="12"/>
          <w:szCs w:val="12"/>
        </w:rPr>
        <w:t xml:space="preserve"> </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bookmarkStart w:id="41" w:name="_Ref364439528"/>
      <w:r w:rsidRPr="00BA045B">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BA045B" w:rsidRPr="00BA045B" w:rsidRDefault="00BA045B" w:rsidP="00BA045B">
      <w:pPr>
        <w:spacing w:before="120" w:after="60" w:line="240" w:lineRule="auto"/>
        <w:ind w:firstLine="567"/>
        <w:jc w:val="both"/>
        <w:rPr>
          <w:rFonts w:ascii="Times New Roman" w:hAnsi="Times New Roman" w:cs="Times New Roman"/>
          <w:color w:val="auto"/>
          <w:kern w:val="0"/>
          <w:sz w:val="12"/>
          <w:szCs w:val="12"/>
          <w:lang w:eastAsia="ar-SA"/>
        </w:rPr>
      </w:pPr>
      <w:r w:rsidRPr="00BA045B">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BA045B">
        <w:rPr>
          <w:rFonts w:ascii="Times New Roman" w:hAnsi="Times New Roman" w:cs="Times New Roman"/>
          <w:color w:val="auto"/>
          <w:kern w:val="0"/>
          <w:sz w:val="12"/>
          <w:szCs w:val="12"/>
          <w:lang w:eastAsia="ar-SA"/>
        </w:rPr>
        <w:t>ниже.</w:t>
      </w:r>
    </w:p>
    <w:bookmarkEnd w:id="41"/>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8</w:t>
      </w:r>
      <w:r w:rsidRPr="00BA045B">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BA045B" w:rsidRPr="00BA045B" w:rsidTr="00BA045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Плотность застройки жилой территории</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BA045B" w:rsidRPr="00BA045B" w:rsidTr="00BA045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15,1-20,0 тыс. кв. м/га        </w:t>
            </w:r>
          </w:p>
        </w:tc>
      </w:tr>
      <w:tr w:rsidR="00BA045B" w:rsidRPr="00BA045B" w:rsidTr="00BA045B">
        <w:trPr>
          <w:tblCellSpacing w:w="5" w:type="nil"/>
          <w:jc w:val="center"/>
        </w:trPr>
        <w:tc>
          <w:tcPr>
            <w:tcW w:w="1347" w:type="dxa"/>
            <w:vMerge/>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20,0 </w:t>
            </w:r>
          </w:p>
        </w:tc>
      </w:tr>
      <w:tr w:rsidR="00BA045B" w:rsidRPr="00BA045B" w:rsidTr="00BA045B">
        <w:trPr>
          <w:tblCellSpacing w:w="5" w:type="nil"/>
          <w:jc w:val="center"/>
        </w:trPr>
        <w:tc>
          <w:tcPr>
            <w:tcW w:w="134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lang w:val="en-US"/>
              </w:rPr>
              <w:t>0</w:t>
            </w:r>
            <w:r w:rsidRPr="00BA045B">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BA045B" w:rsidRPr="00BA045B" w:rsidTr="00BA045B">
        <w:trPr>
          <w:tblCellSpacing w:w="5" w:type="nil"/>
          <w:jc w:val="center"/>
        </w:trPr>
        <w:tc>
          <w:tcPr>
            <w:tcW w:w="134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BA045B" w:rsidRPr="00BA045B" w:rsidTr="00BA045B">
        <w:trPr>
          <w:tblCellSpacing w:w="5" w:type="nil"/>
          <w:jc w:val="center"/>
        </w:trPr>
        <w:tc>
          <w:tcPr>
            <w:tcW w:w="134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10,0</w:t>
            </w:r>
          </w:p>
        </w:tc>
      </w:tr>
      <w:tr w:rsidR="00BA045B" w:rsidRPr="00BA045B" w:rsidTr="00BA045B">
        <w:trPr>
          <w:tblCellSpacing w:w="5" w:type="nil"/>
          <w:jc w:val="center"/>
        </w:trPr>
        <w:tc>
          <w:tcPr>
            <w:tcW w:w="134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8,0</w:t>
            </w:r>
          </w:p>
        </w:tc>
      </w:tr>
      <w:tr w:rsidR="00BA045B" w:rsidRPr="00BA045B" w:rsidTr="00BA045B">
        <w:trPr>
          <w:tblCellSpacing w:w="5" w:type="nil"/>
          <w:jc w:val="center"/>
        </w:trPr>
        <w:tc>
          <w:tcPr>
            <w:tcW w:w="134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6,7</w:t>
            </w:r>
          </w:p>
        </w:tc>
      </w:tr>
      <w:tr w:rsidR="00BA045B" w:rsidRPr="00BA045B" w:rsidTr="00BA045B">
        <w:trPr>
          <w:tblCellSpacing w:w="5" w:type="nil"/>
          <w:jc w:val="center"/>
        </w:trPr>
        <w:tc>
          <w:tcPr>
            <w:tcW w:w="134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5,0</w:t>
            </w:r>
          </w:p>
        </w:tc>
      </w:tr>
    </w:tbl>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BA045B">
        <w:rPr>
          <w:rFonts w:ascii="Times New Roman" w:hAnsi="Times New Roman" w:cs="Calibri"/>
          <w:color w:val="auto"/>
          <w:kern w:val="0"/>
          <w:sz w:val="12"/>
          <w:szCs w:val="12"/>
        </w:rPr>
        <w:t>Примечания:</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BA045B">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BA045B">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BA045B">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BA045B">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BA045B">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BA045B">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BA045B" w:rsidRPr="00BA045B" w:rsidRDefault="00BA045B" w:rsidP="00BA045B">
      <w:pPr>
        <w:spacing w:after="0" w:line="240" w:lineRule="auto"/>
        <w:ind w:firstLine="567"/>
        <w:jc w:val="both"/>
        <w:rPr>
          <w:rFonts w:ascii="Times New Roman" w:hAnsi="Times New Roman" w:cs="Times New Roman"/>
          <w:color w:val="FF0000"/>
          <w:kern w:val="0"/>
          <w:sz w:val="12"/>
          <w:szCs w:val="12"/>
        </w:rPr>
      </w:pPr>
      <w:r w:rsidRPr="00BA045B">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42" w:name="_Toc524456462"/>
      <w:r w:rsidRPr="00BA045B">
        <w:rPr>
          <w:rFonts w:ascii="Times New Roman" w:hAnsi="Times New Roman" w:cs="Times New Roman"/>
          <w:b/>
          <w:bCs/>
          <w:iCs/>
          <w:color w:val="auto"/>
          <w:kern w:val="0"/>
          <w:sz w:val="12"/>
          <w:szCs w:val="12"/>
        </w:rPr>
        <w:t>Нормативы определения потребности в жилых зонах</w:t>
      </w:r>
      <w:bookmarkEnd w:id="42"/>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BA045B" w:rsidRPr="00BA045B" w:rsidRDefault="00BA045B" w:rsidP="00BA045B">
      <w:pPr>
        <w:autoSpaceDE w:val="0"/>
        <w:autoSpaceDN w:val="0"/>
        <w:adjustRightInd w:val="0"/>
        <w:spacing w:before="120" w:line="240" w:lineRule="auto"/>
        <w:ind w:firstLine="53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BA045B">
        <w:rPr>
          <w:rFonts w:ascii="Times New Roman" w:hAnsi="Times New Roman" w:cs="Times New Roman"/>
          <w:color w:val="auto"/>
          <w:kern w:val="0"/>
          <w:sz w:val="12"/>
          <w:szCs w:val="12"/>
          <w:vertAlign w:val="superscript"/>
        </w:rPr>
        <w:t>2</w:t>
      </w:r>
      <w:r w:rsidRPr="00BA045B">
        <w:rPr>
          <w:rFonts w:ascii="Times New Roman" w:hAnsi="Times New Roman" w:cs="Times New Roman"/>
          <w:color w:val="auto"/>
          <w:kern w:val="0"/>
          <w:sz w:val="12"/>
          <w:szCs w:val="12"/>
        </w:rPr>
        <w:t>/чел.</w:t>
      </w:r>
    </w:p>
    <w:p w:rsidR="00BA045B" w:rsidRPr="00BA045B" w:rsidRDefault="00BA045B" w:rsidP="00BA045B">
      <w:pPr>
        <w:autoSpaceDE w:val="0"/>
        <w:autoSpaceDN w:val="0"/>
        <w:adjustRightInd w:val="0"/>
        <w:spacing w:before="120" w:line="240" w:lineRule="auto"/>
        <w:ind w:firstLine="53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43" w:name="_Toc524456463"/>
      <w:bookmarkStart w:id="44" w:name="_Toc389132936"/>
      <w:bookmarkStart w:id="45" w:name="_Toc393700404"/>
      <w:r w:rsidRPr="00BA045B">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43"/>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помещения для содержания скота и птицы: </w:t>
      </w:r>
    </w:p>
    <w:p w:rsidR="00BA045B" w:rsidRPr="00BA045B" w:rsidRDefault="00BA045B" w:rsidP="00BA045B">
      <w:pPr>
        <w:spacing w:after="60" w:line="240" w:lineRule="auto"/>
        <w:ind w:left="1134"/>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а) с максимальным набором помещений 40,0;</w:t>
      </w:r>
    </w:p>
    <w:p w:rsidR="00BA045B" w:rsidRPr="00BA045B" w:rsidRDefault="00BA045B" w:rsidP="00BA045B">
      <w:pPr>
        <w:spacing w:after="60" w:line="240" w:lineRule="auto"/>
        <w:ind w:left="1134"/>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б) со средним набором помещений 20,0; </w:t>
      </w:r>
    </w:p>
    <w:p w:rsidR="00BA045B" w:rsidRPr="00BA045B" w:rsidRDefault="00BA045B" w:rsidP="00BA045B">
      <w:pPr>
        <w:spacing w:after="60" w:line="240" w:lineRule="auto"/>
        <w:ind w:left="1134"/>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в) с минимальным набором помещений 10,0;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помещение для хранения грубых кормов (площадь чердака над помещением для содержания скота) 40,0;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хозяйственное помещение для приготовления кормов 20,0;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сарай для сохранения хозяйственного инвентаря и твердого топлива 15,0;</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хозяйственный навес 15,0; г</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гараж для личной автомашины 18,0;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летняя кухня 10,0;</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погреб 8,0;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lastRenderedPageBreak/>
        <w:t xml:space="preserve">баня 12,0;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летний душ 4,0;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уборная с мусоросборником 3,0;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теплица 20,0.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16" w:history="1">
        <w:r w:rsidRPr="00BA045B">
          <w:rPr>
            <w:rFonts w:ascii="Times New Roman" w:hAnsi="Times New Roman" w:cs="Times New Roman"/>
            <w:color w:val="auto"/>
            <w:kern w:val="0"/>
            <w:sz w:val="12"/>
            <w:szCs w:val="12"/>
          </w:rPr>
          <w:t>требований</w:t>
        </w:r>
      </w:hyperlink>
      <w:r w:rsidRPr="00BA045B">
        <w:rPr>
          <w:rFonts w:ascii="Times New Roman" w:hAnsi="Times New Roman" w:cs="Times New Roman"/>
          <w:color w:val="auto"/>
          <w:kern w:val="0"/>
          <w:sz w:val="12"/>
          <w:szCs w:val="12"/>
        </w:rPr>
        <w:t>, приведенных ниже (табл. 10).</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9</w:t>
      </w:r>
      <w:r w:rsidRPr="00BA045B">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BA045B" w:rsidRPr="00BA045B" w:rsidTr="00BA045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BA045B" w:rsidRPr="00BA045B" w:rsidRDefault="00BA045B" w:rsidP="00BA045B">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Степень огнестойкости </w:t>
            </w:r>
            <w:r w:rsidRPr="00BA045B">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Расстояние, м, при степени огнестойкости зданий</w:t>
            </w:r>
          </w:p>
        </w:tc>
      </w:tr>
      <w:tr w:rsidR="00BA045B" w:rsidRPr="00BA045B" w:rsidTr="00BA045B">
        <w:trPr>
          <w:cantSplit/>
          <w:trHeight w:val="360"/>
          <w:jc w:val="center"/>
        </w:trPr>
        <w:tc>
          <w:tcPr>
            <w:tcW w:w="3105" w:type="dxa"/>
            <w:vMerge/>
            <w:tcBorders>
              <w:top w:val="nil"/>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IIIа, IIIб,   </w:t>
            </w:r>
            <w:r w:rsidRPr="00BA045B">
              <w:rPr>
                <w:rFonts w:ascii="Times New Roman" w:hAnsi="Times New Roman" w:cs="Times New Roman"/>
                <w:b/>
                <w:color w:val="auto"/>
                <w:kern w:val="0"/>
                <w:sz w:val="12"/>
                <w:szCs w:val="12"/>
              </w:rPr>
              <w:br/>
              <w:t>IVа, V</w:t>
            </w:r>
          </w:p>
        </w:tc>
      </w:tr>
      <w:tr w:rsidR="00BA045B" w:rsidRPr="00BA045B" w:rsidTr="00BA045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r>
      <w:tr w:rsidR="00BA045B" w:rsidRPr="00BA045B" w:rsidTr="00BA045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r>
      <w:tr w:rsidR="00BA045B" w:rsidRPr="00BA045B" w:rsidTr="00BA045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72"/>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15       </w:t>
            </w:r>
          </w:p>
        </w:tc>
      </w:tr>
    </w:tbl>
    <w:p w:rsidR="00BA045B" w:rsidRPr="00BA045B" w:rsidRDefault="00BA045B" w:rsidP="00BA045B">
      <w:pPr>
        <w:spacing w:after="0" w:line="240" w:lineRule="auto"/>
        <w:ind w:firstLine="709"/>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10</w:t>
      </w:r>
      <w:r w:rsidRPr="00BA045B">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BA045B" w:rsidRPr="00BA045B" w:rsidTr="00BA045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Минимальное расстояние от</w:t>
            </w:r>
            <w:r w:rsidRPr="00BA045B">
              <w:rPr>
                <w:rFonts w:ascii="Times New Roman" w:hAnsi="Times New Roman" w:cs="Times New Roman"/>
                <w:b/>
                <w:color w:val="auto"/>
                <w:kern w:val="0"/>
                <w:sz w:val="12"/>
                <w:szCs w:val="12"/>
              </w:rPr>
              <w:br/>
              <w:t>помещений (сооружений) до</w:t>
            </w:r>
            <w:r w:rsidRPr="00BA045B">
              <w:rPr>
                <w:rFonts w:ascii="Times New Roman" w:hAnsi="Times New Roman" w:cs="Times New Roman"/>
                <w:b/>
                <w:color w:val="auto"/>
                <w:kern w:val="0"/>
                <w:sz w:val="12"/>
                <w:szCs w:val="12"/>
              </w:rPr>
              <w:br/>
              <w:t>объектов жилой застройки,</w:t>
            </w:r>
            <w:r w:rsidRPr="00BA045B">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коровы,</w:t>
            </w:r>
            <w:r w:rsidRPr="00BA045B">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овцы,</w:t>
            </w:r>
            <w:r w:rsidRPr="00BA045B">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кро- </w:t>
            </w:r>
            <w:r w:rsidRPr="00BA045B">
              <w:rPr>
                <w:rFonts w:ascii="Times New Roman" w:hAnsi="Times New Roman" w:cs="Times New Roman"/>
                <w:b/>
                <w:color w:val="auto"/>
                <w:kern w:val="0"/>
                <w:sz w:val="12"/>
                <w:szCs w:val="12"/>
              </w:rPr>
              <w:br/>
              <w:t>лики-</w:t>
            </w:r>
            <w:r w:rsidRPr="00BA045B">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нутрии,</w:t>
            </w:r>
            <w:r w:rsidRPr="00BA045B">
              <w:rPr>
                <w:rFonts w:ascii="Times New Roman" w:hAnsi="Times New Roman" w:cs="Times New Roman"/>
                <w:b/>
                <w:color w:val="auto"/>
                <w:kern w:val="0"/>
                <w:sz w:val="12"/>
                <w:szCs w:val="12"/>
              </w:rPr>
              <w:br/>
              <w:t>песцы</w:t>
            </w:r>
          </w:p>
        </w:tc>
      </w:tr>
      <w:tr w:rsidR="00BA045B" w:rsidRPr="00BA045B" w:rsidTr="00BA045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5          </w:t>
            </w:r>
          </w:p>
        </w:tc>
      </w:tr>
      <w:tr w:rsidR="00BA045B" w:rsidRPr="00BA045B" w:rsidTr="00BA045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8          </w:t>
            </w:r>
          </w:p>
        </w:tc>
      </w:tr>
      <w:tr w:rsidR="00BA045B" w:rsidRPr="00BA045B" w:rsidTr="00BA045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10         </w:t>
            </w:r>
          </w:p>
        </w:tc>
      </w:tr>
      <w:tr w:rsidR="00BA045B" w:rsidRPr="00BA045B" w:rsidTr="00BA045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 15         </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A045B" w:rsidRPr="00BA045B" w:rsidRDefault="00BA045B" w:rsidP="00BA045B">
      <w:pPr>
        <w:autoSpaceDE w:val="0"/>
        <w:autoSpaceDN w:val="0"/>
        <w:adjustRightInd w:val="0"/>
        <w:spacing w:before="120" w:line="240" w:lineRule="auto"/>
        <w:ind w:firstLine="53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46" w:name="_Toc524456464"/>
      <w:r w:rsidRPr="00BA045B">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46"/>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11</w:t>
      </w:r>
      <w:r w:rsidRPr="00BA045B">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BA045B" w:rsidRPr="00BA045B" w:rsidTr="00BA045B">
        <w:trPr>
          <w:cantSplit/>
          <w:trHeight w:val="20"/>
          <w:tblHeader/>
        </w:trPr>
        <w:tc>
          <w:tcPr>
            <w:tcW w:w="3898"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Площадки, размещаемые на территории </w:t>
            </w:r>
            <w:r w:rsidRPr="00BA045B">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Минимальный </w:t>
            </w:r>
            <w:r w:rsidRPr="00BA045B">
              <w:rPr>
                <w:rFonts w:ascii="Times New Roman" w:hAnsi="Times New Roman" w:cs="Times New Roman"/>
                <w:b/>
                <w:color w:val="auto"/>
                <w:kern w:val="0"/>
                <w:sz w:val="12"/>
                <w:szCs w:val="12"/>
              </w:rPr>
              <w:br/>
              <w:t xml:space="preserve">расчетный   </w:t>
            </w:r>
            <w:r w:rsidRPr="00BA045B">
              <w:rPr>
                <w:rFonts w:ascii="Times New Roman" w:hAnsi="Times New Roman" w:cs="Times New Roman"/>
                <w:b/>
                <w:color w:val="auto"/>
                <w:kern w:val="0"/>
                <w:sz w:val="12"/>
                <w:szCs w:val="12"/>
              </w:rPr>
              <w:br/>
              <w:t xml:space="preserve">размер      </w:t>
            </w:r>
            <w:r w:rsidRPr="00BA045B">
              <w:rPr>
                <w:rFonts w:ascii="Times New Roman" w:hAnsi="Times New Roman" w:cs="Times New Roman"/>
                <w:b/>
                <w:color w:val="auto"/>
                <w:kern w:val="0"/>
                <w:sz w:val="12"/>
                <w:szCs w:val="12"/>
              </w:rPr>
              <w:br/>
              <w:t xml:space="preserve">площадки,   </w:t>
            </w:r>
            <w:r w:rsidRPr="00BA045B">
              <w:rPr>
                <w:rFonts w:ascii="Times New Roman" w:hAnsi="Times New Roman" w:cs="Times New Roman"/>
                <w:b/>
                <w:color w:val="auto"/>
                <w:kern w:val="0"/>
                <w:sz w:val="12"/>
                <w:szCs w:val="12"/>
              </w:rPr>
              <w:br/>
              <w:t xml:space="preserve">квадратных  </w:t>
            </w:r>
            <w:r w:rsidRPr="00BA045B">
              <w:rPr>
                <w:rFonts w:ascii="Times New Roman" w:hAnsi="Times New Roman" w:cs="Times New Roman"/>
                <w:b/>
                <w:color w:val="auto"/>
                <w:kern w:val="0"/>
                <w:sz w:val="12"/>
                <w:szCs w:val="12"/>
              </w:rPr>
              <w:br/>
              <w:t xml:space="preserve">метров на 1 </w:t>
            </w:r>
            <w:r w:rsidRPr="00BA045B">
              <w:rPr>
                <w:rFonts w:ascii="Times New Roman" w:hAnsi="Times New Roman" w:cs="Times New Roman"/>
                <w:b/>
                <w:color w:val="auto"/>
                <w:kern w:val="0"/>
                <w:sz w:val="12"/>
                <w:szCs w:val="12"/>
              </w:rPr>
              <w:br/>
              <w:t xml:space="preserve">человека,   </w:t>
            </w:r>
            <w:r w:rsidRPr="00BA045B">
              <w:rPr>
                <w:rFonts w:ascii="Times New Roman" w:hAnsi="Times New Roman" w:cs="Times New Roman"/>
                <w:b/>
                <w:color w:val="auto"/>
                <w:kern w:val="0"/>
                <w:sz w:val="12"/>
                <w:szCs w:val="12"/>
              </w:rPr>
              <w:br/>
              <w:t>проживающего</w:t>
            </w:r>
            <w:r w:rsidRPr="00BA045B">
              <w:rPr>
                <w:rFonts w:ascii="Times New Roman" w:hAnsi="Times New Roman" w:cs="Times New Roman"/>
                <w:b/>
                <w:color w:val="auto"/>
                <w:kern w:val="0"/>
                <w:sz w:val="12"/>
                <w:szCs w:val="12"/>
              </w:rPr>
              <w:br/>
              <w:t xml:space="preserve">на территории  </w:t>
            </w:r>
            <w:r w:rsidRPr="00BA045B">
              <w:rPr>
                <w:rFonts w:ascii="Times New Roman" w:hAnsi="Times New Roman" w:cs="Times New Roman"/>
                <w:b/>
                <w:color w:val="auto"/>
                <w:kern w:val="0"/>
                <w:sz w:val="12"/>
                <w:szCs w:val="12"/>
              </w:rPr>
              <w:br/>
              <w:t xml:space="preserve">квартала </w:t>
            </w:r>
            <w:r w:rsidRPr="00BA045B">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Минимально</w:t>
            </w:r>
            <w:r w:rsidRPr="00BA045B">
              <w:rPr>
                <w:rFonts w:ascii="Times New Roman" w:hAnsi="Times New Roman" w:cs="Times New Roman"/>
                <w:b/>
                <w:color w:val="auto"/>
                <w:kern w:val="0"/>
                <w:sz w:val="12"/>
                <w:szCs w:val="12"/>
              </w:rPr>
              <w:br/>
              <w:t>допустимый</w:t>
            </w:r>
            <w:r w:rsidRPr="00BA045B">
              <w:rPr>
                <w:rFonts w:ascii="Times New Roman" w:hAnsi="Times New Roman" w:cs="Times New Roman"/>
                <w:b/>
                <w:color w:val="auto"/>
                <w:kern w:val="0"/>
                <w:sz w:val="12"/>
                <w:szCs w:val="12"/>
              </w:rPr>
              <w:br/>
              <w:t xml:space="preserve">размер    </w:t>
            </w:r>
            <w:r w:rsidRPr="00BA045B">
              <w:rPr>
                <w:rFonts w:ascii="Times New Roman" w:hAnsi="Times New Roman" w:cs="Times New Roman"/>
                <w:b/>
                <w:color w:val="auto"/>
                <w:kern w:val="0"/>
                <w:sz w:val="12"/>
                <w:szCs w:val="12"/>
              </w:rPr>
              <w:br/>
              <w:t xml:space="preserve">одной     </w:t>
            </w:r>
            <w:r w:rsidRPr="00BA045B">
              <w:rPr>
                <w:rFonts w:ascii="Times New Roman" w:hAnsi="Times New Roman" w:cs="Times New Roman"/>
                <w:b/>
                <w:color w:val="auto"/>
                <w:kern w:val="0"/>
                <w:sz w:val="12"/>
                <w:szCs w:val="12"/>
              </w:rPr>
              <w:br/>
              <w:t xml:space="preserve">площадки, </w:t>
            </w:r>
            <w:r w:rsidRPr="00BA045B">
              <w:rPr>
                <w:rFonts w:ascii="Times New Roman" w:hAnsi="Times New Roman" w:cs="Times New Roman"/>
                <w:b/>
                <w:color w:val="auto"/>
                <w:kern w:val="0"/>
                <w:sz w:val="12"/>
                <w:szCs w:val="12"/>
              </w:rPr>
              <w:br/>
              <w:t>квадратных</w:t>
            </w:r>
            <w:r w:rsidRPr="00BA045B">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BA045B" w:rsidRPr="00BA045B" w:rsidRDefault="00BA045B" w:rsidP="00BA045B">
            <w:pPr>
              <w:autoSpaceDE w:val="0"/>
              <w:autoSpaceDN w:val="0"/>
              <w:adjustRightInd w:val="0"/>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Расстояние  от          </w:t>
            </w:r>
            <w:r w:rsidRPr="00BA045B">
              <w:rPr>
                <w:rFonts w:ascii="Times New Roman" w:hAnsi="Times New Roman" w:cs="Times New Roman"/>
                <w:b/>
                <w:color w:val="auto"/>
                <w:kern w:val="0"/>
                <w:sz w:val="12"/>
                <w:szCs w:val="12"/>
              </w:rPr>
              <w:br/>
              <w:t xml:space="preserve">границы     </w:t>
            </w:r>
            <w:r w:rsidRPr="00BA045B">
              <w:rPr>
                <w:rFonts w:ascii="Times New Roman" w:hAnsi="Times New Roman" w:cs="Times New Roman"/>
                <w:b/>
                <w:color w:val="auto"/>
                <w:kern w:val="0"/>
                <w:sz w:val="12"/>
                <w:szCs w:val="12"/>
              </w:rPr>
              <w:br/>
              <w:t xml:space="preserve">площадки    </w:t>
            </w:r>
            <w:r w:rsidRPr="00BA045B">
              <w:rPr>
                <w:rFonts w:ascii="Times New Roman" w:hAnsi="Times New Roman" w:cs="Times New Roman"/>
                <w:b/>
                <w:color w:val="auto"/>
                <w:kern w:val="0"/>
                <w:sz w:val="12"/>
                <w:szCs w:val="12"/>
              </w:rPr>
              <w:br/>
              <w:t xml:space="preserve">до окон     </w:t>
            </w:r>
            <w:r w:rsidRPr="00BA045B">
              <w:rPr>
                <w:rFonts w:ascii="Times New Roman" w:hAnsi="Times New Roman" w:cs="Times New Roman"/>
                <w:b/>
                <w:color w:val="auto"/>
                <w:kern w:val="0"/>
                <w:sz w:val="12"/>
                <w:szCs w:val="12"/>
              </w:rPr>
              <w:br/>
              <w:t xml:space="preserve">жилых и     </w:t>
            </w:r>
            <w:r w:rsidRPr="00BA045B">
              <w:rPr>
                <w:rFonts w:ascii="Times New Roman" w:hAnsi="Times New Roman" w:cs="Times New Roman"/>
                <w:b/>
                <w:color w:val="auto"/>
                <w:kern w:val="0"/>
                <w:sz w:val="12"/>
                <w:szCs w:val="12"/>
              </w:rPr>
              <w:br/>
              <w:t>общественных</w:t>
            </w:r>
            <w:r w:rsidRPr="00BA045B">
              <w:rPr>
                <w:rFonts w:ascii="Times New Roman" w:hAnsi="Times New Roman" w:cs="Times New Roman"/>
                <w:b/>
                <w:color w:val="auto"/>
                <w:kern w:val="0"/>
                <w:sz w:val="12"/>
                <w:szCs w:val="12"/>
              </w:rPr>
              <w:br/>
              <w:t xml:space="preserve">зданий,     </w:t>
            </w:r>
            <w:r w:rsidRPr="00BA045B">
              <w:rPr>
                <w:rFonts w:ascii="Times New Roman" w:hAnsi="Times New Roman" w:cs="Times New Roman"/>
                <w:b/>
                <w:color w:val="auto"/>
                <w:kern w:val="0"/>
                <w:sz w:val="12"/>
                <w:szCs w:val="12"/>
              </w:rPr>
              <w:br/>
              <w:t>метров</w:t>
            </w:r>
          </w:p>
        </w:tc>
      </w:tr>
      <w:tr w:rsidR="00BA045B" w:rsidRPr="00BA045B" w:rsidTr="00BA045B">
        <w:trPr>
          <w:cantSplit/>
          <w:trHeight w:val="20"/>
        </w:trPr>
        <w:tc>
          <w:tcPr>
            <w:tcW w:w="389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игр детей дошкольного и младшего</w:t>
            </w:r>
            <w:r w:rsidRPr="00BA045B">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     </w:t>
            </w:r>
          </w:p>
        </w:tc>
      </w:tr>
      <w:tr w:rsidR="00BA045B" w:rsidRPr="00BA045B" w:rsidTr="00BA045B">
        <w:trPr>
          <w:cantSplit/>
          <w:trHeight w:val="20"/>
        </w:trPr>
        <w:tc>
          <w:tcPr>
            <w:tcW w:w="389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r>
      <w:tr w:rsidR="00BA045B" w:rsidRPr="00BA045B" w:rsidTr="00BA045B">
        <w:trPr>
          <w:cantSplit/>
          <w:trHeight w:val="20"/>
        </w:trPr>
        <w:tc>
          <w:tcPr>
            <w:tcW w:w="389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занятий физкультурой (в зависимости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left="24"/>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10-40</w:t>
            </w:r>
          </w:p>
        </w:tc>
      </w:tr>
      <w:tr w:rsidR="00BA045B" w:rsidRPr="00BA045B" w:rsidTr="00BA045B">
        <w:trPr>
          <w:cantSplit/>
          <w:trHeight w:val="20"/>
        </w:trPr>
        <w:tc>
          <w:tcPr>
            <w:tcW w:w="389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     </w:t>
            </w:r>
          </w:p>
        </w:tc>
      </w:tr>
      <w:tr w:rsidR="00BA045B" w:rsidRPr="00BA045B" w:rsidTr="00BA045B">
        <w:trPr>
          <w:cantSplit/>
          <w:trHeight w:val="20"/>
        </w:trPr>
        <w:tc>
          <w:tcPr>
            <w:tcW w:w="389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     </w:t>
            </w:r>
          </w:p>
        </w:tc>
      </w:tr>
      <w:tr w:rsidR="00BA045B" w:rsidRPr="00BA045B" w:rsidTr="00BA045B">
        <w:trPr>
          <w:cantSplit/>
          <w:trHeight w:val="20"/>
        </w:trPr>
        <w:tc>
          <w:tcPr>
            <w:tcW w:w="389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 санитарным нормативам</w:t>
            </w:r>
          </w:p>
        </w:tc>
      </w:tr>
      <w:tr w:rsidR="00BA045B" w:rsidRPr="00BA045B" w:rsidTr="00BA045B">
        <w:trPr>
          <w:cantSplit/>
          <w:trHeight w:val="20"/>
        </w:trPr>
        <w:tc>
          <w:tcPr>
            <w:tcW w:w="3898"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33"/>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33"/>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33"/>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autoSpaceDE w:val="0"/>
              <w:autoSpaceDN w:val="0"/>
              <w:adjustRightInd w:val="0"/>
              <w:spacing w:after="0" w:line="240" w:lineRule="auto"/>
              <w:ind w:firstLine="33"/>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bl>
    <w:p w:rsidR="00BA045B" w:rsidRPr="00BA045B" w:rsidRDefault="00BA045B" w:rsidP="00BA045B">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47" w:name="_Toc524456465"/>
      <w:bookmarkStart w:id="48" w:name="_Toc389132937"/>
      <w:bookmarkStart w:id="49" w:name="_Toc393700405"/>
      <w:bookmarkEnd w:id="44"/>
      <w:bookmarkEnd w:id="45"/>
      <w:r w:rsidRPr="00BA045B">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47"/>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lastRenderedPageBreak/>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Таскинский сельсовет Каратузского района Красноярского края, размер земельного участка для зоны жилой усадебной застройки: </w:t>
      </w:r>
    </w:p>
    <w:p w:rsidR="00BA045B" w:rsidRPr="00BA045B" w:rsidRDefault="00BA045B" w:rsidP="00BA045B">
      <w:pPr>
        <w:spacing w:after="60" w:line="240" w:lineRule="auto"/>
        <w:ind w:firstLine="567"/>
        <w:jc w:val="both"/>
        <w:rPr>
          <w:rFonts w:ascii="Times New Roman" w:hAnsi="Times New Roman" w:cs="Times New Roman"/>
          <w:kern w:val="0"/>
          <w:sz w:val="12"/>
          <w:szCs w:val="12"/>
        </w:rPr>
      </w:pPr>
      <w:r w:rsidRPr="00BA045B">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BA045B" w:rsidRPr="00BA045B" w:rsidRDefault="00BA045B" w:rsidP="00BA045B">
      <w:pPr>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kern w:val="0"/>
          <w:sz w:val="12"/>
          <w:szCs w:val="12"/>
        </w:rPr>
        <w:t>Ширина земельного участка, предназначенного для строительства усадебного</w:t>
      </w:r>
      <w:r w:rsidRPr="00BA045B">
        <w:rPr>
          <w:rFonts w:ascii="Times New Roman" w:hAnsi="Times New Roman" w:cs="Times New Roman"/>
          <w:kern w:val="0"/>
          <w:sz w:val="12"/>
          <w:szCs w:val="12"/>
        </w:rPr>
        <w:br/>
        <w:t>жилого дома - не менее 20 м.</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50" w:name="_Toc524456466"/>
      <w:r w:rsidRPr="00BA045B">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0"/>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на магистральных улицах – не менее 6 м;</w:t>
      </w:r>
    </w:p>
    <w:p w:rsidR="00BA045B" w:rsidRPr="00BA045B" w:rsidRDefault="00BA045B" w:rsidP="00BA045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на жилых улицах и проездах – не менее 3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51" w:name="_Toc524456467"/>
      <w:bookmarkEnd w:id="48"/>
      <w:bookmarkEnd w:id="49"/>
      <w:r w:rsidRPr="00BA045B">
        <w:rPr>
          <w:rFonts w:ascii="Times New Roman" w:hAnsi="Times New Roman" w:cs="Times New Roman"/>
          <w:b/>
          <w:bCs/>
          <w:iCs/>
          <w:color w:val="auto"/>
          <w:kern w:val="0"/>
          <w:sz w:val="12"/>
          <w:szCs w:val="12"/>
        </w:rPr>
        <w:t>Нормативы обеспеченности жильем</w:t>
      </w:r>
      <w:bookmarkEnd w:id="51"/>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BA045B">
        <w:rPr>
          <w:rFonts w:ascii="Times New Roman" w:hAnsi="Times New Roman" w:cs="Times New Roman"/>
          <w:color w:val="auto"/>
          <w:kern w:val="0"/>
          <w:sz w:val="12"/>
          <w:szCs w:val="12"/>
          <w:lang w:val="en-US"/>
        </w:rPr>
        <w:t>II</w:t>
      </w:r>
      <w:r w:rsidRPr="00BA045B">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индивидуальный жилищный фонд;</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жилищный фонд социального использования;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специализированный жилищный фонд.</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_Ref393701531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b/>
          <w:bCs/>
          <w:color w:val="auto"/>
          <w:kern w:val="0"/>
          <w:sz w:val="12"/>
          <w:szCs w:val="12"/>
        </w:rPr>
        <w:t>Ошибка! Источник ссылки не найден.</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12</w:t>
      </w:r>
      <w:r w:rsidRPr="00BA045B">
        <w:rPr>
          <w:rFonts w:ascii="Times New Roman" w:hAnsi="Times New Roman" w:cs="Times New Roman"/>
          <w:b/>
          <w:bCs/>
          <w:noProof/>
          <w:color w:val="auto"/>
          <w:kern w:val="0"/>
          <w:sz w:val="12"/>
          <w:szCs w:val="12"/>
        </w:rPr>
        <w:fldChar w:fldCharType="end"/>
      </w:r>
    </w:p>
    <w:p w:rsidR="00BA045B" w:rsidRPr="00BA045B" w:rsidRDefault="00BA045B" w:rsidP="00BA045B">
      <w:pPr>
        <w:spacing w:before="12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BA045B" w:rsidRPr="00BA045B" w:rsidTr="00BA045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Рекомендуемая  жилищная обеспеченность</w:t>
            </w:r>
            <w:r w:rsidRPr="00BA045B">
              <w:rPr>
                <w:rFonts w:ascii="Times New Roman" w:hAnsi="Times New Roman" w:cs="Times New Roman"/>
                <w:b/>
                <w:color w:val="auto"/>
                <w:kern w:val="0"/>
                <w:sz w:val="12"/>
                <w:szCs w:val="12"/>
                <w:bdr w:val="none" w:sz="0" w:space="0" w:color="auto" w:frame="1"/>
              </w:rPr>
              <w:t>, кв</w:t>
            </w:r>
            <w:r w:rsidRPr="00BA045B">
              <w:rPr>
                <w:rFonts w:ascii="Times New Roman" w:hAnsi="Times New Roman" w:cs="Times New Roman"/>
                <w:b/>
                <w:color w:val="auto"/>
                <w:kern w:val="0"/>
                <w:sz w:val="12"/>
                <w:szCs w:val="12"/>
              </w:rPr>
              <w:t>. метров общей площади на человека</w:t>
            </w:r>
          </w:p>
        </w:tc>
      </w:tr>
      <w:tr w:rsidR="00BA045B" w:rsidRPr="00BA045B" w:rsidTr="00BA045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r>
      <w:tr w:rsidR="00BA045B" w:rsidRPr="00BA045B" w:rsidTr="00BA045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tc>
      </w:tr>
      <w:tr w:rsidR="00BA045B" w:rsidRPr="00BA045B" w:rsidTr="00BA045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r>
      <w:tr w:rsidR="00BA045B" w:rsidRPr="00BA045B" w:rsidTr="00BA045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tc>
      </w:tr>
      <w:tr w:rsidR="00BA045B" w:rsidRPr="00BA045B" w:rsidTr="00BA045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Законодательно установленная норма</w:t>
            </w:r>
          </w:p>
        </w:tc>
      </w:tr>
      <w:tr w:rsidR="00BA045B" w:rsidRPr="00BA045B" w:rsidTr="00BA045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Законодательно установленная норма</w:t>
            </w:r>
          </w:p>
        </w:tc>
      </w:tr>
      <w:tr w:rsidR="00BA045B" w:rsidRPr="00BA045B" w:rsidTr="00BA045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а) </w:t>
            </w:r>
            <w:r w:rsidRPr="00BA045B">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BA045B" w:rsidRPr="00BA045B" w:rsidTr="00BA045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данная структура применима для многоквартирных жилых домов;</w:t>
            </w:r>
          </w:p>
        </w:tc>
      </w:tr>
      <w:tr w:rsidR="00BA045B" w:rsidRPr="00BA045B" w:rsidTr="00BA045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иные случаи предусмотренные законодательством.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определены в соответствии с Жилищным кодексом РФ.</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52" w:name="_Toc344368296"/>
      <w:bookmarkStart w:id="53" w:name="_Toc389132949"/>
      <w:bookmarkStart w:id="54" w:name="_Toc393700410"/>
      <w:bookmarkStart w:id="55" w:name="_Toc524456468"/>
      <w:r w:rsidRPr="00BA045B">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2"/>
      <w:bookmarkEnd w:id="53"/>
      <w:bookmarkEnd w:id="54"/>
      <w:bookmarkEnd w:id="55"/>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56" w:name="_Toc389132950"/>
      <w:bookmarkStart w:id="57" w:name="_Toc393700411"/>
      <w:bookmarkStart w:id="58" w:name="_Toc524456469"/>
      <w:r w:rsidRPr="00BA045B">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6"/>
      <w:bookmarkEnd w:id="57"/>
      <w:bookmarkEnd w:id="58"/>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для ведения крестьянского (фермерского) хозяйства: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для ведения садоводства: минимальный - 0,06 га, максимальный - 0,15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для ведения огородничества: минимальный - 0,02 га, максимальный - 0,15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 для ведения животноводства: минимальный - 0,05 га, максимальный - 5,0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7" w:history="1">
        <w:r w:rsidRPr="00BA045B">
          <w:rPr>
            <w:rFonts w:ascii="Times New Roman" w:hAnsi="Times New Roman" w:cs="Times New Roman"/>
            <w:color w:val="auto"/>
            <w:kern w:val="0"/>
            <w:sz w:val="12"/>
            <w:szCs w:val="12"/>
          </w:rPr>
          <w:t>Перечень</w:t>
        </w:r>
      </w:hyperlink>
      <w:r w:rsidRPr="00BA045B">
        <w:rPr>
          <w:rFonts w:ascii="Times New Roman" w:hAnsi="Times New Roman" w:cs="Times New Roman"/>
          <w:color w:val="auto"/>
          <w:kern w:val="0"/>
          <w:sz w:val="12"/>
          <w:szCs w:val="12"/>
        </w:rPr>
        <w:t xml:space="preserve"> таких территорий устанавливается Правительством края.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для ведения садоводства: минимальный - 0,06 га, максимальный - 0,15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для ведения огородничества: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 для ведения дачного строительства:</w:t>
      </w:r>
    </w:p>
    <w:p w:rsidR="00BA045B" w:rsidRPr="00BA045B" w:rsidRDefault="00BA045B" w:rsidP="00BA045B">
      <w:pPr>
        <w:spacing w:after="0" w:line="240" w:lineRule="auto"/>
        <w:ind w:firstLine="567"/>
        <w:jc w:val="both"/>
        <w:rPr>
          <w:rFonts w:ascii="Times New Roman" w:hAnsi="Times New Roman" w:cs="Times New Roman"/>
          <w:b/>
          <w:color w:val="auto"/>
          <w:kern w:val="0"/>
          <w:sz w:val="12"/>
          <w:szCs w:val="12"/>
        </w:rPr>
      </w:pP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59" w:name="_Toc389132951"/>
      <w:bookmarkStart w:id="60" w:name="_Toc393700412"/>
      <w:bookmarkStart w:id="61" w:name="_Toc524456470"/>
      <w:r w:rsidRPr="00BA045B">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59"/>
      <w:bookmarkEnd w:id="60"/>
      <w:bookmarkEnd w:id="61"/>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62" w:name="fts_hit0"/>
      <w:bookmarkEnd w:id="62"/>
      <w:r w:rsidRPr="00BA045B">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C012B5" w:rsidRPr="00BA045B" w:rsidRDefault="00C012B5"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63" w:name="_Ref393700730"/>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13</w:t>
      </w:r>
      <w:r w:rsidRPr="00BA045B">
        <w:rPr>
          <w:rFonts w:ascii="Times New Roman" w:hAnsi="Times New Roman" w:cs="Times New Roman"/>
          <w:b/>
          <w:bCs/>
          <w:noProof/>
          <w:color w:val="auto"/>
          <w:kern w:val="0"/>
          <w:sz w:val="12"/>
          <w:szCs w:val="12"/>
        </w:rPr>
        <w:fldChar w:fldCharType="end"/>
      </w:r>
      <w:bookmarkEnd w:id="63"/>
    </w:p>
    <w:p w:rsidR="00BA045B" w:rsidRPr="00BA045B" w:rsidRDefault="00BA045B" w:rsidP="00BA045B">
      <w:pPr>
        <w:spacing w:before="12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BA045B" w:rsidRPr="00BA045B" w:rsidTr="00BA045B">
        <w:trPr>
          <w:trHeight w:val="20"/>
          <w:tblHeader/>
          <w:jc w:val="center"/>
        </w:trPr>
        <w:tc>
          <w:tcPr>
            <w:tcW w:w="6474" w:type="dxa"/>
            <w:gridSpan w:val="2"/>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Предприятия</w:t>
            </w:r>
          </w:p>
        </w:tc>
        <w:tc>
          <w:tcPr>
            <w:tcW w:w="2848" w:type="dxa"/>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Минимальная плотность застройки, %</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color w:val="auto"/>
                <w:kern w:val="0"/>
                <w:sz w:val="12"/>
                <w:szCs w:val="12"/>
              </w:rPr>
            </w:pPr>
            <w:r w:rsidRPr="00BA045B">
              <w:rPr>
                <w:rFonts w:ascii="Times New Roman" w:hAnsi="Times New Roman" w:cs="Times New Roman"/>
                <w:color w:val="auto"/>
                <w:kern w:val="0"/>
                <w:sz w:val="12"/>
                <w:szCs w:val="12"/>
                <w:lang w:val="en-US"/>
              </w:rPr>
              <w:t>I</w:t>
            </w:r>
            <w:r w:rsidRPr="00BA045B">
              <w:rPr>
                <w:rFonts w:ascii="Times New Roman" w:hAnsi="Times New Roman" w:cs="Times New Roman"/>
                <w:color w:val="auto"/>
                <w:kern w:val="0"/>
                <w:sz w:val="12"/>
                <w:szCs w:val="12"/>
              </w:rPr>
              <w:t>. Крупного рогатого скота</w:t>
            </w:r>
            <w:r w:rsidRPr="00BA045B">
              <w:rPr>
                <w:color w:val="auto"/>
                <w:kern w:val="0"/>
                <w:sz w:val="12"/>
                <w:szCs w:val="12"/>
              </w:rPr>
              <w:t>&lt;*&gt;</w:t>
            </w:r>
          </w:p>
          <w:p w:rsidR="00BA045B" w:rsidRPr="00BA045B" w:rsidRDefault="00BA045B" w:rsidP="00BA045B">
            <w:pPr>
              <w:autoSpaceDE w:val="0"/>
              <w:autoSpaceDN w:val="0"/>
              <w:adjustRightInd w:val="0"/>
              <w:spacing w:after="0" w:line="240" w:lineRule="auto"/>
              <w:jc w:val="center"/>
              <w:rPr>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autoSpaceDE w:val="0"/>
              <w:autoSpaceDN w:val="0"/>
              <w:adjustRightInd w:val="0"/>
              <w:spacing w:after="0" w:line="240" w:lineRule="auto"/>
              <w:jc w:val="both"/>
              <w:rPr>
                <w:rFonts w:ascii="Times New Roman" w:hAnsi="Times New Roman" w:cs="Times New Roman"/>
                <w:b/>
                <w:color w:val="auto"/>
                <w:kern w:val="0"/>
                <w:sz w:val="12"/>
                <w:szCs w:val="12"/>
              </w:rPr>
            </w:pPr>
            <w:r w:rsidRPr="00BA045B">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Товарные</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Молочные при привязном содержании коров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 На 400 и 600 коров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 На 800 и 1200 коров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51</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 55</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Молочные при беспривязном содержании коров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 На 400 и 600 коров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 На 800 и 1200 коров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51</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 55</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Мясные с полным оборотом стада и репродукторные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 На 400 и 600 скотомест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6. На 800 и 1200 скотомест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Выращивание нетелей</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 На 900 и 1200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 На 2000 и 3000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 На 4500 и 6000 скотомест</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51</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Доращивания и откорма крупного рогатого скота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 На 3000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 На 6000 и 12000 скотомест</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Выращивания телят, доращивания и откорма молодняка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 На 3000 скотомест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13. На 6000 и 12000 скотомест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42</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Откормочные площадки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14. На 1000 скотомест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15. На 3000 скотомест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16. На 5000 скотомест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17. На 10 000 скотомест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61</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Буйволоводческие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18. На 400 буйволиц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w:t>
            </w:r>
          </w:p>
        </w:tc>
      </w:tr>
      <w:tr w:rsidR="00BA045B" w:rsidRPr="00BA045B" w:rsidTr="00BA045B">
        <w:trPr>
          <w:trHeight w:val="20"/>
          <w:jc w:val="center"/>
        </w:trPr>
        <w:tc>
          <w:tcPr>
            <w:tcW w:w="2518" w:type="dxa"/>
            <w:vMerge w:val="restart"/>
          </w:tcPr>
          <w:p w:rsidR="00BA045B" w:rsidRPr="00BA045B" w:rsidRDefault="00BA045B" w:rsidP="00BA045B">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Племенные</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Молочные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19. На 400 и 600 коров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20. На 800 коров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46; 52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Мясные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21. На 400 и 600 коров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22. На 800 коров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Выращивание нетелей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23. На 1000 и 2000 скотомест</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II</w:t>
            </w:r>
            <w:r w:rsidRPr="00BA045B">
              <w:rPr>
                <w:rFonts w:ascii="Times New Roman" w:hAnsi="Times New Roman" w:cs="Times New Roman"/>
                <w:color w:val="auto"/>
                <w:kern w:val="0"/>
                <w:sz w:val="12"/>
                <w:szCs w:val="12"/>
              </w:rPr>
              <w:t>. Свиноводческие</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Товарные</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Репродукторные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 На 6000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 На 12000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 На 24000 голов</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Откормочные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 На 6000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 На 12000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29. На 24000 голов</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42</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 законченным производственным циклом</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 На 6000 и 12000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31. На 24000 и 27000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32. На 54000 и 108000 голов</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 39</w:t>
            </w: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Племенные</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 На 200 основных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34. На 300 основных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 На 600 основных маток</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49</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Репродукторы по выращиванию ремонтных свинок для комплексов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36. На 54000 и 108000 свиней</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 39</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III</w:t>
            </w:r>
            <w:r w:rsidRPr="00BA045B">
              <w:rPr>
                <w:rFonts w:ascii="Times New Roman" w:hAnsi="Times New Roman" w:cs="Times New Roman"/>
                <w:color w:val="auto"/>
                <w:kern w:val="0"/>
                <w:sz w:val="12"/>
                <w:szCs w:val="12"/>
              </w:rPr>
              <w:t>. Овцеводческие</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А. Размещаемые на одной площадке             </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Специализированные тонкорунные и полутонкорунные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-маточные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37. Ha 500, 1000 и 2000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 На 3000 и 5000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39. На 500, 1000 и 2000 голов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 На 3000 и 5000 голов </w:t>
            </w:r>
            <w:r w:rsidRPr="00BA045B">
              <w:rPr>
                <w:rFonts w:ascii="Times New Roman" w:hAnsi="Times New Roman" w:cs="Times New Roman"/>
                <w:kern w:val="0"/>
                <w:sz w:val="12"/>
                <w:szCs w:val="12"/>
              </w:rPr>
              <w:t>откорма молодняка и взрослого поголовья</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 45;55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50;56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 55; 56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 58</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маточные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41. На 250, 300 и 500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42. На 1000 и 2000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43. На 500, 1000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44. На 200 голов</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 45; 55   </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40; 41  </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52; 55  </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w:t>
            </w:r>
            <w:r w:rsidRPr="00BA045B">
              <w:rPr>
                <w:color w:val="auto"/>
                <w:kern w:val="0"/>
                <w:sz w:val="12"/>
                <w:szCs w:val="12"/>
              </w:rPr>
              <w:t xml:space="preserve">    </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Откормочные молодняка и взрослого поголовья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На 500 и 1000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46. На 2000 голов</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52; 55      </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58</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Специализированные грубошерстного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маточные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 На 1500 и 3000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48. На 6000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49. На 250, 500 и 1000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 На 3000 и 6000 голов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откорма молодняка и взрослого поголовья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51. На 3000 и 5000 голов</w:t>
            </w:r>
          </w:p>
        </w:tc>
        <w:tc>
          <w:tcPr>
            <w:tcW w:w="2848" w:type="dxa"/>
            <w:vAlign w:val="bottom"/>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 55; 56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 58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   59; 60</w:t>
            </w: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Тонкорунного и полутонкорунного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 На 500 и 1000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 На 1500 и 2000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 На 3000 скотомест</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 52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 53</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Полугрубошерстного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 На 250 и 500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 На 1000 скотомест</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 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Грубошерстного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 На 750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58. На 1500 скотомест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59. На 3000 скотомест</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w:t>
            </w: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Пункты зимовки</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 На 500, 600, 700 и 1000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61. На 1200 и 1500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62. На 2000 и 2400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63. На 3000 и 4800 маток</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42; 44; 46; 48  </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45; 50 </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 56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58; 59     </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IV</w:t>
            </w:r>
            <w:r w:rsidRPr="00BA045B">
              <w:rPr>
                <w:rFonts w:ascii="Times New Roman" w:hAnsi="Times New Roman" w:cs="Times New Roman"/>
                <w:color w:val="auto"/>
                <w:kern w:val="0"/>
                <w:sz w:val="12"/>
                <w:szCs w:val="12"/>
              </w:rPr>
              <w:t>. Козоводческие</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А.Специализированные</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Пухового, шерстного и смешанного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64. На 500 и 2500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65. На 500 и 2000 голов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откорма молодняка и взрослого поголовья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66. На 500 и 5000 голов</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 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 56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 59</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Молочного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67. На 100 и 2500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68. На 100 и 1000 голов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откорма молодняка и взрослого поголовья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69. На 500 и 2500 голов</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46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 56</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Мясного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70. На 100 и 1000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71. На 100 и 800 голов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откорма молодняка и взрослого поголовья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72. На 200 и 2000 голов</w:t>
            </w:r>
          </w:p>
        </w:tc>
        <w:tc>
          <w:tcPr>
            <w:tcW w:w="2848" w:type="dxa"/>
            <w:vAlign w:val="bottom"/>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54</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55</w:t>
            </w: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Пухового, шерстного и смешанного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73. На 500 и 1500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молочного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74. На 100 и 2500 маток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мясного направления продуктивности</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75. На 100 и 1000 маток</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 53</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53</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51</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 xml:space="preserve">V. </w:t>
            </w:r>
            <w:r w:rsidRPr="00BA045B">
              <w:rPr>
                <w:rFonts w:ascii="Times New Roman" w:hAnsi="Times New Roman" w:cs="Times New Roman"/>
                <w:color w:val="auto"/>
                <w:kern w:val="0"/>
                <w:sz w:val="12"/>
                <w:szCs w:val="12"/>
              </w:rPr>
              <w:t>Коневодческие кумысные</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Племенные с конюшенным содержанием</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76. На 20 и 40 кобыл</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77. На 60 и 80 кобыл</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78. На 100 и 200 кобыл</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Кумысные с конюшенным содержанием</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79. На 20 и 50 дойных кобыл</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80. На 100 и 200 дойных кобыл</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42</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color w:val="auto"/>
                <w:kern w:val="0"/>
                <w:sz w:val="12"/>
                <w:szCs w:val="12"/>
              </w:rPr>
            </w:pPr>
            <w:r w:rsidRPr="00BA045B">
              <w:rPr>
                <w:rFonts w:ascii="Times New Roman" w:hAnsi="Times New Roman" w:cs="Times New Roman"/>
                <w:color w:val="auto"/>
                <w:kern w:val="0"/>
                <w:sz w:val="12"/>
                <w:szCs w:val="12"/>
                <w:lang w:val="en-US"/>
              </w:rPr>
              <w:t>VII</w:t>
            </w:r>
            <w:r w:rsidRPr="00BA045B">
              <w:rPr>
                <w:rFonts w:ascii="Times New Roman" w:hAnsi="Times New Roman" w:cs="Times New Roman"/>
                <w:color w:val="auto"/>
                <w:kern w:val="0"/>
                <w:sz w:val="12"/>
                <w:szCs w:val="12"/>
              </w:rPr>
              <w:t xml:space="preserve">. Птицеводческие </w:t>
            </w:r>
            <w:r w:rsidRPr="00BA045B">
              <w:rPr>
                <w:color w:val="auto"/>
                <w:kern w:val="0"/>
                <w:sz w:val="12"/>
                <w:szCs w:val="12"/>
              </w:rPr>
              <w:t>&lt;*&gt;</w:t>
            </w:r>
          </w:p>
          <w:p w:rsidR="00BA045B" w:rsidRPr="00BA045B" w:rsidRDefault="00BA045B" w:rsidP="00BA045B">
            <w:pPr>
              <w:autoSpaceDE w:val="0"/>
              <w:autoSpaceDN w:val="0"/>
              <w:adjustRightInd w:val="0"/>
              <w:spacing w:after="0" w:line="240" w:lineRule="auto"/>
              <w:jc w:val="center"/>
              <w:rPr>
                <w:color w:val="auto"/>
                <w:kern w:val="0"/>
                <w:sz w:val="12"/>
                <w:szCs w:val="12"/>
              </w:rPr>
            </w:pPr>
            <w:r w:rsidRPr="00BA045B">
              <w:rPr>
                <w:color w:val="auto"/>
                <w:kern w:val="0"/>
                <w:sz w:val="12"/>
                <w:szCs w:val="12"/>
              </w:rPr>
              <w:lastRenderedPageBreak/>
              <w:t>----------------------------</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Яичного направления</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87. На 300 тыс. кур-несушек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88. На 400 - 500 тыс. кур-несушек: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родительского 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89. На 600 тыс. кур-несушек: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родительского 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90. На 1 млн. кур-несушек:</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родительского 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31</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34</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34</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p>
        </w:tc>
      </w:tr>
      <w:tr w:rsidR="00BA045B" w:rsidRPr="00BA045B" w:rsidTr="00BA045B">
        <w:trPr>
          <w:trHeight w:val="20"/>
          <w:jc w:val="center"/>
        </w:trPr>
        <w:tc>
          <w:tcPr>
            <w:tcW w:w="2518" w:type="dxa"/>
            <w:vMerge w:val="restart"/>
          </w:tcPr>
          <w:p w:rsidR="00BA045B" w:rsidRPr="00BA045B" w:rsidRDefault="00BA045B" w:rsidP="00BA045B">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Б. Мясного направления       </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Куры-бройлеры</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91. На 3 млн. бройлеров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92. На 6 и 10 млн. бройлеров: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родительского 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убоя и переработки</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23</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Утководческие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93. На 500 тыс. утят-бройлеров: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взрослой птицы</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94. На 1 млн. утят-бройлеров: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взрослой птицы</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95. На 5 млн. утят-бройлеров: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взрослой птицы</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41</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39</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41</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31</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Индейководческие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96. На 250 тыс. индюшат-бройлеров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97. На 500 тыс. индюшат-бройлеров:</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промстада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родительского стада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инкубатория</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23</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21</w:t>
            </w: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 Племенные </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Яичного направления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98. Племзавод на 50 тыс. кур</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99. Племзавод на 100 тыс. кур</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 Племрепродуктор на 100 тыс. кур</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101. Племрепродуктор на 200 тыс. кур</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102. Племрепродуктор на 300 тыс. кур</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Мясного направления</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103. Племзавод на 50 и 100 тыс. кур</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104. Племрепродуктор на 200 тыс. кур:</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взрослой птицы</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зона ремонтного молодняка</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29</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VIII</w:t>
            </w:r>
            <w:r w:rsidRPr="00BA045B">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BA045B" w:rsidRPr="00BA045B" w:rsidTr="00BA045B">
        <w:trPr>
          <w:trHeight w:val="20"/>
          <w:jc w:val="center"/>
        </w:trPr>
        <w:tc>
          <w:tcPr>
            <w:tcW w:w="2518" w:type="dxa"/>
            <w:vMerge w:val="restart"/>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Содержание животных в шедах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105. Звероводческие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106. Кролиководческие                            </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p>
        </w:tc>
      </w:tr>
      <w:tr w:rsidR="00BA045B" w:rsidRPr="00BA045B" w:rsidTr="00BA045B">
        <w:trPr>
          <w:trHeight w:val="20"/>
          <w:jc w:val="center"/>
        </w:trPr>
        <w:tc>
          <w:tcPr>
            <w:tcW w:w="2518" w:type="dxa"/>
            <w:vMerge/>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Содержание животных в зданиях</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107. Нутриеводческие</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108. Кролиководческие</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IX</w:t>
            </w:r>
            <w:r w:rsidRPr="00BA045B">
              <w:rPr>
                <w:rFonts w:ascii="Times New Roman" w:hAnsi="Times New Roman" w:cs="Times New Roman"/>
                <w:color w:val="auto"/>
                <w:kern w:val="0"/>
                <w:sz w:val="12"/>
                <w:szCs w:val="12"/>
              </w:rPr>
              <w:t>. Тепличные</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Многопролетные теплицы общей площадью</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109. 6 га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110. 12 га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111. 18, 24 и 30 га</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112. 48 га</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64</w:t>
            </w: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Однопролетные (ангарные) теплицы</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113. Общей площадью до 5 га</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114. На 1 млн. в год</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115. На 2 млн. в год</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116. На 3 млн. в год</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117. На 5 млн. в год</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118. На 10 млн. в год</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X</w:t>
            </w:r>
            <w:r w:rsidRPr="00BA045B">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119. На 25 тракторов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120. На 50 и 75 тракторов                      </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121. На 100 тракторов                          </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r w:rsidRPr="00BA045B">
              <w:rPr>
                <w:rFonts w:ascii="Times New Roman" w:hAnsi="Times New Roman" w:cs="Times New Roman"/>
                <w:color w:val="auto"/>
                <w:kern w:val="0"/>
                <w:sz w:val="12"/>
                <w:szCs w:val="12"/>
                <w:lang w:val="en-US"/>
              </w:rPr>
              <w:t>22</w:t>
            </w:r>
            <w:r w:rsidRPr="00BA045B">
              <w:rPr>
                <w:rFonts w:ascii="Times New Roman" w:hAnsi="Times New Roman" w:cs="Times New Roman"/>
                <w:color w:val="auto"/>
                <w:kern w:val="0"/>
                <w:sz w:val="12"/>
                <w:szCs w:val="12"/>
              </w:rPr>
              <w:t xml:space="preserve">. На 150 и 200 тракторов                    </w:t>
            </w:r>
          </w:p>
        </w:tc>
        <w:tc>
          <w:tcPr>
            <w:tcW w:w="2848" w:type="dxa"/>
            <w:vAlign w:val="bottom"/>
          </w:tcPr>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31</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123. На 10, 20 и 30 тракторов                  </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124. На 40 и более тракторов                   </w:t>
            </w:r>
          </w:p>
        </w:tc>
        <w:tc>
          <w:tcPr>
            <w:tcW w:w="2848" w:type="dxa"/>
            <w:vAlign w:val="bottom"/>
          </w:tcPr>
          <w:p w:rsidR="00BA045B" w:rsidRPr="00BA045B" w:rsidRDefault="00BA045B" w:rsidP="00BA045B">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p w:rsidR="00BA045B" w:rsidRPr="00BA045B" w:rsidRDefault="00BA045B" w:rsidP="00BA045B">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p>
          <w:p w:rsidR="00BA045B" w:rsidRPr="00BA045B" w:rsidRDefault="00BA045B" w:rsidP="00BA045B">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BA045B" w:rsidRPr="00BA045B" w:rsidRDefault="00BA045B" w:rsidP="00BA045B">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X</w:t>
            </w:r>
            <w:r w:rsidRPr="00BA045B">
              <w:rPr>
                <w:rFonts w:ascii="Times New Roman" w:hAnsi="Times New Roman" w:cs="Times New Roman"/>
                <w:color w:val="auto"/>
                <w:kern w:val="0"/>
                <w:sz w:val="12"/>
                <w:szCs w:val="12"/>
                <w:lang w:val="en-US"/>
              </w:rPr>
              <w:t>I</w:t>
            </w:r>
            <w:r w:rsidRPr="00BA045B">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125. До 1600 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126. От 1600 т до 3200 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127. От 3200 т до 6400 т</w:t>
            </w:r>
          </w:p>
          <w:p w:rsidR="00BA045B" w:rsidRPr="00BA045B" w:rsidRDefault="00BA045B" w:rsidP="00BA045B">
            <w:pPr>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r w:rsidRPr="00BA045B">
              <w:rPr>
                <w:rFonts w:ascii="Times New Roman" w:hAnsi="Times New Roman" w:cs="Times New Roman"/>
                <w:color w:val="auto"/>
                <w:kern w:val="0"/>
                <w:sz w:val="12"/>
                <w:szCs w:val="12"/>
                <w:lang w:val="en-US"/>
              </w:rPr>
              <w:t>28</w:t>
            </w:r>
            <w:r w:rsidRPr="00BA045B">
              <w:rPr>
                <w:rFonts w:ascii="Times New Roman" w:hAnsi="Times New Roman" w:cs="Times New Roman"/>
                <w:color w:val="auto"/>
                <w:kern w:val="0"/>
                <w:sz w:val="12"/>
                <w:szCs w:val="12"/>
              </w:rPr>
              <w:t>. Свыше 6400 т</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32</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w:t>
            </w:r>
          </w:p>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38</w:t>
            </w:r>
          </w:p>
        </w:tc>
      </w:tr>
      <w:tr w:rsidR="00BA045B" w:rsidRPr="00BA045B" w:rsidTr="00BA045B">
        <w:trPr>
          <w:trHeight w:val="20"/>
          <w:jc w:val="center"/>
        </w:trPr>
        <w:tc>
          <w:tcPr>
            <w:tcW w:w="6474" w:type="dxa"/>
            <w:gridSpan w:val="2"/>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XII</w:t>
            </w:r>
            <w:r w:rsidRPr="00BA045B">
              <w:rPr>
                <w:rFonts w:ascii="Times New Roman" w:hAnsi="Times New Roman" w:cs="Times New Roman"/>
                <w:color w:val="auto"/>
                <w:kern w:val="0"/>
                <w:sz w:val="12"/>
                <w:szCs w:val="12"/>
              </w:rPr>
              <w:t>. Прочие предприятия</w:t>
            </w:r>
          </w:p>
        </w:tc>
        <w:tc>
          <w:tcPr>
            <w:tcW w:w="2848" w:type="dxa"/>
            <w:vAlign w:val="bottom"/>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129. По переработке или хранению сельскохозяйственной продукции</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130. Комбикормовые - для совхозов и колхозов</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131. По хранению семян и зерна</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132. По обработке продовольственного и фуражного зерна  </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133. По разведению и обработке тутового шелкопряда  </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r w:rsidRPr="00BA045B">
              <w:rPr>
                <w:rFonts w:ascii="Times New Roman" w:hAnsi="Times New Roman" w:cs="Times New Roman"/>
                <w:color w:val="auto"/>
                <w:kern w:val="0"/>
                <w:sz w:val="12"/>
                <w:szCs w:val="12"/>
                <w:lang w:val="en-US"/>
              </w:rPr>
              <w:t>34</w:t>
            </w:r>
            <w:r w:rsidRPr="00BA045B">
              <w:rPr>
                <w:rFonts w:ascii="Times New Roman" w:hAnsi="Times New Roman" w:cs="Times New Roman"/>
                <w:color w:val="auto"/>
                <w:kern w:val="0"/>
                <w:sz w:val="12"/>
                <w:szCs w:val="12"/>
              </w:rPr>
              <w:t>. Табакосушильные комплексы</w:t>
            </w:r>
          </w:p>
        </w:tc>
        <w:tc>
          <w:tcPr>
            <w:tcW w:w="2848" w:type="dxa"/>
            <w:vAlign w:val="bottom"/>
          </w:tcPr>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w:t>
            </w: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w:t>
            </w:r>
          </w:p>
          <w:p w:rsidR="00BA045B" w:rsidRPr="00BA045B" w:rsidRDefault="00BA045B" w:rsidP="00BA045B">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28</w:t>
            </w:r>
          </w:p>
        </w:tc>
      </w:tr>
      <w:tr w:rsidR="00BA045B" w:rsidRPr="00BA045B" w:rsidTr="00BA045B">
        <w:trPr>
          <w:trHeight w:val="20"/>
          <w:jc w:val="center"/>
        </w:trPr>
        <w:tc>
          <w:tcPr>
            <w:tcW w:w="6474" w:type="dxa"/>
            <w:gridSpan w:val="2"/>
          </w:tcPr>
          <w:p w:rsidR="00BA045B" w:rsidRPr="00BA045B" w:rsidRDefault="00BA045B" w:rsidP="00BA045B">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XII</w:t>
            </w:r>
            <w:r w:rsidRPr="00BA045B">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BA045B" w:rsidRPr="00BA045B" w:rsidTr="00BA045B">
        <w:trPr>
          <w:trHeight w:val="20"/>
          <w:jc w:val="center"/>
        </w:trPr>
        <w:tc>
          <w:tcPr>
            <w:tcW w:w="2518" w:type="dxa"/>
          </w:tcPr>
          <w:p w:rsidR="00BA045B" w:rsidRPr="00BA045B" w:rsidRDefault="00BA045B" w:rsidP="00BA045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135. По производству молока</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136. По доращиванию и откорму крупного рогатого скота   </w:t>
            </w:r>
          </w:p>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137. По откорму свиней (с законченным производственным циклом)</w:t>
            </w:r>
          </w:p>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138. Овцеводческие мясо-шерстно-молочного направлений   </w:t>
            </w:r>
          </w:p>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139. Козоводческие молочного и пухового направлений     </w:t>
            </w:r>
          </w:p>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140. Птицеводческие яичного направления                 </w:t>
            </w:r>
          </w:p>
          <w:p w:rsidR="00BA045B" w:rsidRPr="00BA045B" w:rsidRDefault="00BA045B" w:rsidP="00BA045B">
            <w:pPr>
              <w:autoSpaceDE w:val="0"/>
              <w:autoSpaceDN w:val="0"/>
              <w:adjustRightInd w:val="0"/>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27</w:t>
            </w:r>
          </w:p>
          <w:p w:rsidR="00BA045B" w:rsidRPr="00BA045B" w:rsidRDefault="00BA045B" w:rsidP="00BA045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tc>
      </w:tr>
    </w:tbl>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Примечания:</w:t>
      </w:r>
    </w:p>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BA045B" w:rsidRPr="00BA045B" w:rsidRDefault="00BA045B" w:rsidP="00BA045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A045B" w:rsidRPr="00BA045B" w:rsidRDefault="00BA045B" w:rsidP="00BA045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64" w:name="_Toc389132952"/>
      <w:bookmarkStart w:id="65" w:name="_Toc393700413"/>
      <w:bookmarkStart w:id="66" w:name="_Toc524456471"/>
      <w:r w:rsidRPr="00BA045B">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4"/>
      <w:bookmarkEnd w:id="65"/>
      <w:bookmarkEnd w:id="66"/>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bookmarkStart w:id="67" w:name="_Toc389132953"/>
      <w:bookmarkStart w:id="68" w:name="_Toc393700414"/>
      <w:r w:rsidRPr="00BA045B">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69" w:name="_Toc524456472"/>
      <w:r w:rsidRPr="00BA045B">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67"/>
      <w:bookmarkEnd w:id="68"/>
      <w:bookmarkEnd w:id="69"/>
      <w:r w:rsidRPr="00BA045B">
        <w:rPr>
          <w:rFonts w:ascii="Times New Roman" w:hAnsi="Times New Roman" w:cs="Times New Roman"/>
          <w:b/>
          <w:bCs/>
          <w:iCs/>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жилого строения (или дома) - 3;</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постройки для содержания мелкого скота и птицы - 4;</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других построек - 1;</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стволов деревьев: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высокорослых - 4;</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среднерослых - 2;</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кустарника - 1.</w:t>
      </w:r>
    </w:p>
    <w:p w:rsidR="00C012B5" w:rsidRPr="00BA045B" w:rsidRDefault="00C012B5"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душа, бани (сауны) – 8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70" w:name="_Toc389132954"/>
      <w:bookmarkStart w:id="71" w:name="_Toc393700415"/>
      <w:bookmarkStart w:id="72" w:name="_Toc524456473"/>
      <w:r w:rsidRPr="00BA045B">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70"/>
      <w:bookmarkEnd w:id="71"/>
      <w:bookmarkEnd w:id="72"/>
    </w:p>
    <w:p w:rsidR="00BA045B" w:rsidRPr="00BA045B" w:rsidRDefault="00BA045B" w:rsidP="00BA045B">
      <w:pPr>
        <w:spacing w:after="0" w:line="240" w:lineRule="auto"/>
        <w:ind w:firstLine="567"/>
        <w:jc w:val="both"/>
        <w:rPr>
          <w:rFonts w:ascii="Times New Roman" w:hAnsi="Times New Roman" w:cs="Times New Roman"/>
          <w:b/>
          <w:color w:val="auto"/>
          <w:kern w:val="0"/>
          <w:sz w:val="12"/>
          <w:szCs w:val="12"/>
        </w:rPr>
      </w:pPr>
      <w:r w:rsidRPr="00BA045B">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73" w:name="_Toc389132955"/>
      <w:bookmarkStart w:id="74" w:name="_Toc393700416"/>
      <w:bookmarkStart w:id="75" w:name="_Toc524456474"/>
      <w:r w:rsidRPr="00BA045B">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73"/>
      <w:bookmarkEnd w:id="74"/>
      <w:bookmarkEnd w:id="75"/>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_Ref364441595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14</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76" w:name="_Ref364441595"/>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14</w:t>
      </w:r>
      <w:r w:rsidRPr="00BA045B">
        <w:rPr>
          <w:rFonts w:ascii="Times New Roman" w:hAnsi="Times New Roman" w:cs="Times New Roman"/>
          <w:b/>
          <w:bCs/>
          <w:noProof/>
          <w:color w:val="auto"/>
          <w:kern w:val="0"/>
          <w:sz w:val="12"/>
          <w:szCs w:val="12"/>
        </w:rPr>
        <w:fldChar w:fldCharType="end"/>
      </w:r>
      <w:bookmarkEnd w:id="76"/>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BA045B" w:rsidRPr="00BA045B" w:rsidTr="00BA045B">
        <w:trPr>
          <w:tblHeader/>
          <w:jc w:val="center"/>
        </w:trPr>
        <w:tc>
          <w:tcPr>
            <w:tcW w:w="2089"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BA045B" w:rsidRPr="00BA045B" w:rsidTr="00BA045B">
        <w:trPr>
          <w:jc w:val="center"/>
        </w:trPr>
        <w:tc>
          <w:tcPr>
            <w:tcW w:w="2089"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100 (малые)</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101 - 300  (средние)   </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301 и более </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(крупные)   </w:t>
            </w:r>
          </w:p>
        </w:tc>
      </w:tr>
      <w:tr w:rsidR="00BA045B" w:rsidRPr="00BA045B" w:rsidTr="00BA045B">
        <w:trPr>
          <w:jc w:val="center"/>
        </w:trPr>
        <w:tc>
          <w:tcPr>
            <w:tcW w:w="2089"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 – 0,7</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0,7 – 0,5</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0,4 – 0,4</w:t>
            </w:r>
          </w:p>
        </w:tc>
      </w:tr>
      <w:tr w:rsidR="00BA045B" w:rsidRPr="00BA045B" w:rsidTr="00BA045B">
        <w:trPr>
          <w:jc w:val="center"/>
        </w:trPr>
        <w:tc>
          <w:tcPr>
            <w:tcW w:w="2089"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 – 0,5</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0,5 – 0,2</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0,2 и менее</w:t>
            </w:r>
          </w:p>
        </w:tc>
      </w:tr>
      <w:tr w:rsidR="00BA045B" w:rsidRPr="00BA045B" w:rsidTr="00BA045B">
        <w:trPr>
          <w:jc w:val="center"/>
        </w:trPr>
        <w:tc>
          <w:tcPr>
            <w:tcW w:w="2089"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0,5</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0,4</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0,35</w:t>
            </w:r>
          </w:p>
        </w:tc>
      </w:tr>
      <w:tr w:rsidR="00BA045B" w:rsidRPr="00BA045B" w:rsidTr="00BA045B">
        <w:trPr>
          <w:jc w:val="center"/>
        </w:trPr>
        <w:tc>
          <w:tcPr>
            <w:tcW w:w="2089"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0,1</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0,1</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0,1</w:t>
            </w:r>
          </w:p>
        </w:tc>
      </w:tr>
      <w:tr w:rsidR="00BA045B" w:rsidRPr="00BA045B" w:rsidTr="00BA045B">
        <w:trPr>
          <w:jc w:val="center"/>
        </w:trPr>
        <w:tc>
          <w:tcPr>
            <w:tcW w:w="2089"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0,9</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0,9 – 0,4</w:t>
            </w:r>
          </w:p>
        </w:tc>
        <w:tc>
          <w:tcPr>
            <w:tcW w:w="2090" w:type="dxa"/>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0,4 и менее</w:t>
            </w:r>
          </w:p>
        </w:tc>
      </w:tr>
      <w:tr w:rsidR="00BA045B" w:rsidRPr="00BA045B" w:rsidTr="00BA045B">
        <w:trPr>
          <w:jc w:val="center"/>
        </w:trPr>
        <w:tc>
          <w:tcPr>
            <w:tcW w:w="8359" w:type="dxa"/>
            <w:gridSpan w:val="4"/>
            <w:shd w:val="clear" w:color="auto" w:fill="auto"/>
          </w:tcPr>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BA045B" w:rsidRPr="00BA045B" w:rsidRDefault="00BA045B" w:rsidP="00BA045B">
            <w:pPr>
              <w:widowControl w:val="0"/>
              <w:autoSpaceDE w:val="0"/>
              <w:autoSpaceDN w:val="0"/>
              <w:adjustRightInd w:val="0"/>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77" w:name="_Toc389132956"/>
      <w:bookmarkStart w:id="78" w:name="_Toc393700417"/>
      <w:bookmarkStart w:id="79" w:name="_Toc524456475"/>
      <w:r w:rsidRPr="00BA045B">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77"/>
      <w:bookmarkEnd w:id="78"/>
      <w:bookmarkEnd w:id="79"/>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80" w:name="_Toc389132957"/>
      <w:bookmarkStart w:id="81" w:name="_Toc393700418"/>
      <w:bookmarkStart w:id="82" w:name="_Toc524456476"/>
      <w:r w:rsidRPr="00BA045B">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80"/>
      <w:bookmarkEnd w:id="81"/>
      <w:bookmarkEnd w:id="82"/>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для улиц - не менее 15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проездов - не менее 9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Минимальный радиус закругления края проезжей части - 6,0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Ширина проезжей части улиц и проездов принимается: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улиц - не менее 7,0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проездов - не менее 3,5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83" w:name="_Toc389132892"/>
      <w:bookmarkStart w:id="84" w:name="_Toc393700419"/>
      <w:bookmarkStart w:id="85" w:name="_Toc524456477"/>
      <w:r w:rsidRPr="00BA045B">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3"/>
      <w:bookmarkEnd w:id="84"/>
      <w:bookmarkEnd w:id="85"/>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86" w:name="_Toc389132893"/>
      <w:bookmarkStart w:id="87" w:name="_Toc393700420"/>
      <w:bookmarkStart w:id="88" w:name="_Toc506988845"/>
      <w:bookmarkStart w:id="89" w:name="_Toc524456478"/>
      <w:r w:rsidRPr="00BA045B">
        <w:rPr>
          <w:rFonts w:ascii="Times New Roman" w:hAnsi="Times New Roman" w:cs="Times New Roman"/>
          <w:b/>
          <w:bCs/>
          <w:iCs/>
          <w:color w:val="auto"/>
          <w:kern w:val="0"/>
          <w:sz w:val="12"/>
          <w:szCs w:val="1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86"/>
      <w:bookmarkEnd w:id="87"/>
      <w:bookmarkEnd w:id="88"/>
      <w:bookmarkEnd w:id="89"/>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Пропорционально увеличивается уровень озелененности территории застройки населённого пункта при наличии предприятий:</w:t>
      </w:r>
    </w:p>
    <w:p w:rsidR="00BA045B" w:rsidRPr="00BA045B" w:rsidRDefault="00BA045B" w:rsidP="00BA045B">
      <w:pPr>
        <w:spacing w:before="120" w:after="60" w:line="240" w:lineRule="auto"/>
        <w:ind w:firstLine="567"/>
        <w:jc w:val="both"/>
        <w:rPr>
          <w:rFonts w:ascii="Times New Roman" w:hAnsi="Times New Roman" w:cs="Times New Roman"/>
          <w:color w:val="auto"/>
          <w:kern w:val="0"/>
          <w:sz w:val="12"/>
          <w:szCs w:val="12"/>
          <w:lang w:eastAsia="ar-SA"/>
        </w:rPr>
      </w:pPr>
      <w:r w:rsidRPr="00BA045B">
        <w:rPr>
          <w:rFonts w:ascii="Times New Roman" w:hAnsi="Times New Roman" w:cs="Times New Roman"/>
          <w:color w:val="auto"/>
          <w:kern w:val="0"/>
          <w:sz w:val="12"/>
          <w:szCs w:val="12"/>
          <w:lang w:eastAsia="ar-SA"/>
        </w:rPr>
        <w:t>2 класса опасности (500 м) на 7,5%;</w:t>
      </w:r>
    </w:p>
    <w:p w:rsidR="00BA045B" w:rsidRPr="00BA045B" w:rsidRDefault="00BA045B" w:rsidP="00BA045B">
      <w:pPr>
        <w:spacing w:before="120" w:after="60" w:line="240" w:lineRule="auto"/>
        <w:ind w:firstLine="567"/>
        <w:jc w:val="both"/>
        <w:rPr>
          <w:rFonts w:ascii="Times New Roman" w:hAnsi="Times New Roman" w:cs="Times New Roman"/>
          <w:color w:val="auto"/>
          <w:kern w:val="0"/>
          <w:sz w:val="12"/>
          <w:szCs w:val="12"/>
          <w:lang w:eastAsia="ar-SA"/>
        </w:rPr>
      </w:pPr>
      <w:r w:rsidRPr="00BA045B">
        <w:rPr>
          <w:rFonts w:ascii="Times New Roman" w:hAnsi="Times New Roman" w:cs="Times New Roman"/>
          <w:color w:val="auto"/>
          <w:kern w:val="0"/>
          <w:sz w:val="12"/>
          <w:szCs w:val="12"/>
          <w:lang w:eastAsia="ar-SA"/>
        </w:rPr>
        <w:t>3 класса опасности (300 м) на 4,5%;</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90" w:name="_Toc389132894"/>
      <w:bookmarkStart w:id="91" w:name="_Toc393700421"/>
      <w:bookmarkStart w:id="92" w:name="_Toc524456479"/>
      <w:r w:rsidRPr="00BA045B">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90"/>
      <w:bookmarkEnd w:id="91"/>
      <w:bookmarkEnd w:id="92"/>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1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A045B">
          <w:rPr>
            <w:rFonts w:ascii="Times New Roman" w:hAnsi="Times New Roman" w:cs="Times New Roman"/>
            <w:color w:val="auto"/>
            <w:kern w:val="0"/>
            <w:sz w:val="12"/>
            <w:szCs w:val="12"/>
          </w:rPr>
          <w:t>СНиП 2.07.01-89*</w:t>
        </w:r>
      </w:hyperlink>
      <w:r w:rsidRPr="00BA045B">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_Ref388450311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15</w:t>
      </w:r>
      <w:r w:rsidRPr="00BA045B">
        <w:rPr>
          <w:rFonts w:ascii="Times New Roman" w:hAnsi="Times New Roman" w:cs="Times New Roman"/>
          <w:color w:val="auto"/>
          <w:kern w:val="0"/>
          <w:sz w:val="12"/>
          <w:szCs w:val="12"/>
        </w:rPr>
        <w:fldChar w:fldCharType="end"/>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bookmarkStart w:id="93" w:name="_Ref388450311"/>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15</w:t>
      </w:r>
      <w:r w:rsidRPr="00BA045B">
        <w:rPr>
          <w:rFonts w:ascii="Times New Roman" w:hAnsi="Times New Roman" w:cs="Times New Roman"/>
          <w:b/>
          <w:bCs/>
          <w:noProof/>
          <w:color w:val="auto"/>
          <w:kern w:val="0"/>
          <w:sz w:val="12"/>
          <w:szCs w:val="12"/>
        </w:rPr>
        <w:fldChar w:fldCharType="end"/>
      </w:r>
      <w:bookmarkEnd w:id="93"/>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BA045B" w:rsidRPr="00BA045B" w:rsidTr="00BA045B">
        <w:trPr>
          <w:trHeight w:val="479"/>
          <w:tblHeader/>
          <w:jc w:val="center"/>
        </w:trPr>
        <w:tc>
          <w:tcPr>
            <w:tcW w:w="1400" w:type="dxa"/>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Природная зона</w:t>
            </w:r>
          </w:p>
        </w:tc>
        <w:tc>
          <w:tcPr>
            <w:tcW w:w="1510" w:type="dxa"/>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Коэффициент</w:t>
            </w:r>
          </w:p>
        </w:tc>
        <w:tc>
          <w:tcPr>
            <w:tcW w:w="2232" w:type="dxa"/>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Пояснение</w:t>
            </w:r>
          </w:p>
        </w:tc>
      </w:tr>
      <w:tr w:rsidR="00BA045B" w:rsidRPr="00BA045B" w:rsidTr="00BA045B">
        <w:trPr>
          <w:trHeight w:val="20"/>
          <w:jc w:val="center"/>
        </w:trPr>
        <w:tc>
          <w:tcPr>
            <w:tcW w:w="1400" w:type="dxa"/>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Лесостепь</w:t>
            </w:r>
          </w:p>
        </w:tc>
        <w:tc>
          <w:tcPr>
            <w:tcW w:w="1510" w:type="dxa"/>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p>
        </w:tc>
        <w:tc>
          <w:tcPr>
            <w:tcW w:w="2232" w:type="dxa"/>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14,4 </w:t>
            </w:r>
          </w:p>
        </w:tc>
        <w:tc>
          <w:tcPr>
            <w:tcW w:w="4696" w:type="dxa"/>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94" w:name="_Toc389132895"/>
      <w:bookmarkStart w:id="95" w:name="_Toc393700422"/>
      <w:bookmarkStart w:id="96" w:name="_Toc524456480"/>
      <w:r w:rsidRPr="00BA045B">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94"/>
      <w:bookmarkEnd w:id="95"/>
      <w:bookmarkEnd w:id="96"/>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97" w:name="_Toc389132896"/>
      <w:bookmarkStart w:id="98" w:name="_Toc393700423"/>
      <w:bookmarkStart w:id="99" w:name="_Toc524456481"/>
      <w:r w:rsidRPr="00BA045B">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97"/>
      <w:bookmarkEnd w:id="98"/>
      <w:bookmarkEnd w:id="99"/>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00" w:name="_Toc389132898"/>
      <w:bookmarkStart w:id="101" w:name="_Toc393700425"/>
      <w:bookmarkStart w:id="102" w:name="_Toc524456482"/>
      <w:r w:rsidRPr="00BA045B">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100"/>
      <w:bookmarkEnd w:id="101"/>
      <w:bookmarkEnd w:id="102"/>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_Ref388450373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16</w:t>
      </w:r>
      <w:r w:rsidRPr="00BA045B">
        <w:rPr>
          <w:rFonts w:ascii="Times New Roman" w:hAnsi="Times New Roman" w:cs="Times New Roman"/>
          <w:color w:val="auto"/>
          <w:kern w:val="0"/>
          <w:sz w:val="12"/>
          <w:szCs w:val="12"/>
        </w:rPr>
        <w:fldChar w:fldCharType="end"/>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103" w:name="_Ref388450373"/>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16</w:t>
      </w:r>
      <w:r w:rsidRPr="00BA045B">
        <w:rPr>
          <w:rFonts w:ascii="Times New Roman" w:hAnsi="Times New Roman" w:cs="Times New Roman"/>
          <w:b/>
          <w:bCs/>
          <w:noProof/>
          <w:color w:val="auto"/>
          <w:kern w:val="0"/>
          <w:sz w:val="12"/>
          <w:szCs w:val="12"/>
        </w:rPr>
        <w:fldChar w:fldCharType="end"/>
      </w:r>
      <w:bookmarkEnd w:id="103"/>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BA045B" w:rsidRPr="00BA045B" w:rsidTr="00BA045B">
        <w:tc>
          <w:tcPr>
            <w:tcW w:w="2435" w:type="dxa"/>
            <w:vMerge w:val="restart"/>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BA045B" w:rsidRPr="00BA045B" w:rsidTr="00BA045B">
        <w:tc>
          <w:tcPr>
            <w:tcW w:w="2435" w:type="dxa"/>
            <w:vMerge/>
          </w:tcPr>
          <w:p w:rsidR="00BA045B" w:rsidRPr="00BA045B" w:rsidRDefault="00BA045B" w:rsidP="00BA045B">
            <w:pPr>
              <w:tabs>
                <w:tab w:val="left" w:pos="831"/>
              </w:tabs>
              <w:spacing w:after="0" w:line="206" w:lineRule="exact"/>
              <w:jc w:val="both"/>
              <w:rPr>
                <w:rFonts w:ascii="Times New Roman" w:hAnsi="Times New Roman" w:cs="Times New Roman"/>
                <w:b/>
                <w:color w:val="auto"/>
                <w:kern w:val="0"/>
                <w:sz w:val="12"/>
                <w:szCs w:val="12"/>
              </w:rPr>
            </w:pPr>
          </w:p>
        </w:tc>
        <w:tc>
          <w:tcPr>
            <w:tcW w:w="2665" w:type="dxa"/>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Территории зелёных насаждений и водоемов</w:t>
            </w:r>
          </w:p>
        </w:tc>
        <w:tc>
          <w:tcPr>
            <w:tcW w:w="2666" w:type="dxa"/>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Аллеи, дорожки, площадки</w:t>
            </w:r>
          </w:p>
        </w:tc>
        <w:tc>
          <w:tcPr>
            <w:tcW w:w="2440" w:type="dxa"/>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Застроенные территории</w:t>
            </w:r>
          </w:p>
        </w:tc>
      </w:tr>
      <w:tr w:rsidR="00BA045B" w:rsidRPr="00BA045B" w:rsidTr="00BA045B">
        <w:tc>
          <w:tcPr>
            <w:tcW w:w="243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Парки</w:t>
            </w:r>
          </w:p>
        </w:tc>
        <w:tc>
          <w:tcPr>
            <w:tcW w:w="266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65-70</w:t>
            </w:r>
          </w:p>
        </w:tc>
        <w:tc>
          <w:tcPr>
            <w:tcW w:w="2666"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25-28</w:t>
            </w:r>
          </w:p>
        </w:tc>
        <w:tc>
          <w:tcPr>
            <w:tcW w:w="2440"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w:t>
            </w:r>
          </w:p>
        </w:tc>
      </w:tr>
      <w:tr w:rsidR="00BA045B" w:rsidRPr="00BA045B" w:rsidTr="00BA045B">
        <w:tc>
          <w:tcPr>
            <w:tcW w:w="243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Сады</w:t>
            </w:r>
          </w:p>
        </w:tc>
        <w:tc>
          <w:tcPr>
            <w:tcW w:w="266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80-90</w:t>
            </w:r>
          </w:p>
        </w:tc>
        <w:tc>
          <w:tcPr>
            <w:tcW w:w="2666"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8-15</w:t>
            </w:r>
          </w:p>
        </w:tc>
        <w:tc>
          <w:tcPr>
            <w:tcW w:w="2440"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tc>
      </w:tr>
      <w:tr w:rsidR="00BA045B" w:rsidRPr="00BA045B" w:rsidTr="00BA045B">
        <w:tc>
          <w:tcPr>
            <w:tcW w:w="243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Скверы</w:t>
            </w:r>
          </w:p>
        </w:tc>
        <w:tc>
          <w:tcPr>
            <w:tcW w:w="266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60-75</w:t>
            </w:r>
          </w:p>
        </w:tc>
        <w:tc>
          <w:tcPr>
            <w:tcW w:w="2666"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40-25</w:t>
            </w:r>
          </w:p>
        </w:tc>
        <w:tc>
          <w:tcPr>
            <w:tcW w:w="2440"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p>
        </w:tc>
      </w:tr>
      <w:tr w:rsidR="00BA045B" w:rsidRPr="00BA045B" w:rsidTr="00BA045B">
        <w:tc>
          <w:tcPr>
            <w:tcW w:w="243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Лесопарки</w:t>
            </w:r>
          </w:p>
        </w:tc>
        <w:tc>
          <w:tcPr>
            <w:tcW w:w="2665"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93-97</w:t>
            </w:r>
          </w:p>
        </w:tc>
        <w:tc>
          <w:tcPr>
            <w:tcW w:w="2666"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tc>
        <w:tc>
          <w:tcPr>
            <w:tcW w:w="2440" w:type="dxa"/>
          </w:tcPr>
          <w:p w:rsidR="00BA045B" w:rsidRPr="00BA045B" w:rsidRDefault="00BA045B" w:rsidP="00BA045B">
            <w:pPr>
              <w:tabs>
                <w:tab w:val="left" w:pos="831"/>
              </w:tabs>
              <w:spacing w:after="0" w:line="206" w:lineRule="exact"/>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p>
        </w:tc>
      </w:tr>
    </w:tbl>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04" w:name="_Toc389132899"/>
      <w:bookmarkStart w:id="105" w:name="_Toc393700426"/>
      <w:bookmarkStart w:id="106" w:name="_Toc524456483"/>
      <w:r w:rsidRPr="00BA045B">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104"/>
      <w:bookmarkEnd w:id="105"/>
      <w:bookmarkEnd w:id="106"/>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07" w:name="_Toc389132900"/>
      <w:bookmarkStart w:id="108" w:name="_Toc393700427"/>
      <w:bookmarkStart w:id="109" w:name="_Toc524456484"/>
      <w:r w:rsidRPr="00BA045B">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107"/>
      <w:bookmarkEnd w:id="108"/>
      <w:bookmarkEnd w:id="109"/>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BA045B">
        <w:rPr>
          <w:rFonts w:ascii="Times New Roman" w:hAnsi="Times New Roman" w:cs="Times New Roman"/>
          <w:color w:val="auto"/>
          <w:kern w:val="0"/>
          <w:sz w:val="12"/>
          <w:szCs w:val="12"/>
          <w:vertAlign w:val="superscript"/>
        </w:rPr>
        <w:footnoteReference w:id="1"/>
      </w:r>
      <w:r w:rsidRPr="00BA045B">
        <w:rPr>
          <w:rFonts w:ascii="Times New Roman" w:hAnsi="Times New Roman" w:cs="Times New Roman"/>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17</w:t>
      </w:r>
      <w:r w:rsidRPr="00BA045B">
        <w:rPr>
          <w:rFonts w:ascii="Times New Roman" w:hAnsi="Times New Roman" w:cs="Times New Roman"/>
          <w:b/>
          <w:bCs/>
          <w:noProof/>
          <w:color w:val="auto"/>
          <w:kern w:val="0"/>
          <w:sz w:val="12"/>
          <w:szCs w:val="12"/>
        </w:rPr>
        <w:fldChar w:fldCharType="end"/>
      </w:r>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BA045B" w:rsidRPr="00BA045B" w:rsidTr="00BA045B">
        <w:trPr>
          <w:jc w:val="center"/>
        </w:trPr>
        <w:tc>
          <w:tcPr>
            <w:tcW w:w="5880"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Длина маршрута, м</w:t>
            </w:r>
          </w:p>
        </w:tc>
      </w:tr>
      <w:tr w:rsidR="00BA045B" w:rsidRPr="00BA045B" w:rsidTr="00BA045B">
        <w:trPr>
          <w:jc w:val="center"/>
        </w:trPr>
        <w:tc>
          <w:tcPr>
            <w:tcW w:w="5880"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Умеренные</w:t>
            </w:r>
          </w:p>
        </w:tc>
        <w:tc>
          <w:tcPr>
            <w:tcW w:w="4052"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1000</w:t>
            </w:r>
          </w:p>
        </w:tc>
      </w:tr>
    </w:tbl>
    <w:p w:rsidR="00BA045B" w:rsidRPr="00BA045B" w:rsidRDefault="00BA045B" w:rsidP="00BA045B">
      <w:pPr>
        <w:autoSpaceDE w:val="0"/>
        <w:autoSpaceDN w:val="0"/>
        <w:adjustRightInd w:val="0"/>
        <w:spacing w:after="0" w:line="276" w:lineRule="auto"/>
        <w:ind w:firstLine="540"/>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Радиус доступности должен составлять:</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Расстояние между границей территории жилой застройки и ближним краем паркового массива следует принимать не менее 30 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10" w:name="_Toc389132901"/>
      <w:bookmarkStart w:id="111" w:name="_Toc393700428"/>
      <w:bookmarkStart w:id="112" w:name="_Toc524456485"/>
      <w:r w:rsidRPr="00BA045B">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110"/>
      <w:bookmarkEnd w:id="111"/>
      <w:bookmarkEnd w:id="112"/>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13" w:name="_Toc389132902"/>
      <w:bookmarkStart w:id="114" w:name="_Toc393700429"/>
      <w:bookmarkStart w:id="115" w:name="_Toc524456486"/>
      <w:r w:rsidRPr="00BA045B">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113"/>
      <w:bookmarkEnd w:id="114"/>
      <w:bookmarkEnd w:id="115"/>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_Ref393702202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18</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bookmarkStart w:id="116" w:name="_Ref393702202"/>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18</w:t>
      </w:r>
      <w:r w:rsidRPr="00BA045B">
        <w:rPr>
          <w:rFonts w:ascii="Times New Roman" w:hAnsi="Times New Roman" w:cs="Times New Roman"/>
          <w:b/>
          <w:bCs/>
          <w:noProof/>
          <w:color w:val="auto"/>
          <w:kern w:val="0"/>
          <w:sz w:val="12"/>
          <w:szCs w:val="12"/>
        </w:rPr>
        <w:fldChar w:fldCharType="end"/>
      </w:r>
      <w:bookmarkEnd w:id="116"/>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BA045B" w:rsidRPr="00BA045B" w:rsidTr="00BA045B">
        <w:trPr>
          <w:trHeight w:val="20"/>
          <w:tblHeader/>
          <w:jc w:val="center"/>
        </w:trPr>
        <w:tc>
          <w:tcPr>
            <w:tcW w:w="1418" w:type="dxa"/>
            <w:vMerge w:val="restart"/>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Природная зона</w:t>
            </w:r>
          </w:p>
        </w:tc>
        <w:tc>
          <w:tcPr>
            <w:tcW w:w="6324" w:type="dxa"/>
            <w:gridSpan w:val="6"/>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Число единовременных  посетителей  не более, чел/га,</w:t>
            </w:r>
          </w:p>
        </w:tc>
      </w:tr>
      <w:tr w:rsidR="00BA045B" w:rsidRPr="00BA045B" w:rsidTr="00BA045B">
        <w:trPr>
          <w:trHeight w:val="20"/>
          <w:tblHeader/>
          <w:jc w:val="center"/>
        </w:trPr>
        <w:tc>
          <w:tcPr>
            <w:tcW w:w="1418" w:type="dxa"/>
            <w:vMerge/>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p>
        </w:tc>
        <w:tc>
          <w:tcPr>
            <w:tcW w:w="1080" w:type="dxa"/>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Парки КиО, скверы,</w:t>
            </w:r>
          </w:p>
        </w:tc>
        <w:tc>
          <w:tcPr>
            <w:tcW w:w="850" w:type="dxa"/>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Сады</w:t>
            </w:r>
          </w:p>
        </w:tc>
        <w:tc>
          <w:tcPr>
            <w:tcW w:w="992" w:type="dxa"/>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Парки зон отдыха</w:t>
            </w:r>
          </w:p>
        </w:tc>
        <w:tc>
          <w:tcPr>
            <w:tcW w:w="1134" w:type="dxa"/>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Парки курортов</w:t>
            </w:r>
          </w:p>
        </w:tc>
        <w:tc>
          <w:tcPr>
            <w:tcW w:w="1276" w:type="dxa"/>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Лесопарки, лугопарки</w:t>
            </w:r>
          </w:p>
        </w:tc>
        <w:tc>
          <w:tcPr>
            <w:tcW w:w="992" w:type="dxa"/>
            <w:vAlign w:val="center"/>
          </w:tcPr>
          <w:p w:rsidR="00BA045B" w:rsidRPr="00BA045B" w:rsidRDefault="00BA045B" w:rsidP="00BA045B">
            <w:pPr>
              <w:tabs>
                <w:tab w:val="left" w:pos="831"/>
              </w:tabs>
              <w:spacing w:after="0" w:line="206" w:lineRule="exact"/>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Леса</w:t>
            </w:r>
          </w:p>
        </w:tc>
      </w:tr>
      <w:tr w:rsidR="00BA045B" w:rsidRPr="00BA045B" w:rsidTr="00BA045B">
        <w:trPr>
          <w:trHeight w:val="20"/>
          <w:jc w:val="center"/>
        </w:trPr>
        <w:tc>
          <w:tcPr>
            <w:tcW w:w="1418"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w:t>
            </w:r>
          </w:p>
        </w:tc>
        <w:tc>
          <w:tcPr>
            <w:tcW w:w="850"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w:t>
            </w:r>
          </w:p>
        </w:tc>
        <w:tc>
          <w:tcPr>
            <w:tcW w:w="992"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70</w:t>
            </w:r>
          </w:p>
        </w:tc>
        <w:tc>
          <w:tcPr>
            <w:tcW w:w="1134"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w:t>
            </w:r>
          </w:p>
        </w:tc>
        <w:tc>
          <w:tcPr>
            <w:tcW w:w="1276"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c>
          <w:tcPr>
            <w:tcW w:w="992"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r>
    </w:tbl>
    <w:p w:rsidR="00C012B5" w:rsidRPr="00BA045B" w:rsidRDefault="00C012B5"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A045B">
          <w:rPr>
            <w:rFonts w:ascii="Times New Roman" w:hAnsi="Times New Roman" w:cs="Times New Roman"/>
            <w:color w:val="auto"/>
            <w:kern w:val="0"/>
            <w:sz w:val="12"/>
            <w:szCs w:val="12"/>
          </w:rPr>
          <w:t>СНиП 2.07.01-89*</w:t>
        </w:r>
      </w:hyperlink>
      <w:r w:rsidRPr="00BA045B">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17" w:name="_Toc389132903"/>
      <w:bookmarkStart w:id="118" w:name="_Toc393700430"/>
      <w:bookmarkStart w:id="119" w:name="_Toc524456487"/>
      <w:r w:rsidRPr="00BA045B">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117"/>
      <w:bookmarkEnd w:id="118"/>
      <w:bookmarkEnd w:id="119"/>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20" w:name="_Toc389132904"/>
      <w:bookmarkStart w:id="121" w:name="_Toc393700431"/>
      <w:bookmarkStart w:id="122" w:name="_Toc524456488"/>
      <w:r w:rsidRPr="00BA045B">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20"/>
      <w:bookmarkEnd w:id="121"/>
      <w:bookmarkEnd w:id="122"/>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20" w:history="1">
        <w:r w:rsidRPr="00BA045B">
          <w:rPr>
            <w:rFonts w:ascii="Times New Roman" w:hAnsi="Times New Roman" w:cs="Times New Roman"/>
            <w:color w:val="auto"/>
            <w:kern w:val="0"/>
            <w:sz w:val="12"/>
            <w:szCs w:val="12"/>
          </w:rPr>
          <w:t>органом</w:t>
        </w:r>
      </w:hyperlink>
      <w:r w:rsidRPr="00BA045B">
        <w:rPr>
          <w:rFonts w:ascii="Times New Roman" w:hAnsi="Times New Roman" w:cs="Times New Roman"/>
          <w:color w:val="auto"/>
          <w:kern w:val="0"/>
          <w:sz w:val="12"/>
          <w:szCs w:val="12"/>
        </w:rPr>
        <w:t xml:space="preserve"> исполнительной власти.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территории городских лесов запрещается: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разработка месторождений полезных ископаемых;</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21" w:history="1">
        <w:r w:rsidRPr="00BA045B">
          <w:rPr>
            <w:rFonts w:ascii="Times New Roman" w:hAnsi="Times New Roman" w:cs="Times New Roman"/>
            <w:color w:val="auto"/>
            <w:kern w:val="0"/>
            <w:sz w:val="12"/>
            <w:szCs w:val="12"/>
          </w:rPr>
          <w:t>лесным законодательством</w:t>
        </w:r>
      </w:hyperlink>
      <w:r w:rsidRPr="00BA045B">
        <w:rPr>
          <w:rFonts w:ascii="Times New Roman" w:hAnsi="Times New Roman" w:cs="Times New Roman"/>
          <w:color w:val="auto"/>
          <w:kern w:val="0"/>
          <w:sz w:val="12"/>
          <w:szCs w:val="12"/>
        </w:rPr>
        <w:t xml:space="preserve"> Российской Федерации, </w:t>
      </w:r>
      <w:hyperlink r:id="rId22" w:history="1">
        <w:r w:rsidRPr="00BA045B">
          <w:rPr>
            <w:rFonts w:ascii="Times New Roman" w:hAnsi="Times New Roman" w:cs="Times New Roman"/>
            <w:color w:val="auto"/>
            <w:kern w:val="0"/>
            <w:sz w:val="12"/>
            <w:szCs w:val="12"/>
          </w:rPr>
          <w:t>законодательством</w:t>
        </w:r>
      </w:hyperlink>
      <w:r w:rsidRPr="00BA045B">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123" w:name="_Toc389132810"/>
      <w:bookmarkStart w:id="124" w:name="_Toc393700432"/>
      <w:bookmarkStart w:id="125" w:name="_Toc524456489"/>
      <w:r w:rsidRPr="00BA045B">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123"/>
      <w:bookmarkEnd w:id="124"/>
      <w:bookmarkEnd w:id="125"/>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26" w:name="_Toc389132811"/>
      <w:bookmarkStart w:id="127" w:name="_Toc393700433"/>
      <w:bookmarkStart w:id="128" w:name="_Toc524456490"/>
      <w:r w:rsidRPr="00BA045B">
        <w:rPr>
          <w:rFonts w:ascii="Times New Roman" w:hAnsi="Times New Roman" w:cs="Times New Roman"/>
          <w:b/>
          <w:bCs/>
          <w:iCs/>
          <w:color w:val="auto"/>
          <w:kern w:val="0"/>
          <w:sz w:val="12"/>
          <w:szCs w:val="12"/>
        </w:rPr>
        <w:t>Отделения почтовой связи</w:t>
      </w:r>
      <w:bookmarkEnd w:id="126"/>
      <w:bookmarkEnd w:id="127"/>
      <w:bookmarkEnd w:id="128"/>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29" w:name="_Toc389132812"/>
      <w:bookmarkStart w:id="130" w:name="_Toc393700434"/>
      <w:bookmarkStart w:id="131" w:name="_Toc524456491"/>
      <w:r w:rsidRPr="00BA045B">
        <w:rPr>
          <w:rFonts w:ascii="Times New Roman" w:hAnsi="Times New Roman" w:cs="Times New Roman"/>
          <w:b/>
          <w:bCs/>
          <w:iCs/>
          <w:color w:val="auto"/>
          <w:kern w:val="0"/>
          <w:sz w:val="12"/>
          <w:szCs w:val="12"/>
        </w:rPr>
        <w:t>Предприятия общественного питания</w:t>
      </w:r>
      <w:bookmarkEnd w:id="129"/>
      <w:bookmarkEnd w:id="130"/>
      <w:bookmarkEnd w:id="131"/>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bookmarkStart w:id="132" w:name="_Toc389132813"/>
      <w:bookmarkStart w:id="133" w:name="_Toc393700435"/>
      <w:r w:rsidRPr="00BA045B">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до 50 мест – 0,25-0,2 га на 100 мест;</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50 до 150 мест – 0,2-0,15 га на 100 мест;</w:t>
      </w:r>
    </w:p>
    <w:p w:rsidR="00BA045B" w:rsidRPr="00BA045B" w:rsidRDefault="00BA045B" w:rsidP="00BA045B">
      <w:pPr>
        <w:spacing w:after="60" w:line="240" w:lineRule="auto"/>
        <w:ind w:left="142" w:firstLine="284"/>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150 мест – 0,1 га на 100 мест.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34" w:name="_Toc524456492"/>
      <w:r w:rsidRPr="00BA045B">
        <w:rPr>
          <w:rFonts w:ascii="Times New Roman" w:hAnsi="Times New Roman" w:cs="Times New Roman"/>
          <w:b/>
          <w:bCs/>
          <w:iCs/>
          <w:color w:val="auto"/>
          <w:kern w:val="0"/>
          <w:sz w:val="12"/>
          <w:szCs w:val="12"/>
        </w:rPr>
        <w:t>Предприятия торговли</w:t>
      </w:r>
      <w:bookmarkEnd w:id="132"/>
      <w:bookmarkEnd w:id="133"/>
      <w:bookmarkEnd w:id="134"/>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bookmarkStart w:id="135" w:name="_Toc389132815"/>
      <w:bookmarkStart w:id="136" w:name="_Toc393700437"/>
      <w:r w:rsidRPr="00BA045B">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BA045B" w:rsidRPr="00BA045B" w:rsidRDefault="00BA045B" w:rsidP="00BA045B">
      <w:pPr>
        <w:spacing w:after="6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предприятий торговой площадью:</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BA045B" w:rsidRPr="00BA045B" w:rsidRDefault="00BA045B" w:rsidP="00BD418E">
      <w:pPr>
        <w:numPr>
          <w:ilvl w:val="0"/>
          <w:numId w:val="4"/>
        </w:num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До 1000 человек – 0,1-0,2 га на объект;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1000 до 3000 тыс. человек – 0,2-0,4 га на объект;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3000 до 4000 тыс. человек – 0,4-0,6 га на объект;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5000 до 6000 тыс. человек – 0,6-1,0 га на объект.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7000 до 10000 тыс. человек – 1,0-1,2 га на объект.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37" w:name="_Toc524456493"/>
      <w:r w:rsidRPr="00BA045B">
        <w:rPr>
          <w:rFonts w:ascii="Times New Roman" w:hAnsi="Times New Roman" w:cs="Times New Roman"/>
          <w:b/>
          <w:bCs/>
          <w:iCs/>
          <w:color w:val="auto"/>
          <w:kern w:val="0"/>
          <w:sz w:val="12"/>
          <w:szCs w:val="12"/>
        </w:rPr>
        <w:t>Предприятия бытового обслуживания</w:t>
      </w:r>
      <w:bookmarkEnd w:id="135"/>
      <w:bookmarkEnd w:id="136"/>
      <w:bookmarkEnd w:id="137"/>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bookmarkStart w:id="138" w:name="_Toc389132816"/>
      <w:bookmarkStart w:id="139" w:name="_Toc393700438"/>
      <w:r w:rsidRPr="00BA045B">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BA045B" w:rsidRPr="00BA045B" w:rsidRDefault="00BA045B" w:rsidP="00BA045B">
      <w:pPr>
        <w:spacing w:after="60" w:line="240" w:lineRule="auto"/>
        <w:ind w:left="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BA045B" w:rsidRPr="00BA045B" w:rsidRDefault="00BA045B" w:rsidP="00BA045B">
      <w:pPr>
        <w:spacing w:after="60" w:line="240" w:lineRule="auto"/>
        <w:ind w:left="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до 50 рабочих мест – 0,1-0,2 га на 10 рабочих мест;</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50 до 150 рабочих мест – 0,05-0,08 га на 10 рабочих мест;</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150 рабочих мест – 0,03-0,04 га на 10 рабочих мест.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40" w:name="_Toc524456494"/>
      <w:r w:rsidRPr="00BA045B">
        <w:rPr>
          <w:rFonts w:ascii="Times New Roman" w:hAnsi="Times New Roman" w:cs="Times New Roman"/>
          <w:b/>
          <w:bCs/>
          <w:iCs/>
          <w:color w:val="auto"/>
          <w:kern w:val="0"/>
          <w:sz w:val="12"/>
          <w:szCs w:val="12"/>
        </w:rPr>
        <w:t>Прачечные</w:t>
      </w:r>
      <w:bookmarkEnd w:id="138"/>
      <w:bookmarkEnd w:id="139"/>
      <w:bookmarkEnd w:id="140"/>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bookmarkStart w:id="141" w:name="_Toc389132817"/>
      <w:bookmarkStart w:id="142" w:name="_Toc393700439"/>
      <w:r w:rsidRPr="00BA045B">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фабрики-прачечные – 40 кг белья в смену на объект;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0,1-0,2 га на объект для прачечных самообслуживания;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0,5-1,0 га на объект для фабрик-прачечных.</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43" w:name="_Toc524456495"/>
      <w:bookmarkStart w:id="144" w:name="_Toc389132819"/>
      <w:bookmarkStart w:id="145" w:name="_Toc393700441"/>
      <w:bookmarkEnd w:id="141"/>
      <w:bookmarkEnd w:id="142"/>
      <w:r w:rsidRPr="00BA045B">
        <w:rPr>
          <w:rFonts w:ascii="Times New Roman" w:hAnsi="Times New Roman" w:cs="Times New Roman"/>
          <w:b/>
          <w:bCs/>
          <w:iCs/>
          <w:color w:val="auto"/>
          <w:kern w:val="0"/>
          <w:sz w:val="12"/>
          <w:szCs w:val="12"/>
        </w:rPr>
        <w:t>Химчистки</w:t>
      </w:r>
      <w:bookmarkEnd w:id="143"/>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фабрик-химчисток – 2,3 кг вещей в смену на объект;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0,1-0,2 га на объект для химчисток самообслуживания;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0,5-1,0 га на объект для фабрик-химчисток.</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46" w:name="_Toc389132818"/>
      <w:bookmarkStart w:id="147" w:name="_Toc393700440"/>
      <w:bookmarkStart w:id="148" w:name="_Toc524456496"/>
      <w:r w:rsidRPr="00BA045B">
        <w:rPr>
          <w:rFonts w:ascii="Times New Roman" w:hAnsi="Times New Roman" w:cs="Times New Roman"/>
          <w:b/>
          <w:bCs/>
          <w:iCs/>
          <w:color w:val="auto"/>
          <w:kern w:val="0"/>
          <w:sz w:val="12"/>
          <w:szCs w:val="12"/>
        </w:rPr>
        <w:t>Бани</w:t>
      </w:r>
      <w:bookmarkEnd w:id="146"/>
      <w:bookmarkEnd w:id="147"/>
      <w:bookmarkEnd w:id="148"/>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149" w:name="_Toc524456497"/>
      <w:bookmarkEnd w:id="144"/>
      <w:bookmarkEnd w:id="145"/>
      <w:r w:rsidRPr="00BA045B">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149"/>
      <w:r w:rsidRPr="00BA045B">
        <w:rPr>
          <w:rFonts w:ascii="Times New Roman" w:hAnsi="Times New Roman" w:cs="Times New Roman"/>
          <w:b/>
          <w:bCs/>
          <w:color w:val="auto"/>
          <w:kern w:val="32"/>
          <w:sz w:val="12"/>
          <w:szCs w:val="12"/>
        </w:rPr>
        <w:t xml:space="preserve"> </w:t>
      </w:r>
    </w:p>
    <w:p w:rsidR="00BA045B" w:rsidRPr="00BA045B" w:rsidRDefault="00BA045B" w:rsidP="00BA045B">
      <w:pPr>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BA045B" w:rsidRPr="00BA045B" w:rsidRDefault="00BA045B" w:rsidP="00BA045B">
      <w:pPr>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91"/>
        <w:tblW w:w="0" w:type="auto"/>
        <w:tblLook w:val="04A0" w:firstRow="1" w:lastRow="0" w:firstColumn="1" w:lastColumn="0" w:noHBand="0" w:noVBand="1"/>
      </w:tblPr>
      <w:tblGrid>
        <w:gridCol w:w="2162"/>
        <w:gridCol w:w="2074"/>
        <w:gridCol w:w="2252"/>
        <w:gridCol w:w="1595"/>
        <w:gridCol w:w="1772"/>
      </w:tblGrid>
      <w:tr w:rsidR="00BA045B" w:rsidRPr="00BA045B" w:rsidTr="00BA045B">
        <w:tc>
          <w:tcPr>
            <w:tcW w:w="2162" w:type="dxa"/>
          </w:tcPr>
          <w:p w:rsidR="00BA045B" w:rsidRPr="00BA045B" w:rsidRDefault="00BA045B" w:rsidP="00BA045B">
            <w:pPr>
              <w:spacing w:after="60" w:line="240" w:lineRule="auto"/>
              <w:jc w:val="center"/>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BA045B" w:rsidRPr="00BA045B" w:rsidRDefault="00BA045B" w:rsidP="00BA045B">
            <w:pPr>
              <w:spacing w:after="60" w:line="240" w:lineRule="auto"/>
              <w:jc w:val="center"/>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BA045B" w:rsidRPr="00BA045B" w:rsidRDefault="00BA045B" w:rsidP="00BA045B">
            <w:pPr>
              <w:spacing w:after="60" w:line="240" w:lineRule="auto"/>
              <w:jc w:val="center"/>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BA045B" w:rsidRPr="00BA045B" w:rsidRDefault="00BA045B" w:rsidP="00BA045B">
            <w:pPr>
              <w:spacing w:after="60" w:line="240" w:lineRule="auto"/>
              <w:jc w:val="center"/>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Единица измерения (сетевая единица)</w:t>
            </w:r>
          </w:p>
        </w:tc>
        <w:tc>
          <w:tcPr>
            <w:tcW w:w="1772" w:type="dxa"/>
          </w:tcPr>
          <w:p w:rsidR="00BA045B" w:rsidRPr="00BA045B" w:rsidRDefault="00BA045B" w:rsidP="00BA045B">
            <w:pPr>
              <w:spacing w:after="60" w:line="240" w:lineRule="auto"/>
              <w:jc w:val="center"/>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Доступность</w:t>
            </w:r>
          </w:p>
        </w:tc>
      </w:tr>
      <w:tr w:rsidR="00BA045B" w:rsidRPr="00BA045B" w:rsidTr="00BA045B">
        <w:tc>
          <w:tcPr>
            <w:tcW w:w="2162" w:type="dxa"/>
            <w:vMerge w:val="restart"/>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Сельское поселение</w:t>
            </w:r>
          </w:p>
        </w:tc>
        <w:tc>
          <w:tcPr>
            <w:tcW w:w="2074"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1</w:t>
            </w:r>
          </w:p>
        </w:tc>
        <w:tc>
          <w:tcPr>
            <w:tcW w:w="1772" w:type="dxa"/>
            <w:vMerge w:val="restart"/>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BA045B" w:rsidRPr="00BA045B" w:rsidTr="00BA045B">
        <w:tc>
          <w:tcPr>
            <w:tcW w:w="2162" w:type="dxa"/>
            <w:vMerge/>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p>
        </w:tc>
        <w:tc>
          <w:tcPr>
            <w:tcW w:w="2074"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1</w:t>
            </w:r>
          </w:p>
        </w:tc>
        <w:tc>
          <w:tcPr>
            <w:tcW w:w="1772" w:type="dxa"/>
            <w:vMerge/>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p>
        </w:tc>
      </w:tr>
      <w:tr w:rsidR="00BA045B" w:rsidRPr="00BA045B" w:rsidTr="00BA045B">
        <w:tc>
          <w:tcPr>
            <w:tcW w:w="2162" w:type="dxa"/>
            <w:vMerge/>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p>
        </w:tc>
        <w:tc>
          <w:tcPr>
            <w:tcW w:w="2074"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На 1 тыс. чел.</w:t>
            </w:r>
          </w:p>
        </w:tc>
        <w:tc>
          <w:tcPr>
            <w:tcW w:w="1595" w:type="dxa"/>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1</w:t>
            </w:r>
          </w:p>
        </w:tc>
        <w:tc>
          <w:tcPr>
            <w:tcW w:w="1772" w:type="dxa"/>
            <w:vMerge/>
          </w:tcPr>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1000 до 2000 – 6-7,5 тыс. ед. хранения, 5-6 читательских мест;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2000 до 5000 – 5-6 тыс. ед. хранения, 4-5 читательских мест;</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свыше 5000 до 10000 – 4,5-5 тыс. ед. хранения, 3-4 читательских мест;</w:t>
      </w:r>
    </w:p>
    <w:p w:rsidR="00BA045B" w:rsidRPr="00BA045B" w:rsidRDefault="00BA045B" w:rsidP="00BA045B">
      <w:pPr>
        <w:spacing w:after="60" w:line="240" w:lineRule="auto"/>
        <w:ind w:left="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BA045B" w:rsidRPr="00BA045B" w:rsidRDefault="00BA045B" w:rsidP="00BA045B">
      <w:pPr>
        <w:spacing w:after="60" w:line="240" w:lineRule="auto"/>
        <w:ind w:left="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BA045B" w:rsidRPr="00BA045B" w:rsidRDefault="00BA045B" w:rsidP="00BA045B">
      <w:pPr>
        <w:spacing w:after="60" w:line="240" w:lineRule="auto"/>
        <w:ind w:left="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BA045B" w:rsidRPr="00BA045B" w:rsidRDefault="00BA045B" w:rsidP="00BA045B">
      <w:pPr>
        <w:spacing w:after="60" w:line="240" w:lineRule="auto"/>
        <w:ind w:left="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BA045B" w:rsidRPr="00BA045B" w:rsidRDefault="00BA045B" w:rsidP="00BA045B">
      <w:pPr>
        <w:spacing w:after="60" w:line="240" w:lineRule="auto"/>
        <w:ind w:left="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lastRenderedPageBreak/>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Объем пополнения книжных фондов в год 250 книг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150" w:name="_Toc389132820"/>
      <w:bookmarkStart w:id="151" w:name="_Toc393700442"/>
      <w:bookmarkStart w:id="152" w:name="_Toc524456498"/>
      <w:r w:rsidRPr="00BA045B">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150"/>
      <w:bookmarkEnd w:id="151"/>
      <w:bookmarkEnd w:id="152"/>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53" w:name="_Toc375830301"/>
      <w:bookmarkStart w:id="154" w:name="_Toc389132821"/>
      <w:bookmarkStart w:id="155" w:name="_Toc393700443"/>
      <w:bookmarkStart w:id="156" w:name="_Toc524456499"/>
      <w:bookmarkStart w:id="157" w:name="_Toc381202436"/>
      <w:bookmarkStart w:id="158" w:name="_Toc389132822"/>
      <w:bookmarkStart w:id="159" w:name="_Toc393700444"/>
      <w:r w:rsidRPr="00BA045B">
        <w:rPr>
          <w:rFonts w:ascii="Times New Roman" w:hAnsi="Times New Roman" w:cs="Times New Roman"/>
          <w:b/>
          <w:bCs/>
          <w:iCs/>
          <w:color w:val="auto"/>
          <w:kern w:val="0"/>
          <w:sz w:val="12"/>
          <w:szCs w:val="12"/>
        </w:rPr>
        <w:t>Помещения для культурно-досуговой деятельности</w:t>
      </w:r>
      <w:bookmarkEnd w:id="153"/>
      <w:bookmarkEnd w:id="154"/>
      <w:bookmarkEnd w:id="155"/>
      <w:bookmarkEnd w:id="156"/>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60" w:name="_Toc524456500"/>
      <w:bookmarkStart w:id="161" w:name="_Toc389132823"/>
      <w:bookmarkStart w:id="162" w:name="_Toc393700445"/>
      <w:bookmarkEnd w:id="157"/>
      <w:bookmarkEnd w:id="158"/>
      <w:bookmarkEnd w:id="159"/>
      <w:r w:rsidRPr="00BA045B">
        <w:rPr>
          <w:rFonts w:ascii="Times New Roman" w:hAnsi="Times New Roman" w:cs="Times New Roman"/>
          <w:b/>
          <w:bCs/>
          <w:iCs/>
          <w:color w:val="auto"/>
          <w:kern w:val="0"/>
          <w:sz w:val="12"/>
          <w:szCs w:val="12"/>
        </w:rPr>
        <w:t>Учреждения культуры клубного типа</w:t>
      </w:r>
      <w:bookmarkEnd w:id="160"/>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91"/>
        <w:tblW w:w="10031" w:type="dxa"/>
        <w:tblLayout w:type="fixed"/>
        <w:tblLook w:val="04A0" w:firstRow="1" w:lastRow="0" w:firstColumn="1" w:lastColumn="0" w:noHBand="0" w:noVBand="1"/>
      </w:tblPr>
      <w:tblGrid>
        <w:gridCol w:w="1646"/>
        <w:gridCol w:w="2073"/>
        <w:gridCol w:w="2201"/>
        <w:gridCol w:w="2064"/>
        <w:gridCol w:w="2047"/>
      </w:tblGrid>
      <w:tr w:rsidR="00BA045B" w:rsidRPr="00BA045B" w:rsidTr="00BA045B">
        <w:tc>
          <w:tcPr>
            <w:tcW w:w="1646"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Наименование услуг</w:t>
            </w:r>
          </w:p>
        </w:tc>
        <w:tc>
          <w:tcPr>
            <w:tcW w:w="2073"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2047" w:type="dxa"/>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Примечания</w:t>
            </w:r>
          </w:p>
        </w:tc>
      </w:tr>
      <w:tr w:rsidR="00BA045B" w:rsidRPr="00BA045B" w:rsidTr="00BA045B">
        <w:tc>
          <w:tcPr>
            <w:tcW w:w="1646" w:type="dxa"/>
          </w:tcPr>
          <w:p w:rsidR="00BA045B" w:rsidRPr="00BA045B" w:rsidRDefault="00BA045B" w:rsidP="00BA045B">
            <w:p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Услуги культурно- досуговых учреждений</w:t>
            </w:r>
          </w:p>
        </w:tc>
        <w:tc>
          <w:tcPr>
            <w:tcW w:w="2073" w:type="dxa"/>
          </w:tcPr>
          <w:p w:rsidR="00BA045B" w:rsidRPr="00BA045B" w:rsidRDefault="00BA045B" w:rsidP="00BA045B">
            <w:p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сельское поселение</w:t>
            </w:r>
          </w:p>
        </w:tc>
        <w:tc>
          <w:tcPr>
            <w:tcW w:w="2201" w:type="dxa"/>
          </w:tcPr>
          <w:p w:rsidR="00BA045B" w:rsidRPr="00BA045B" w:rsidRDefault="00BA045B" w:rsidP="00BA045B">
            <w:p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дом культуры в административном центре</w:t>
            </w:r>
          </w:p>
        </w:tc>
        <w:tc>
          <w:tcPr>
            <w:tcW w:w="2064" w:type="dxa"/>
          </w:tcPr>
          <w:p w:rsidR="00BA045B" w:rsidRPr="00BA045B" w:rsidRDefault="00BA045B" w:rsidP="00BA045B">
            <w:p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 (независимо от количества жителей)</w:t>
            </w:r>
          </w:p>
        </w:tc>
        <w:tc>
          <w:tcPr>
            <w:tcW w:w="2047" w:type="dxa"/>
          </w:tcPr>
          <w:p w:rsidR="00BA045B" w:rsidRPr="00BA045B" w:rsidRDefault="00BA045B" w:rsidP="00BA045B">
            <w:p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63" w:name="_Toc524456501"/>
      <w:bookmarkStart w:id="164" w:name="_Toc389132834"/>
      <w:bookmarkStart w:id="165" w:name="_Toc393700446"/>
      <w:bookmarkEnd w:id="161"/>
      <w:bookmarkEnd w:id="162"/>
      <w:r w:rsidRPr="00BA045B">
        <w:rPr>
          <w:rFonts w:ascii="Times New Roman" w:hAnsi="Times New Roman" w:cs="Times New Roman"/>
          <w:b/>
          <w:bCs/>
          <w:iCs/>
          <w:color w:val="auto"/>
          <w:kern w:val="0"/>
          <w:sz w:val="12"/>
          <w:szCs w:val="12"/>
        </w:rPr>
        <w:t>Музеи</w:t>
      </w:r>
      <w:bookmarkEnd w:id="163"/>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BA045B" w:rsidRPr="00BA045B" w:rsidRDefault="00BA045B" w:rsidP="00BA045B">
      <w:pPr>
        <w:tabs>
          <w:tab w:val="left" w:pos="709"/>
        </w:tabs>
        <w:spacing w:after="60" w:line="240" w:lineRule="auto"/>
        <w:ind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BA045B" w:rsidRPr="00BA045B" w:rsidRDefault="00BA045B" w:rsidP="00BA045B">
      <w:pPr>
        <w:tabs>
          <w:tab w:val="left" w:pos="284"/>
        </w:tabs>
        <w:spacing w:after="60" w:line="240" w:lineRule="auto"/>
        <w:ind w:right="-567"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BA045B" w:rsidRPr="00BA045B" w:rsidRDefault="00BA045B" w:rsidP="00BA045B">
      <w:pPr>
        <w:tabs>
          <w:tab w:val="left" w:pos="284"/>
        </w:tabs>
        <w:spacing w:after="60" w:line="240" w:lineRule="auto"/>
        <w:ind w:right="-567"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BA045B" w:rsidRPr="00BA045B" w:rsidRDefault="00BA045B" w:rsidP="00BA045B">
      <w:pPr>
        <w:tabs>
          <w:tab w:val="left" w:pos="284"/>
        </w:tabs>
        <w:spacing w:after="60" w:line="240" w:lineRule="auto"/>
        <w:ind w:right="-567"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BA045B" w:rsidRPr="00BA045B" w:rsidRDefault="00BA045B" w:rsidP="00BA045B">
      <w:pPr>
        <w:tabs>
          <w:tab w:val="left" w:pos="284"/>
          <w:tab w:val="left" w:pos="426"/>
        </w:tabs>
        <w:spacing w:after="60" w:line="240" w:lineRule="auto"/>
        <w:ind w:right="-567" w:firstLine="567"/>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музей с разделом краеведения.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166" w:name="_Toc524456502"/>
      <w:r w:rsidRPr="00BA045B">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164"/>
      <w:bookmarkEnd w:id="165"/>
      <w:bookmarkEnd w:id="166"/>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67" w:name="_Toc375830319"/>
      <w:bookmarkStart w:id="168" w:name="_Toc381202445"/>
      <w:bookmarkStart w:id="169" w:name="_Toc389132835"/>
      <w:bookmarkStart w:id="170" w:name="_Toc393700447"/>
      <w:bookmarkStart w:id="171" w:name="_Toc524456503"/>
      <w:bookmarkStart w:id="172" w:name="_Toc381202446"/>
      <w:bookmarkStart w:id="173" w:name="_Toc389132836"/>
      <w:bookmarkStart w:id="174" w:name="_Toc393700448"/>
      <w:r w:rsidRPr="00BA045B">
        <w:rPr>
          <w:rFonts w:ascii="Times New Roman" w:hAnsi="Times New Roman" w:cs="Times New Roman"/>
          <w:b/>
          <w:bCs/>
          <w:iCs/>
          <w:color w:val="auto"/>
          <w:kern w:val="0"/>
          <w:sz w:val="12"/>
          <w:szCs w:val="12"/>
        </w:rPr>
        <w:t xml:space="preserve">Помещения для физкультурных занятий </w:t>
      </w:r>
      <w:bookmarkEnd w:id="167"/>
      <w:bookmarkEnd w:id="168"/>
      <w:r w:rsidRPr="00BA045B">
        <w:rPr>
          <w:rFonts w:ascii="Times New Roman" w:hAnsi="Times New Roman" w:cs="Times New Roman"/>
          <w:b/>
          <w:bCs/>
          <w:iCs/>
          <w:color w:val="auto"/>
          <w:kern w:val="0"/>
          <w:sz w:val="12"/>
          <w:szCs w:val="12"/>
        </w:rPr>
        <w:t>и тренировок</w:t>
      </w:r>
      <w:bookmarkEnd w:id="169"/>
      <w:bookmarkEnd w:id="170"/>
      <w:bookmarkEnd w:id="171"/>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75" w:name="_Toc524456504"/>
      <w:bookmarkStart w:id="176" w:name="_Toc389132837"/>
      <w:bookmarkStart w:id="177" w:name="_Toc393700449"/>
      <w:bookmarkEnd w:id="172"/>
      <w:bookmarkEnd w:id="173"/>
      <w:bookmarkEnd w:id="174"/>
      <w:r w:rsidRPr="00BA045B">
        <w:rPr>
          <w:rFonts w:ascii="Times New Roman" w:hAnsi="Times New Roman" w:cs="Times New Roman"/>
          <w:b/>
          <w:bCs/>
          <w:iCs/>
          <w:color w:val="auto"/>
          <w:kern w:val="0"/>
          <w:sz w:val="12"/>
          <w:szCs w:val="12"/>
        </w:rPr>
        <w:t>Физкультурно-спортивные залы</w:t>
      </w:r>
      <w:bookmarkEnd w:id="175"/>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78" w:name="_Toc389132838"/>
      <w:bookmarkStart w:id="179" w:name="_Toc393700450"/>
      <w:bookmarkStart w:id="180" w:name="_Toc524456505"/>
      <w:bookmarkEnd w:id="176"/>
      <w:bookmarkEnd w:id="177"/>
      <w:r w:rsidRPr="00BA045B">
        <w:rPr>
          <w:rFonts w:ascii="Times New Roman" w:hAnsi="Times New Roman" w:cs="Times New Roman"/>
          <w:b/>
          <w:bCs/>
          <w:iCs/>
          <w:color w:val="auto"/>
          <w:kern w:val="0"/>
          <w:sz w:val="12"/>
          <w:szCs w:val="12"/>
        </w:rPr>
        <w:t>Плоскостные сооружения</w:t>
      </w:r>
      <w:bookmarkEnd w:id="178"/>
      <w:bookmarkEnd w:id="179"/>
      <w:bookmarkEnd w:id="180"/>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181" w:name="_Toc329704281"/>
      <w:bookmarkStart w:id="182" w:name="_Toc389132941"/>
      <w:bookmarkStart w:id="183" w:name="_Toc393700451"/>
      <w:bookmarkStart w:id="184" w:name="_Toc524456506"/>
      <w:r w:rsidRPr="00BA045B">
        <w:rPr>
          <w:rFonts w:ascii="Times New Roman" w:hAnsi="Times New Roman" w:cs="Times New Roman"/>
          <w:b/>
          <w:bCs/>
          <w:color w:val="auto"/>
          <w:kern w:val="32"/>
          <w:sz w:val="12"/>
          <w:szCs w:val="12"/>
        </w:rPr>
        <w:t xml:space="preserve">Нормативы градостроительного проектирования размещения объектов социального и коммунально-бытового </w:t>
      </w:r>
      <w:bookmarkEnd w:id="181"/>
      <w:r w:rsidRPr="00BA045B">
        <w:rPr>
          <w:rFonts w:ascii="Times New Roman" w:hAnsi="Times New Roman" w:cs="Times New Roman"/>
          <w:b/>
          <w:bCs/>
          <w:color w:val="auto"/>
          <w:kern w:val="32"/>
          <w:sz w:val="12"/>
          <w:szCs w:val="12"/>
        </w:rPr>
        <w:t>назначения</w:t>
      </w:r>
      <w:bookmarkEnd w:id="182"/>
      <w:bookmarkEnd w:id="183"/>
      <w:bookmarkEnd w:id="184"/>
      <w:r w:rsidRPr="00BA045B">
        <w:rPr>
          <w:rFonts w:ascii="Times New Roman" w:hAnsi="Times New Roman" w:cs="Times New Roman"/>
          <w:b/>
          <w:bCs/>
          <w:color w:val="auto"/>
          <w:kern w:val="32"/>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BA045B" w:rsidRPr="00BA045B" w:rsidRDefault="00BA045B" w:rsidP="00BD418E">
      <w:pPr>
        <w:numPr>
          <w:ilvl w:val="0"/>
          <w:numId w:val="3"/>
        </w:numPr>
        <w:spacing w:after="6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BA045B" w:rsidRPr="00BA045B" w:rsidRDefault="00BA045B" w:rsidP="00BD418E">
      <w:pPr>
        <w:numPr>
          <w:ilvl w:val="0"/>
          <w:numId w:val="3"/>
        </w:numPr>
        <w:spacing w:after="6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BA045B" w:rsidRPr="00BA045B" w:rsidRDefault="00BA045B" w:rsidP="00BD418E">
      <w:pPr>
        <w:numPr>
          <w:ilvl w:val="0"/>
          <w:numId w:val="3"/>
        </w:numPr>
        <w:spacing w:after="6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_Ref388451617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19</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keepNext/>
        <w:keepLines/>
        <w:spacing w:after="0" w:line="240" w:lineRule="auto"/>
        <w:jc w:val="right"/>
        <w:rPr>
          <w:rFonts w:ascii="Times New Roman" w:hAnsi="Times New Roman" w:cs="Times New Roman"/>
          <w:b/>
          <w:color w:val="auto"/>
          <w:kern w:val="0"/>
          <w:sz w:val="12"/>
          <w:szCs w:val="12"/>
        </w:rPr>
      </w:pPr>
      <w:bookmarkStart w:id="185" w:name="_Ref388451617"/>
      <w:r w:rsidRPr="00BA045B">
        <w:rPr>
          <w:rFonts w:ascii="Times New Roman" w:hAnsi="Times New Roman" w:cs="Times New Roman"/>
          <w:b/>
          <w:color w:val="auto"/>
          <w:kern w:val="0"/>
          <w:sz w:val="12"/>
          <w:szCs w:val="12"/>
        </w:rPr>
        <w:t xml:space="preserve">Таблица </w:t>
      </w:r>
      <w:r w:rsidRPr="00BA045B">
        <w:rPr>
          <w:rFonts w:ascii="Times New Roman" w:hAnsi="Times New Roman" w:cs="Times New Roman"/>
          <w:b/>
          <w:color w:val="auto"/>
          <w:kern w:val="0"/>
          <w:sz w:val="12"/>
          <w:szCs w:val="12"/>
        </w:rPr>
        <w:fldChar w:fldCharType="begin"/>
      </w:r>
      <w:r w:rsidRPr="00BA045B">
        <w:rPr>
          <w:rFonts w:ascii="Times New Roman" w:hAnsi="Times New Roman" w:cs="Times New Roman"/>
          <w:b/>
          <w:color w:val="auto"/>
          <w:kern w:val="0"/>
          <w:sz w:val="12"/>
          <w:szCs w:val="12"/>
        </w:rPr>
        <w:instrText xml:space="preserve"> SEQ Таблица \* ARABIC </w:instrText>
      </w:r>
      <w:r w:rsidRPr="00BA045B">
        <w:rPr>
          <w:rFonts w:ascii="Times New Roman" w:hAnsi="Times New Roman" w:cs="Times New Roman"/>
          <w:b/>
          <w:color w:val="auto"/>
          <w:kern w:val="0"/>
          <w:sz w:val="12"/>
          <w:szCs w:val="12"/>
        </w:rPr>
        <w:fldChar w:fldCharType="separate"/>
      </w:r>
      <w:r w:rsidRPr="00BA045B">
        <w:rPr>
          <w:rFonts w:ascii="Times New Roman" w:hAnsi="Times New Roman" w:cs="Times New Roman"/>
          <w:b/>
          <w:noProof/>
          <w:color w:val="auto"/>
          <w:kern w:val="0"/>
          <w:sz w:val="12"/>
          <w:szCs w:val="12"/>
        </w:rPr>
        <w:t>19</w:t>
      </w:r>
      <w:r w:rsidRPr="00BA045B">
        <w:rPr>
          <w:rFonts w:ascii="Times New Roman" w:hAnsi="Times New Roman" w:cs="Times New Roman"/>
          <w:b/>
          <w:noProof/>
          <w:color w:val="auto"/>
          <w:kern w:val="0"/>
          <w:sz w:val="12"/>
          <w:szCs w:val="12"/>
        </w:rPr>
        <w:fldChar w:fldCharType="end"/>
      </w:r>
      <w:bookmarkEnd w:id="185"/>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BA045B" w:rsidRPr="00BA045B" w:rsidTr="00BA045B">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Значение объекта</w:t>
            </w:r>
          </w:p>
        </w:tc>
      </w:tr>
      <w:tr w:rsidR="00BA045B" w:rsidRPr="00BA045B" w:rsidTr="00BA045B">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Жилая группа</w:t>
            </w:r>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Квартал/микрорайон</w:t>
            </w:r>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Жилой район (периодическое и эпизодическое пользование)</w:t>
            </w:r>
          </w:p>
        </w:tc>
      </w:tr>
      <w:tr w:rsidR="00BA045B" w:rsidRPr="00BA045B" w:rsidTr="00BA045B">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4</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w:t>
            </w:r>
          </w:p>
        </w:tc>
      </w:tr>
      <w:tr w:rsidR="00BA045B" w:rsidRPr="00BA045B" w:rsidTr="00BA045B">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(стадионы)</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(торговые центры)</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(кафе, столовые, рестораны)</w:t>
            </w:r>
          </w:p>
        </w:tc>
      </w:tr>
      <w:tr w:rsidR="00BA045B" w:rsidRPr="00BA045B" w:rsidTr="00BA045B">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(дома быта)</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r w:rsidRPr="00BA045B">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r w:rsidRPr="00BA045B">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r>
      <w:tr w:rsidR="00BA045B" w:rsidRPr="00BA045B" w:rsidTr="00BA045B">
        <w:trPr>
          <w:trHeight w:val="20"/>
          <w:jc w:val="center"/>
        </w:trPr>
        <w:tc>
          <w:tcPr>
            <w:tcW w:w="9682" w:type="dxa"/>
            <w:gridSpan w:val="6"/>
            <w:tcBorders>
              <w:top w:val="nil"/>
              <w:left w:val="nil"/>
              <w:bottom w:val="nil"/>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BA045B">
              <w:rPr>
                <w:rFonts w:ascii="Times New Roman" w:hAnsi="Times New Roman" w:cs="Times New Roman"/>
                <w:color w:val="auto"/>
                <w:kern w:val="0"/>
                <w:sz w:val="12"/>
                <w:szCs w:val="12"/>
              </w:rPr>
              <w:softHyphen/>
              <w:t>ваемыми жилыми домами пешеходны</w:t>
            </w:r>
            <w:r w:rsidRPr="00BA045B">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BA045B">
              <w:rPr>
                <w:rFonts w:ascii="Times New Roman" w:hAnsi="Times New Roman" w:cs="Times New Roman"/>
                <w:color w:val="auto"/>
                <w:kern w:val="0"/>
                <w:sz w:val="12"/>
                <w:szCs w:val="12"/>
              </w:rPr>
              <w:softHyphen/>
              <w:t>вышать 150 - 200 м).</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приближения их к местам жительства и работы;</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увязки с сетью общественного пассажирского транспорта.</w:t>
      </w:r>
    </w:p>
    <w:p w:rsidR="00BA045B" w:rsidRPr="00BA045B" w:rsidRDefault="00BA045B" w:rsidP="00BA045B">
      <w:pPr>
        <w:spacing w:after="0" w:line="240" w:lineRule="auto"/>
        <w:ind w:firstLine="567"/>
        <w:jc w:val="both"/>
        <w:rPr>
          <w:rFonts w:ascii="Times New Roman" w:eastAsia="TimesNewRomanPSMT" w:hAnsi="Times New Roman" w:cs="Times New Roman"/>
          <w:color w:val="auto"/>
          <w:kern w:val="0"/>
          <w:sz w:val="12"/>
          <w:szCs w:val="12"/>
        </w:rPr>
      </w:pPr>
      <w:r w:rsidRPr="00BA045B">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BA045B">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BA045B">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BA045B">
        <w:rPr>
          <w:rFonts w:ascii="Times New Roman" w:eastAsia="TimesNewRomanPSMT" w:hAnsi="Times New Roman" w:cs="Times New Roman"/>
          <w:color w:val="auto"/>
          <w:kern w:val="0"/>
          <w:sz w:val="12"/>
          <w:szCs w:val="12"/>
        </w:rPr>
        <w:t xml:space="preserve">.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20</w:t>
      </w:r>
      <w:r w:rsidRPr="00BA045B">
        <w:rPr>
          <w:rFonts w:ascii="Times New Roman" w:hAnsi="Times New Roman" w:cs="Times New Roman"/>
          <w:b/>
          <w:bCs/>
          <w:noProof/>
          <w:color w:val="auto"/>
          <w:kern w:val="0"/>
          <w:sz w:val="12"/>
          <w:szCs w:val="12"/>
        </w:rPr>
        <w:fldChar w:fldCharType="end"/>
      </w:r>
    </w:p>
    <w:p w:rsidR="00BA045B" w:rsidRPr="00BA045B" w:rsidRDefault="00BA045B" w:rsidP="00BA045B">
      <w:pPr>
        <w:spacing w:before="12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BA045B" w:rsidRPr="00BA045B" w:rsidTr="00BA045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lang w:val="en-US"/>
              </w:rPr>
              <w:t xml:space="preserve">I </w:t>
            </w:r>
            <w:r w:rsidRPr="00BA045B">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lang w:val="en-US"/>
              </w:rPr>
              <w:t xml:space="preserve">II </w:t>
            </w:r>
            <w:r w:rsidRPr="00BA045B">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lang w:val="en-US"/>
              </w:rPr>
              <w:t xml:space="preserve">III </w:t>
            </w:r>
            <w:r w:rsidRPr="00BA045B">
              <w:rPr>
                <w:rFonts w:ascii="Times New Roman" w:hAnsi="Times New Roman" w:cs="Times New Roman"/>
                <w:b/>
                <w:color w:val="auto"/>
                <w:kern w:val="0"/>
                <w:sz w:val="12"/>
                <w:szCs w:val="12"/>
              </w:rPr>
              <w:t>степень необходимости</w:t>
            </w:r>
          </w:p>
        </w:tc>
      </w:tr>
      <w:tr w:rsidR="00BA045B" w:rsidRPr="00BA045B" w:rsidTr="00BA045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300</w:t>
            </w:r>
          </w:p>
        </w:tc>
      </w:tr>
      <w:tr w:rsidR="00BA045B" w:rsidRPr="00BA045B" w:rsidTr="00BA045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600</w:t>
            </w:r>
          </w:p>
        </w:tc>
      </w:tr>
      <w:tr w:rsidR="00BA045B" w:rsidRPr="00BA045B" w:rsidTr="00BA045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2000</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21</w:t>
      </w:r>
      <w:r w:rsidRPr="00BA045B">
        <w:rPr>
          <w:rFonts w:ascii="Times New Roman" w:hAnsi="Times New Roman" w:cs="Times New Roman"/>
          <w:b/>
          <w:bCs/>
          <w:noProof/>
          <w:color w:val="auto"/>
          <w:kern w:val="0"/>
          <w:sz w:val="12"/>
          <w:szCs w:val="12"/>
        </w:rPr>
        <w:fldChar w:fldCharType="end"/>
      </w:r>
    </w:p>
    <w:p w:rsidR="00BA045B" w:rsidRPr="00BA045B" w:rsidRDefault="00BA045B" w:rsidP="00BA045B">
      <w:pPr>
        <w:spacing w:before="12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BA045B" w:rsidRPr="00BA045B" w:rsidTr="00BA045B">
        <w:trPr>
          <w:jc w:val="center"/>
        </w:trPr>
        <w:tc>
          <w:tcPr>
            <w:tcW w:w="2315"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lang w:val="en-US"/>
              </w:rPr>
              <w:t xml:space="preserve">I </w:t>
            </w:r>
            <w:r w:rsidRPr="00BA045B">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lang w:val="en-US"/>
              </w:rPr>
              <w:t xml:space="preserve">II </w:t>
            </w:r>
            <w:r w:rsidRPr="00BA045B">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lang w:val="en-US"/>
              </w:rPr>
              <w:t xml:space="preserve">III </w:t>
            </w:r>
            <w:r w:rsidRPr="00BA045B">
              <w:rPr>
                <w:rFonts w:ascii="Times New Roman" w:hAnsi="Times New Roman" w:cs="Times New Roman"/>
                <w:b/>
                <w:bCs/>
                <w:color w:val="auto"/>
                <w:kern w:val="0"/>
                <w:sz w:val="12"/>
                <w:szCs w:val="12"/>
              </w:rPr>
              <w:t>степень необходимости</w:t>
            </w:r>
          </w:p>
        </w:tc>
      </w:tr>
      <w:tr w:rsidR="00BA045B" w:rsidRPr="00BA045B" w:rsidTr="00BA045B">
        <w:trPr>
          <w:jc w:val="center"/>
        </w:trPr>
        <w:tc>
          <w:tcPr>
            <w:tcW w:w="2315"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5</w:t>
            </w:r>
          </w:p>
        </w:tc>
      </w:tr>
      <w:tr w:rsidR="00BA045B" w:rsidRPr="00BA045B" w:rsidTr="00BA045B">
        <w:trPr>
          <w:jc w:val="center"/>
        </w:trPr>
        <w:tc>
          <w:tcPr>
            <w:tcW w:w="2315"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10</w:t>
            </w:r>
          </w:p>
        </w:tc>
      </w:tr>
      <w:tr w:rsidR="00BA045B" w:rsidRPr="00BA045B" w:rsidTr="00BA045B">
        <w:trPr>
          <w:jc w:val="center"/>
        </w:trPr>
        <w:tc>
          <w:tcPr>
            <w:tcW w:w="2315" w:type="dxa"/>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Умеренные</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BA045B" w:rsidRPr="00BA045B" w:rsidRDefault="00BA045B" w:rsidP="00BA045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A045B">
              <w:rPr>
                <w:rFonts w:ascii="Times New Roman" w:eastAsia="Calibri" w:hAnsi="Times New Roman" w:cs="Times New Roman"/>
                <w:color w:val="auto"/>
                <w:kern w:val="0"/>
                <w:sz w:val="12"/>
                <w:szCs w:val="12"/>
                <w:lang w:eastAsia="en-US"/>
              </w:rPr>
              <w:t>30</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22</w:t>
      </w:r>
      <w:r w:rsidRPr="00BA045B">
        <w:rPr>
          <w:rFonts w:ascii="Times New Roman" w:hAnsi="Times New Roman" w:cs="Times New Roman"/>
          <w:b/>
          <w:bCs/>
          <w:noProof/>
          <w:color w:val="auto"/>
          <w:kern w:val="0"/>
          <w:sz w:val="12"/>
          <w:szCs w:val="12"/>
        </w:rPr>
        <w:fldChar w:fldCharType="end"/>
      </w:r>
    </w:p>
    <w:p w:rsidR="00BA045B" w:rsidRPr="00BA045B" w:rsidRDefault="00BA045B" w:rsidP="00BA045B">
      <w:pPr>
        <w:spacing w:before="12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BA045B" w:rsidRPr="00BA045B" w:rsidTr="00BA045B">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Доступность объектов для зон с природными условиями, м/мин</w:t>
            </w:r>
          </w:p>
        </w:tc>
      </w:tr>
      <w:tr w:rsidR="00BA045B" w:rsidRPr="00BA045B" w:rsidTr="00BA045B">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BA045B" w:rsidRPr="00BA045B" w:rsidRDefault="00BA045B" w:rsidP="00BA045B">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умеренные</w:t>
            </w:r>
          </w:p>
        </w:tc>
      </w:tr>
      <w:tr w:rsidR="00BA045B" w:rsidRPr="00BA045B" w:rsidTr="00BA045B">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600/10</w:t>
            </w:r>
          </w:p>
        </w:tc>
      </w:tr>
      <w:tr w:rsidR="00BA045B" w:rsidRPr="00BA045B" w:rsidTr="00BA045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600/10</w:t>
            </w:r>
          </w:p>
        </w:tc>
      </w:tr>
      <w:tr w:rsidR="00BA045B" w:rsidRPr="00BA045B" w:rsidTr="00BA045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1000/10-20</w:t>
            </w:r>
          </w:p>
        </w:tc>
      </w:tr>
      <w:tr w:rsidR="00BA045B" w:rsidRPr="00BA045B" w:rsidTr="00BA045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600/10</w:t>
            </w:r>
          </w:p>
        </w:tc>
      </w:tr>
      <w:tr w:rsidR="00BA045B" w:rsidRPr="00BA045B" w:rsidTr="00BA045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5</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lang w:val="en-US"/>
              </w:rPr>
            </w:pPr>
            <w:r w:rsidRPr="00BA045B">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1300/10-30</w:t>
            </w:r>
          </w:p>
        </w:tc>
      </w:tr>
      <w:tr w:rsidR="00BA045B" w:rsidRPr="00BA045B" w:rsidTr="00BA045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500/10</w:t>
            </w:r>
          </w:p>
        </w:tc>
      </w:tr>
      <w:tr w:rsidR="00BA045B" w:rsidRPr="00BA045B" w:rsidTr="00BA045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1300/10-30</w:t>
            </w:r>
          </w:p>
        </w:tc>
      </w:tr>
      <w:tr w:rsidR="00BA045B" w:rsidRPr="00BA045B" w:rsidTr="00BA045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1300/10-30</w:t>
            </w:r>
          </w:p>
        </w:tc>
      </w:tr>
      <w:tr w:rsidR="00BA045B" w:rsidRPr="00BA045B" w:rsidTr="00BA045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600/10</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186" w:name="_Toc389132942"/>
      <w:bookmarkStart w:id="187" w:name="_Toc393700452"/>
      <w:bookmarkStart w:id="188" w:name="_Toc524456507"/>
      <w:bookmarkStart w:id="189" w:name="_Toc389132847"/>
      <w:bookmarkStart w:id="190" w:name="_Toc393700459"/>
      <w:r w:rsidRPr="00BA045B">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186"/>
      <w:bookmarkEnd w:id="187"/>
      <w:bookmarkEnd w:id="188"/>
    </w:p>
    <w:p w:rsidR="00BA045B" w:rsidRPr="00BA045B" w:rsidRDefault="00BA045B" w:rsidP="00BA045B">
      <w:pPr>
        <w:keepNext/>
        <w:numPr>
          <w:ilvl w:val="2"/>
          <w:numId w:val="0"/>
        </w:numPr>
        <w:tabs>
          <w:tab w:val="left" w:pos="1276"/>
        </w:tabs>
        <w:spacing w:before="120" w:after="60" w:line="240" w:lineRule="auto"/>
        <w:ind w:firstLine="567"/>
        <w:jc w:val="both"/>
        <w:outlineLvl w:val="2"/>
        <w:rPr>
          <w:rFonts w:ascii="Times New Roman" w:hAnsi="Times New Roman" w:cs="Times New Roman"/>
          <w:b/>
          <w:bCs/>
          <w:color w:val="auto"/>
          <w:kern w:val="0"/>
          <w:sz w:val="12"/>
          <w:szCs w:val="12"/>
        </w:rPr>
      </w:pPr>
      <w:bookmarkStart w:id="191" w:name="_Toc389132943"/>
      <w:bookmarkStart w:id="192" w:name="_Toc393700453"/>
      <w:bookmarkStart w:id="193" w:name="_Toc524456508"/>
      <w:bookmarkStart w:id="194" w:name="_Toc389132944"/>
      <w:bookmarkStart w:id="195" w:name="_Toc393700454"/>
      <w:r w:rsidRPr="00BA045B">
        <w:rPr>
          <w:rFonts w:ascii="Times New Roman" w:hAnsi="Times New Roman" w:cs="Times New Roman"/>
          <w:b/>
          <w:bCs/>
          <w:color w:val="auto"/>
          <w:kern w:val="0"/>
          <w:sz w:val="12"/>
          <w:szCs w:val="12"/>
        </w:rPr>
        <w:t>Отделения банков</w:t>
      </w:r>
      <w:bookmarkEnd w:id="191"/>
      <w:bookmarkEnd w:id="192"/>
      <w:bookmarkEnd w:id="193"/>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BA045B">
        <w:rPr>
          <w:rFonts w:ascii="Times New Roman" w:hAnsi="Times New Roman" w:cs="Times New Roman"/>
          <w:color w:val="auto"/>
          <w:kern w:val="0"/>
          <w:sz w:val="12"/>
          <w:szCs w:val="12"/>
        </w:rPr>
        <w:sym w:font="Symbol" w:char="F02D"/>
      </w:r>
      <w:r w:rsidRPr="00BA045B">
        <w:rPr>
          <w:rFonts w:ascii="Times New Roman" w:hAnsi="Times New Roman" w:cs="Times New Roman"/>
          <w:color w:val="auto"/>
          <w:kern w:val="0"/>
          <w:sz w:val="12"/>
          <w:szCs w:val="12"/>
        </w:rPr>
        <w:t xml:space="preserve"> 1 операционная касса на 10-30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2 операционные кассы – 0,2 га на объект;</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7 операционных касс – 0,5 га на объект.</w:t>
      </w:r>
    </w:p>
    <w:p w:rsidR="00BA045B" w:rsidRPr="00BA045B" w:rsidRDefault="00BA045B" w:rsidP="00BA045B">
      <w:pPr>
        <w:keepNext/>
        <w:numPr>
          <w:ilvl w:val="2"/>
          <w:numId w:val="0"/>
        </w:numPr>
        <w:tabs>
          <w:tab w:val="left" w:pos="1276"/>
        </w:tabs>
        <w:spacing w:before="120" w:after="60" w:line="240" w:lineRule="auto"/>
        <w:ind w:firstLine="567"/>
        <w:jc w:val="both"/>
        <w:outlineLvl w:val="2"/>
        <w:rPr>
          <w:rFonts w:ascii="Times New Roman" w:hAnsi="Times New Roman" w:cs="Times New Roman"/>
          <w:b/>
          <w:bCs/>
          <w:color w:val="auto"/>
          <w:kern w:val="0"/>
          <w:sz w:val="12"/>
          <w:szCs w:val="12"/>
        </w:rPr>
      </w:pPr>
      <w:bookmarkStart w:id="196" w:name="_Toc524456509"/>
      <w:bookmarkStart w:id="197" w:name="_Toc389132945"/>
      <w:bookmarkStart w:id="198" w:name="_Toc393700455"/>
      <w:bookmarkEnd w:id="194"/>
      <w:bookmarkEnd w:id="195"/>
      <w:r w:rsidRPr="00BA045B">
        <w:rPr>
          <w:rFonts w:ascii="Times New Roman" w:hAnsi="Times New Roman" w:cs="Times New Roman"/>
          <w:b/>
          <w:bCs/>
          <w:color w:val="auto"/>
          <w:kern w:val="0"/>
          <w:sz w:val="12"/>
          <w:szCs w:val="12"/>
        </w:rPr>
        <w:t>Отделения и филиалы сберегательного банка</w:t>
      </w:r>
      <w:bookmarkEnd w:id="196"/>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3 операционных места – 0,05 га на объект;</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20 операционных мест – 0,4 га на объект.</w:t>
      </w:r>
    </w:p>
    <w:p w:rsidR="00BA045B" w:rsidRPr="00BA045B" w:rsidRDefault="00BA045B" w:rsidP="00BA045B">
      <w:pPr>
        <w:keepNext/>
        <w:numPr>
          <w:ilvl w:val="2"/>
          <w:numId w:val="0"/>
        </w:numPr>
        <w:tabs>
          <w:tab w:val="left" w:pos="1276"/>
        </w:tabs>
        <w:spacing w:before="120" w:after="60" w:line="240" w:lineRule="auto"/>
        <w:ind w:firstLine="567"/>
        <w:jc w:val="both"/>
        <w:outlineLvl w:val="2"/>
        <w:rPr>
          <w:rFonts w:ascii="Times New Roman" w:hAnsi="Times New Roman" w:cs="Times New Roman"/>
          <w:b/>
          <w:bCs/>
          <w:color w:val="auto"/>
          <w:kern w:val="0"/>
          <w:sz w:val="12"/>
          <w:szCs w:val="12"/>
        </w:rPr>
      </w:pPr>
      <w:bookmarkStart w:id="199" w:name="_Toc524456510"/>
      <w:bookmarkStart w:id="200" w:name="_Toc389132946"/>
      <w:bookmarkStart w:id="201" w:name="_Toc393700456"/>
      <w:bookmarkEnd w:id="197"/>
      <w:bookmarkEnd w:id="198"/>
      <w:r w:rsidRPr="00BA045B">
        <w:rPr>
          <w:rFonts w:ascii="Times New Roman" w:hAnsi="Times New Roman" w:cs="Times New Roman"/>
          <w:b/>
          <w:bCs/>
          <w:color w:val="auto"/>
          <w:kern w:val="0"/>
          <w:sz w:val="12"/>
          <w:szCs w:val="12"/>
        </w:rPr>
        <w:t>Организации и учреждения управления</w:t>
      </w:r>
      <w:bookmarkEnd w:id="199"/>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зависимости от этажности:</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3-5 этажей – 54-30 кв. м на 1 сотрудника;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9-12 этажей – 13,12 кв. м на 1 сотрудника;</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16 этажей и более – 10,5 кв. м на 1 сотрудника.</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02" w:name="_Toc524456511"/>
      <w:r w:rsidRPr="00BA045B">
        <w:rPr>
          <w:rFonts w:ascii="Times New Roman" w:hAnsi="Times New Roman" w:cs="Times New Roman"/>
          <w:b/>
          <w:bCs/>
          <w:iCs/>
          <w:color w:val="auto"/>
          <w:kern w:val="0"/>
          <w:sz w:val="12"/>
          <w:szCs w:val="12"/>
        </w:rPr>
        <w:t>Учреждения жилищно-коммунального хозяйства</w:t>
      </w:r>
      <w:bookmarkEnd w:id="200"/>
      <w:bookmarkEnd w:id="201"/>
      <w:bookmarkEnd w:id="202"/>
    </w:p>
    <w:p w:rsidR="00BA045B" w:rsidRPr="00BA045B" w:rsidRDefault="00BA045B" w:rsidP="00BA045B">
      <w:pPr>
        <w:keepNext/>
        <w:numPr>
          <w:ilvl w:val="2"/>
          <w:numId w:val="0"/>
        </w:numPr>
        <w:tabs>
          <w:tab w:val="left" w:pos="1276"/>
        </w:tabs>
        <w:spacing w:before="120" w:after="60" w:line="240" w:lineRule="auto"/>
        <w:ind w:firstLine="567"/>
        <w:jc w:val="both"/>
        <w:outlineLvl w:val="2"/>
        <w:rPr>
          <w:rFonts w:ascii="Times New Roman" w:hAnsi="Times New Roman" w:cs="Times New Roman"/>
          <w:b/>
          <w:bCs/>
          <w:color w:val="auto"/>
          <w:kern w:val="0"/>
          <w:sz w:val="12"/>
          <w:szCs w:val="12"/>
        </w:rPr>
      </w:pPr>
      <w:bookmarkStart w:id="203" w:name="_Toc389132947"/>
      <w:bookmarkStart w:id="204" w:name="_Toc393700457"/>
      <w:bookmarkStart w:id="205" w:name="_Toc524456512"/>
      <w:r w:rsidRPr="00BA045B">
        <w:rPr>
          <w:rFonts w:ascii="Times New Roman" w:hAnsi="Times New Roman" w:cs="Times New Roman"/>
          <w:b/>
          <w:bCs/>
          <w:color w:val="auto"/>
          <w:kern w:val="0"/>
          <w:sz w:val="12"/>
          <w:szCs w:val="12"/>
        </w:rPr>
        <w:t>Гостиницы</w:t>
      </w:r>
      <w:bookmarkEnd w:id="203"/>
      <w:bookmarkEnd w:id="204"/>
      <w:bookmarkEnd w:id="205"/>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bookmarkStart w:id="206" w:name="_Toc389132948"/>
      <w:bookmarkStart w:id="207" w:name="_Toc393700458"/>
      <w:r w:rsidRPr="00BA045B">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BA045B">
        <w:rPr>
          <w:rFonts w:ascii="Times New Roman" w:hAnsi="Times New Roman" w:cs="Times New Roman"/>
          <w:color w:val="auto"/>
          <w:kern w:val="0"/>
          <w:sz w:val="12"/>
          <w:szCs w:val="12"/>
        </w:rPr>
        <w:sym w:font="Symbol" w:char="F02D"/>
      </w:r>
      <w:r w:rsidRPr="00BA045B">
        <w:rPr>
          <w:rFonts w:ascii="Times New Roman" w:hAnsi="Times New Roman" w:cs="Times New Roman"/>
          <w:color w:val="auto"/>
          <w:kern w:val="0"/>
          <w:sz w:val="12"/>
          <w:szCs w:val="12"/>
        </w:rPr>
        <w:t xml:space="preserve"> 6 мест на 1 тыс. человек.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25 до 100 мест – 55 кв. м на 1 место;</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100 до 500 мест – 30 кв. м   на 1 место;</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500 до 1000 мест – 20 кв. м на 1 место;</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от 1000 до 2000 мест – 15 кв. м на 1 место.</w:t>
      </w:r>
    </w:p>
    <w:p w:rsidR="00BA045B" w:rsidRPr="00BA045B" w:rsidRDefault="00BA045B" w:rsidP="00BA045B">
      <w:pPr>
        <w:keepNext/>
        <w:numPr>
          <w:ilvl w:val="2"/>
          <w:numId w:val="0"/>
        </w:numPr>
        <w:tabs>
          <w:tab w:val="left" w:pos="1276"/>
        </w:tabs>
        <w:spacing w:before="120" w:after="60" w:line="240" w:lineRule="auto"/>
        <w:ind w:firstLine="567"/>
        <w:jc w:val="both"/>
        <w:outlineLvl w:val="2"/>
        <w:rPr>
          <w:rFonts w:ascii="Times New Roman" w:hAnsi="Times New Roman" w:cs="Times New Roman"/>
          <w:b/>
          <w:bCs/>
          <w:color w:val="auto"/>
          <w:kern w:val="0"/>
          <w:sz w:val="12"/>
          <w:szCs w:val="12"/>
        </w:rPr>
      </w:pPr>
      <w:bookmarkStart w:id="208" w:name="_Toc524456513"/>
      <w:r w:rsidRPr="00BA045B">
        <w:rPr>
          <w:rFonts w:ascii="Times New Roman" w:hAnsi="Times New Roman" w:cs="Times New Roman"/>
          <w:b/>
          <w:bCs/>
          <w:color w:val="auto"/>
          <w:kern w:val="0"/>
          <w:sz w:val="12"/>
          <w:szCs w:val="12"/>
        </w:rPr>
        <w:t>Формирование архива поселения</w:t>
      </w:r>
      <w:bookmarkEnd w:id="206"/>
      <w:bookmarkEnd w:id="207"/>
      <w:bookmarkEnd w:id="208"/>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r w:rsidRPr="00BA045B">
        <w:rPr>
          <w:rFonts w:ascii="Times New Roman" w:hAnsi="Times New Roman" w:cs="Times New Roman"/>
          <w:b/>
          <w:bCs/>
          <w:color w:val="auto"/>
          <w:kern w:val="32"/>
          <w:sz w:val="12"/>
          <w:szCs w:val="12"/>
        </w:rPr>
        <w:t xml:space="preserve"> </w:t>
      </w:r>
      <w:bookmarkStart w:id="209" w:name="_Toc524456514"/>
      <w:r w:rsidRPr="00BA045B">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89"/>
      <w:bookmarkEnd w:id="190"/>
      <w:bookmarkEnd w:id="209"/>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Инженерные системы рассчитываются: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10" w:name="_Toc389132848"/>
      <w:bookmarkStart w:id="211" w:name="_Toc393700460"/>
      <w:bookmarkStart w:id="212" w:name="_Toc524456515"/>
      <w:r w:rsidRPr="00BA045B">
        <w:rPr>
          <w:rFonts w:ascii="Times New Roman" w:hAnsi="Times New Roman" w:cs="Times New Roman"/>
          <w:b/>
          <w:bCs/>
          <w:iCs/>
          <w:color w:val="auto"/>
          <w:kern w:val="0"/>
          <w:sz w:val="12"/>
          <w:szCs w:val="12"/>
        </w:rPr>
        <w:t>Объекты электроснабжения</w:t>
      </w:r>
      <w:bookmarkEnd w:id="210"/>
      <w:bookmarkEnd w:id="211"/>
      <w:bookmarkEnd w:id="212"/>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BA045B">
        <w:rPr>
          <w:rFonts w:ascii="Times New Roman" w:hAnsi="Times New Roman" w:cs="Times New Roman"/>
          <w:color w:val="auto"/>
          <w:kern w:val="0"/>
          <w:sz w:val="12"/>
          <w:szCs w:val="12"/>
          <w:lang w:val="en-US"/>
        </w:rPr>
        <w:t>c</w:t>
      </w:r>
      <w:r w:rsidRPr="00BA045B">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_Ref364440957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23</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bookmarkStart w:id="213" w:name="_Ref279000570"/>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14" w:name="_Ref364440957"/>
      <w:bookmarkStart w:id="215" w:name="_Ref354155866"/>
      <w:bookmarkEnd w:id="213"/>
      <w:r w:rsidRPr="00BA045B">
        <w:rPr>
          <w:rFonts w:ascii="Times New Roman" w:hAnsi="Times New Roman" w:cs="Times New Roman"/>
          <w:b/>
          <w:bCs/>
          <w:color w:val="auto"/>
          <w:kern w:val="0"/>
          <w:sz w:val="12"/>
          <w:szCs w:val="12"/>
        </w:rPr>
        <w:lastRenderedPageBreak/>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23</w:t>
      </w:r>
      <w:r w:rsidRPr="00BA045B">
        <w:rPr>
          <w:rFonts w:ascii="Times New Roman" w:hAnsi="Times New Roman" w:cs="Times New Roman"/>
          <w:b/>
          <w:bCs/>
          <w:noProof/>
          <w:color w:val="auto"/>
          <w:kern w:val="0"/>
          <w:sz w:val="12"/>
          <w:szCs w:val="12"/>
        </w:rPr>
        <w:fldChar w:fldCharType="end"/>
      </w:r>
      <w:bookmarkEnd w:id="214"/>
    </w:p>
    <w:bookmarkEnd w:id="215"/>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Укрупненные показатели электропотребления</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Примечания:</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BA045B" w:rsidRPr="00BA045B" w:rsidTr="00BA045B">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BA045B" w:rsidRPr="00BA045B" w:rsidRDefault="00BA045B" w:rsidP="00BA045B">
            <w:pPr>
              <w:spacing w:after="0" w:line="240" w:lineRule="auto"/>
              <w:jc w:val="center"/>
              <w:textAlignment w:val="baseline"/>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BA045B" w:rsidRPr="00BA045B" w:rsidRDefault="00BA045B" w:rsidP="00BA045B">
            <w:pPr>
              <w:spacing w:after="0" w:line="240" w:lineRule="auto"/>
              <w:jc w:val="center"/>
              <w:textAlignment w:val="baseline"/>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BA045B" w:rsidRPr="00BA045B" w:rsidRDefault="00BA045B" w:rsidP="00BA045B">
            <w:pPr>
              <w:spacing w:after="0" w:line="240" w:lineRule="auto"/>
              <w:jc w:val="center"/>
              <w:textAlignment w:val="baseline"/>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Использование максимума электрической нагрузки, ч/год</w:t>
            </w:r>
          </w:p>
        </w:tc>
      </w:tr>
      <w:tr w:rsidR="00BA045B" w:rsidRPr="00BA045B" w:rsidTr="00BA045B">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BA045B" w:rsidRPr="00BA045B" w:rsidRDefault="00BA045B" w:rsidP="00BA045B">
            <w:pPr>
              <w:spacing w:after="0" w:line="240" w:lineRule="auto"/>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Поселки и сельские поселения (без кондиционеров):</w:t>
            </w:r>
          </w:p>
          <w:p w:rsidR="00BA045B" w:rsidRPr="00BA045B" w:rsidRDefault="00BA045B" w:rsidP="00BA045B">
            <w:pPr>
              <w:spacing w:after="0" w:line="240" w:lineRule="auto"/>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BA045B" w:rsidRPr="00BA045B" w:rsidRDefault="00BA045B" w:rsidP="00BA045B">
            <w:pPr>
              <w:spacing w:after="0" w:line="240" w:lineRule="auto"/>
              <w:jc w:val="center"/>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BA045B" w:rsidRPr="00BA045B" w:rsidRDefault="00BA045B" w:rsidP="00BA045B">
            <w:pPr>
              <w:spacing w:after="0" w:line="240" w:lineRule="auto"/>
              <w:jc w:val="center"/>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4100 </w:t>
            </w:r>
          </w:p>
        </w:tc>
      </w:tr>
      <w:tr w:rsidR="00BA045B" w:rsidRPr="00BA045B" w:rsidTr="00BA045B">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A045B" w:rsidRPr="00BA045B" w:rsidRDefault="00BA045B" w:rsidP="00BA045B">
            <w:pPr>
              <w:spacing w:after="0" w:line="240" w:lineRule="auto"/>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A045B" w:rsidRPr="00BA045B" w:rsidRDefault="00BA045B" w:rsidP="00BA045B">
            <w:pPr>
              <w:spacing w:after="0" w:line="240" w:lineRule="auto"/>
              <w:jc w:val="center"/>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A045B" w:rsidRPr="00BA045B" w:rsidRDefault="00BA045B" w:rsidP="00BA045B">
            <w:pPr>
              <w:spacing w:after="0" w:line="240" w:lineRule="auto"/>
              <w:jc w:val="center"/>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4400 </w:t>
            </w:r>
          </w:p>
        </w:tc>
      </w:tr>
      <w:tr w:rsidR="00BA045B" w:rsidRPr="00BA045B" w:rsidTr="00BA045B">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BA045B" w:rsidRPr="00BA045B" w:rsidRDefault="00BA045B" w:rsidP="00BA045B">
            <w:pPr>
              <w:spacing w:after="0" w:line="240" w:lineRule="auto"/>
              <w:textAlignment w:val="baseline"/>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Примечание:</w:t>
            </w:r>
            <w:r w:rsidRPr="00BA045B">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BA045B">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BA045B" w:rsidRPr="00BA045B" w:rsidRDefault="00BA045B" w:rsidP="00BA045B">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216" w:name="_Ref309206143"/>
      <w:r w:rsidRPr="00BA045B">
        <w:rPr>
          <w:rFonts w:ascii="Times New Roman" w:hAnsi="Times New Roman" w:cs="Times New Roman"/>
          <w:color w:val="auto"/>
          <w:kern w:val="0"/>
          <w:sz w:val="12"/>
          <w:szCs w:val="12"/>
        </w:rPr>
        <w:t xml:space="preserve">ниже </w:t>
      </w:r>
    </w:p>
    <w:p w:rsidR="00BA045B" w:rsidRPr="00BA045B" w:rsidRDefault="00BA045B" w:rsidP="00BA045B">
      <w:pPr>
        <w:spacing w:after="0" w:line="240" w:lineRule="auto"/>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_Ref364440977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24</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bookmarkEnd w:id="216"/>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17" w:name="_Ref364440977"/>
      <w:bookmarkStart w:id="218" w:name="_Ref354155896"/>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24</w:t>
      </w:r>
      <w:r w:rsidRPr="00BA045B">
        <w:rPr>
          <w:rFonts w:ascii="Times New Roman" w:hAnsi="Times New Roman" w:cs="Times New Roman"/>
          <w:b/>
          <w:bCs/>
          <w:noProof/>
          <w:color w:val="auto"/>
          <w:kern w:val="0"/>
          <w:sz w:val="12"/>
          <w:szCs w:val="12"/>
        </w:rPr>
        <w:fldChar w:fldCharType="end"/>
      </w:r>
      <w:bookmarkEnd w:id="217"/>
    </w:p>
    <w:bookmarkEnd w:id="218"/>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BA045B" w:rsidRPr="00BA045B" w:rsidTr="00BA045B">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Норматив потребления электроэнергии</w:t>
            </w:r>
            <w:r w:rsidRPr="00BA045B">
              <w:rPr>
                <w:rFonts w:ascii="Times New Roman" w:hAnsi="Times New Roman" w:cs="Times New Roman"/>
                <w:b/>
                <w:color w:val="auto"/>
                <w:kern w:val="0"/>
                <w:sz w:val="12"/>
                <w:szCs w:val="12"/>
              </w:rPr>
              <w:br/>
              <w:t xml:space="preserve">кВт/час/чел. в месяц в зависимости </w:t>
            </w:r>
            <w:r w:rsidRPr="00BA045B">
              <w:rPr>
                <w:rFonts w:ascii="Times New Roman" w:hAnsi="Times New Roman" w:cs="Times New Roman"/>
                <w:b/>
                <w:color w:val="auto"/>
                <w:kern w:val="0"/>
                <w:sz w:val="12"/>
                <w:szCs w:val="12"/>
              </w:rPr>
              <w:br/>
              <w:t>от  коэффициента семейственности</w:t>
            </w:r>
          </w:p>
        </w:tc>
      </w:tr>
      <w:tr w:rsidR="00BA045B" w:rsidRPr="00BA045B" w:rsidTr="00BA045B">
        <w:trPr>
          <w:cantSplit/>
          <w:trHeight w:val="132"/>
          <w:tblHeader/>
        </w:trPr>
        <w:tc>
          <w:tcPr>
            <w:tcW w:w="2231" w:type="pct"/>
            <w:vMerge/>
            <w:tcBorders>
              <w:top w:val="nil"/>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5 более</w:t>
            </w:r>
          </w:p>
        </w:tc>
      </w:tr>
      <w:tr w:rsidR="00BA045B" w:rsidRPr="00BA045B" w:rsidTr="00BA045B">
        <w:trPr>
          <w:cantSplit/>
          <w:trHeight w:val="360"/>
        </w:trPr>
        <w:tc>
          <w:tcPr>
            <w:tcW w:w="2231"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BA045B">
        <w:rPr>
          <w:rFonts w:ascii="Times New Roman" w:hAnsi="Times New Roman" w:cs="Times New Roman"/>
          <w:color w:val="auto"/>
          <w:kern w:val="0"/>
          <w:sz w:val="12"/>
          <w:szCs w:val="12"/>
          <w:lang w:val="en-US"/>
        </w:rPr>
        <w:t>c</w:t>
      </w:r>
      <w:r w:rsidRPr="00BA045B">
        <w:rPr>
          <w:rFonts w:ascii="Times New Roman" w:hAnsi="Times New Roman" w:cs="Times New Roman"/>
          <w:color w:val="auto"/>
          <w:kern w:val="0"/>
          <w:sz w:val="12"/>
          <w:szCs w:val="12"/>
        </w:rPr>
        <w:t xml:space="preserve"> изм. 1999 года.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_Ref364441011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25</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19" w:name="_Ref364441011"/>
      <w:bookmarkStart w:id="220" w:name="_Ref354155964"/>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25</w:t>
      </w:r>
      <w:r w:rsidRPr="00BA045B">
        <w:rPr>
          <w:rFonts w:ascii="Times New Roman" w:hAnsi="Times New Roman" w:cs="Times New Roman"/>
          <w:b/>
          <w:bCs/>
          <w:noProof/>
          <w:color w:val="auto"/>
          <w:kern w:val="0"/>
          <w:sz w:val="12"/>
          <w:szCs w:val="12"/>
        </w:rPr>
        <w:fldChar w:fldCharType="end"/>
      </w:r>
      <w:bookmarkEnd w:id="219"/>
    </w:p>
    <w:bookmarkEnd w:id="220"/>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BA045B" w:rsidRPr="00BA045B" w:rsidTr="00BA045B">
        <w:trPr>
          <w:cantSplit/>
          <w:trHeight w:val="20"/>
        </w:trPr>
        <w:tc>
          <w:tcPr>
            <w:tcW w:w="348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 участка, м</w:t>
            </w:r>
          </w:p>
        </w:tc>
      </w:tr>
      <w:tr w:rsidR="00BA045B" w:rsidRPr="00BA045B" w:rsidTr="00BA045B">
        <w:trPr>
          <w:cantSplit/>
          <w:trHeight w:val="20"/>
        </w:trPr>
        <w:tc>
          <w:tcPr>
            <w:tcW w:w="348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Закрытая подстанция глубокого ввода 110/10 кВ </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80 x 80</w:t>
            </w:r>
          </w:p>
        </w:tc>
      </w:tr>
      <w:tr w:rsidR="00BA045B" w:rsidRPr="00BA045B" w:rsidTr="00BA045B">
        <w:trPr>
          <w:cantSplit/>
          <w:trHeight w:val="20"/>
        </w:trPr>
        <w:tc>
          <w:tcPr>
            <w:tcW w:w="348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 x 20</w:t>
            </w:r>
          </w:p>
        </w:tc>
      </w:tr>
      <w:tr w:rsidR="00BA045B" w:rsidRPr="00BA045B" w:rsidTr="00BA045B">
        <w:trPr>
          <w:cantSplit/>
          <w:trHeight w:val="20"/>
        </w:trPr>
        <w:tc>
          <w:tcPr>
            <w:tcW w:w="348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18х 6 </w:t>
            </w:r>
          </w:p>
        </w:tc>
      </w:tr>
      <w:tr w:rsidR="00BA045B" w:rsidRPr="00BA045B" w:rsidTr="00BA045B">
        <w:trPr>
          <w:cantSplit/>
          <w:trHeight w:val="20"/>
        </w:trPr>
        <w:tc>
          <w:tcPr>
            <w:tcW w:w="3480"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Трансформаторная подстанция на два трансформатора</w:t>
            </w:r>
            <w:r w:rsidRPr="00BA045B">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8,0 х 12,0 </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21" w:name="_Toc389132849"/>
      <w:bookmarkStart w:id="222" w:name="_Toc393700461"/>
      <w:bookmarkStart w:id="223" w:name="_Toc524456516"/>
      <w:r w:rsidRPr="00BA045B">
        <w:rPr>
          <w:rFonts w:ascii="Times New Roman" w:hAnsi="Times New Roman" w:cs="Times New Roman"/>
          <w:b/>
          <w:bCs/>
          <w:iCs/>
          <w:color w:val="auto"/>
          <w:kern w:val="0"/>
          <w:sz w:val="12"/>
          <w:szCs w:val="12"/>
        </w:rPr>
        <w:t>Объекты теплоснабжения</w:t>
      </w:r>
      <w:bookmarkEnd w:id="221"/>
      <w:bookmarkEnd w:id="222"/>
      <w:bookmarkEnd w:id="223"/>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нормативный уровень теплоэнергосбережения;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требования экологии;</w:t>
      </w:r>
    </w:p>
    <w:p w:rsidR="00BA045B" w:rsidRPr="00BA045B" w:rsidRDefault="00BA045B" w:rsidP="00BA045B">
      <w:pPr>
        <w:spacing w:after="60" w:line="240" w:lineRule="auto"/>
        <w:jc w:val="both"/>
        <w:rPr>
          <w:rFonts w:ascii="Times New Roman" w:eastAsia="Calibri"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безопасность эксплуатации</w:t>
      </w:r>
      <w:r w:rsidRPr="00BA045B">
        <w:rPr>
          <w:rFonts w:ascii="Times New Roman" w:eastAsia="Calibri" w:hAnsi="Times New Roman" w:cs="Times New Roman"/>
          <w:snapToGrid w:val="0"/>
          <w:color w:val="auto"/>
          <w:kern w:val="0"/>
          <w:sz w:val="12"/>
          <w:szCs w:val="12"/>
        </w:rPr>
        <w:t>.</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A045B" w:rsidRPr="00BA045B" w:rsidRDefault="00BA045B" w:rsidP="00BA045B">
      <w:pPr>
        <w:spacing w:after="60" w:line="240" w:lineRule="auto"/>
        <w:jc w:val="both"/>
        <w:rPr>
          <w:rFonts w:ascii="Times New Roman"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A045B" w:rsidRPr="00BA045B" w:rsidRDefault="00BA045B" w:rsidP="00BA045B">
      <w:pPr>
        <w:spacing w:after="60" w:line="240" w:lineRule="auto"/>
        <w:jc w:val="both"/>
        <w:rPr>
          <w:rFonts w:ascii="Times New Roman" w:eastAsia="Calibri" w:hAnsi="Times New Roman" w:cs="Times New Roman"/>
          <w:snapToGrid w:val="0"/>
          <w:color w:val="auto"/>
          <w:kern w:val="0"/>
          <w:sz w:val="12"/>
          <w:szCs w:val="12"/>
        </w:rPr>
      </w:pPr>
      <w:r w:rsidRPr="00BA045B">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BA045B">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C012B5"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BA045B">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C012B5" w:rsidRPr="00BA045B" w:rsidRDefault="00C012B5"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24" w:name="_Ref364440832"/>
      <w:bookmarkStart w:id="225" w:name="_Ref354157948"/>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26</w:t>
      </w:r>
      <w:r w:rsidRPr="00BA045B">
        <w:rPr>
          <w:rFonts w:ascii="Times New Roman" w:hAnsi="Times New Roman" w:cs="Times New Roman"/>
          <w:b/>
          <w:bCs/>
          <w:noProof/>
          <w:color w:val="auto"/>
          <w:kern w:val="0"/>
          <w:sz w:val="12"/>
          <w:szCs w:val="12"/>
        </w:rPr>
        <w:fldChar w:fldCharType="end"/>
      </w:r>
      <w:bookmarkEnd w:id="224"/>
    </w:p>
    <w:bookmarkEnd w:id="225"/>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295"/>
        <w:gridCol w:w="1215"/>
        <w:gridCol w:w="1250"/>
        <w:gridCol w:w="642"/>
        <w:gridCol w:w="641"/>
        <w:gridCol w:w="639"/>
        <w:gridCol w:w="641"/>
        <w:gridCol w:w="641"/>
        <w:gridCol w:w="641"/>
        <w:gridCol w:w="641"/>
        <w:gridCol w:w="641"/>
        <w:gridCol w:w="641"/>
        <w:gridCol w:w="641"/>
        <w:gridCol w:w="641"/>
        <w:gridCol w:w="603"/>
      </w:tblGrid>
      <w:tr w:rsidR="00BA045B" w:rsidRPr="00BA045B" w:rsidTr="00BA045B">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Температура воздуха наиболее </w:t>
            </w:r>
            <w:r w:rsidRPr="00BA045B">
              <w:rPr>
                <w:rFonts w:ascii="Times New Roman" w:hAnsi="Times New Roman" w:cs="Times New Roman"/>
                <w:b/>
                <w:color w:val="auto"/>
                <w:kern w:val="0"/>
                <w:sz w:val="12"/>
                <w:szCs w:val="12"/>
              </w:rPr>
              <w:lastRenderedPageBreak/>
              <w:t>холодной пятидневки, °С</w:t>
            </w:r>
          </w:p>
        </w:tc>
        <w:tc>
          <w:tcPr>
            <w:tcW w:w="281" w:type="pct"/>
            <w:tcBorders>
              <w:top w:val="single" w:sz="8" w:space="0" w:color="auto"/>
              <w:left w:val="nil"/>
              <w:bottom w:val="single" w:sz="8" w:space="0" w:color="auto"/>
              <w:right w:val="nil"/>
            </w:tcBorders>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281" w:type="pct"/>
            <w:tcBorders>
              <w:top w:val="single" w:sz="8" w:space="0" w:color="auto"/>
              <w:left w:val="nil"/>
              <w:bottom w:val="single" w:sz="8" w:space="0" w:color="auto"/>
              <w:right w:val="nil"/>
            </w:tcBorders>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color w:val="auto"/>
                <w:kern w:val="0"/>
                <w:sz w:val="12"/>
                <w:szCs w:val="12"/>
              </w:rPr>
              <w:t>Удельные расходы тепла на отопление зданий, ккал/м</w:t>
            </w:r>
            <w:r w:rsidRPr="00BA045B">
              <w:rPr>
                <w:rFonts w:ascii="Times New Roman" w:hAnsi="Times New Roman" w:cs="Times New Roman"/>
                <w:color w:val="auto"/>
                <w:kern w:val="0"/>
                <w:sz w:val="12"/>
                <w:szCs w:val="12"/>
                <w:vertAlign w:val="superscript"/>
              </w:rPr>
              <w:t>2</w:t>
            </w:r>
          </w:p>
        </w:tc>
      </w:tr>
      <w:tr w:rsidR="00BA045B" w:rsidRPr="00BA045B" w:rsidTr="00BA045B">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Административные и общественные здания, этаж</w:t>
            </w:r>
          </w:p>
        </w:tc>
      </w:tr>
      <w:tr w:rsidR="00BA045B" w:rsidRPr="00BA045B" w:rsidTr="00BA045B">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281"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2</w:t>
            </w:r>
          </w:p>
        </w:tc>
        <w:tc>
          <w:tcPr>
            <w:tcW w:w="280"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4</w:t>
            </w:r>
          </w:p>
        </w:tc>
        <w:tc>
          <w:tcPr>
            <w:tcW w:w="281" w:type="pct"/>
            <w:tcBorders>
              <w:top w:val="nil"/>
              <w:left w:val="nil"/>
              <w:bottom w:val="single" w:sz="4" w:space="0" w:color="auto"/>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5</w:t>
            </w:r>
          </w:p>
        </w:tc>
        <w:tc>
          <w:tcPr>
            <w:tcW w:w="281" w:type="pct"/>
            <w:tcBorders>
              <w:top w:val="single" w:sz="4" w:space="0" w:color="auto"/>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8 , 9</w:t>
            </w:r>
          </w:p>
        </w:tc>
        <w:tc>
          <w:tcPr>
            <w:tcW w:w="281"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2</w:t>
            </w:r>
          </w:p>
        </w:tc>
        <w:tc>
          <w:tcPr>
            <w:tcW w:w="281"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4</w:t>
            </w:r>
          </w:p>
        </w:tc>
        <w:tc>
          <w:tcPr>
            <w:tcW w:w="264" w:type="pct"/>
            <w:tcBorders>
              <w:top w:val="nil"/>
              <w:left w:val="nil"/>
              <w:bottom w:val="single" w:sz="4"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5</w:t>
            </w:r>
          </w:p>
        </w:tc>
      </w:tr>
      <w:tr w:rsidR="00BA045B" w:rsidRPr="00BA045B" w:rsidTr="00BA045B">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 В</w:t>
            </w:r>
          </w:p>
        </w:tc>
        <w:tc>
          <w:tcPr>
            <w:tcW w:w="532" w:type="pct"/>
            <w:tcBorders>
              <w:top w:val="single" w:sz="4" w:space="0" w:color="auto"/>
              <w:left w:val="nil"/>
              <w:bottom w:val="nil"/>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-36</w:t>
            </w:r>
          </w:p>
        </w:tc>
        <w:tc>
          <w:tcPr>
            <w:tcW w:w="281" w:type="pct"/>
            <w:tcBorders>
              <w:top w:val="single" w:sz="8" w:space="0" w:color="auto"/>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70,9</w:t>
            </w:r>
          </w:p>
        </w:tc>
        <w:tc>
          <w:tcPr>
            <w:tcW w:w="281" w:type="pct"/>
            <w:tcBorders>
              <w:top w:val="single" w:sz="8" w:space="0" w:color="auto"/>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59,6</w:t>
            </w:r>
          </w:p>
        </w:tc>
        <w:tc>
          <w:tcPr>
            <w:tcW w:w="280" w:type="pct"/>
            <w:tcBorders>
              <w:top w:val="single" w:sz="8" w:space="0" w:color="auto"/>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53,9</w:t>
            </w:r>
          </w:p>
        </w:tc>
        <w:tc>
          <w:tcPr>
            <w:tcW w:w="281" w:type="pct"/>
            <w:tcBorders>
              <w:top w:val="single" w:sz="8" w:space="0" w:color="auto"/>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51,1</w:t>
            </w:r>
          </w:p>
        </w:tc>
        <w:tc>
          <w:tcPr>
            <w:tcW w:w="281" w:type="pct"/>
            <w:tcBorders>
              <w:top w:val="single" w:sz="8" w:space="0" w:color="auto"/>
              <w:left w:val="nil"/>
              <w:bottom w:val="nil"/>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48,2</w:t>
            </w:r>
          </w:p>
        </w:tc>
        <w:tc>
          <w:tcPr>
            <w:tcW w:w="281" w:type="pct"/>
            <w:tcBorders>
              <w:top w:val="single" w:sz="8" w:space="0" w:color="auto"/>
              <w:left w:val="single" w:sz="4" w:space="0" w:color="auto"/>
              <w:bottom w:val="nil"/>
              <w:right w:val="single" w:sz="4" w:space="0" w:color="auto"/>
            </w:tcBorders>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43,1</w:t>
            </w:r>
          </w:p>
        </w:tc>
        <w:tc>
          <w:tcPr>
            <w:tcW w:w="281" w:type="pct"/>
            <w:tcBorders>
              <w:top w:val="single" w:sz="4" w:space="0" w:color="auto"/>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58,0</w:t>
            </w:r>
          </w:p>
        </w:tc>
        <w:tc>
          <w:tcPr>
            <w:tcW w:w="281" w:type="pct"/>
            <w:tcBorders>
              <w:top w:val="single" w:sz="4" w:space="0" w:color="auto"/>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54,8</w:t>
            </w:r>
          </w:p>
        </w:tc>
        <w:tc>
          <w:tcPr>
            <w:tcW w:w="281" w:type="pct"/>
            <w:tcBorders>
              <w:top w:val="single" w:sz="4" w:space="0" w:color="auto"/>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53,2</w:t>
            </w:r>
          </w:p>
        </w:tc>
        <w:tc>
          <w:tcPr>
            <w:tcW w:w="281" w:type="pct"/>
            <w:tcBorders>
              <w:top w:val="single" w:sz="4" w:space="0" w:color="auto"/>
              <w:left w:val="nil"/>
              <w:bottom w:val="nil"/>
              <w:right w:val="nil"/>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43,5</w:t>
            </w:r>
          </w:p>
        </w:tc>
      </w:tr>
      <w:tr w:rsidR="00BA045B" w:rsidRPr="00BA045B" w:rsidTr="00BA045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45,9</w:t>
            </w:r>
          </w:p>
        </w:tc>
      </w:tr>
      <w:tr w:rsidR="00BA045B" w:rsidRPr="00BA045B" w:rsidTr="00BA045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Канск</w:t>
            </w:r>
          </w:p>
        </w:tc>
        <w:tc>
          <w:tcPr>
            <w:tcW w:w="547" w:type="pct"/>
            <w:tcBorders>
              <w:top w:val="nil"/>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-42</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78,4</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65,8</w:t>
            </w:r>
          </w:p>
        </w:tc>
        <w:tc>
          <w:tcPr>
            <w:tcW w:w="280"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59,6</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56,4</w:t>
            </w:r>
          </w:p>
        </w:tc>
        <w:tc>
          <w:tcPr>
            <w:tcW w:w="281" w:type="pct"/>
            <w:tcBorders>
              <w:top w:val="nil"/>
              <w:left w:val="nil"/>
              <w:bottom w:val="nil"/>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53,3</w:t>
            </w:r>
          </w:p>
        </w:tc>
        <w:tc>
          <w:tcPr>
            <w:tcW w:w="281" w:type="pct"/>
            <w:tcBorders>
              <w:top w:val="nil"/>
              <w:left w:val="single" w:sz="4" w:space="0" w:color="auto"/>
              <w:bottom w:val="nil"/>
              <w:right w:val="single" w:sz="4" w:space="0" w:color="auto"/>
            </w:tcBorders>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50,1</w:t>
            </w:r>
          </w:p>
        </w:tc>
        <w:tc>
          <w:tcPr>
            <w:tcW w:w="281" w:type="pct"/>
            <w:tcBorders>
              <w:top w:val="nil"/>
              <w:left w:val="single" w:sz="4" w:space="0" w:color="auto"/>
              <w:bottom w:val="nil"/>
              <w:right w:val="single" w:sz="8" w:space="0" w:color="auto"/>
            </w:tcBorders>
            <w:shd w:val="clear" w:color="auto" w:fill="auto"/>
            <w:noWrap/>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47,6</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64,5</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60,9</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59,1</w:t>
            </w:r>
          </w:p>
        </w:tc>
        <w:tc>
          <w:tcPr>
            <w:tcW w:w="281" w:type="pct"/>
            <w:tcBorders>
              <w:top w:val="nil"/>
              <w:left w:val="nil"/>
              <w:bottom w:val="nil"/>
              <w:right w:val="nil"/>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48,4</w:t>
            </w:r>
          </w:p>
        </w:tc>
        <w:tc>
          <w:tcPr>
            <w:tcW w:w="264"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48,4</w:t>
            </w:r>
          </w:p>
        </w:tc>
      </w:tr>
      <w:tr w:rsidR="00BA045B" w:rsidRPr="00BA045B" w:rsidTr="00BA045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Ключи</w:t>
            </w:r>
          </w:p>
        </w:tc>
        <w:tc>
          <w:tcPr>
            <w:tcW w:w="547" w:type="pct"/>
            <w:tcBorders>
              <w:top w:val="nil"/>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45,9</w:t>
            </w:r>
          </w:p>
        </w:tc>
      </w:tr>
      <w:tr w:rsidR="00BA045B" w:rsidRPr="00BA045B" w:rsidTr="00BA045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-37</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72,1</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60,6</w:t>
            </w:r>
          </w:p>
        </w:tc>
        <w:tc>
          <w:tcPr>
            <w:tcW w:w="280"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54,8</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51,9</w:t>
            </w:r>
          </w:p>
        </w:tc>
        <w:tc>
          <w:tcPr>
            <w:tcW w:w="281" w:type="pct"/>
            <w:tcBorders>
              <w:top w:val="nil"/>
              <w:left w:val="nil"/>
              <w:bottom w:val="nil"/>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49,1</w:t>
            </w:r>
          </w:p>
        </w:tc>
        <w:tc>
          <w:tcPr>
            <w:tcW w:w="281" w:type="pct"/>
            <w:tcBorders>
              <w:top w:val="nil"/>
              <w:left w:val="single" w:sz="4" w:space="0" w:color="auto"/>
              <w:bottom w:val="nil"/>
              <w:right w:val="single" w:sz="4" w:space="0" w:color="auto"/>
            </w:tcBorders>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46,2</w:t>
            </w:r>
          </w:p>
        </w:tc>
        <w:tc>
          <w:tcPr>
            <w:tcW w:w="281" w:type="pct"/>
            <w:tcBorders>
              <w:top w:val="nil"/>
              <w:left w:val="single" w:sz="4" w:space="0" w:color="auto"/>
              <w:bottom w:val="nil"/>
              <w:right w:val="single" w:sz="8" w:space="0" w:color="auto"/>
            </w:tcBorders>
            <w:shd w:val="clear" w:color="auto" w:fill="auto"/>
            <w:noWrap/>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43,9</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59,1</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55,8</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54,2</w:t>
            </w:r>
          </w:p>
        </w:tc>
        <w:tc>
          <w:tcPr>
            <w:tcW w:w="281" w:type="pct"/>
            <w:tcBorders>
              <w:top w:val="nil"/>
              <w:left w:val="nil"/>
              <w:bottom w:val="nil"/>
              <w:right w:val="nil"/>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44,3</w:t>
            </w:r>
          </w:p>
        </w:tc>
        <w:tc>
          <w:tcPr>
            <w:tcW w:w="264"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44,3</w:t>
            </w:r>
          </w:p>
        </w:tc>
      </w:tr>
      <w:tr w:rsidR="00BA045B" w:rsidRPr="00BA045B" w:rsidTr="00BA045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75,9</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63,7</w:t>
            </w:r>
          </w:p>
        </w:tc>
        <w:tc>
          <w:tcPr>
            <w:tcW w:w="280"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57,7</w:t>
            </w:r>
          </w:p>
        </w:tc>
        <w:tc>
          <w:tcPr>
            <w:tcW w:w="281" w:type="pct"/>
            <w:tcBorders>
              <w:top w:val="nil"/>
              <w:left w:val="nil"/>
              <w:bottom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54,6</w:t>
            </w:r>
          </w:p>
        </w:tc>
        <w:tc>
          <w:tcPr>
            <w:tcW w:w="281" w:type="pct"/>
            <w:tcBorders>
              <w:top w:val="nil"/>
              <w:left w:val="nil"/>
              <w:bottom w:val="nil"/>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51,6</w:t>
            </w:r>
          </w:p>
        </w:tc>
        <w:tc>
          <w:tcPr>
            <w:tcW w:w="281" w:type="pct"/>
            <w:tcBorders>
              <w:top w:val="nil"/>
              <w:left w:val="single" w:sz="4" w:space="0" w:color="auto"/>
              <w:bottom w:val="nil"/>
              <w:right w:val="single" w:sz="4" w:space="0" w:color="auto"/>
            </w:tcBorders>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48,6</w:t>
            </w:r>
          </w:p>
        </w:tc>
        <w:tc>
          <w:tcPr>
            <w:tcW w:w="281" w:type="pct"/>
            <w:tcBorders>
              <w:top w:val="nil"/>
              <w:left w:val="single" w:sz="4" w:space="0" w:color="auto"/>
              <w:bottom w:val="nil"/>
              <w:right w:val="single" w:sz="8" w:space="0" w:color="auto"/>
            </w:tcBorders>
            <w:shd w:val="clear" w:color="auto" w:fill="auto"/>
            <w:noWrap/>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46,1</w:t>
            </w:r>
          </w:p>
        </w:tc>
        <w:tc>
          <w:tcPr>
            <w:tcW w:w="281" w:type="pct"/>
            <w:tcBorders>
              <w:top w:val="nil"/>
              <w:left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62,3</w:t>
            </w:r>
          </w:p>
        </w:tc>
        <w:tc>
          <w:tcPr>
            <w:tcW w:w="281" w:type="pct"/>
            <w:tcBorders>
              <w:top w:val="nil"/>
              <w:left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58,9</w:t>
            </w:r>
          </w:p>
        </w:tc>
        <w:tc>
          <w:tcPr>
            <w:tcW w:w="281" w:type="pct"/>
            <w:tcBorders>
              <w:top w:val="nil"/>
              <w:left w:val="nil"/>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57,1</w:t>
            </w:r>
          </w:p>
        </w:tc>
        <w:tc>
          <w:tcPr>
            <w:tcW w:w="281" w:type="pct"/>
            <w:tcBorders>
              <w:top w:val="nil"/>
              <w:left w:val="nil"/>
              <w:right w:val="nil"/>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46,8</w:t>
            </w:r>
          </w:p>
        </w:tc>
        <w:tc>
          <w:tcPr>
            <w:tcW w:w="264" w:type="pct"/>
            <w:tcBorders>
              <w:top w:val="nil"/>
              <w:left w:val="single" w:sz="8"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46,8</w:t>
            </w:r>
          </w:p>
        </w:tc>
      </w:tr>
      <w:tr w:rsidR="00BA045B" w:rsidRPr="00BA045B" w:rsidTr="00BA045B">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 В</w:t>
            </w:r>
          </w:p>
        </w:tc>
        <w:tc>
          <w:tcPr>
            <w:tcW w:w="532" w:type="pct"/>
            <w:tcBorders>
              <w:top w:val="nil"/>
              <w:left w:val="nil"/>
              <w:bottom w:val="single" w:sz="8" w:space="0" w:color="auto"/>
              <w:right w:val="nil"/>
            </w:tcBorders>
            <w:shd w:val="clear" w:color="auto" w:fill="auto"/>
            <w:vAlign w:val="center"/>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-47</w:t>
            </w:r>
          </w:p>
        </w:tc>
        <w:tc>
          <w:tcPr>
            <w:tcW w:w="281" w:type="pct"/>
            <w:tcBorders>
              <w:top w:val="nil"/>
              <w:left w:val="nil"/>
              <w:bottom w:val="single" w:sz="8"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84,6</w:t>
            </w:r>
          </w:p>
        </w:tc>
        <w:tc>
          <w:tcPr>
            <w:tcW w:w="281" w:type="pct"/>
            <w:tcBorders>
              <w:top w:val="nil"/>
              <w:left w:val="nil"/>
              <w:bottom w:val="single" w:sz="8"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71,1</w:t>
            </w:r>
          </w:p>
        </w:tc>
        <w:tc>
          <w:tcPr>
            <w:tcW w:w="280" w:type="pct"/>
            <w:tcBorders>
              <w:top w:val="nil"/>
              <w:left w:val="nil"/>
              <w:bottom w:val="single" w:sz="8"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64,3</w:t>
            </w:r>
          </w:p>
        </w:tc>
        <w:tc>
          <w:tcPr>
            <w:tcW w:w="281" w:type="pct"/>
            <w:tcBorders>
              <w:top w:val="nil"/>
              <w:left w:val="nil"/>
              <w:bottom w:val="single" w:sz="8"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60,9</w:t>
            </w:r>
          </w:p>
        </w:tc>
        <w:tc>
          <w:tcPr>
            <w:tcW w:w="281" w:type="pct"/>
            <w:tcBorders>
              <w:top w:val="nil"/>
              <w:left w:val="nil"/>
              <w:bottom w:val="single" w:sz="8" w:space="0" w:color="auto"/>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57,5</w:t>
            </w:r>
          </w:p>
        </w:tc>
        <w:tc>
          <w:tcPr>
            <w:tcW w:w="281" w:type="pct"/>
            <w:tcBorders>
              <w:top w:val="nil"/>
              <w:left w:val="single" w:sz="4" w:space="0" w:color="auto"/>
              <w:bottom w:val="single" w:sz="8" w:space="0" w:color="auto"/>
              <w:right w:val="single" w:sz="4" w:space="0" w:color="auto"/>
            </w:tcBorders>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BA045B" w:rsidRPr="00BA045B" w:rsidRDefault="00BA045B" w:rsidP="00BA045B">
            <w:pPr>
              <w:spacing w:after="0" w:line="240" w:lineRule="auto"/>
              <w:ind w:left="-86" w:right="-108"/>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51,4</w:t>
            </w:r>
          </w:p>
        </w:tc>
        <w:tc>
          <w:tcPr>
            <w:tcW w:w="281" w:type="pct"/>
            <w:tcBorders>
              <w:top w:val="nil"/>
              <w:left w:val="nil"/>
              <w:bottom w:val="single" w:sz="4"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69,9</w:t>
            </w:r>
          </w:p>
        </w:tc>
        <w:tc>
          <w:tcPr>
            <w:tcW w:w="281" w:type="pct"/>
            <w:tcBorders>
              <w:top w:val="nil"/>
              <w:left w:val="nil"/>
              <w:bottom w:val="single" w:sz="4"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66,0</w:t>
            </w:r>
          </w:p>
        </w:tc>
        <w:tc>
          <w:tcPr>
            <w:tcW w:w="281" w:type="pct"/>
            <w:tcBorders>
              <w:top w:val="nil"/>
              <w:left w:val="nil"/>
              <w:bottom w:val="single" w:sz="4"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64,0</w:t>
            </w:r>
          </w:p>
        </w:tc>
        <w:tc>
          <w:tcPr>
            <w:tcW w:w="281" w:type="pct"/>
            <w:tcBorders>
              <w:top w:val="nil"/>
              <w:left w:val="nil"/>
              <w:bottom w:val="single" w:sz="4" w:space="0" w:color="auto"/>
              <w:right w:val="nil"/>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52,4</w:t>
            </w:r>
          </w:p>
        </w:tc>
      </w:tr>
    </w:tbl>
    <w:p w:rsidR="00C012B5" w:rsidRPr="00BA045B" w:rsidRDefault="00BA045B" w:rsidP="00773AA5">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012B5" w:rsidRPr="00BA045B" w:rsidRDefault="00C012B5"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BA045B" w:rsidRPr="00BA045B" w:rsidRDefault="00BA045B" w:rsidP="00BA045B">
      <w:pPr>
        <w:spacing w:after="60" w:line="240" w:lineRule="auto"/>
        <w:jc w:val="both"/>
        <w:rPr>
          <w:rFonts w:ascii="Times New Roman" w:eastAsia="Calibri" w:hAnsi="Times New Roman" w:cs="Times New Roman"/>
          <w:snapToGrid w:val="0"/>
          <w:color w:val="auto"/>
          <w:kern w:val="0"/>
          <w:sz w:val="12"/>
          <w:szCs w:val="12"/>
        </w:rPr>
      </w:pPr>
      <w:r w:rsidRPr="00BA045B">
        <w:rPr>
          <w:rFonts w:ascii="Times New Roman" w:eastAsia="Calibri" w:hAnsi="Times New Roman" w:cs="Times New Roman"/>
          <w:snapToGrid w:val="0"/>
          <w:color w:val="auto"/>
          <w:kern w:val="0"/>
          <w:sz w:val="12"/>
          <w:szCs w:val="12"/>
        </w:rPr>
        <w:t>централизованное - от котельных;</w:t>
      </w:r>
    </w:p>
    <w:p w:rsidR="00BA045B" w:rsidRPr="00BA045B" w:rsidRDefault="00BA045B" w:rsidP="00BA045B">
      <w:pPr>
        <w:spacing w:after="60" w:line="240" w:lineRule="auto"/>
        <w:jc w:val="both"/>
        <w:rPr>
          <w:rFonts w:ascii="Times New Roman" w:eastAsia="Calibri" w:hAnsi="Times New Roman" w:cs="Times New Roman"/>
          <w:snapToGrid w:val="0"/>
          <w:color w:val="auto"/>
          <w:kern w:val="0"/>
          <w:sz w:val="12"/>
          <w:szCs w:val="12"/>
        </w:rPr>
      </w:pPr>
      <w:r w:rsidRPr="00BA045B">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BA045B">
        <w:rPr>
          <w:rFonts w:ascii="Times New Roman" w:hAnsi="Times New Roman" w:cs="Times New Roman"/>
          <w:color w:val="auto"/>
          <w:kern w:val="0"/>
          <w:sz w:val="12"/>
          <w:szCs w:val="12"/>
        </w:rPr>
        <w:fldChar w:fldCharType="begin"/>
      </w:r>
      <w:r w:rsidRPr="00BA045B">
        <w:rPr>
          <w:rFonts w:ascii="Times New Roman" w:hAnsi="Times New Roman" w:cs="Times New Roman"/>
          <w:color w:val="auto"/>
          <w:kern w:val="0"/>
          <w:sz w:val="12"/>
          <w:szCs w:val="12"/>
        </w:rPr>
        <w:instrText xml:space="preserve"> REF _Ref364440854 \h  \* MERGEFORMAT </w:instrText>
      </w:r>
      <w:r w:rsidRPr="00BA045B">
        <w:rPr>
          <w:rFonts w:ascii="Times New Roman" w:hAnsi="Times New Roman" w:cs="Times New Roman"/>
          <w:color w:val="auto"/>
          <w:kern w:val="0"/>
          <w:sz w:val="12"/>
          <w:szCs w:val="12"/>
        </w:rPr>
      </w:r>
      <w:r w:rsidRPr="00BA045B">
        <w:rPr>
          <w:rFonts w:ascii="Times New Roman" w:hAnsi="Times New Roman" w:cs="Times New Roman"/>
          <w:color w:val="auto"/>
          <w:kern w:val="0"/>
          <w:sz w:val="12"/>
          <w:szCs w:val="12"/>
        </w:rPr>
        <w:fldChar w:fldCharType="separate"/>
      </w:r>
      <w:r w:rsidRPr="00BA045B">
        <w:rPr>
          <w:rFonts w:ascii="Times New Roman" w:hAnsi="Times New Roman" w:cs="Times New Roman"/>
          <w:color w:val="auto"/>
          <w:kern w:val="0"/>
          <w:sz w:val="12"/>
          <w:szCs w:val="12"/>
        </w:rPr>
        <w:t xml:space="preserve">Таблица </w:t>
      </w:r>
      <w:r w:rsidRPr="00BA045B">
        <w:rPr>
          <w:rFonts w:ascii="Times New Roman" w:hAnsi="Times New Roman" w:cs="Times New Roman"/>
          <w:noProof/>
          <w:color w:val="auto"/>
          <w:kern w:val="0"/>
          <w:sz w:val="12"/>
          <w:szCs w:val="12"/>
        </w:rPr>
        <w:t>27</w:t>
      </w:r>
      <w:r w:rsidRPr="00BA045B">
        <w:rPr>
          <w:rFonts w:ascii="Times New Roman" w:hAnsi="Times New Roman" w:cs="Times New Roman"/>
          <w:color w:val="auto"/>
          <w:kern w:val="0"/>
          <w:sz w:val="12"/>
          <w:szCs w:val="12"/>
        </w:rPr>
        <w:fldChar w:fldCharType="end"/>
      </w:r>
      <w:r w:rsidRPr="00BA045B">
        <w:rPr>
          <w:rFonts w:ascii="Times New Roman" w:hAnsi="Times New Roman" w:cs="Times New Roman"/>
          <w:color w:val="auto"/>
          <w:kern w:val="0"/>
          <w:sz w:val="12"/>
          <w:szCs w:val="12"/>
        </w:rPr>
        <w:t>)</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26" w:name="_Ref364440854"/>
      <w:bookmarkStart w:id="227" w:name="_Ref354158631"/>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27</w:t>
      </w:r>
      <w:r w:rsidRPr="00BA045B">
        <w:rPr>
          <w:rFonts w:ascii="Times New Roman" w:hAnsi="Times New Roman" w:cs="Times New Roman"/>
          <w:b/>
          <w:bCs/>
          <w:noProof/>
          <w:color w:val="auto"/>
          <w:kern w:val="0"/>
          <w:sz w:val="12"/>
          <w:szCs w:val="12"/>
        </w:rPr>
        <w:fldChar w:fldCharType="end"/>
      </w:r>
      <w:bookmarkEnd w:id="226"/>
    </w:p>
    <w:bookmarkEnd w:id="227"/>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BA045B" w:rsidRPr="00BA045B" w:rsidTr="00BA045B">
        <w:trPr>
          <w:trHeight w:val="403"/>
          <w:jc w:val="center"/>
        </w:trPr>
        <w:tc>
          <w:tcPr>
            <w:tcW w:w="1643" w:type="pct"/>
            <w:vMerge w:val="restart"/>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Размеры земельных участков, га, котельных, работающих</w:t>
            </w:r>
          </w:p>
        </w:tc>
      </w:tr>
      <w:tr w:rsidR="00BA045B" w:rsidRPr="00BA045B" w:rsidTr="00BA045B">
        <w:trPr>
          <w:trHeight w:val="284"/>
          <w:jc w:val="center"/>
        </w:trPr>
        <w:tc>
          <w:tcPr>
            <w:tcW w:w="1643" w:type="pct"/>
            <w:vMerge/>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1678" w:type="pct"/>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 твердом топливе</w:t>
            </w:r>
          </w:p>
        </w:tc>
        <w:tc>
          <w:tcPr>
            <w:tcW w:w="1679" w:type="pct"/>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 газомазутном топливе</w:t>
            </w:r>
          </w:p>
        </w:tc>
      </w:tr>
      <w:tr w:rsidR="00BA045B" w:rsidRPr="00BA045B" w:rsidTr="00BA045B">
        <w:trPr>
          <w:trHeight w:val="227"/>
          <w:jc w:val="center"/>
        </w:trPr>
        <w:tc>
          <w:tcPr>
            <w:tcW w:w="1643"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5</w:t>
            </w:r>
          </w:p>
        </w:tc>
        <w:tc>
          <w:tcPr>
            <w:tcW w:w="1678"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0,7</w:t>
            </w:r>
          </w:p>
        </w:tc>
        <w:tc>
          <w:tcPr>
            <w:tcW w:w="1679"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0,7</w:t>
            </w:r>
          </w:p>
        </w:tc>
      </w:tr>
      <w:tr w:rsidR="00BA045B" w:rsidRPr="00BA045B" w:rsidTr="00BA045B">
        <w:trPr>
          <w:trHeight w:val="227"/>
          <w:jc w:val="center"/>
        </w:trPr>
        <w:tc>
          <w:tcPr>
            <w:tcW w:w="1643"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5 до 10 (от 6 до 12)</w:t>
            </w:r>
          </w:p>
        </w:tc>
        <w:tc>
          <w:tcPr>
            <w:tcW w:w="1678"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c>
          <w:tcPr>
            <w:tcW w:w="1679"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r>
      <w:tr w:rsidR="00BA045B" w:rsidRPr="00BA045B" w:rsidTr="00BA045B">
        <w:trPr>
          <w:trHeight w:val="227"/>
          <w:jc w:val="center"/>
        </w:trPr>
        <w:tc>
          <w:tcPr>
            <w:tcW w:w="1643"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10 до 50 (от 12 до 58)</w:t>
            </w:r>
          </w:p>
        </w:tc>
        <w:tc>
          <w:tcPr>
            <w:tcW w:w="1678"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w:t>
            </w:r>
          </w:p>
        </w:tc>
        <w:tc>
          <w:tcPr>
            <w:tcW w:w="1679"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w:t>
            </w:r>
          </w:p>
        </w:tc>
      </w:tr>
      <w:tr w:rsidR="00BA045B" w:rsidRPr="00BA045B" w:rsidTr="00BA045B">
        <w:trPr>
          <w:trHeight w:val="227"/>
          <w:jc w:val="center"/>
        </w:trPr>
        <w:tc>
          <w:tcPr>
            <w:tcW w:w="1643"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50 до 100 (от 58 до 116)</w:t>
            </w:r>
          </w:p>
        </w:tc>
        <w:tc>
          <w:tcPr>
            <w:tcW w:w="1678"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c>
          <w:tcPr>
            <w:tcW w:w="1679"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tc>
      </w:tr>
      <w:tr w:rsidR="00BA045B" w:rsidRPr="00BA045B" w:rsidTr="00BA045B">
        <w:trPr>
          <w:trHeight w:val="227"/>
          <w:jc w:val="center"/>
        </w:trPr>
        <w:tc>
          <w:tcPr>
            <w:tcW w:w="1643"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100 до 200 (от 116  233)</w:t>
            </w:r>
          </w:p>
        </w:tc>
        <w:tc>
          <w:tcPr>
            <w:tcW w:w="1678"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3,7</w:t>
            </w:r>
          </w:p>
        </w:tc>
        <w:tc>
          <w:tcPr>
            <w:tcW w:w="1679"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r>
      <w:tr w:rsidR="00BA045B" w:rsidRPr="00BA045B" w:rsidTr="00BA045B">
        <w:trPr>
          <w:trHeight w:val="227"/>
          <w:jc w:val="center"/>
        </w:trPr>
        <w:tc>
          <w:tcPr>
            <w:tcW w:w="1643"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от 200 до 400 (от 233  466)</w:t>
            </w:r>
          </w:p>
        </w:tc>
        <w:tc>
          <w:tcPr>
            <w:tcW w:w="1678"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4,3</w:t>
            </w:r>
          </w:p>
        </w:tc>
        <w:tc>
          <w:tcPr>
            <w:tcW w:w="1679" w:type="pct"/>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3,5</w:t>
            </w:r>
          </w:p>
        </w:tc>
      </w:tr>
    </w:tbl>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Примечания: </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28" w:name="_Toc389132850"/>
      <w:bookmarkStart w:id="229" w:name="_Toc393700462"/>
      <w:bookmarkStart w:id="230" w:name="_Toc524456517"/>
      <w:r w:rsidRPr="00BA045B">
        <w:rPr>
          <w:rFonts w:ascii="Times New Roman" w:hAnsi="Times New Roman" w:cs="Times New Roman"/>
          <w:b/>
          <w:bCs/>
          <w:iCs/>
          <w:color w:val="auto"/>
          <w:kern w:val="0"/>
          <w:sz w:val="12"/>
          <w:szCs w:val="12"/>
        </w:rPr>
        <w:t>Объекты газоснабжения</w:t>
      </w:r>
      <w:bookmarkEnd w:id="228"/>
      <w:bookmarkEnd w:id="229"/>
      <w:bookmarkEnd w:id="230"/>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31" w:name="_Toc389132851"/>
      <w:bookmarkStart w:id="232" w:name="_Toc393700463"/>
      <w:bookmarkStart w:id="233" w:name="_Toc524456518"/>
      <w:r w:rsidRPr="00BA045B">
        <w:rPr>
          <w:rFonts w:ascii="Times New Roman" w:hAnsi="Times New Roman" w:cs="Times New Roman"/>
          <w:b/>
          <w:bCs/>
          <w:iCs/>
          <w:color w:val="auto"/>
          <w:kern w:val="0"/>
          <w:sz w:val="12"/>
          <w:szCs w:val="12"/>
        </w:rPr>
        <w:t>Объекты водоснабжения</w:t>
      </w:r>
      <w:bookmarkEnd w:id="231"/>
      <w:bookmarkEnd w:id="232"/>
      <w:bookmarkEnd w:id="233"/>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Обеспечение требований пожарной безопасности: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3" w:history="1">
        <w:r w:rsidRPr="00BA045B">
          <w:rPr>
            <w:rFonts w:ascii="Times New Roman" w:hAnsi="Times New Roman" w:cs="Times New Roman"/>
            <w:color w:val="auto"/>
            <w:kern w:val="0"/>
            <w:sz w:val="12"/>
            <w:szCs w:val="12"/>
          </w:rPr>
          <w:t>СП 5.13130</w:t>
        </w:r>
      </w:hyperlink>
      <w:r w:rsidRPr="00BA045B">
        <w:rPr>
          <w:rFonts w:ascii="Times New Roman" w:hAnsi="Times New Roman" w:cs="Times New Roman"/>
          <w:color w:val="auto"/>
          <w:kern w:val="0"/>
          <w:sz w:val="12"/>
          <w:szCs w:val="12"/>
        </w:rPr>
        <w:t xml:space="preserve">, </w:t>
      </w:r>
      <w:hyperlink r:id="rId24" w:history="1">
        <w:r w:rsidRPr="00BA045B">
          <w:rPr>
            <w:rFonts w:ascii="Times New Roman" w:hAnsi="Times New Roman" w:cs="Times New Roman"/>
            <w:color w:val="auto"/>
            <w:kern w:val="0"/>
            <w:sz w:val="12"/>
            <w:szCs w:val="12"/>
          </w:rPr>
          <w:t>СП 8.13130</w:t>
        </w:r>
      </w:hyperlink>
      <w:r w:rsidRPr="00BA045B">
        <w:rPr>
          <w:rFonts w:ascii="Times New Roman" w:hAnsi="Times New Roman" w:cs="Times New Roman"/>
          <w:color w:val="auto"/>
          <w:kern w:val="0"/>
          <w:sz w:val="12"/>
          <w:szCs w:val="12"/>
        </w:rPr>
        <w:t xml:space="preserve">, </w:t>
      </w:r>
      <w:hyperlink r:id="rId25" w:history="1">
        <w:r w:rsidRPr="00BA045B">
          <w:rPr>
            <w:rFonts w:ascii="Times New Roman" w:hAnsi="Times New Roman" w:cs="Times New Roman"/>
            <w:color w:val="auto"/>
            <w:kern w:val="0"/>
            <w:sz w:val="12"/>
            <w:szCs w:val="12"/>
          </w:rPr>
          <w:t>СП 10.13130</w:t>
        </w:r>
      </w:hyperlink>
      <w:r w:rsidRPr="00BA045B">
        <w:rPr>
          <w:rFonts w:ascii="Times New Roman" w:hAnsi="Times New Roman" w:cs="Times New Roman"/>
          <w:color w:val="auto"/>
          <w:kern w:val="0"/>
          <w:sz w:val="12"/>
          <w:szCs w:val="12"/>
        </w:rPr>
        <w:t>.</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A045B" w:rsidRPr="00BA045B" w:rsidRDefault="00BA045B" w:rsidP="00BA045B">
      <w:pPr>
        <w:spacing w:before="120" w:line="240" w:lineRule="auto"/>
        <w:jc w:val="right"/>
        <w:rPr>
          <w:rFonts w:ascii="Times New Roman" w:hAnsi="Times New Roman" w:cs="Times New Roman"/>
          <w:b/>
          <w:bCs/>
          <w:color w:val="auto"/>
          <w:kern w:val="0"/>
          <w:sz w:val="12"/>
          <w:szCs w:val="12"/>
        </w:rPr>
      </w:pPr>
      <w:bookmarkStart w:id="234" w:name="_Ref364440664"/>
      <w:r w:rsidRPr="00BA045B">
        <w:rPr>
          <w:rFonts w:ascii="Times New Roman" w:hAnsi="Times New Roman" w:cs="Times New Roman"/>
          <w:b/>
          <w:bCs/>
          <w:color w:val="auto"/>
          <w:kern w:val="0"/>
          <w:sz w:val="12"/>
          <w:szCs w:val="12"/>
        </w:rPr>
        <w:t xml:space="preserve">Таблица </w:t>
      </w:r>
      <w:r w:rsidRPr="00BA045B">
        <w:rPr>
          <w:rFonts w:ascii="Times New Roman" w:hAnsi="Times New Roman" w:cs="Times New Roman"/>
          <w:b/>
          <w:bCs/>
          <w:color w:val="auto"/>
          <w:kern w:val="0"/>
          <w:sz w:val="12"/>
          <w:szCs w:val="12"/>
        </w:rPr>
        <w:fldChar w:fldCharType="begin"/>
      </w:r>
      <w:r w:rsidRPr="00BA045B">
        <w:rPr>
          <w:rFonts w:ascii="Times New Roman" w:hAnsi="Times New Roman" w:cs="Times New Roman"/>
          <w:b/>
          <w:bCs/>
          <w:color w:val="auto"/>
          <w:kern w:val="0"/>
          <w:sz w:val="12"/>
          <w:szCs w:val="12"/>
        </w:rPr>
        <w:instrText xml:space="preserve"> SEQ Таблица \* ARABIC </w:instrText>
      </w:r>
      <w:r w:rsidRPr="00BA045B">
        <w:rPr>
          <w:rFonts w:ascii="Times New Roman" w:hAnsi="Times New Roman" w:cs="Times New Roman"/>
          <w:b/>
          <w:bCs/>
          <w:color w:val="auto"/>
          <w:kern w:val="0"/>
          <w:sz w:val="12"/>
          <w:szCs w:val="12"/>
        </w:rPr>
        <w:fldChar w:fldCharType="separate"/>
      </w:r>
      <w:r w:rsidRPr="00BA045B">
        <w:rPr>
          <w:rFonts w:ascii="Times New Roman" w:hAnsi="Times New Roman" w:cs="Times New Roman"/>
          <w:b/>
          <w:bCs/>
          <w:noProof/>
          <w:color w:val="auto"/>
          <w:kern w:val="0"/>
          <w:sz w:val="12"/>
          <w:szCs w:val="12"/>
        </w:rPr>
        <w:t>28</w:t>
      </w:r>
      <w:r w:rsidRPr="00BA045B">
        <w:rPr>
          <w:rFonts w:ascii="Times New Roman" w:hAnsi="Times New Roman" w:cs="Times New Roman"/>
          <w:b/>
          <w:bCs/>
          <w:noProof/>
          <w:color w:val="auto"/>
          <w:kern w:val="0"/>
          <w:sz w:val="12"/>
          <w:szCs w:val="12"/>
        </w:rPr>
        <w:fldChar w:fldCharType="end"/>
      </w:r>
      <w:bookmarkEnd w:id="234"/>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BA045B" w:rsidRPr="00BA045B" w:rsidTr="00BA045B">
        <w:trPr>
          <w:trHeight w:val="20"/>
          <w:tblHeader/>
        </w:trPr>
        <w:tc>
          <w:tcPr>
            <w:tcW w:w="206" w:type="pct"/>
            <w:vAlign w:val="center"/>
          </w:tcPr>
          <w:p w:rsidR="00BA045B" w:rsidRPr="00BA045B" w:rsidRDefault="00BA045B" w:rsidP="00BA045B">
            <w:pPr>
              <w:spacing w:after="0" w:line="240" w:lineRule="auto"/>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w:t>
            </w:r>
          </w:p>
        </w:tc>
        <w:tc>
          <w:tcPr>
            <w:tcW w:w="3022" w:type="pct"/>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Норматив водопотребления,</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литров в сутки на 1 человека (куб. метр в месяц на 1 человека)</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1</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185(5,55)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2</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150(4,5)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3</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120(3,6)</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4</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100(3)</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5</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100(3)</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6</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65(1,95)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7</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50(1,5)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8</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45(1,35)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9</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привозной водой</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33(1)</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10</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30(0,9)</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11</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20(0,6)</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35" w:name="_Ref364440693"/>
      <w:r w:rsidRPr="00BA045B">
        <w:rPr>
          <w:rFonts w:ascii="Times New Roman" w:hAnsi="Times New Roman" w:cs="Times New Roman"/>
          <w:b/>
          <w:bCs/>
          <w:color w:val="auto"/>
          <w:kern w:val="0"/>
          <w:sz w:val="12"/>
          <w:szCs w:val="12"/>
        </w:rPr>
        <w:t xml:space="preserve">Таблица </w:t>
      </w:r>
      <w:bookmarkEnd w:id="235"/>
      <w:r w:rsidRPr="00BA045B">
        <w:rPr>
          <w:rFonts w:ascii="Times New Roman" w:hAnsi="Times New Roman" w:cs="Times New Roman"/>
          <w:b/>
          <w:bCs/>
          <w:color w:val="auto"/>
          <w:kern w:val="0"/>
          <w:sz w:val="12"/>
          <w:szCs w:val="12"/>
        </w:rPr>
        <w:t>35</w:t>
      </w:r>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BA045B" w:rsidRPr="00BA045B" w:rsidTr="00BA045B">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Производительность очистных сооружений,</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Площадь участка,</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га</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0,1</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0,25</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0,4</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12,0</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18,0</w:t>
            </w:r>
          </w:p>
        </w:tc>
      </w:tr>
      <w:tr w:rsidR="00BA045B" w:rsidRPr="00BA045B" w:rsidTr="00BA045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24,0</w:t>
            </w:r>
          </w:p>
        </w:tc>
      </w:tr>
    </w:tbl>
    <w:p w:rsidR="00BA045B" w:rsidRPr="00BA045B" w:rsidRDefault="00BA045B" w:rsidP="00BA045B">
      <w:pPr>
        <w:spacing w:after="0" w:line="240" w:lineRule="auto"/>
        <w:jc w:val="center"/>
        <w:rPr>
          <w:rFonts w:ascii="Times New Roman" w:hAnsi="Times New Roman" w:cs="Times New Roman"/>
          <w:b/>
          <w:color w:val="auto"/>
          <w:kern w:val="0"/>
          <w:sz w:val="12"/>
          <w:szCs w:val="12"/>
        </w:rPr>
      </w:pPr>
      <w:bookmarkStart w:id="236" w:name="_Toc389132852"/>
      <w:bookmarkStart w:id="237" w:name="_Toc393700464"/>
      <w:r w:rsidRPr="00BA045B">
        <w:rPr>
          <w:rFonts w:ascii="Times New Roman" w:hAnsi="Times New Roman" w:cs="Times New Roman"/>
          <w:color w:val="auto"/>
          <w:kern w:val="0"/>
          <w:sz w:val="12"/>
          <w:szCs w:val="12"/>
        </w:rPr>
        <w:t>Объекты водоотведения</w:t>
      </w:r>
      <w:bookmarkEnd w:id="236"/>
      <w:bookmarkEnd w:id="237"/>
      <w:r w:rsidRPr="00BA045B">
        <w:rPr>
          <w:rFonts w:ascii="Times New Roman" w:hAnsi="Times New Roman" w:cs="Times New Roman"/>
          <w:b/>
          <w:color w:val="auto"/>
          <w:kern w:val="0"/>
          <w:sz w:val="12"/>
          <w:szCs w:val="12"/>
        </w:rPr>
        <w:t xml:space="preserve"> С</w:t>
      </w:r>
      <w:bookmarkStart w:id="238" w:name="OCRUncertain534"/>
      <w:r w:rsidRPr="00BA045B">
        <w:rPr>
          <w:rFonts w:ascii="Times New Roman" w:hAnsi="Times New Roman" w:cs="Times New Roman"/>
          <w:b/>
          <w:color w:val="auto"/>
          <w:kern w:val="0"/>
          <w:sz w:val="12"/>
          <w:szCs w:val="12"/>
        </w:rPr>
        <w:t>Е</w:t>
      </w:r>
      <w:bookmarkEnd w:id="238"/>
      <w:r w:rsidRPr="00BA045B">
        <w:rPr>
          <w:rFonts w:ascii="Times New Roman" w:hAnsi="Times New Roman" w:cs="Times New Roman"/>
          <w:b/>
          <w:color w:val="auto"/>
          <w:kern w:val="0"/>
          <w:sz w:val="12"/>
          <w:szCs w:val="12"/>
        </w:rPr>
        <w:t>ЙСМИЧЕСКИ</w:t>
      </w:r>
      <w:bookmarkStart w:id="239" w:name="OCRUncertain535"/>
      <w:r w:rsidRPr="00BA045B">
        <w:rPr>
          <w:rFonts w:ascii="Times New Roman" w:hAnsi="Times New Roman" w:cs="Times New Roman"/>
          <w:b/>
          <w:color w:val="auto"/>
          <w:kern w:val="0"/>
          <w:sz w:val="12"/>
          <w:szCs w:val="12"/>
        </w:rPr>
        <w:t>Е</w:t>
      </w:r>
      <w:bookmarkEnd w:id="239"/>
      <w:r w:rsidRPr="00BA045B">
        <w:rPr>
          <w:rFonts w:ascii="Times New Roman" w:hAnsi="Times New Roman" w:cs="Times New Roman"/>
          <w:b/>
          <w:color w:val="auto"/>
          <w:kern w:val="0"/>
          <w:sz w:val="12"/>
          <w:szCs w:val="12"/>
        </w:rPr>
        <w:t xml:space="preserve"> РАЙОНЫ </w:t>
      </w:r>
    </w:p>
    <w:p w:rsidR="00BA045B" w:rsidRPr="00BA045B" w:rsidRDefault="00BA045B" w:rsidP="00BA045B">
      <w:pPr>
        <w:spacing w:before="12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 xml:space="preserve">Общие </w:t>
      </w:r>
      <w:bookmarkStart w:id="240" w:name="OCRUncertain537"/>
      <w:r w:rsidRPr="00BA045B">
        <w:rPr>
          <w:rFonts w:ascii="Times New Roman" w:hAnsi="Times New Roman" w:cs="Times New Roman"/>
          <w:b/>
          <w:bCs/>
          <w:color w:val="auto"/>
          <w:kern w:val="0"/>
          <w:sz w:val="12"/>
          <w:szCs w:val="12"/>
        </w:rPr>
        <w:t>указания</w:t>
      </w:r>
      <w:bookmarkEnd w:id="240"/>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bCs/>
          <w:color w:val="auto"/>
          <w:kern w:val="0"/>
          <w:sz w:val="12"/>
          <w:szCs w:val="12"/>
        </w:rPr>
        <w:t xml:space="preserve">В </w:t>
      </w:r>
      <w:r w:rsidRPr="00BA045B">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241" w:name="OCRUncertain538"/>
      <w:r w:rsidRPr="00BA045B">
        <w:rPr>
          <w:rFonts w:ascii="Times New Roman" w:hAnsi="Times New Roman" w:cs="Times New Roman"/>
          <w:color w:val="auto"/>
          <w:kern w:val="0"/>
          <w:sz w:val="12"/>
          <w:szCs w:val="12"/>
        </w:rPr>
        <w:t>п</w:t>
      </w:r>
      <w:bookmarkEnd w:id="241"/>
      <w:r w:rsidRPr="00BA045B">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242" w:name="OCRUncertain539"/>
      <w:r w:rsidRPr="00BA045B">
        <w:rPr>
          <w:rFonts w:ascii="Times New Roman" w:hAnsi="Times New Roman" w:cs="Times New Roman"/>
          <w:color w:val="auto"/>
          <w:kern w:val="0"/>
          <w:sz w:val="12"/>
          <w:szCs w:val="12"/>
        </w:rPr>
        <w:t>щ</w:t>
      </w:r>
      <w:bookmarkEnd w:id="242"/>
      <w:r w:rsidRPr="00BA045B">
        <w:rPr>
          <w:rFonts w:ascii="Times New Roman" w:hAnsi="Times New Roman" w:cs="Times New Roman"/>
          <w:color w:val="auto"/>
          <w:kern w:val="0"/>
          <w:sz w:val="12"/>
          <w:szCs w:val="12"/>
        </w:rPr>
        <w:t>их возможность одновременного перерыва подачи воды.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сис</w:t>
      </w:r>
      <w:bookmarkStart w:id="243" w:name="OCRUncertain540"/>
      <w:r w:rsidRPr="00BA045B">
        <w:rPr>
          <w:rFonts w:ascii="Times New Roman" w:hAnsi="Times New Roman" w:cs="Times New Roman"/>
          <w:color w:val="auto"/>
          <w:kern w:val="0"/>
          <w:sz w:val="12"/>
          <w:szCs w:val="12"/>
        </w:rPr>
        <w:t>те</w:t>
      </w:r>
      <w:bookmarkEnd w:id="243"/>
      <w:r w:rsidRPr="00BA045B">
        <w:rPr>
          <w:rFonts w:ascii="Times New Roman" w:hAnsi="Times New Roman" w:cs="Times New Roman"/>
          <w:color w:val="auto"/>
          <w:kern w:val="0"/>
          <w:sz w:val="12"/>
          <w:szCs w:val="12"/>
        </w:rPr>
        <w:t>м водоснабжения III категории и, при обосновании, для II к</w:t>
      </w:r>
      <w:bookmarkStart w:id="244" w:name="OCRUncertain541"/>
      <w:r w:rsidRPr="00BA045B">
        <w:rPr>
          <w:rFonts w:ascii="Times New Roman" w:hAnsi="Times New Roman" w:cs="Times New Roman"/>
          <w:color w:val="auto"/>
          <w:kern w:val="0"/>
          <w:sz w:val="12"/>
          <w:szCs w:val="12"/>
        </w:rPr>
        <w:t>ате</w:t>
      </w:r>
      <w:bookmarkEnd w:id="244"/>
      <w:r w:rsidRPr="00BA045B">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245" w:name="OCRUncertain542"/>
      <w:r w:rsidRPr="00BA045B">
        <w:rPr>
          <w:rFonts w:ascii="Times New Roman" w:hAnsi="Times New Roman" w:cs="Times New Roman"/>
          <w:color w:val="auto"/>
          <w:kern w:val="0"/>
          <w:sz w:val="12"/>
          <w:szCs w:val="12"/>
        </w:rPr>
        <w:t>е</w:t>
      </w:r>
      <w:bookmarkEnd w:id="245"/>
      <w:r w:rsidRPr="00BA045B">
        <w:rPr>
          <w:rFonts w:ascii="Times New Roman" w:hAnsi="Times New Roman" w:cs="Times New Roman"/>
          <w:color w:val="auto"/>
          <w:kern w:val="0"/>
          <w:sz w:val="12"/>
          <w:szCs w:val="12"/>
        </w:rPr>
        <w:t xml:space="preserve">тся использование </w:t>
      </w:r>
      <w:bookmarkStart w:id="246" w:name="OCRUncertain543"/>
      <w:r w:rsidRPr="00BA045B">
        <w:rPr>
          <w:rFonts w:ascii="Times New Roman" w:hAnsi="Times New Roman" w:cs="Times New Roman"/>
          <w:color w:val="auto"/>
          <w:kern w:val="0"/>
          <w:sz w:val="12"/>
          <w:szCs w:val="12"/>
        </w:rPr>
        <w:t>о</w:t>
      </w:r>
      <w:bookmarkEnd w:id="246"/>
      <w:r w:rsidRPr="00BA045B">
        <w:rPr>
          <w:rFonts w:ascii="Times New Roman" w:hAnsi="Times New Roman" w:cs="Times New Roman"/>
          <w:color w:val="auto"/>
          <w:kern w:val="0"/>
          <w:sz w:val="12"/>
          <w:szCs w:val="12"/>
        </w:rPr>
        <w:t>дного источника водоснабжения.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47" w:name="OCRUncertain544"/>
      <w:r w:rsidRPr="00BA045B">
        <w:rPr>
          <w:rFonts w:ascii="Times New Roman" w:hAnsi="Times New Roman" w:cs="Times New Roman"/>
          <w:color w:val="auto"/>
          <w:kern w:val="0"/>
          <w:sz w:val="12"/>
          <w:szCs w:val="12"/>
        </w:rPr>
        <w:t>гравелистых</w:t>
      </w:r>
      <w:bookmarkEnd w:id="247"/>
      <w:r w:rsidRPr="00BA045B">
        <w:rPr>
          <w:rFonts w:ascii="Times New Roman" w:hAnsi="Times New Roman" w:cs="Times New Roman"/>
          <w:color w:val="auto"/>
          <w:kern w:val="0"/>
          <w:sz w:val="12"/>
          <w:szCs w:val="12"/>
        </w:rPr>
        <w:t xml:space="preserve"> пород.</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48" w:name="OCRUncertain545"/>
      <w:r w:rsidRPr="00BA045B">
        <w:rPr>
          <w:rFonts w:ascii="Times New Roman" w:hAnsi="Times New Roman" w:cs="Times New Roman"/>
          <w:color w:val="auto"/>
          <w:kern w:val="0"/>
          <w:sz w:val="12"/>
          <w:szCs w:val="12"/>
        </w:rPr>
        <w:t>о</w:t>
      </w:r>
      <w:bookmarkEnd w:id="248"/>
      <w:r w:rsidRPr="00BA045B">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49" w:name="OCRUncertain548"/>
      <w:r w:rsidRPr="00BA045B">
        <w:rPr>
          <w:rFonts w:ascii="Times New Roman" w:hAnsi="Times New Roman" w:cs="Times New Roman"/>
          <w:color w:val="auto"/>
          <w:kern w:val="0"/>
          <w:sz w:val="12"/>
          <w:szCs w:val="12"/>
        </w:rPr>
        <w:t>то</w:t>
      </w:r>
      <w:bookmarkEnd w:id="249"/>
      <w:r w:rsidRPr="00BA045B">
        <w:rPr>
          <w:rFonts w:ascii="Times New Roman" w:hAnsi="Times New Roman" w:cs="Times New Roman"/>
          <w:color w:val="auto"/>
          <w:kern w:val="0"/>
          <w:sz w:val="12"/>
          <w:szCs w:val="12"/>
        </w:rPr>
        <w:t>в, предприятий и отдельно стоя</w:t>
      </w:r>
      <w:bookmarkStart w:id="250" w:name="OCRUncertain549"/>
      <w:r w:rsidRPr="00BA045B">
        <w:rPr>
          <w:rFonts w:ascii="Times New Roman" w:hAnsi="Times New Roman" w:cs="Times New Roman"/>
          <w:color w:val="auto"/>
          <w:kern w:val="0"/>
          <w:sz w:val="12"/>
          <w:szCs w:val="12"/>
        </w:rPr>
        <w:t>щ</w:t>
      </w:r>
      <w:bookmarkEnd w:id="250"/>
      <w:r w:rsidRPr="00BA045B">
        <w:rPr>
          <w:rFonts w:ascii="Times New Roman" w:hAnsi="Times New Roman" w:cs="Times New Roman"/>
          <w:color w:val="auto"/>
          <w:kern w:val="0"/>
          <w:sz w:val="12"/>
          <w:szCs w:val="12"/>
        </w:rPr>
        <w:t xml:space="preserve">их зданий при расходе воды на </w:t>
      </w:r>
      <w:bookmarkStart w:id="251" w:name="OCRUncertain550"/>
      <w:r w:rsidRPr="00BA045B">
        <w:rPr>
          <w:rFonts w:ascii="Times New Roman" w:hAnsi="Times New Roman" w:cs="Times New Roman"/>
          <w:color w:val="auto"/>
          <w:kern w:val="0"/>
          <w:sz w:val="12"/>
          <w:szCs w:val="12"/>
        </w:rPr>
        <w:t>н</w:t>
      </w:r>
      <w:bookmarkEnd w:id="251"/>
      <w:r w:rsidRPr="00BA045B">
        <w:rPr>
          <w:rFonts w:ascii="Times New Roman" w:hAnsi="Times New Roman" w:cs="Times New Roman"/>
          <w:color w:val="auto"/>
          <w:kern w:val="0"/>
          <w:sz w:val="12"/>
          <w:szCs w:val="12"/>
        </w:rPr>
        <w:t>аружное пожаротушение не более 15 л/с).</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повы</w:t>
      </w:r>
      <w:bookmarkStart w:id="252" w:name="OCRUncertain551"/>
      <w:r w:rsidRPr="00BA045B">
        <w:rPr>
          <w:rFonts w:ascii="Times New Roman" w:hAnsi="Times New Roman" w:cs="Times New Roman"/>
          <w:color w:val="auto"/>
          <w:kern w:val="0"/>
          <w:sz w:val="12"/>
          <w:szCs w:val="12"/>
        </w:rPr>
        <w:t>ш</w:t>
      </w:r>
      <w:bookmarkEnd w:id="252"/>
      <w:r w:rsidRPr="00BA045B">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53" w:name="OCRUncertain552"/>
      <w:r w:rsidRPr="00BA045B">
        <w:rPr>
          <w:rFonts w:ascii="Times New Roman" w:hAnsi="Times New Roman" w:cs="Times New Roman"/>
          <w:color w:val="auto"/>
          <w:kern w:val="0"/>
          <w:sz w:val="12"/>
          <w:szCs w:val="12"/>
        </w:rPr>
        <w:t>санитарно-эпидемиологической</w:t>
      </w:r>
      <w:bookmarkEnd w:id="253"/>
      <w:r w:rsidRPr="00BA045B">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54" w:name="OCRUncertain553"/>
      <w:r w:rsidRPr="00BA045B">
        <w:rPr>
          <w:rFonts w:ascii="Times New Roman" w:hAnsi="Times New Roman" w:cs="Times New Roman"/>
          <w:color w:val="auto"/>
          <w:kern w:val="0"/>
          <w:sz w:val="12"/>
          <w:szCs w:val="12"/>
        </w:rPr>
        <w:t>о</w:t>
      </w:r>
      <w:bookmarkEnd w:id="254"/>
      <w:r w:rsidRPr="00BA045B">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Водоводы и сети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bCs/>
          <w:color w:val="auto"/>
          <w:kern w:val="0"/>
          <w:sz w:val="12"/>
          <w:szCs w:val="12"/>
        </w:rPr>
        <w:t xml:space="preserve">При </w:t>
      </w:r>
      <w:r w:rsidRPr="00BA045B">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Водопроводные сети должны проектироваться кольцевыми.</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55" w:name="_Toc524456519"/>
      <w:r w:rsidRPr="00BA045B">
        <w:rPr>
          <w:rFonts w:ascii="Times New Roman" w:hAnsi="Times New Roman" w:cs="Times New Roman"/>
          <w:b/>
          <w:bCs/>
          <w:iCs/>
          <w:color w:val="auto"/>
          <w:kern w:val="0"/>
          <w:sz w:val="12"/>
          <w:szCs w:val="12"/>
        </w:rPr>
        <w:t>Объекты водоотведения</w:t>
      </w:r>
      <w:bookmarkEnd w:id="255"/>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bookmarkStart w:id="256" w:name="_Ref309205987"/>
      <w:r w:rsidRPr="00BA045B">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57" w:name="_Ref364440721"/>
      <w:bookmarkStart w:id="258" w:name="_Ref354156974"/>
      <w:bookmarkEnd w:id="256"/>
      <w:r w:rsidRPr="00BA045B">
        <w:rPr>
          <w:rFonts w:ascii="Times New Roman" w:hAnsi="Times New Roman" w:cs="Times New Roman"/>
          <w:b/>
          <w:bCs/>
          <w:color w:val="auto"/>
          <w:kern w:val="0"/>
          <w:sz w:val="12"/>
          <w:szCs w:val="12"/>
        </w:rPr>
        <w:t xml:space="preserve">Таблица </w:t>
      </w:r>
      <w:bookmarkEnd w:id="257"/>
      <w:r w:rsidRPr="00BA045B">
        <w:rPr>
          <w:rFonts w:ascii="Times New Roman" w:hAnsi="Times New Roman" w:cs="Times New Roman"/>
          <w:b/>
          <w:bCs/>
          <w:color w:val="auto"/>
          <w:kern w:val="0"/>
          <w:sz w:val="12"/>
          <w:szCs w:val="12"/>
        </w:rPr>
        <w:t>36</w:t>
      </w:r>
    </w:p>
    <w:bookmarkEnd w:id="258"/>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BA045B" w:rsidRPr="00BA045B" w:rsidTr="00BA045B">
        <w:trPr>
          <w:trHeight w:val="20"/>
          <w:tblHeader/>
        </w:trPr>
        <w:tc>
          <w:tcPr>
            <w:tcW w:w="206" w:type="pct"/>
            <w:vAlign w:val="center"/>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w:t>
            </w:r>
          </w:p>
        </w:tc>
        <w:tc>
          <w:tcPr>
            <w:tcW w:w="3022" w:type="pct"/>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Норматив водоотведения,</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литров в сутки на 1 человека (куб. метр в месяц на 1 человека)</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1</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185(5,55)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2</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Жилые помещения с холодным водоснабжением и разбором горячей воды из системы отопления, канализованием,  </w:t>
            </w:r>
            <w:r w:rsidRPr="00BA045B">
              <w:rPr>
                <w:rFonts w:ascii="Times New Roman" w:hAnsi="Times New Roman" w:cs="Times New Roman"/>
                <w:color w:val="auto"/>
                <w:kern w:val="0"/>
                <w:sz w:val="12"/>
                <w:szCs w:val="12"/>
              </w:rPr>
              <w:lastRenderedPageBreak/>
              <w:t>оборудованные ваннами, душами, раковинами, кухонными мойками и унитазами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150(4,5)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3</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120(3,6)</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4</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100(3)</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5</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100(3)</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6</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65(1,95)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7</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50(1,5)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8</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45(1,35)</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9</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привозной водой</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33(1)</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10</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30(0,9)</w:t>
            </w:r>
          </w:p>
        </w:tc>
      </w:tr>
      <w:tr w:rsidR="00BA045B" w:rsidRPr="00BA045B" w:rsidTr="00BA045B">
        <w:trPr>
          <w:trHeight w:val="20"/>
        </w:trPr>
        <w:tc>
          <w:tcPr>
            <w:tcW w:w="206" w:type="pct"/>
            <w:vAlign w:val="center"/>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11</w:t>
            </w:r>
          </w:p>
        </w:tc>
        <w:tc>
          <w:tcPr>
            <w:tcW w:w="302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20(0,6)</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259" w:name="_Ref364440747"/>
      <w:bookmarkStart w:id="260" w:name="_Ref354157014"/>
      <w:r w:rsidRPr="00BA045B">
        <w:rPr>
          <w:rFonts w:ascii="Times New Roman" w:hAnsi="Times New Roman" w:cs="Times New Roman"/>
          <w:color w:val="auto"/>
          <w:kern w:val="0"/>
          <w:sz w:val="12"/>
          <w:szCs w:val="12"/>
        </w:rPr>
        <w:t>в таблице 37</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61" w:name="_Ref393703595"/>
      <w:r w:rsidRPr="00BA045B">
        <w:rPr>
          <w:rFonts w:ascii="Times New Roman" w:hAnsi="Times New Roman" w:cs="Times New Roman"/>
          <w:b/>
          <w:bCs/>
          <w:color w:val="auto"/>
          <w:kern w:val="0"/>
          <w:sz w:val="12"/>
          <w:szCs w:val="12"/>
        </w:rPr>
        <w:t xml:space="preserve">Таблица </w:t>
      </w:r>
      <w:bookmarkEnd w:id="259"/>
      <w:bookmarkEnd w:id="261"/>
      <w:r w:rsidRPr="00BA045B">
        <w:rPr>
          <w:rFonts w:ascii="Times New Roman" w:hAnsi="Times New Roman" w:cs="Times New Roman"/>
          <w:b/>
          <w:bCs/>
          <w:color w:val="auto"/>
          <w:kern w:val="0"/>
          <w:sz w:val="12"/>
          <w:szCs w:val="12"/>
        </w:rPr>
        <w:t>37</w:t>
      </w:r>
    </w:p>
    <w:bookmarkEnd w:id="260"/>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BA045B" w:rsidRPr="00BA045B" w:rsidTr="00BA045B">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 земельного участка, гектаров</w:t>
            </w:r>
          </w:p>
        </w:tc>
      </w:tr>
      <w:tr w:rsidR="00BA045B" w:rsidRPr="00BA045B" w:rsidTr="00BA045B">
        <w:trPr>
          <w:cantSplit/>
          <w:trHeight w:val="609"/>
        </w:trPr>
        <w:tc>
          <w:tcPr>
            <w:tcW w:w="3544" w:type="dxa"/>
            <w:vMerge/>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биологических прудов глубокой очистки сточных вод</w:t>
            </w:r>
          </w:p>
        </w:tc>
      </w:tr>
      <w:tr w:rsidR="00BA045B" w:rsidRPr="00BA045B" w:rsidTr="00BA045B">
        <w:tc>
          <w:tcPr>
            <w:tcW w:w="3544" w:type="dxa"/>
            <w:tcBorders>
              <w:top w:val="single" w:sz="4" w:space="0" w:color="000000"/>
              <w:left w:val="single" w:sz="4" w:space="0" w:color="000000"/>
              <w:bottom w:val="single" w:sz="4" w:space="0" w:color="000000"/>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r>
      <w:tr w:rsidR="00BA045B" w:rsidRPr="00BA045B" w:rsidTr="00BA045B">
        <w:tc>
          <w:tcPr>
            <w:tcW w:w="3544" w:type="dxa"/>
            <w:tcBorders>
              <w:top w:val="single" w:sz="4" w:space="0" w:color="000000"/>
              <w:left w:val="single" w:sz="4" w:space="0" w:color="000000"/>
              <w:bottom w:val="single" w:sz="4" w:space="0" w:color="000000"/>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r>
      <w:tr w:rsidR="00BA045B" w:rsidRPr="00BA045B" w:rsidTr="00BA045B">
        <w:tc>
          <w:tcPr>
            <w:tcW w:w="3544" w:type="dxa"/>
            <w:tcBorders>
              <w:top w:val="single" w:sz="4" w:space="0" w:color="000000"/>
              <w:left w:val="single" w:sz="4" w:space="0" w:color="000000"/>
              <w:bottom w:val="single" w:sz="4" w:space="0" w:color="000000"/>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p>
        </w:tc>
      </w:tr>
      <w:tr w:rsidR="00BA045B" w:rsidRPr="00BA045B" w:rsidTr="00BA045B">
        <w:tc>
          <w:tcPr>
            <w:tcW w:w="3544" w:type="dxa"/>
            <w:tcBorders>
              <w:top w:val="single" w:sz="4" w:space="0" w:color="000000"/>
              <w:left w:val="single" w:sz="4" w:space="0" w:color="000000"/>
              <w:bottom w:val="single" w:sz="4" w:space="0" w:color="000000"/>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w:t>
            </w:r>
          </w:p>
        </w:tc>
      </w:tr>
      <w:tr w:rsidR="00BA045B" w:rsidRPr="00BA045B" w:rsidTr="00BA045B">
        <w:tc>
          <w:tcPr>
            <w:tcW w:w="3544" w:type="dxa"/>
            <w:tcBorders>
              <w:top w:val="single" w:sz="4" w:space="0" w:color="000000"/>
              <w:left w:val="single" w:sz="4" w:space="0" w:color="000000"/>
              <w:bottom w:val="single" w:sz="4" w:space="0" w:color="000000"/>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w:t>
            </w:r>
          </w:p>
        </w:tc>
      </w:tr>
      <w:tr w:rsidR="00BA045B" w:rsidRPr="00BA045B" w:rsidTr="00BA045B">
        <w:tc>
          <w:tcPr>
            <w:tcW w:w="3544" w:type="dxa"/>
            <w:tcBorders>
              <w:top w:val="single" w:sz="4" w:space="0" w:color="000000"/>
              <w:left w:val="single" w:sz="4" w:space="0" w:color="000000"/>
              <w:bottom w:val="single" w:sz="4" w:space="0" w:color="000000"/>
            </w:tcBorders>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BA045B">
        <w:rPr>
          <w:rFonts w:ascii="Times New Roman" w:hAnsi="Times New Roman" w:cs="Times New Roman"/>
          <w:color w:val="auto"/>
          <w:kern w:val="0"/>
          <w:sz w:val="12"/>
          <w:szCs w:val="12"/>
          <w:vertAlign w:val="superscript"/>
        </w:rPr>
        <w:t>3</w:t>
      </w:r>
      <w:r w:rsidRPr="00BA045B">
        <w:rPr>
          <w:rFonts w:ascii="Times New Roman" w:hAnsi="Times New Roman" w:cs="Times New Roman"/>
          <w:color w:val="auto"/>
          <w:kern w:val="0"/>
          <w:sz w:val="12"/>
          <w:szCs w:val="12"/>
        </w:rPr>
        <w:t>/сут, следует принимать по проекту, но не более, указанных ниже.</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62" w:name="_Ref364440787"/>
      <w:bookmarkStart w:id="263" w:name="_Ref354392419"/>
      <w:r w:rsidRPr="00BA045B">
        <w:rPr>
          <w:rFonts w:ascii="Times New Roman" w:hAnsi="Times New Roman" w:cs="Times New Roman"/>
          <w:b/>
          <w:bCs/>
          <w:color w:val="auto"/>
          <w:kern w:val="0"/>
          <w:sz w:val="12"/>
          <w:szCs w:val="12"/>
        </w:rPr>
        <w:t xml:space="preserve">Таблица </w:t>
      </w:r>
      <w:bookmarkEnd w:id="262"/>
      <w:r w:rsidRPr="00BA045B">
        <w:rPr>
          <w:rFonts w:ascii="Times New Roman" w:hAnsi="Times New Roman" w:cs="Times New Roman"/>
          <w:b/>
          <w:bCs/>
          <w:color w:val="auto"/>
          <w:kern w:val="0"/>
          <w:sz w:val="12"/>
          <w:szCs w:val="12"/>
        </w:rPr>
        <w:t>38</w:t>
      </w:r>
    </w:p>
    <w:bookmarkEnd w:id="263"/>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BA045B" w:rsidRPr="00BA045B" w:rsidTr="00BA045B">
        <w:trPr>
          <w:tblHeader/>
          <w:jc w:val="center"/>
        </w:trPr>
        <w:tc>
          <w:tcPr>
            <w:tcW w:w="3340" w:type="pct"/>
            <w:tcMar>
              <w:top w:w="0" w:type="dxa"/>
              <w:left w:w="108" w:type="dxa"/>
              <w:bottom w:w="0" w:type="dxa"/>
              <w:right w:w="108" w:type="dxa"/>
            </w:tcMar>
            <w:vAlign w:val="center"/>
            <w:hideMark/>
          </w:tcPr>
          <w:p w:rsidR="00BA045B" w:rsidRPr="00BA045B" w:rsidRDefault="00BA045B" w:rsidP="00BA045B">
            <w:pPr>
              <w:snapToGrid w:val="0"/>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Размер земельного участка, гектаров</w:t>
            </w:r>
          </w:p>
        </w:tc>
      </w:tr>
      <w:tr w:rsidR="00BA045B" w:rsidRPr="00BA045B" w:rsidTr="00BA045B">
        <w:trPr>
          <w:jc w:val="center"/>
        </w:trPr>
        <w:tc>
          <w:tcPr>
            <w:tcW w:w="3340" w:type="pct"/>
            <w:tcMar>
              <w:top w:w="0" w:type="dxa"/>
              <w:left w:w="108" w:type="dxa"/>
              <w:bottom w:w="0" w:type="dxa"/>
              <w:right w:w="108" w:type="dxa"/>
            </w:tcMar>
            <w:vAlign w:val="center"/>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p>
        </w:tc>
      </w:tr>
      <w:tr w:rsidR="00BA045B" w:rsidRPr="00BA045B" w:rsidTr="00BA045B">
        <w:trPr>
          <w:jc w:val="center"/>
        </w:trPr>
        <w:tc>
          <w:tcPr>
            <w:tcW w:w="3340" w:type="pct"/>
            <w:tcMar>
              <w:top w:w="0" w:type="dxa"/>
              <w:left w:w="108" w:type="dxa"/>
              <w:bottom w:w="0" w:type="dxa"/>
              <w:right w:w="108" w:type="dxa"/>
            </w:tcMar>
            <w:vAlign w:val="center"/>
            <w:hideMark/>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p>
        </w:tc>
      </w:tr>
      <w:tr w:rsidR="00BA045B" w:rsidRPr="00BA045B" w:rsidTr="00BA045B">
        <w:trPr>
          <w:jc w:val="center"/>
        </w:trPr>
        <w:tc>
          <w:tcPr>
            <w:tcW w:w="3340" w:type="pct"/>
            <w:tcMar>
              <w:top w:w="0" w:type="dxa"/>
              <w:left w:w="108" w:type="dxa"/>
              <w:bottom w:w="0" w:type="dxa"/>
              <w:right w:w="108" w:type="dxa"/>
            </w:tcMar>
            <w:vAlign w:val="center"/>
            <w:hideMark/>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r>
      <w:tr w:rsidR="00BA045B" w:rsidRPr="00BA045B" w:rsidTr="00BA045B">
        <w:trPr>
          <w:jc w:val="center"/>
        </w:trPr>
        <w:tc>
          <w:tcPr>
            <w:tcW w:w="3340" w:type="pct"/>
            <w:tcMar>
              <w:top w:w="0" w:type="dxa"/>
              <w:left w:w="108" w:type="dxa"/>
              <w:bottom w:w="0" w:type="dxa"/>
              <w:right w:w="108" w:type="dxa"/>
            </w:tcMar>
            <w:vAlign w:val="center"/>
            <w:hideMark/>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w:t>
            </w:r>
          </w:p>
        </w:tc>
      </w:tr>
      <w:tr w:rsidR="00BA045B" w:rsidRPr="00BA045B" w:rsidTr="00BA045B">
        <w:trPr>
          <w:jc w:val="center"/>
        </w:trPr>
        <w:tc>
          <w:tcPr>
            <w:tcW w:w="3340" w:type="pct"/>
            <w:tcMar>
              <w:top w:w="0" w:type="dxa"/>
              <w:left w:w="108" w:type="dxa"/>
              <w:bottom w:w="0" w:type="dxa"/>
              <w:right w:w="108" w:type="dxa"/>
            </w:tcMar>
            <w:vAlign w:val="center"/>
            <w:hideMark/>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w:t>
            </w:r>
          </w:p>
        </w:tc>
      </w:tr>
      <w:tr w:rsidR="00BA045B" w:rsidRPr="00BA045B" w:rsidTr="00BA045B">
        <w:trPr>
          <w:jc w:val="center"/>
        </w:trPr>
        <w:tc>
          <w:tcPr>
            <w:tcW w:w="3340" w:type="pct"/>
            <w:tcMar>
              <w:top w:w="0" w:type="dxa"/>
              <w:left w:w="108" w:type="dxa"/>
              <w:bottom w:w="0" w:type="dxa"/>
              <w:right w:w="108" w:type="dxa"/>
            </w:tcMar>
            <w:vAlign w:val="center"/>
            <w:hideMark/>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12</w:t>
            </w:r>
          </w:p>
        </w:tc>
      </w:tr>
      <w:tr w:rsidR="00BA045B" w:rsidRPr="00BA045B" w:rsidTr="00BA045B">
        <w:trPr>
          <w:jc w:val="center"/>
        </w:trPr>
        <w:tc>
          <w:tcPr>
            <w:tcW w:w="3340" w:type="pct"/>
            <w:tcMar>
              <w:top w:w="0" w:type="dxa"/>
              <w:left w:w="108" w:type="dxa"/>
              <w:bottom w:w="0" w:type="dxa"/>
              <w:right w:w="108" w:type="dxa"/>
            </w:tcMar>
            <w:vAlign w:val="center"/>
            <w:hideMark/>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18</w:t>
            </w:r>
          </w:p>
        </w:tc>
      </w:tr>
      <w:tr w:rsidR="00BA045B" w:rsidRPr="00BA045B" w:rsidTr="00BA045B">
        <w:trPr>
          <w:jc w:val="center"/>
        </w:trPr>
        <w:tc>
          <w:tcPr>
            <w:tcW w:w="3340" w:type="pct"/>
            <w:tcMar>
              <w:top w:w="0" w:type="dxa"/>
              <w:left w:w="108" w:type="dxa"/>
              <w:bottom w:w="0" w:type="dxa"/>
              <w:right w:w="108" w:type="dxa"/>
            </w:tcMar>
            <w:vAlign w:val="center"/>
            <w:hideMark/>
          </w:tcPr>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24</w:t>
            </w:r>
          </w:p>
        </w:tc>
      </w:tr>
    </w:tbl>
    <w:p w:rsidR="00BA045B" w:rsidRPr="00BA045B" w:rsidRDefault="00BA045B" w:rsidP="00BA045B">
      <w:pPr>
        <w:spacing w:after="0" w:line="240" w:lineRule="auto"/>
        <w:ind w:firstLine="284"/>
        <w:jc w:val="center"/>
        <w:rPr>
          <w:rFonts w:ascii="Times New Roman" w:hAnsi="Times New Roman" w:cs="Times New Roman"/>
          <w:b/>
          <w:bCs/>
          <w:color w:val="auto"/>
          <w:kern w:val="0"/>
          <w:sz w:val="12"/>
          <w:szCs w:val="12"/>
        </w:rPr>
      </w:pPr>
      <w:bookmarkStart w:id="264" w:name="_Toc389132853"/>
      <w:bookmarkStart w:id="265" w:name="_Toc393700465"/>
      <w:r w:rsidRPr="00BA045B">
        <w:rPr>
          <w:rFonts w:ascii="Times New Roman" w:hAnsi="Times New Roman" w:cs="Times New Roman"/>
          <w:b/>
          <w:bCs/>
          <w:color w:val="auto"/>
          <w:kern w:val="0"/>
          <w:sz w:val="12"/>
          <w:szCs w:val="12"/>
        </w:rPr>
        <w:t>СЕЙСМИЧЕСКИЕ РАЙОНЫ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66" w:name="_Toc524456520"/>
      <w:r w:rsidRPr="00BA045B">
        <w:rPr>
          <w:rFonts w:ascii="Times New Roman" w:hAnsi="Times New Roman" w:cs="Times New Roman"/>
          <w:b/>
          <w:bCs/>
          <w:iCs/>
          <w:color w:val="auto"/>
          <w:kern w:val="0"/>
          <w:sz w:val="12"/>
          <w:szCs w:val="12"/>
        </w:rPr>
        <w:t>Снабжение населения топливом</w:t>
      </w:r>
      <w:bookmarkEnd w:id="264"/>
      <w:bookmarkEnd w:id="265"/>
      <w:bookmarkEnd w:id="266"/>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Таблица 39</w:t>
      </w:r>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BA045B" w:rsidRPr="00BA045B" w:rsidTr="00BA045B">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0,128</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0,110</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0,144</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0,186</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0,147</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0,147</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0,163</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0,125</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0,162</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0,110</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0,115</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0,189</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0,139</w:t>
            </w:r>
          </w:p>
        </w:tc>
      </w:tr>
      <w:tr w:rsidR="00BA045B" w:rsidRPr="00BA045B" w:rsidTr="00BA045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0,102</w:t>
            </w:r>
          </w:p>
        </w:tc>
      </w:tr>
    </w:tbl>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lastRenderedPageBreak/>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BA045B">
        <w:rPr>
          <w:rFonts w:ascii="Times New Roman" w:hAnsi="Times New Roman" w:cs="Times New Roman"/>
          <w:color w:val="auto"/>
          <w:kern w:val="0"/>
          <w:sz w:val="12"/>
          <w:szCs w:val="12"/>
        </w:rPr>
        <w:t xml:space="preserve"> </w:t>
      </w:r>
      <w:r w:rsidRPr="00BA045B">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BA045B">
        <w:rPr>
          <w:rFonts w:ascii="Times New Roman" w:hAnsi="Times New Roman" w:cs="Times New Roman"/>
          <w:color w:val="auto"/>
          <w:kern w:val="0"/>
          <w:sz w:val="12"/>
          <w:szCs w:val="12"/>
        </w:rPr>
        <w:t>ниже</w:t>
      </w:r>
      <w:r w:rsidRPr="00BA045B">
        <w:rPr>
          <w:rFonts w:ascii="Times New Roman" w:eastAsia="Calibri" w:hAnsi="Times New Roman" w:cs="Times New Roman"/>
          <w:color w:val="auto"/>
          <w:kern w:val="0"/>
          <w:sz w:val="12"/>
          <w:szCs w:val="12"/>
        </w:rPr>
        <w:t>.</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67" w:name="_Ref364441076"/>
      <w:bookmarkStart w:id="268" w:name="_Ref354159819"/>
      <w:r w:rsidRPr="00BA045B">
        <w:rPr>
          <w:rFonts w:ascii="Times New Roman" w:hAnsi="Times New Roman" w:cs="Times New Roman"/>
          <w:b/>
          <w:bCs/>
          <w:color w:val="auto"/>
          <w:kern w:val="0"/>
          <w:sz w:val="12"/>
          <w:szCs w:val="12"/>
        </w:rPr>
        <w:t xml:space="preserve">Таблица </w:t>
      </w:r>
      <w:bookmarkEnd w:id="267"/>
      <w:r w:rsidRPr="00BA045B">
        <w:rPr>
          <w:rFonts w:ascii="Times New Roman" w:hAnsi="Times New Roman" w:cs="Times New Roman"/>
          <w:b/>
          <w:bCs/>
          <w:color w:val="auto"/>
          <w:kern w:val="0"/>
          <w:sz w:val="12"/>
          <w:szCs w:val="12"/>
        </w:rPr>
        <w:t>40</w:t>
      </w:r>
    </w:p>
    <w:bookmarkEnd w:id="268"/>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BA045B" w:rsidRPr="00BA045B" w:rsidTr="00BA045B">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Климатический коэффициент</w:t>
            </w:r>
          </w:p>
        </w:tc>
      </w:tr>
      <w:tr w:rsidR="00BA045B" w:rsidRPr="00BA045B" w:rsidTr="00BA045B">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BA045B" w:rsidRPr="00BA045B" w:rsidRDefault="00BA045B" w:rsidP="00BA045B">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p>
        </w:tc>
      </w:tr>
      <w:tr w:rsidR="00BA045B" w:rsidRPr="00BA045B" w:rsidTr="00BA045B">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Красноярский край</w:t>
            </w:r>
          </w:p>
        </w:tc>
      </w:tr>
      <w:tr w:rsidR="00BA045B" w:rsidRPr="00BA045B" w:rsidTr="00BA045B">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1,01</w:t>
            </w:r>
          </w:p>
        </w:tc>
      </w:tr>
      <w:tr w:rsidR="00BA045B" w:rsidRPr="00BA045B" w:rsidTr="00BA045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1,06</w:t>
            </w:r>
          </w:p>
        </w:tc>
      </w:tr>
      <w:tr w:rsidR="00BA045B" w:rsidRPr="00BA045B" w:rsidTr="00BA045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1,09</w:t>
            </w:r>
          </w:p>
        </w:tc>
      </w:tr>
      <w:tr w:rsidR="00BA045B" w:rsidRPr="00BA045B" w:rsidTr="00BA045B">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1,06</w:t>
            </w:r>
          </w:p>
        </w:tc>
      </w:tr>
      <w:tr w:rsidR="00BA045B" w:rsidRPr="00BA045B" w:rsidTr="00BA045B">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1,00</w:t>
            </w:r>
          </w:p>
        </w:tc>
      </w:tr>
      <w:tr w:rsidR="00BA045B" w:rsidRPr="00BA045B" w:rsidTr="00BA045B">
        <w:trPr>
          <w:trHeight w:val="20"/>
          <w:jc w:val="center"/>
        </w:trPr>
        <w:tc>
          <w:tcPr>
            <w:tcW w:w="1633" w:type="dxa"/>
            <w:tcBorders>
              <w:left w:val="single" w:sz="4" w:space="0" w:color="auto"/>
              <w:right w:val="single" w:sz="4" w:space="0" w:color="auto"/>
            </w:tcBorders>
            <w:shd w:val="clear" w:color="auto" w:fill="auto"/>
            <w:noWrap/>
            <w:vAlign w:val="bottom"/>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0,99</w:t>
            </w:r>
          </w:p>
        </w:tc>
      </w:tr>
      <w:tr w:rsidR="00BA045B" w:rsidRPr="00BA045B" w:rsidTr="00BA045B">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BA045B" w:rsidRPr="00BA045B" w:rsidRDefault="00BA045B" w:rsidP="00BA045B">
            <w:pPr>
              <w:spacing w:after="0" w:line="240" w:lineRule="auto"/>
              <w:jc w:val="center"/>
              <w:rPr>
                <w:rFonts w:ascii="Times New Roman" w:hAnsi="Times New Roman" w:cs="Times New Roman"/>
                <w:bCs/>
                <w:color w:val="auto"/>
                <w:kern w:val="0"/>
                <w:sz w:val="12"/>
                <w:szCs w:val="12"/>
              </w:rPr>
            </w:pPr>
            <w:r w:rsidRPr="00BA045B">
              <w:rPr>
                <w:rFonts w:ascii="Times New Roman" w:hAnsi="Times New Roman" w:cs="Times New Roman"/>
                <w:bCs/>
                <w:color w:val="auto"/>
                <w:kern w:val="0"/>
                <w:sz w:val="12"/>
                <w:szCs w:val="12"/>
              </w:rPr>
              <w:t>1,20</w:t>
            </w:r>
          </w:p>
        </w:tc>
      </w:tr>
    </w:tbl>
    <w:p w:rsidR="00BA045B" w:rsidRPr="00BA045B" w:rsidRDefault="00BA045B" w:rsidP="00BA045B">
      <w:pPr>
        <w:spacing w:after="0" w:line="240" w:lineRule="auto"/>
        <w:ind w:firstLine="284"/>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Таблица 41</w:t>
      </w:r>
    </w:p>
    <w:p w:rsidR="00BA045B" w:rsidRPr="00BA045B" w:rsidRDefault="00BA045B" w:rsidP="00BA045B">
      <w:pPr>
        <w:keepNext/>
        <w:keepLines/>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BA045B" w:rsidRPr="00BA045B" w:rsidTr="00BA045B">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BA045B" w:rsidRPr="00BA045B" w:rsidRDefault="00BA045B" w:rsidP="00BA045B">
            <w:pPr>
              <w:spacing w:after="0" w:line="240" w:lineRule="auto"/>
              <w:jc w:val="center"/>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Размеры земельных участков, м2 на 1 тыс. чел</w:t>
            </w:r>
          </w:p>
        </w:tc>
      </w:tr>
      <w:tr w:rsidR="00BA045B" w:rsidRPr="00BA045B" w:rsidTr="00BA045B">
        <w:trPr>
          <w:trHeight w:val="230"/>
          <w:jc w:val="center"/>
        </w:trPr>
        <w:tc>
          <w:tcPr>
            <w:tcW w:w="3419" w:type="pct"/>
            <w:tcBorders>
              <w:top w:val="nil"/>
              <w:left w:val="single" w:sz="8" w:space="0" w:color="auto"/>
              <w:bottom w:val="nil"/>
              <w:right w:val="single" w:sz="8" w:space="0" w:color="auto"/>
            </w:tcBorders>
            <w:shd w:val="clear" w:color="auto" w:fill="FFFFFF"/>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 </w:t>
            </w:r>
          </w:p>
        </w:tc>
      </w:tr>
      <w:tr w:rsidR="00BA045B" w:rsidRPr="00BA045B" w:rsidTr="00BA045B">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300</w:t>
            </w:r>
          </w:p>
        </w:tc>
      </w:tr>
      <w:tr w:rsidR="00BA045B" w:rsidRPr="00BA045B" w:rsidTr="00BA045B">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BA045B" w:rsidRPr="00BA045B" w:rsidRDefault="00BA045B" w:rsidP="00BA045B">
            <w:pPr>
              <w:spacing w:after="0" w:line="240" w:lineRule="auto"/>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300</w:t>
            </w:r>
          </w:p>
        </w:tc>
      </w:tr>
      <w:tr w:rsidR="00BA045B" w:rsidRPr="00BA045B" w:rsidTr="00BA045B">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BA045B"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BA045B" w:rsidRPr="00BA045B" w:rsidRDefault="00BA045B" w:rsidP="00BA045B">
      <w:pPr>
        <w:spacing w:after="0" w:line="240" w:lineRule="auto"/>
        <w:ind w:firstLine="567"/>
        <w:jc w:val="both"/>
        <w:rPr>
          <w:rFonts w:ascii="Times New Roman" w:eastAsia="Calibri" w:hAnsi="Times New Roman" w:cs="Times New Roman"/>
          <w:color w:val="auto"/>
          <w:kern w:val="0"/>
          <w:sz w:val="12"/>
          <w:szCs w:val="12"/>
        </w:rPr>
      </w:pPr>
      <w:r w:rsidRPr="00BA045B">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269" w:name="_Toc389132860"/>
      <w:bookmarkStart w:id="270" w:name="_Toc393700466"/>
      <w:r w:rsidRPr="00BA045B">
        <w:rPr>
          <w:rFonts w:ascii="Times New Roman" w:hAnsi="Times New Roman" w:cs="Times New Roman"/>
          <w:b/>
          <w:bCs/>
          <w:color w:val="auto"/>
          <w:kern w:val="32"/>
          <w:sz w:val="12"/>
          <w:szCs w:val="12"/>
        </w:rPr>
        <w:t xml:space="preserve"> </w:t>
      </w:r>
      <w:bookmarkStart w:id="271" w:name="_Toc524456521"/>
      <w:r w:rsidRPr="00BA045B">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69"/>
      <w:bookmarkEnd w:id="270"/>
      <w:bookmarkEnd w:id="271"/>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BA045B" w:rsidRPr="00BA045B" w:rsidRDefault="00BA045B" w:rsidP="00BA045B">
      <w:pPr>
        <w:spacing w:after="0" w:line="240" w:lineRule="auto"/>
        <w:ind w:firstLine="567"/>
        <w:jc w:val="both"/>
        <w:rPr>
          <w:rFonts w:ascii="Times New Roman" w:eastAsia="Calibri" w:hAnsi="Times New Roman" w:cs="Times New Roman"/>
          <w:b/>
          <w:color w:val="auto"/>
          <w:kern w:val="0"/>
          <w:sz w:val="12"/>
          <w:szCs w:val="12"/>
        </w:rPr>
      </w:pPr>
      <w:r w:rsidRPr="00BA045B">
        <w:rPr>
          <w:rFonts w:ascii="Times New Roman" w:eastAsia="Calibri" w:hAnsi="Times New Roman" w:cs="Times New Roman"/>
          <w:b/>
          <w:color w:val="auto"/>
          <w:kern w:val="0"/>
          <w:sz w:val="12"/>
          <w:szCs w:val="12"/>
        </w:rPr>
        <w:t>Внешний транспорт</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72" w:name="_Toc389132861"/>
      <w:bookmarkStart w:id="273" w:name="_Toc393700467"/>
      <w:bookmarkStart w:id="274" w:name="_Toc524456522"/>
      <w:r w:rsidRPr="00BA045B">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72"/>
      <w:bookmarkEnd w:id="273"/>
      <w:bookmarkEnd w:id="274"/>
    </w:p>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C012B5" w:rsidRPr="00BA045B" w:rsidRDefault="00BA045B" w:rsidP="00BA045B">
      <w:pPr>
        <w:spacing w:after="0" w:line="240" w:lineRule="auto"/>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Pr="00BA045B" w:rsidRDefault="00C012B5" w:rsidP="00773AA5">
      <w:pPr>
        <w:spacing w:after="0" w:line="240" w:lineRule="auto"/>
        <w:rPr>
          <w:rFonts w:ascii="Times New Roman" w:hAnsi="Times New Roman" w:cs="Times New Roman"/>
          <w:color w:val="auto"/>
          <w:kern w:val="0"/>
          <w:sz w:val="12"/>
          <w:szCs w:val="12"/>
        </w:rPr>
      </w:pPr>
    </w:p>
    <w:p w:rsidR="00BA045B" w:rsidRPr="00BA045B" w:rsidRDefault="00BA045B" w:rsidP="00BA045B">
      <w:pPr>
        <w:keepNext/>
        <w:spacing w:before="120" w:line="240" w:lineRule="auto"/>
        <w:jc w:val="right"/>
        <w:rPr>
          <w:rFonts w:ascii="Times New Roman" w:hAnsi="Times New Roman" w:cs="Times New Roman"/>
          <w:b/>
          <w:bCs/>
          <w:color w:val="auto"/>
          <w:kern w:val="0"/>
          <w:sz w:val="12"/>
          <w:szCs w:val="12"/>
        </w:rPr>
      </w:pPr>
      <w:bookmarkStart w:id="275" w:name="_Ref375128471"/>
      <w:r w:rsidRPr="00BA045B">
        <w:rPr>
          <w:rFonts w:ascii="Times New Roman" w:hAnsi="Times New Roman" w:cs="Times New Roman"/>
          <w:b/>
          <w:bCs/>
          <w:color w:val="auto"/>
          <w:kern w:val="0"/>
          <w:sz w:val="12"/>
          <w:szCs w:val="12"/>
        </w:rPr>
        <w:t xml:space="preserve">Таблица </w:t>
      </w:r>
      <w:bookmarkEnd w:id="275"/>
      <w:r w:rsidRPr="00BA045B">
        <w:rPr>
          <w:rFonts w:ascii="Times New Roman" w:hAnsi="Times New Roman" w:cs="Times New Roman"/>
          <w:b/>
          <w:bCs/>
          <w:color w:val="auto"/>
          <w:kern w:val="0"/>
          <w:sz w:val="12"/>
          <w:szCs w:val="12"/>
        </w:rPr>
        <w:t>42</w:t>
      </w:r>
    </w:p>
    <w:p w:rsidR="00BA045B" w:rsidRPr="00BA045B" w:rsidRDefault="00BA045B" w:rsidP="00BA045B">
      <w:pPr>
        <w:spacing w:before="12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057" w:type="dxa"/>
        <w:tblInd w:w="108" w:type="dxa"/>
        <w:tblLayout w:type="fixed"/>
        <w:tblLook w:val="04A0" w:firstRow="1" w:lastRow="0" w:firstColumn="1" w:lastColumn="0" w:noHBand="0" w:noVBand="1"/>
      </w:tblPr>
      <w:tblGrid>
        <w:gridCol w:w="709"/>
        <w:gridCol w:w="851"/>
        <w:gridCol w:w="992"/>
        <w:gridCol w:w="817"/>
        <w:gridCol w:w="884"/>
        <w:gridCol w:w="1134"/>
        <w:gridCol w:w="1134"/>
        <w:gridCol w:w="9"/>
        <w:gridCol w:w="1093"/>
        <w:gridCol w:w="9"/>
        <w:gridCol w:w="841"/>
        <w:gridCol w:w="9"/>
        <w:gridCol w:w="874"/>
        <w:gridCol w:w="850"/>
        <w:gridCol w:w="851"/>
      </w:tblGrid>
      <w:tr w:rsidR="00BA045B" w:rsidRPr="00BA045B" w:rsidTr="00BA045B">
        <w:trPr>
          <w:trHeight w:val="20"/>
          <w:tblHeader/>
        </w:trPr>
        <w:tc>
          <w:tcPr>
            <w:tcW w:w="709" w:type="dxa"/>
            <w:vMerge w:val="restart"/>
            <w:tcBorders>
              <w:top w:val="single" w:sz="4" w:space="0" w:color="auto"/>
              <w:left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Класс</w:t>
            </w:r>
          </w:p>
        </w:tc>
        <w:tc>
          <w:tcPr>
            <w:tcW w:w="851"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Категория</w:t>
            </w:r>
          </w:p>
        </w:tc>
        <w:tc>
          <w:tcPr>
            <w:tcW w:w="992"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Число полос движения</w:t>
            </w:r>
          </w:p>
        </w:tc>
        <w:tc>
          <w:tcPr>
            <w:tcW w:w="817"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Ширина полосы, м</w:t>
            </w:r>
          </w:p>
        </w:tc>
        <w:tc>
          <w:tcPr>
            <w:tcW w:w="884"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Центральная разделительная полоса</w:t>
            </w:r>
          </w:p>
        </w:tc>
        <w:tc>
          <w:tcPr>
            <w:tcW w:w="2277" w:type="dxa"/>
            <w:gridSpan w:val="3"/>
            <w:tcBorders>
              <w:top w:val="single" w:sz="4" w:space="0" w:color="auto"/>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Пересечения с </w:t>
            </w:r>
          </w:p>
        </w:tc>
        <w:tc>
          <w:tcPr>
            <w:tcW w:w="1102" w:type="dxa"/>
            <w:gridSpan w:val="2"/>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Примыкания в одном уровне</w:t>
            </w:r>
          </w:p>
        </w:tc>
        <w:tc>
          <w:tcPr>
            <w:tcW w:w="850" w:type="dxa"/>
            <w:gridSpan w:val="2"/>
            <w:tcBorders>
              <w:top w:val="single" w:sz="4" w:space="0" w:color="auto"/>
              <w:left w:val="nil"/>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Расчетная скорость движения км/ч</w:t>
            </w:r>
          </w:p>
        </w:tc>
        <w:tc>
          <w:tcPr>
            <w:tcW w:w="874" w:type="dxa"/>
            <w:tcBorders>
              <w:top w:val="single" w:sz="4" w:space="0" w:color="auto"/>
              <w:left w:val="nil"/>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Наименьший радиус кривых в плане, м</w:t>
            </w:r>
          </w:p>
        </w:tc>
        <w:tc>
          <w:tcPr>
            <w:tcW w:w="850" w:type="dxa"/>
            <w:tcBorders>
              <w:top w:val="single" w:sz="4" w:space="0" w:color="auto"/>
              <w:left w:val="nil"/>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Наибольший продоль-</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ный уклон, ‰</w:t>
            </w:r>
          </w:p>
        </w:tc>
        <w:tc>
          <w:tcPr>
            <w:tcW w:w="851" w:type="dxa"/>
            <w:tcBorders>
              <w:top w:val="single" w:sz="4" w:space="0" w:color="auto"/>
              <w:left w:val="nil"/>
              <w:right w:val="single" w:sz="4" w:space="0" w:color="000000"/>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Ширина зем.полотна, м</w:t>
            </w:r>
          </w:p>
        </w:tc>
      </w:tr>
      <w:tr w:rsidR="00BA045B" w:rsidRPr="00BA045B" w:rsidTr="00BA045B">
        <w:trPr>
          <w:trHeight w:val="20"/>
          <w:tblHeader/>
        </w:trPr>
        <w:tc>
          <w:tcPr>
            <w:tcW w:w="709" w:type="dxa"/>
            <w:vMerge/>
            <w:tcBorders>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17"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84"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ж/д.</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путями</w:t>
            </w:r>
          </w:p>
        </w:tc>
        <w:tc>
          <w:tcPr>
            <w:tcW w:w="1102" w:type="dxa"/>
            <w:gridSpan w:val="2"/>
            <w:vMerge w:val="restart"/>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0" w:type="dxa"/>
            <w:gridSpan w:val="2"/>
            <w:tcBorders>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83" w:type="dxa"/>
            <w:gridSpan w:val="2"/>
            <w:tcBorders>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0" w:type="dxa"/>
            <w:tcBorders>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000000"/>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r>
      <w:tr w:rsidR="00BA045B" w:rsidRPr="00BA045B" w:rsidTr="00BA045B">
        <w:trPr>
          <w:trHeight w:val="20"/>
        </w:trPr>
        <w:tc>
          <w:tcPr>
            <w:tcW w:w="709" w:type="dxa"/>
            <w:vMerge/>
            <w:tcBorders>
              <w:top w:val="nil"/>
              <w:left w:val="single" w:sz="4" w:space="0" w:color="auto"/>
              <w:bottom w:val="single" w:sz="4" w:space="0" w:color="000000"/>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IV</w:t>
            </w:r>
          </w:p>
        </w:tc>
        <w:tc>
          <w:tcPr>
            <w:tcW w:w="992"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p>
        </w:tc>
        <w:tc>
          <w:tcPr>
            <w:tcW w:w="817"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c>
          <w:tcPr>
            <w:tcW w:w="884" w:type="dxa"/>
            <w:vMerge/>
            <w:tcBorders>
              <w:top w:val="nil"/>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допускаются пересечения в одном уровне</w:t>
            </w:r>
          </w:p>
        </w:tc>
        <w:tc>
          <w:tcPr>
            <w:tcW w:w="1102" w:type="dxa"/>
            <w:gridSpan w:val="2"/>
            <w:vMerge/>
            <w:tcBorders>
              <w:top w:val="nil"/>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80</w:t>
            </w:r>
          </w:p>
        </w:tc>
        <w:tc>
          <w:tcPr>
            <w:tcW w:w="883"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300</w:t>
            </w:r>
          </w:p>
        </w:tc>
        <w:tc>
          <w:tcPr>
            <w:tcW w:w="850"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w:t>
            </w:r>
          </w:p>
        </w:tc>
        <w:tc>
          <w:tcPr>
            <w:tcW w:w="851" w:type="dxa"/>
            <w:tcBorders>
              <w:top w:val="single" w:sz="4" w:space="0" w:color="auto"/>
              <w:left w:val="nil"/>
              <w:bottom w:val="single" w:sz="4" w:space="0" w:color="auto"/>
              <w:right w:val="single" w:sz="4" w:space="0" w:color="000000"/>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10,0</w:t>
            </w:r>
          </w:p>
        </w:tc>
      </w:tr>
      <w:tr w:rsidR="00BA045B" w:rsidRPr="00BA045B" w:rsidTr="00BA045B">
        <w:trPr>
          <w:trHeight w:val="20"/>
        </w:trPr>
        <w:tc>
          <w:tcPr>
            <w:tcW w:w="709" w:type="dxa"/>
            <w:vMerge/>
            <w:tcBorders>
              <w:top w:val="nil"/>
              <w:left w:val="single" w:sz="4" w:space="0" w:color="auto"/>
              <w:bottom w:val="single" w:sz="4" w:space="0" w:color="000000"/>
              <w:right w:val="single" w:sz="4" w:space="0" w:color="auto"/>
            </w:tcBorders>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V</w:t>
            </w:r>
          </w:p>
        </w:tc>
        <w:tc>
          <w:tcPr>
            <w:tcW w:w="992"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w:t>
            </w:r>
          </w:p>
        </w:tc>
        <w:tc>
          <w:tcPr>
            <w:tcW w:w="817"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4,5 и более</w:t>
            </w:r>
          </w:p>
        </w:tc>
        <w:tc>
          <w:tcPr>
            <w:tcW w:w="884" w:type="dxa"/>
            <w:vMerge/>
            <w:tcBorders>
              <w:top w:val="nil"/>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1102" w:type="dxa"/>
            <w:gridSpan w:val="2"/>
            <w:vMerge/>
            <w:tcBorders>
              <w:top w:val="nil"/>
              <w:left w:val="single" w:sz="4" w:space="0" w:color="auto"/>
              <w:bottom w:val="single" w:sz="4" w:space="0" w:color="auto"/>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60</w:t>
            </w:r>
          </w:p>
        </w:tc>
        <w:tc>
          <w:tcPr>
            <w:tcW w:w="883" w:type="dxa"/>
            <w:gridSpan w:val="2"/>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150</w:t>
            </w:r>
          </w:p>
        </w:tc>
        <w:tc>
          <w:tcPr>
            <w:tcW w:w="850" w:type="dxa"/>
            <w:tcBorders>
              <w:top w:val="nil"/>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w:t>
            </w:r>
          </w:p>
        </w:tc>
      </w:tr>
    </w:tbl>
    <w:p w:rsidR="00BA045B" w:rsidRPr="00BA045B" w:rsidRDefault="00BA045B" w:rsidP="00BA045B">
      <w:pPr>
        <w:spacing w:after="0" w:line="240" w:lineRule="auto"/>
        <w:ind w:firstLine="567"/>
        <w:jc w:val="both"/>
        <w:rPr>
          <w:rFonts w:ascii="Times New Roman" w:hAnsi="Times New Roman" w:cs="Times New Roman"/>
          <w:color w:val="auto"/>
          <w:kern w:val="0"/>
          <w:sz w:val="12"/>
          <w:szCs w:val="12"/>
        </w:rPr>
      </w:pPr>
    </w:p>
    <w:p w:rsidR="00BA045B" w:rsidRPr="00BA045B" w:rsidRDefault="00BA045B" w:rsidP="00BA045B">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6" w:name="_Toc389132862"/>
      <w:bookmarkStart w:id="277" w:name="_Toc393700468"/>
      <w:bookmarkStart w:id="278" w:name="_Toc524456523"/>
      <w:r w:rsidRPr="00BA045B">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276"/>
      <w:bookmarkEnd w:id="277"/>
      <w:bookmarkEnd w:id="278"/>
    </w:p>
    <w:p w:rsidR="00BA045B" w:rsidRPr="00BA045B" w:rsidRDefault="00BA045B" w:rsidP="00BA045B">
      <w:pPr>
        <w:keepNext/>
        <w:spacing w:after="0" w:line="240" w:lineRule="auto"/>
        <w:jc w:val="right"/>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Таблица 43</w:t>
      </w:r>
    </w:p>
    <w:p w:rsidR="00BA045B" w:rsidRPr="00BA045B" w:rsidRDefault="00BA045B" w:rsidP="00BA045B">
      <w:pPr>
        <w:spacing w:after="0" w:line="240" w:lineRule="auto"/>
        <w:jc w:val="center"/>
        <w:rPr>
          <w:rFonts w:ascii="Times New Roman" w:hAnsi="Times New Roman" w:cs="Times New Roman"/>
          <w:b/>
          <w:bCs/>
          <w:color w:val="auto"/>
          <w:kern w:val="0"/>
          <w:sz w:val="12"/>
          <w:szCs w:val="12"/>
        </w:rPr>
      </w:pPr>
      <w:r w:rsidRPr="00BA045B">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199" w:type="dxa"/>
        <w:tblInd w:w="108" w:type="dxa"/>
        <w:tblLayout w:type="fixed"/>
        <w:tblLook w:val="04A0" w:firstRow="1" w:lastRow="0" w:firstColumn="1" w:lastColumn="0" w:noHBand="0" w:noVBand="1"/>
      </w:tblPr>
      <w:tblGrid>
        <w:gridCol w:w="709"/>
        <w:gridCol w:w="709"/>
        <w:gridCol w:w="851"/>
        <w:gridCol w:w="1101"/>
        <w:gridCol w:w="1025"/>
        <w:gridCol w:w="1450"/>
        <w:gridCol w:w="676"/>
        <w:gridCol w:w="992"/>
        <w:gridCol w:w="851"/>
        <w:gridCol w:w="850"/>
        <w:gridCol w:w="851"/>
        <w:gridCol w:w="1134"/>
      </w:tblGrid>
      <w:tr w:rsidR="00BA045B" w:rsidRPr="00BA045B" w:rsidTr="009734F0">
        <w:trPr>
          <w:trHeight w:val="20"/>
          <w:tblHeader/>
        </w:trPr>
        <w:tc>
          <w:tcPr>
            <w:tcW w:w="1418" w:type="dxa"/>
            <w:gridSpan w:val="2"/>
            <w:vMerge w:val="restart"/>
            <w:tcBorders>
              <w:top w:val="single" w:sz="4" w:space="0" w:color="auto"/>
              <w:left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Категория</w:t>
            </w:r>
          </w:p>
        </w:tc>
        <w:tc>
          <w:tcPr>
            <w:tcW w:w="851"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Ширина полосы, м</w:t>
            </w:r>
          </w:p>
        </w:tc>
        <w:tc>
          <w:tcPr>
            <w:tcW w:w="1025"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 xml:space="preserve">Пересечения с </w:t>
            </w:r>
          </w:p>
        </w:tc>
        <w:tc>
          <w:tcPr>
            <w:tcW w:w="992" w:type="dxa"/>
            <w:vMerge w:val="restart"/>
            <w:tcBorders>
              <w:top w:val="single" w:sz="4" w:space="0" w:color="auto"/>
              <w:left w:val="nil"/>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Примыкания в одном уровне</w:t>
            </w:r>
          </w:p>
        </w:tc>
        <w:tc>
          <w:tcPr>
            <w:tcW w:w="851" w:type="dxa"/>
            <w:vMerge w:val="restart"/>
            <w:tcBorders>
              <w:top w:val="single" w:sz="4" w:space="0" w:color="auto"/>
              <w:left w:val="nil"/>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Наименьший радиус кривых в плане, м</w:t>
            </w:r>
          </w:p>
        </w:tc>
        <w:tc>
          <w:tcPr>
            <w:tcW w:w="851" w:type="dxa"/>
            <w:vMerge w:val="restart"/>
            <w:tcBorders>
              <w:top w:val="single" w:sz="4" w:space="0" w:color="auto"/>
              <w:left w:val="nil"/>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Наибольший продоль-</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right w:val="single" w:sz="4" w:space="0" w:color="000000"/>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Ширина зем.полотна, м</w:t>
            </w:r>
          </w:p>
        </w:tc>
      </w:tr>
      <w:tr w:rsidR="00BA045B" w:rsidRPr="00BA045B" w:rsidTr="009734F0">
        <w:trPr>
          <w:trHeight w:val="20"/>
          <w:tblHeader/>
        </w:trPr>
        <w:tc>
          <w:tcPr>
            <w:tcW w:w="1418" w:type="dxa"/>
            <w:gridSpan w:val="2"/>
            <w:vMerge/>
            <w:tcBorders>
              <w:left w:val="single" w:sz="4" w:space="0" w:color="auto"/>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1101"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1025"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ж/д.</w:t>
            </w:r>
          </w:p>
          <w:p w:rsidR="00BA045B" w:rsidRPr="00BA045B" w:rsidRDefault="00BA045B" w:rsidP="00BA045B">
            <w:pPr>
              <w:spacing w:after="0" w:line="240" w:lineRule="auto"/>
              <w:jc w:val="center"/>
              <w:rPr>
                <w:rFonts w:ascii="Times New Roman" w:hAnsi="Times New Roman" w:cs="Times New Roman"/>
                <w:b/>
                <w:color w:val="auto"/>
                <w:kern w:val="0"/>
                <w:sz w:val="12"/>
                <w:szCs w:val="12"/>
              </w:rPr>
            </w:pPr>
            <w:r w:rsidRPr="00BA045B">
              <w:rPr>
                <w:rFonts w:ascii="Times New Roman" w:hAnsi="Times New Roman" w:cs="Times New Roman"/>
                <w:b/>
                <w:color w:val="auto"/>
                <w:kern w:val="0"/>
                <w:sz w:val="12"/>
                <w:szCs w:val="12"/>
              </w:rPr>
              <w:t>путями</w:t>
            </w:r>
          </w:p>
        </w:tc>
        <w:tc>
          <w:tcPr>
            <w:tcW w:w="992" w:type="dxa"/>
            <w:vMerge/>
            <w:tcBorders>
              <w:left w:val="nil"/>
              <w:bottom w:val="single" w:sz="4" w:space="0" w:color="auto"/>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000000"/>
            </w:tcBorders>
            <w:shd w:val="clear" w:color="auto" w:fill="auto"/>
          </w:tcPr>
          <w:p w:rsidR="00BA045B" w:rsidRPr="00BA045B" w:rsidRDefault="00BA045B" w:rsidP="00BA045B">
            <w:pPr>
              <w:spacing w:after="0" w:line="240" w:lineRule="auto"/>
              <w:jc w:val="center"/>
              <w:rPr>
                <w:rFonts w:ascii="Times New Roman" w:hAnsi="Times New Roman" w:cs="Times New Roman"/>
                <w:b/>
                <w:color w:val="auto"/>
                <w:kern w:val="0"/>
                <w:sz w:val="12"/>
                <w:szCs w:val="12"/>
              </w:rPr>
            </w:pPr>
          </w:p>
        </w:tc>
      </w:tr>
      <w:tr w:rsidR="00BA045B" w:rsidRPr="00BA045B" w:rsidTr="009734F0">
        <w:trPr>
          <w:trHeight w:val="2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lastRenderedPageBreak/>
              <w:t>Местного значения:</w:t>
            </w:r>
          </w:p>
        </w:tc>
        <w:tc>
          <w:tcPr>
            <w:tcW w:w="709"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грузового движения</w:t>
            </w:r>
          </w:p>
        </w:tc>
        <w:tc>
          <w:tcPr>
            <w:tcW w:w="85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p>
        </w:tc>
        <w:tc>
          <w:tcPr>
            <w:tcW w:w="110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4</w:t>
            </w:r>
          </w:p>
        </w:tc>
        <w:tc>
          <w:tcPr>
            <w:tcW w:w="1025"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70</w:t>
            </w:r>
          </w:p>
        </w:tc>
        <w:tc>
          <w:tcPr>
            <w:tcW w:w="850"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250</w:t>
            </w:r>
          </w:p>
        </w:tc>
        <w:tc>
          <w:tcPr>
            <w:tcW w:w="85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20,0</w:t>
            </w:r>
          </w:p>
        </w:tc>
      </w:tr>
      <w:tr w:rsidR="00BA045B" w:rsidRPr="00BA045B" w:rsidTr="009734F0">
        <w:trPr>
          <w:trHeight w:val="20"/>
        </w:trPr>
        <w:tc>
          <w:tcPr>
            <w:tcW w:w="709" w:type="dxa"/>
            <w:vMerge/>
            <w:tcBorders>
              <w:top w:val="nil"/>
              <w:left w:val="single" w:sz="4" w:space="0" w:color="auto"/>
              <w:bottom w:val="single" w:sz="4" w:space="0" w:color="000000"/>
              <w:right w:val="single" w:sz="4" w:space="0" w:color="auto"/>
            </w:tcBorders>
            <w:vAlign w:val="center"/>
          </w:tcPr>
          <w:p w:rsidR="00BA045B" w:rsidRPr="00BA045B" w:rsidRDefault="00BA045B" w:rsidP="00BA045B">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парковые</w:t>
            </w:r>
          </w:p>
        </w:tc>
        <w:tc>
          <w:tcPr>
            <w:tcW w:w="85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2</w:t>
            </w:r>
          </w:p>
        </w:tc>
        <w:tc>
          <w:tcPr>
            <w:tcW w:w="110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3</w:t>
            </w:r>
          </w:p>
        </w:tc>
        <w:tc>
          <w:tcPr>
            <w:tcW w:w="1025"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50</w:t>
            </w:r>
          </w:p>
        </w:tc>
        <w:tc>
          <w:tcPr>
            <w:tcW w:w="850"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175</w:t>
            </w:r>
          </w:p>
        </w:tc>
        <w:tc>
          <w:tcPr>
            <w:tcW w:w="851" w:type="dxa"/>
            <w:tcBorders>
              <w:top w:val="nil"/>
              <w:left w:val="nil"/>
              <w:bottom w:val="single" w:sz="4" w:space="0" w:color="auto"/>
              <w:right w:val="single" w:sz="4" w:space="0" w:color="auto"/>
            </w:tcBorders>
            <w:shd w:val="clear" w:color="auto" w:fill="auto"/>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A045B" w:rsidRPr="00BA045B" w:rsidRDefault="00BA045B" w:rsidP="00BA045B">
            <w:pPr>
              <w:spacing w:after="0" w:line="240" w:lineRule="auto"/>
              <w:jc w:val="center"/>
              <w:rPr>
                <w:rFonts w:ascii="Times New Roman" w:hAnsi="Times New Roman" w:cs="Times New Roman"/>
                <w:color w:val="auto"/>
                <w:kern w:val="0"/>
                <w:sz w:val="12"/>
                <w:szCs w:val="12"/>
              </w:rPr>
            </w:pPr>
            <w:r w:rsidRPr="00BA045B">
              <w:rPr>
                <w:rFonts w:ascii="Times New Roman" w:hAnsi="Times New Roman" w:cs="Times New Roman"/>
                <w:color w:val="auto"/>
                <w:kern w:val="0"/>
                <w:sz w:val="12"/>
                <w:szCs w:val="12"/>
              </w:rPr>
              <w:t>15,0</w:t>
            </w:r>
          </w:p>
        </w:tc>
      </w:tr>
    </w:tbl>
    <w:p w:rsidR="00C012B5" w:rsidRPr="00BA045B"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79" w:name="_Toc389132863"/>
      <w:bookmarkStart w:id="280" w:name="_Toc393700469"/>
      <w:bookmarkStart w:id="281" w:name="_Toc524456524"/>
      <w:r w:rsidRPr="009734F0">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279"/>
      <w:bookmarkEnd w:id="280"/>
      <w:bookmarkEnd w:id="281"/>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bookmarkStart w:id="282" w:name="_Ref375138376"/>
      <w:r w:rsidRPr="009734F0">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9734F0" w:rsidRPr="009734F0" w:rsidRDefault="009734F0" w:rsidP="009734F0">
      <w:pPr>
        <w:spacing w:before="120" w:line="240" w:lineRule="auto"/>
        <w:jc w:val="right"/>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 xml:space="preserve">Таблица </w:t>
      </w:r>
      <w:bookmarkEnd w:id="282"/>
      <w:r w:rsidRPr="009734F0">
        <w:rPr>
          <w:rFonts w:ascii="Times New Roman" w:hAnsi="Times New Roman" w:cs="Times New Roman"/>
          <w:b/>
          <w:bCs/>
          <w:color w:val="auto"/>
          <w:kern w:val="0"/>
          <w:sz w:val="12"/>
          <w:szCs w:val="12"/>
        </w:rPr>
        <w:t>44</w:t>
      </w:r>
    </w:p>
    <w:p w:rsidR="009734F0" w:rsidRPr="009734F0" w:rsidRDefault="009734F0" w:rsidP="009734F0">
      <w:pPr>
        <w:spacing w:before="12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00"/>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9734F0" w:rsidRPr="009734F0" w:rsidTr="009734F0">
        <w:trPr>
          <w:trHeight w:val="20"/>
        </w:trPr>
        <w:tc>
          <w:tcPr>
            <w:tcW w:w="671" w:type="dxa"/>
          </w:tcPr>
          <w:p w:rsidR="009734F0" w:rsidRPr="009734F0" w:rsidRDefault="009734F0" w:rsidP="009734F0">
            <w:pPr>
              <w:spacing w:after="0" w:line="240" w:lineRule="auto"/>
              <w:jc w:val="both"/>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п.п</w:t>
            </w:r>
          </w:p>
        </w:tc>
        <w:tc>
          <w:tcPr>
            <w:tcW w:w="5816" w:type="dxa"/>
            <w:gridSpan w:val="4"/>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913" w:type="dxa"/>
          </w:tcPr>
          <w:p w:rsidR="009734F0" w:rsidRPr="009734F0" w:rsidRDefault="009734F0" w:rsidP="009734F0">
            <w:pPr>
              <w:spacing w:after="0" w:line="240" w:lineRule="auto"/>
              <w:jc w:val="both"/>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1464" w:type="dxa"/>
          </w:tcPr>
          <w:p w:rsidR="009734F0" w:rsidRPr="009734F0" w:rsidRDefault="009734F0" w:rsidP="009734F0">
            <w:pPr>
              <w:spacing w:after="0" w:line="240" w:lineRule="auto"/>
              <w:jc w:val="both"/>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273" w:type="dxa"/>
          </w:tcPr>
          <w:p w:rsidR="009734F0" w:rsidRPr="009734F0" w:rsidRDefault="009734F0" w:rsidP="009734F0">
            <w:pPr>
              <w:spacing w:after="0" w:line="240" w:lineRule="auto"/>
              <w:jc w:val="both"/>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9734F0">
        <w:trPr>
          <w:trHeight w:val="20"/>
        </w:trPr>
        <w:tc>
          <w:tcPr>
            <w:tcW w:w="671" w:type="dxa"/>
            <w:vMerge w:val="restart"/>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1990" w:type="dxa"/>
            <w:vMerge w:val="restart"/>
            <w:textDirection w:val="btLr"/>
            <w:vAlign w:val="center"/>
          </w:tcPr>
          <w:p w:rsidR="009734F0" w:rsidRPr="009734F0" w:rsidRDefault="009734F0" w:rsidP="009734F0">
            <w:pPr>
              <w:spacing w:after="0" w:line="240" w:lineRule="auto"/>
              <w:ind w:left="113" w:right="113"/>
              <w:jc w:val="both"/>
              <w:rPr>
                <w:rFonts w:ascii="Times New Roman" w:hAnsi="Times New Roman" w:cs="Times New Roman"/>
                <w:color w:val="auto"/>
                <w:kern w:val="0"/>
                <w:sz w:val="12"/>
                <w:szCs w:val="12"/>
              </w:rPr>
            </w:pPr>
          </w:p>
          <w:p w:rsidR="009734F0" w:rsidRPr="009734F0" w:rsidRDefault="009734F0" w:rsidP="009734F0">
            <w:pPr>
              <w:spacing w:after="0" w:line="240" w:lineRule="auto"/>
              <w:ind w:left="113" w:right="113"/>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9734F0" w:rsidRPr="009734F0" w:rsidRDefault="009734F0" w:rsidP="009734F0">
            <w:pPr>
              <w:spacing w:after="0" w:line="240" w:lineRule="auto"/>
              <w:ind w:left="113" w:right="113"/>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9734F0" w:rsidRPr="009734F0" w:rsidRDefault="009734F0" w:rsidP="009734F0">
            <w:pPr>
              <w:spacing w:after="0" w:line="240" w:lineRule="auto"/>
              <w:ind w:left="113" w:right="113"/>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IV 2 полосы</w:t>
            </w:r>
          </w:p>
        </w:tc>
        <w:tc>
          <w:tcPr>
            <w:tcW w:w="913" w:type="dxa"/>
            <w:vMerge w:val="restart"/>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га/1 км</w:t>
            </w:r>
          </w:p>
        </w:tc>
        <w:tc>
          <w:tcPr>
            <w:tcW w:w="1464" w:type="dxa"/>
            <w:vMerge w:val="restart"/>
            <w:textDirection w:val="btLr"/>
            <w:vAlign w:val="center"/>
          </w:tcPr>
          <w:p w:rsidR="009734F0" w:rsidRPr="009734F0" w:rsidRDefault="009734F0" w:rsidP="009734F0">
            <w:pPr>
              <w:spacing w:after="0" w:line="240" w:lineRule="auto"/>
              <w:ind w:left="113" w:right="113"/>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2,4</w:t>
            </w:r>
          </w:p>
        </w:tc>
      </w:tr>
      <w:tr w:rsidR="009734F0" w:rsidRPr="009734F0" w:rsidTr="009734F0">
        <w:trPr>
          <w:trHeight w:val="784"/>
        </w:trPr>
        <w:tc>
          <w:tcPr>
            <w:tcW w:w="671"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990"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17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802"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V 1 полоса</w:t>
            </w:r>
          </w:p>
        </w:tc>
        <w:tc>
          <w:tcPr>
            <w:tcW w:w="913"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46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w:t>
            </w:r>
          </w:p>
        </w:tc>
      </w:tr>
      <w:tr w:rsidR="009734F0" w:rsidRPr="009734F0" w:rsidTr="009734F0">
        <w:trPr>
          <w:trHeight w:val="20"/>
        </w:trPr>
        <w:tc>
          <w:tcPr>
            <w:tcW w:w="671"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990"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17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9734F0" w:rsidRPr="009734F0" w:rsidRDefault="009734F0" w:rsidP="009734F0">
            <w:pPr>
              <w:spacing w:after="0" w:line="240" w:lineRule="auto"/>
              <w:ind w:left="113" w:right="113"/>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IV 2 полосы</w:t>
            </w:r>
          </w:p>
        </w:tc>
        <w:tc>
          <w:tcPr>
            <w:tcW w:w="913"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46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w:t>
            </w:r>
          </w:p>
        </w:tc>
      </w:tr>
      <w:tr w:rsidR="009734F0" w:rsidRPr="009734F0" w:rsidTr="009734F0">
        <w:trPr>
          <w:trHeight w:val="684"/>
        </w:trPr>
        <w:tc>
          <w:tcPr>
            <w:tcW w:w="671"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990"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17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802"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V 1 полоса</w:t>
            </w:r>
          </w:p>
        </w:tc>
        <w:tc>
          <w:tcPr>
            <w:tcW w:w="913"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46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2,2</w:t>
            </w:r>
          </w:p>
        </w:tc>
      </w:tr>
      <w:tr w:rsidR="009734F0" w:rsidRPr="009734F0" w:rsidTr="009734F0">
        <w:trPr>
          <w:trHeight w:val="20"/>
        </w:trPr>
        <w:tc>
          <w:tcPr>
            <w:tcW w:w="671"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990"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9734F0" w:rsidRPr="009734F0" w:rsidRDefault="009734F0" w:rsidP="009734F0">
            <w:pPr>
              <w:spacing w:after="0" w:line="240" w:lineRule="auto"/>
              <w:ind w:left="113" w:right="113"/>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Необходимые</w:t>
            </w:r>
          </w:p>
        </w:tc>
        <w:tc>
          <w:tcPr>
            <w:tcW w:w="1802" w:type="dxa"/>
            <w:vMerge w:val="restart"/>
            <w:textDirection w:val="btLr"/>
          </w:tcPr>
          <w:p w:rsidR="009734F0" w:rsidRPr="009734F0" w:rsidRDefault="009734F0" w:rsidP="009734F0">
            <w:pPr>
              <w:spacing w:after="0" w:line="240" w:lineRule="auto"/>
              <w:ind w:left="113" w:right="113"/>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IV 2 полосы</w:t>
            </w:r>
          </w:p>
        </w:tc>
        <w:tc>
          <w:tcPr>
            <w:tcW w:w="913"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46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r>
      <w:tr w:rsidR="009734F0" w:rsidRPr="009734F0" w:rsidTr="009734F0">
        <w:trPr>
          <w:trHeight w:val="697"/>
        </w:trPr>
        <w:tc>
          <w:tcPr>
            <w:tcW w:w="671"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990"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17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802"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V 1 полоса</w:t>
            </w:r>
          </w:p>
        </w:tc>
        <w:tc>
          <w:tcPr>
            <w:tcW w:w="913"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46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w:t>
            </w:r>
          </w:p>
        </w:tc>
      </w:tr>
      <w:tr w:rsidR="009734F0" w:rsidRPr="009734F0" w:rsidTr="009734F0">
        <w:trPr>
          <w:trHeight w:val="20"/>
        </w:trPr>
        <w:tc>
          <w:tcPr>
            <w:tcW w:w="671"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990"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17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9734F0" w:rsidRPr="009734F0" w:rsidRDefault="009734F0" w:rsidP="009734F0">
            <w:pPr>
              <w:spacing w:after="0" w:line="240" w:lineRule="auto"/>
              <w:ind w:left="113" w:right="113"/>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IV 2 полосы</w:t>
            </w:r>
          </w:p>
        </w:tc>
        <w:tc>
          <w:tcPr>
            <w:tcW w:w="913"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46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w:t>
            </w:r>
          </w:p>
        </w:tc>
      </w:tr>
      <w:tr w:rsidR="009734F0" w:rsidRPr="009734F0" w:rsidTr="009734F0">
        <w:trPr>
          <w:trHeight w:val="836"/>
        </w:trPr>
        <w:tc>
          <w:tcPr>
            <w:tcW w:w="671"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990"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17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802"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850"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V 1 полоса</w:t>
            </w:r>
          </w:p>
        </w:tc>
        <w:tc>
          <w:tcPr>
            <w:tcW w:w="913"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464" w:type="dxa"/>
            <w:vMerge/>
          </w:tcPr>
          <w:p w:rsidR="009734F0" w:rsidRPr="009734F0" w:rsidRDefault="009734F0" w:rsidP="009734F0">
            <w:pPr>
              <w:spacing w:after="0" w:line="240" w:lineRule="auto"/>
              <w:jc w:val="both"/>
              <w:rPr>
                <w:rFonts w:ascii="Times New Roman" w:hAnsi="Times New Roman" w:cs="Times New Roman"/>
                <w:color w:val="auto"/>
                <w:kern w:val="0"/>
                <w:sz w:val="12"/>
                <w:szCs w:val="12"/>
              </w:rPr>
            </w:pP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w:t>
            </w:r>
          </w:p>
        </w:tc>
      </w:tr>
      <w:tr w:rsidR="009734F0" w:rsidRPr="009734F0" w:rsidTr="009734F0">
        <w:trPr>
          <w:trHeight w:val="20"/>
        </w:trPr>
        <w:tc>
          <w:tcPr>
            <w:tcW w:w="671"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5816" w:type="dxa"/>
            <w:gridSpan w:val="4"/>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464"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СНиП 2.07.01-89* п.6.9</w:t>
            </w:r>
          </w:p>
        </w:tc>
        <w:tc>
          <w:tcPr>
            <w:tcW w:w="1273"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83" w:name="_Toc524456525"/>
      <w:r w:rsidRPr="009734F0">
        <w:rPr>
          <w:rFonts w:ascii="Times New Roman" w:hAnsi="Times New Roman" w:cs="Times New Roman"/>
          <w:b/>
          <w:bCs/>
          <w:iCs/>
          <w:color w:val="auto"/>
          <w:kern w:val="0"/>
          <w:sz w:val="12"/>
          <w:szCs w:val="12"/>
        </w:rPr>
        <w:t>Плотность автомобильных дорог общей сети</w:t>
      </w:r>
      <w:bookmarkEnd w:id="283"/>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9734F0" w:rsidRPr="009734F0" w:rsidRDefault="009734F0" w:rsidP="009734F0">
      <w:pPr>
        <w:spacing w:after="0" w:line="240" w:lineRule="auto"/>
        <w:ind w:firstLine="567"/>
        <w:jc w:val="both"/>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9734F0">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9734F0" w:rsidRPr="009734F0" w:rsidTr="009734F0">
        <w:trPr>
          <w:trHeight w:val="138"/>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9734F0">
        <w:trPr>
          <w:trHeight w:val="138"/>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138"/>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20"/>
        </w:trPr>
        <w:tc>
          <w:tcPr>
            <w:tcW w:w="709" w:type="dxa"/>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9734F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7,5 × 3</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 × 5</w:t>
            </w:r>
          </w:p>
        </w:tc>
      </w:tr>
      <w:tr w:rsidR="009734F0" w:rsidRPr="009734F0" w:rsidTr="009734F0">
        <w:trPr>
          <w:trHeight w:val="20"/>
        </w:trPr>
        <w:tc>
          <w:tcPr>
            <w:tcW w:w="709" w:type="dxa"/>
            <w:vMerge/>
            <w:tcBorders>
              <w:top w:val="nil"/>
              <w:left w:val="single" w:sz="4" w:space="0" w:color="auto"/>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 × 7</w:t>
            </w:r>
          </w:p>
        </w:tc>
      </w:tr>
      <w:tr w:rsidR="009734F0" w:rsidRPr="009734F0" w:rsidTr="009734F0">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r>
      <w:tr w:rsidR="009734F0" w:rsidRPr="009734F0" w:rsidTr="009734F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w:t>
            </w:r>
          </w:p>
        </w:tc>
      </w:tr>
      <w:tr w:rsidR="009734F0" w:rsidRPr="009734F0" w:rsidTr="009734F0">
        <w:trPr>
          <w:trHeight w:val="20"/>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9734F0" w:rsidRPr="009734F0" w:rsidRDefault="009734F0" w:rsidP="009734F0">
            <w:pPr>
              <w:spacing w:after="0" w:line="240" w:lineRule="auto"/>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 xml:space="preserve">для категории </w:t>
            </w:r>
            <w:r w:rsidRPr="009734F0">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w:t>
            </w:r>
          </w:p>
        </w:tc>
      </w:tr>
      <w:tr w:rsidR="009734F0" w:rsidRPr="009734F0" w:rsidTr="009734F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750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750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30-40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40-50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40-50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50-60</w:t>
            </w:r>
          </w:p>
        </w:tc>
      </w:tr>
      <w:tr w:rsidR="009734F0" w:rsidRPr="009734F0" w:rsidTr="009734F0">
        <w:trPr>
          <w:trHeight w:val="20"/>
        </w:trPr>
        <w:tc>
          <w:tcPr>
            <w:tcW w:w="70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40-50</w:t>
            </w:r>
          </w:p>
        </w:tc>
      </w:tr>
      <w:tr w:rsidR="009734F0" w:rsidRPr="009734F0" w:rsidTr="009734F0">
        <w:trPr>
          <w:trHeight w:val="20"/>
        </w:trPr>
        <w:tc>
          <w:tcPr>
            <w:tcW w:w="709" w:type="dxa"/>
            <w:vMerge/>
            <w:tcBorders>
              <w:top w:val="nil"/>
              <w:left w:val="single" w:sz="4" w:space="0" w:color="auto"/>
              <w:bottom w:val="single" w:sz="8"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w:t>
            </w:r>
          </w:p>
        </w:tc>
      </w:tr>
      <w:tr w:rsidR="009734F0" w:rsidRPr="009734F0" w:rsidTr="009734F0">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80 км </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4000</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 км</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4000</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 км</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4000</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 км</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4000</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w:t>
            </w:r>
          </w:p>
        </w:tc>
      </w:tr>
      <w:tr w:rsidR="009734F0" w:rsidRPr="009734F0" w:rsidTr="009734F0">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0,1</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0,2</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0,3</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0,35</w:t>
            </w:r>
          </w:p>
        </w:tc>
      </w:tr>
      <w:tr w:rsidR="009734F0" w:rsidRPr="009734F0" w:rsidTr="009734F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w:t>
            </w:r>
          </w:p>
        </w:tc>
      </w:tr>
      <w:tr w:rsidR="009734F0" w:rsidRPr="009734F0" w:rsidTr="009734F0">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на 200</w:t>
            </w:r>
          </w:p>
        </w:tc>
      </w:tr>
      <w:tr w:rsidR="009734F0" w:rsidRPr="009734F0" w:rsidTr="009734F0">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на 1200</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84" w:name="_Toc389132865"/>
      <w:bookmarkStart w:id="285" w:name="_Toc393700471"/>
      <w:bookmarkStart w:id="286" w:name="_Toc524456526"/>
      <w:r w:rsidRPr="009734F0">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284"/>
      <w:bookmarkEnd w:id="285"/>
      <w:bookmarkEnd w:id="286"/>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9734F0" w:rsidRPr="009734F0" w:rsidRDefault="009734F0" w:rsidP="009734F0">
      <w:pPr>
        <w:spacing w:before="120" w:line="240" w:lineRule="auto"/>
        <w:jc w:val="right"/>
        <w:rPr>
          <w:rFonts w:ascii="Times New Roman" w:hAnsi="Times New Roman" w:cs="Times New Roman"/>
          <w:b/>
          <w:bCs/>
          <w:color w:val="auto"/>
          <w:kern w:val="0"/>
          <w:sz w:val="12"/>
          <w:szCs w:val="12"/>
        </w:rPr>
      </w:pPr>
      <w:bookmarkStart w:id="287" w:name="_Ref375131017"/>
      <w:r w:rsidRPr="009734F0">
        <w:rPr>
          <w:rFonts w:ascii="Times New Roman" w:hAnsi="Times New Roman" w:cs="Times New Roman"/>
          <w:b/>
          <w:bCs/>
          <w:color w:val="auto"/>
          <w:kern w:val="0"/>
          <w:sz w:val="12"/>
          <w:szCs w:val="12"/>
        </w:rPr>
        <w:t xml:space="preserve">Таблица </w:t>
      </w:r>
      <w:bookmarkEnd w:id="287"/>
      <w:r w:rsidRPr="009734F0">
        <w:rPr>
          <w:rFonts w:ascii="Times New Roman" w:hAnsi="Times New Roman" w:cs="Times New Roman"/>
          <w:b/>
          <w:bCs/>
          <w:color w:val="auto"/>
          <w:kern w:val="0"/>
          <w:sz w:val="12"/>
          <w:szCs w:val="12"/>
        </w:rPr>
        <w:t>45</w:t>
      </w:r>
    </w:p>
    <w:p w:rsidR="009734F0" w:rsidRPr="009734F0" w:rsidRDefault="009734F0" w:rsidP="009734F0">
      <w:pPr>
        <w:spacing w:before="12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Сеть улиц и дорог в черте поселений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(Таблица 46).</w:t>
      </w:r>
    </w:p>
    <w:p w:rsidR="009734F0" w:rsidRPr="009734F0" w:rsidRDefault="009734F0" w:rsidP="009734F0">
      <w:pPr>
        <w:spacing w:before="120" w:line="240" w:lineRule="auto"/>
        <w:jc w:val="right"/>
        <w:rPr>
          <w:rFonts w:ascii="Times New Roman" w:hAnsi="Times New Roman" w:cs="Times New Roman"/>
          <w:bCs/>
          <w:color w:val="auto"/>
          <w:kern w:val="0"/>
          <w:sz w:val="12"/>
          <w:szCs w:val="12"/>
        </w:rPr>
      </w:pPr>
      <w:bookmarkStart w:id="288" w:name="_Ref375228443"/>
      <w:r w:rsidRPr="009734F0">
        <w:rPr>
          <w:rFonts w:ascii="Times New Roman" w:hAnsi="Times New Roman" w:cs="Times New Roman"/>
          <w:b/>
          <w:bCs/>
          <w:color w:val="auto"/>
          <w:kern w:val="0"/>
          <w:sz w:val="12"/>
          <w:szCs w:val="12"/>
        </w:rPr>
        <w:t xml:space="preserve">Таблица </w:t>
      </w:r>
      <w:bookmarkEnd w:id="288"/>
      <w:r w:rsidRPr="009734F0">
        <w:rPr>
          <w:rFonts w:ascii="Times New Roman" w:hAnsi="Times New Roman" w:cs="Times New Roman"/>
          <w:b/>
          <w:bCs/>
          <w:color w:val="auto"/>
          <w:kern w:val="0"/>
          <w:sz w:val="12"/>
          <w:szCs w:val="12"/>
        </w:rPr>
        <w:t>46</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9734F0" w:rsidRPr="009734F0" w:rsidTr="00C111AA">
        <w:trPr>
          <w:trHeight w:val="1003"/>
          <w:tblHeader/>
        </w:trPr>
        <w:tc>
          <w:tcPr>
            <w:tcW w:w="3594" w:type="dxa"/>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9734F0" w:rsidRPr="009734F0" w:rsidTr="00C111AA">
        <w:trPr>
          <w:trHeight w:val="300"/>
        </w:trPr>
        <w:tc>
          <w:tcPr>
            <w:tcW w:w="3594" w:type="dxa"/>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34</w:t>
            </w:r>
            <w:r w:rsidRPr="009734F0">
              <w:rPr>
                <w:rFonts w:ascii="Times New Roman" w:hAnsi="Times New Roman" w:cs="Times New Roman"/>
                <w:color w:val="auto"/>
                <w:kern w:val="0"/>
                <w:sz w:val="12"/>
                <w:szCs w:val="12"/>
                <w:lang w:val="en-US"/>
              </w:rPr>
              <w:t>0</w:t>
            </w:r>
          </w:p>
        </w:tc>
        <w:tc>
          <w:tcPr>
            <w:tcW w:w="1878"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9</w:t>
            </w:r>
            <w:r w:rsidRPr="009734F0">
              <w:rPr>
                <w:rFonts w:ascii="Times New Roman" w:hAnsi="Times New Roman" w:cs="Times New Roman"/>
                <w:color w:val="auto"/>
                <w:kern w:val="0"/>
                <w:sz w:val="12"/>
                <w:szCs w:val="12"/>
                <w:lang w:val="en-US"/>
              </w:rPr>
              <w:t>0</w:t>
            </w:r>
          </w:p>
        </w:tc>
        <w:tc>
          <w:tcPr>
            <w:tcW w:w="1879"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lang w:val="en-US"/>
              </w:rPr>
              <w:t>30</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89" w:name="_Toc389132866"/>
      <w:bookmarkStart w:id="290" w:name="_Toc393700472"/>
      <w:bookmarkStart w:id="291" w:name="_Toc524456527"/>
      <w:r w:rsidRPr="009734F0">
        <w:rPr>
          <w:rFonts w:ascii="Times New Roman" w:hAnsi="Times New Roman" w:cs="Times New Roman"/>
          <w:b/>
          <w:bCs/>
          <w:iCs/>
          <w:color w:val="auto"/>
          <w:kern w:val="0"/>
          <w:sz w:val="12"/>
          <w:szCs w:val="12"/>
        </w:rPr>
        <w:t>Затраты времени на передвижение трудящихся</w:t>
      </w:r>
      <w:bookmarkEnd w:id="289"/>
      <w:bookmarkEnd w:id="290"/>
      <w:bookmarkEnd w:id="291"/>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C012B5" w:rsidRPr="00BA045B"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292" w:name="_Ref375228553"/>
      <w:r w:rsidRPr="009734F0">
        <w:rPr>
          <w:rFonts w:ascii="Times New Roman" w:hAnsi="Times New Roman" w:cs="Times New Roman"/>
          <w:b/>
          <w:bCs/>
          <w:color w:val="auto"/>
          <w:kern w:val="0"/>
          <w:sz w:val="12"/>
          <w:szCs w:val="12"/>
        </w:rPr>
        <w:t xml:space="preserve">Таблица </w:t>
      </w:r>
      <w:bookmarkEnd w:id="292"/>
      <w:r w:rsidRPr="009734F0">
        <w:rPr>
          <w:rFonts w:ascii="Times New Roman" w:hAnsi="Times New Roman" w:cs="Times New Roman"/>
          <w:b/>
          <w:bCs/>
          <w:color w:val="auto"/>
          <w:kern w:val="0"/>
          <w:sz w:val="12"/>
          <w:szCs w:val="12"/>
        </w:rPr>
        <w:t>47</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9734F0" w:rsidRPr="009734F0" w:rsidTr="00C111AA">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C111AA">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w:t>
            </w:r>
          </w:p>
        </w:tc>
      </w:tr>
    </w:tbl>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93" w:name="_Toc389132867"/>
      <w:bookmarkStart w:id="294" w:name="_Toc393700473"/>
      <w:bookmarkStart w:id="295" w:name="_Toc524456528"/>
      <w:r w:rsidRPr="009734F0">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293"/>
      <w:bookmarkEnd w:id="294"/>
      <w:bookmarkEnd w:id="295"/>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296" w:name="_Ref375232557"/>
      <w:r w:rsidRPr="009734F0">
        <w:rPr>
          <w:rFonts w:ascii="Times New Roman" w:hAnsi="Times New Roman" w:cs="Times New Roman"/>
          <w:b/>
          <w:bCs/>
          <w:color w:val="auto"/>
          <w:kern w:val="0"/>
          <w:sz w:val="12"/>
          <w:szCs w:val="12"/>
        </w:rPr>
        <w:t>Таблица 48</w:t>
      </w:r>
      <w:r w:rsidRPr="009734F0">
        <w:rPr>
          <w:rFonts w:ascii="Times New Roman" w:hAnsi="Times New Roman" w:cs="Times New Roman"/>
          <w:b/>
          <w:bCs/>
          <w:color w:val="auto"/>
          <w:kern w:val="0"/>
          <w:sz w:val="12"/>
          <w:szCs w:val="12"/>
        </w:rPr>
        <w:fldChar w:fldCharType="begin"/>
      </w:r>
      <w:r w:rsidRPr="009734F0">
        <w:rPr>
          <w:rFonts w:ascii="Times New Roman" w:hAnsi="Times New Roman" w:cs="Times New Roman"/>
          <w:b/>
          <w:bCs/>
          <w:color w:val="auto"/>
          <w:kern w:val="0"/>
          <w:sz w:val="12"/>
          <w:szCs w:val="12"/>
        </w:rPr>
        <w:instrText xml:space="preserve"> SEQ Таблица \* ARABIC </w:instrText>
      </w:r>
      <w:r w:rsidRPr="009734F0">
        <w:rPr>
          <w:rFonts w:ascii="Times New Roman" w:hAnsi="Times New Roman" w:cs="Times New Roman"/>
          <w:b/>
          <w:bCs/>
          <w:color w:val="auto"/>
          <w:kern w:val="0"/>
          <w:sz w:val="12"/>
          <w:szCs w:val="12"/>
        </w:rPr>
        <w:fldChar w:fldCharType="separate"/>
      </w:r>
      <w:r w:rsidRPr="009734F0">
        <w:rPr>
          <w:rFonts w:ascii="Times New Roman" w:hAnsi="Times New Roman" w:cs="Times New Roman"/>
          <w:b/>
          <w:bCs/>
          <w:noProof/>
          <w:color w:val="auto"/>
          <w:kern w:val="0"/>
          <w:sz w:val="12"/>
          <w:szCs w:val="12"/>
        </w:rPr>
        <w:t>29</w:t>
      </w:r>
      <w:r w:rsidRPr="009734F0">
        <w:rPr>
          <w:rFonts w:ascii="Times New Roman" w:hAnsi="Times New Roman" w:cs="Times New Roman"/>
          <w:b/>
          <w:bCs/>
          <w:color w:val="auto"/>
          <w:kern w:val="0"/>
          <w:sz w:val="12"/>
          <w:szCs w:val="12"/>
        </w:rPr>
        <w:fldChar w:fldCharType="end"/>
      </w:r>
      <w:bookmarkEnd w:id="296"/>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9734F0" w:rsidRPr="009734F0" w:rsidTr="00C111AA">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Основное назначение дорог и улиц</w:t>
            </w:r>
          </w:p>
        </w:tc>
      </w:tr>
      <w:tr w:rsidR="009734F0" w:rsidRPr="009734F0" w:rsidTr="00C111AA">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Связь сельского поселения с внешними дорогами общей сети</w:t>
            </w:r>
          </w:p>
        </w:tc>
      </w:tr>
      <w:tr w:rsidR="009734F0" w:rsidRPr="009734F0" w:rsidTr="00C111AA">
        <w:trPr>
          <w:trHeight w:val="405"/>
        </w:trPr>
        <w:tc>
          <w:tcPr>
            <w:tcW w:w="1701"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Связь жилых территорий с общественным центром</w:t>
            </w:r>
          </w:p>
        </w:tc>
      </w:tr>
      <w:tr w:rsidR="009734F0" w:rsidRPr="009734F0" w:rsidTr="00C111AA">
        <w:trPr>
          <w:trHeight w:val="645"/>
        </w:trPr>
        <w:tc>
          <w:tcPr>
            <w:tcW w:w="1701"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9734F0" w:rsidRPr="009734F0" w:rsidTr="00C111AA">
        <w:trPr>
          <w:trHeight w:val="600"/>
        </w:trPr>
        <w:tc>
          <w:tcPr>
            <w:tcW w:w="1701"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Связь между основными жилыми улицами</w:t>
            </w:r>
          </w:p>
        </w:tc>
      </w:tr>
      <w:tr w:rsidR="009734F0" w:rsidRPr="009734F0" w:rsidTr="00C111AA">
        <w:trPr>
          <w:trHeight w:val="345"/>
        </w:trPr>
        <w:tc>
          <w:tcPr>
            <w:tcW w:w="1701"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Связь жилых домов, расположенных в глубине квартала, с улицей</w:t>
            </w:r>
          </w:p>
        </w:tc>
      </w:tr>
      <w:tr w:rsidR="009734F0" w:rsidRPr="009734F0" w:rsidTr="00C111AA">
        <w:trPr>
          <w:trHeight w:val="300"/>
        </w:trPr>
        <w:tc>
          <w:tcPr>
            <w:tcW w:w="1701"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297" w:name="_Toc389132868"/>
      <w:bookmarkStart w:id="298" w:name="_Toc393700474"/>
      <w:bookmarkStart w:id="299" w:name="_Toc524456529"/>
      <w:r w:rsidRPr="009734F0">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297"/>
      <w:bookmarkEnd w:id="298"/>
      <w:bookmarkEnd w:id="299"/>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300" w:name="_Ref375232581"/>
      <w:r w:rsidRPr="009734F0">
        <w:rPr>
          <w:rFonts w:ascii="Times New Roman" w:hAnsi="Times New Roman" w:cs="Times New Roman"/>
          <w:b/>
          <w:bCs/>
          <w:color w:val="auto"/>
          <w:kern w:val="0"/>
          <w:sz w:val="12"/>
          <w:szCs w:val="12"/>
        </w:rPr>
        <w:lastRenderedPageBreak/>
        <w:t xml:space="preserve">Таблица </w:t>
      </w:r>
      <w:bookmarkEnd w:id="300"/>
      <w:r w:rsidRPr="009734F0">
        <w:rPr>
          <w:rFonts w:ascii="Times New Roman" w:hAnsi="Times New Roman" w:cs="Times New Roman"/>
          <w:b/>
          <w:bCs/>
          <w:color w:val="auto"/>
          <w:kern w:val="0"/>
          <w:sz w:val="12"/>
          <w:szCs w:val="12"/>
        </w:rPr>
        <w:t>49</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9734F0" w:rsidRPr="009734F0" w:rsidTr="00C111AA">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Наименьший радиус кривых в плане, м</w:t>
            </w:r>
          </w:p>
        </w:tc>
      </w:tr>
      <w:tr w:rsidR="009734F0" w:rsidRPr="009734F0" w:rsidTr="00C111AA">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r>
      <w:tr w:rsidR="009734F0" w:rsidRPr="009734F0" w:rsidTr="00C111AA">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r>
      <w:tr w:rsidR="009734F0" w:rsidRPr="009734F0" w:rsidTr="00C111AA">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r>
      <w:tr w:rsidR="009734F0" w:rsidRPr="009734F0" w:rsidTr="00C111AA">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r>
      <w:tr w:rsidR="009734F0" w:rsidRPr="009734F0" w:rsidTr="00C111AA">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r>
      <w:tr w:rsidR="009734F0" w:rsidRPr="009734F0" w:rsidTr="00C111AA">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301" w:name="_Ref375232596"/>
      <w:r w:rsidRPr="009734F0">
        <w:rPr>
          <w:rFonts w:ascii="Times New Roman" w:hAnsi="Times New Roman" w:cs="Times New Roman"/>
          <w:b/>
          <w:bCs/>
          <w:color w:val="auto"/>
          <w:kern w:val="0"/>
          <w:sz w:val="12"/>
          <w:szCs w:val="12"/>
        </w:rPr>
        <w:t xml:space="preserve">Таблица </w:t>
      </w:r>
      <w:bookmarkEnd w:id="301"/>
      <w:r w:rsidRPr="009734F0">
        <w:rPr>
          <w:rFonts w:ascii="Times New Roman" w:hAnsi="Times New Roman" w:cs="Times New Roman"/>
          <w:b/>
          <w:bCs/>
          <w:color w:val="auto"/>
          <w:kern w:val="0"/>
          <w:sz w:val="12"/>
          <w:szCs w:val="12"/>
        </w:rPr>
        <w:t>50</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02" w:name="_Toc389132869"/>
      <w:bookmarkStart w:id="303" w:name="_Toc393700475"/>
      <w:bookmarkStart w:id="304" w:name="_Toc524456530"/>
      <w:r w:rsidRPr="009734F0">
        <w:rPr>
          <w:rFonts w:ascii="Times New Roman" w:hAnsi="Times New Roman" w:cs="Times New Roman"/>
          <w:b/>
          <w:bCs/>
          <w:iCs/>
          <w:color w:val="auto"/>
          <w:kern w:val="0"/>
          <w:sz w:val="12"/>
          <w:szCs w:val="12"/>
        </w:rPr>
        <w:t>Основные параметры тротуаров и пешеходных дорожек</w:t>
      </w:r>
      <w:bookmarkEnd w:id="302"/>
      <w:bookmarkEnd w:id="303"/>
      <w:bookmarkEnd w:id="304"/>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305" w:name="_Ref375232624"/>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306" w:name="_Ref393703785"/>
      <w:r w:rsidRPr="009734F0">
        <w:rPr>
          <w:rFonts w:ascii="Times New Roman" w:hAnsi="Times New Roman" w:cs="Times New Roman"/>
          <w:b/>
          <w:bCs/>
          <w:color w:val="auto"/>
          <w:kern w:val="0"/>
          <w:sz w:val="12"/>
          <w:szCs w:val="12"/>
        </w:rPr>
        <w:t xml:space="preserve">Таблица </w:t>
      </w:r>
      <w:bookmarkEnd w:id="305"/>
      <w:bookmarkEnd w:id="306"/>
      <w:r w:rsidRPr="009734F0">
        <w:rPr>
          <w:rFonts w:ascii="Times New Roman" w:hAnsi="Times New Roman" w:cs="Times New Roman"/>
          <w:b/>
          <w:bCs/>
          <w:color w:val="auto"/>
          <w:kern w:val="0"/>
          <w:sz w:val="12"/>
          <w:szCs w:val="12"/>
        </w:rPr>
        <w:t>51</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bookmarkStart w:id="307" w:name="_Toc389132870"/>
      <w:bookmarkStart w:id="308" w:name="_Toc393700476"/>
      <w:r w:rsidRPr="009734F0">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9734F0" w:rsidRPr="009734F0" w:rsidTr="009734F0">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Климатический подрайон:</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lang w:val="en-US"/>
              </w:rPr>
              <w:t>I</w:t>
            </w:r>
            <w:r w:rsidRPr="009734F0">
              <w:rPr>
                <w:rFonts w:ascii="Times New Roman" w:hAnsi="Times New Roman" w:cs="Times New Roman"/>
                <w:color w:val="auto"/>
                <w:kern w:val="0"/>
                <w:sz w:val="12"/>
                <w:szCs w:val="12"/>
              </w:rPr>
              <w:t xml:space="preserve">В, </w:t>
            </w:r>
            <w:r w:rsidRPr="009734F0">
              <w:rPr>
                <w:rFonts w:ascii="Times New Roman" w:hAnsi="Times New Roman" w:cs="Times New Roman"/>
                <w:color w:val="auto"/>
                <w:kern w:val="0"/>
                <w:sz w:val="12"/>
                <w:szCs w:val="12"/>
                <w:lang w:val="en-US"/>
              </w:rPr>
              <w:t>I</w:t>
            </w:r>
            <w:r w:rsidRPr="009734F0">
              <w:rPr>
                <w:rFonts w:ascii="Times New Roman" w:hAnsi="Times New Roman" w:cs="Times New Roman"/>
                <w:color w:val="auto"/>
                <w:kern w:val="0"/>
                <w:sz w:val="12"/>
                <w:szCs w:val="12"/>
              </w:rPr>
              <w:t>Д</w:t>
            </w:r>
          </w:p>
        </w:tc>
      </w:tr>
      <w:tr w:rsidR="009734F0" w:rsidRPr="009734F0" w:rsidTr="009734F0">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r>
      <w:tr w:rsidR="009734F0" w:rsidRPr="009734F0" w:rsidTr="009734F0">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9734F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1,5-2,25</w:t>
            </w:r>
          </w:p>
        </w:tc>
      </w:tr>
      <w:tr w:rsidR="009734F0" w:rsidRPr="009734F0" w:rsidTr="009734F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1,0-1,5</w:t>
            </w:r>
          </w:p>
        </w:tc>
      </w:tr>
      <w:tr w:rsidR="009734F0" w:rsidRPr="009734F0" w:rsidTr="009734F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0-1,0</w:t>
            </w:r>
          </w:p>
        </w:tc>
      </w:tr>
      <w:tr w:rsidR="009734F0" w:rsidRPr="009734F0" w:rsidTr="009734F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bl>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09" w:name="_Toc524456531"/>
      <w:r w:rsidRPr="009734F0">
        <w:rPr>
          <w:rFonts w:ascii="Times New Roman" w:hAnsi="Times New Roman" w:cs="Times New Roman"/>
          <w:b/>
          <w:bCs/>
          <w:iCs/>
          <w:color w:val="auto"/>
          <w:kern w:val="0"/>
          <w:sz w:val="12"/>
          <w:szCs w:val="12"/>
        </w:rPr>
        <w:t>Параметры проектирования улично-дорожной сети</w:t>
      </w:r>
      <w:bookmarkEnd w:id="307"/>
      <w:bookmarkEnd w:id="308"/>
      <w:bookmarkEnd w:id="309"/>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310" w:name="_Ref375232640"/>
      <w:r w:rsidRPr="009734F0">
        <w:rPr>
          <w:rFonts w:ascii="Times New Roman" w:hAnsi="Times New Roman" w:cs="Times New Roman"/>
          <w:b/>
          <w:bCs/>
          <w:color w:val="auto"/>
          <w:kern w:val="0"/>
          <w:sz w:val="12"/>
          <w:szCs w:val="12"/>
        </w:rPr>
        <w:t xml:space="preserve">Таблица </w:t>
      </w:r>
      <w:bookmarkEnd w:id="310"/>
      <w:r w:rsidRPr="009734F0">
        <w:rPr>
          <w:rFonts w:ascii="Times New Roman" w:hAnsi="Times New Roman" w:cs="Times New Roman"/>
          <w:b/>
          <w:bCs/>
          <w:color w:val="auto"/>
          <w:kern w:val="0"/>
          <w:sz w:val="12"/>
          <w:szCs w:val="12"/>
        </w:rPr>
        <w:t>52</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Параметры проектирования улично-дорожной сети</w:t>
      </w:r>
    </w:p>
    <w:tbl>
      <w:tblPr>
        <w:tblStyle w:val="130"/>
        <w:tblW w:w="9373" w:type="dxa"/>
        <w:tblLook w:val="04A0" w:firstRow="1" w:lastRow="0" w:firstColumn="1" w:lastColumn="0" w:noHBand="0" w:noVBand="1"/>
      </w:tblPr>
      <w:tblGrid>
        <w:gridCol w:w="868"/>
        <w:gridCol w:w="2096"/>
        <w:gridCol w:w="2168"/>
        <w:gridCol w:w="582"/>
        <w:gridCol w:w="2082"/>
        <w:gridCol w:w="1577"/>
      </w:tblGrid>
      <w:tr w:rsidR="009734F0" w:rsidRPr="009734F0" w:rsidTr="009734F0">
        <w:trPr>
          <w:trHeight w:val="138"/>
        </w:trPr>
        <w:tc>
          <w:tcPr>
            <w:tcW w:w="868" w:type="dxa"/>
            <w:vMerge w:val="restart"/>
            <w:noWrap/>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п.п</w:t>
            </w:r>
          </w:p>
        </w:tc>
        <w:tc>
          <w:tcPr>
            <w:tcW w:w="4264" w:type="dxa"/>
            <w:gridSpan w:val="2"/>
            <w:vMerge w:val="restart"/>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582" w:type="dxa"/>
            <w:vMerge w:val="restart"/>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2082" w:type="dxa"/>
            <w:vMerge w:val="restart"/>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577" w:type="dxa"/>
            <w:vMerge w:val="restart"/>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9734F0">
        <w:trPr>
          <w:trHeight w:val="138"/>
        </w:trPr>
        <w:tc>
          <w:tcPr>
            <w:tcW w:w="868"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64" w:type="dxa"/>
            <w:gridSpan w:val="2"/>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77"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138"/>
        </w:trPr>
        <w:tc>
          <w:tcPr>
            <w:tcW w:w="868"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64" w:type="dxa"/>
            <w:gridSpan w:val="2"/>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77"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20"/>
        </w:trPr>
        <w:tc>
          <w:tcPr>
            <w:tcW w:w="868"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2096"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дороги местного значения</w:t>
            </w:r>
          </w:p>
        </w:tc>
        <w:tc>
          <w:tcPr>
            <w:tcW w:w="582"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82"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п.11.4</w:t>
            </w:r>
          </w:p>
        </w:tc>
        <w:tc>
          <w:tcPr>
            <w:tcW w:w="1577"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15-25</w:t>
            </w:r>
          </w:p>
        </w:tc>
      </w:tr>
      <w:tr w:rsidR="009734F0" w:rsidRPr="009734F0" w:rsidTr="009734F0">
        <w:trPr>
          <w:trHeight w:val="20"/>
        </w:trPr>
        <w:tc>
          <w:tcPr>
            <w:tcW w:w="868"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2096"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местных или боковых проездов *</w:t>
            </w:r>
          </w:p>
        </w:tc>
        <w:tc>
          <w:tcPr>
            <w:tcW w:w="582"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82"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п.11.11</w:t>
            </w:r>
          </w:p>
        </w:tc>
        <w:tc>
          <w:tcPr>
            <w:tcW w:w="1577"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25</w:t>
            </w:r>
          </w:p>
        </w:tc>
      </w:tr>
      <w:tr w:rsidR="009734F0" w:rsidRPr="009734F0" w:rsidTr="009734F0">
        <w:trPr>
          <w:trHeight w:val="20"/>
        </w:trPr>
        <w:tc>
          <w:tcPr>
            <w:tcW w:w="868"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1.3</w:t>
            </w:r>
          </w:p>
        </w:tc>
        <w:tc>
          <w:tcPr>
            <w:tcW w:w="2096" w:type="dxa"/>
            <w:vMerge w:val="restar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82"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п.11.11</w:t>
            </w:r>
          </w:p>
        </w:tc>
        <w:tc>
          <w:tcPr>
            <w:tcW w:w="1577"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868"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96"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577"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868"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w:t>
            </w:r>
          </w:p>
        </w:tc>
        <w:tc>
          <w:tcPr>
            <w:tcW w:w="2096" w:type="dxa"/>
            <w:vMerge w:val="restar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82"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п.11.14</w:t>
            </w:r>
          </w:p>
        </w:tc>
        <w:tc>
          <w:tcPr>
            <w:tcW w:w="1577"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0,75</w:t>
            </w:r>
          </w:p>
        </w:tc>
      </w:tr>
      <w:tr w:rsidR="009734F0" w:rsidRPr="009734F0" w:rsidTr="009734F0">
        <w:trPr>
          <w:trHeight w:val="20"/>
        </w:trPr>
        <w:tc>
          <w:tcPr>
            <w:tcW w:w="868"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96"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 тротуаров</w:t>
            </w:r>
          </w:p>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82"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77"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r>
      <w:tr w:rsidR="009734F0" w:rsidRPr="009734F0" w:rsidTr="009734F0">
        <w:trPr>
          <w:trHeight w:val="20"/>
        </w:trPr>
        <w:tc>
          <w:tcPr>
            <w:tcW w:w="868"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2096" w:type="dxa"/>
            <w:vMerge w:val="restar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82"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п.11.14</w:t>
            </w:r>
          </w:p>
        </w:tc>
        <w:tc>
          <w:tcPr>
            <w:tcW w:w="1577"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r>
      <w:tr w:rsidR="009734F0" w:rsidRPr="009734F0" w:rsidTr="009734F0">
        <w:trPr>
          <w:trHeight w:val="20"/>
        </w:trPr>
        <w:tc>
          <w:tcPr>
            <w:tcW w:w="868"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96"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встречном движении</w:t>
            </w:r>
          </w:p>
        </w:tc>
        <w:tc>
          <w:tcPr>
            <w:tcW w:w="582"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77" w:type="dxa"/>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9734F0">
        <w:trPr>
          <w:trHeight w:val="20"/>
        </w:trPr>
        <w:tc>
          <w:tcPr>
            <w:tcW w:w="868"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96"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устраиваемой вдоль тротуара</w:t>
            </w:r>
          </w:p>
        </w:tc>
        <w:tc>
          <w:tcPr>
            <w:tcW w:w="582"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77"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r>
      <w:tr w:rsidR="009734F0" w:rsidRPr="009734F0" w:rsidTr="009734F0">
        <w:trPr>
          <w:trHeight w:val="20"/>
        </w:trPr>
        <w:tc>
          <w:tcPr>
            <w:tcW w:w="868"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1.6</w:t>
            </w:r>
          </w:p>
        </w:tc>
        <w:tc>
          <w:tcPr>
            <w:tcW w:w="2096" w:type="dxa"/>
            <w:vMerge w:val="restar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проезжей части улиц и дорог</w:t>
            </w:r>
          </w:p>
        </w:tc>
        <w:tc>
          <w:tcPr>
            <w:tcW w:w="582"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82"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п.11.15</w:t>
            </w:r>
          </w:p>
        </w:tc>
        <w:tc>
          <w:tcPr>
            <w:tcW w:w="1577"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6</w:t>
            </w:r>
          </w:p>
        </w:tc>
      </w:tr>
      <w:tr w:rsidR="009734F0" w:rsidRPr="009734F0" w:rsidTr="009734F0">
        <w:trPr>
          <w:trHeight w:val="20"/>
        </w:trPr>
        <w:tc>
          <w:tcPr>
            <w:tcW w:w="868"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96"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отсутствии движения</w:t>
            </w:r>
          </w:p>
        </w:tc>
        <w:tc>
          <w:tcPr>
            <w:tcW w:w="582"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77"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0"/>
        </w:trPr>
        <w:tc>
          <w:tcPr>
            <w:tcW w:w="868"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1.7</w:t>
            </w:r>
          </w:p>
        </w:tc>
        <w:tc>
          <w:tcPr>
            <w:tcW w:w="2096" w:type="dxa"/>
            <w:vMerge w:val="restar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082"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п.11.16</w:t>
            </w:r>
          </w:p>
        </w:tc>
        <w:tc>
          <w:tcPr>
            <w:tcW w:w="1577"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расчету</w:t>
            </w:r>
          </w:p>
        </w:tc>
      </w:tr>
      <w:tr w:rsidR="009734F0" w:rsidRPr="009734F0" w:rsidTr="009734F0">
        <w:trPr>
          <w:trHeight w:val="20"/>
        </w:trPr>
        <w:tc>
          <w:tcPr>
            <w:tcW w:w="868"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96"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68"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«пешеход-транспорт»  </w:t>
            </w:r>
          </w:p>
        </w:tc>
        <w:tc>
          <w:tcPr>
            <w:tcW w:w="582"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082" w:type="dxa"/>
            <w:vMerge/>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77" w:type="dxa"/>
            <w:vMerge/>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trPr>
        <w:tc>
          <w:tcPr>
            <w:tcW w:w="9373" w:type="dxa"/>
            <w:gridSpan w:val="6"/>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 xml:space="preserve">В целях увеличения пропускной способности перекрестков следует устраивать на подходах к ним дополнительные полосы. </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11" w:name="_Toc389132871"/>
      <w:bookmarkStart w:id="312" w:name="_Toc393700477"/>
      <w:bookmarkStart w:id="313" w:name="_Toc524456532"/>
      <w:r w:rsidRPr="009734F0">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311"/>
      <w:bookmarkEnd w:id="312"/>
      <w:bookmarkEnd w:id="313"/>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9734F0" w:rsidRPr="009734F0" w:rsidTr="009734F0">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9734F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59.13330.2016</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14" w:name="_Toc389132872"/>
      <w:bookmarkStart w:id="315" w:name="_Toc393700478"/>
      <w:bookmarkStart w:id="316" w:name="_Toc524456533"/>
      <w:r w:rsidRPr="009734F0">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314"/>
      <w:bookmarkEnd w:id="315"/>
      <w:bookmarkEnd w:id="316"/>
      <w:r w:rsidRPr="009734F0">
        <w:rPr>
          <w:rFonts w:ascii="Times New Roman" w:hAnsi="Times New Roman" w:cs="Times New Roman"/>
          <w:b/>
          <w:bCs/>
          <w:iCs/>
          <w:color w:val="auto"/>
          <w:kern w:val="0"/>
          <w:sz w:val="12"/>
          <w:szCs w:val="12"/>
        </w:rPr>
        <w:t xml:space="preserve">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bookmarkStart w:id="317" w:name="_Toc389132873"/>
      <w:bookmarkStart w:id="318" w:name="_Toc393700479"/>
      <w:r w:rsidRPr="009734F0">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bookmarkEnd w:id="317"/>
      <w:bookmarkEnd w:id="318"/>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19" w:name="_Toc389132874"/>
      <w:bookmarkStart w:id="320" w:name="_Toc393700480"/>
      <w:bookmarkStart w:id="321" w:name="_Toc524456534"/>
      <w:r w:rsidRPr="009734F0">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319"/>
      <w:bookmarkEnd w:id="320"/>
      <w:bookmarkEnd w:id="321"/>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734F0" w:rsidRPr="009734F0" w:rsidRDefault="009734F0" w:rsidP="009734F0">
      <w:pPr>
        <w:spacing w:after="0" w:line="240" w:lineRule="auto"/>
        <w:ind w:firstLine="567"/>
        <w:jc w:val="both"/>
        <w:rPr>
          <w:rFonts w:ascii="Times New Roman" w:hAnsi="Times New Roman" w:cs="Times New Roman"/>
          <w:bCs/>
          <w:color w:val="auto"/>
          <w:kern w:val="0"/>
          <w:sz w:val="12"/>
          <w:szCs w:val="12"/>
        </w:rPr>
      </w:pPr>
      <w:r w:rsidRPr="009734F0">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C012B5" w:rsidRPr="00BA045B"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322" w:name="_Ref375232750"/>
      <w:bookmarkStart w:id="323" w:name="_Ref375825095"/>
      <w:r w:rsidRPr="009734F0">
        <w:rPr>
          <w:rFonts w:ascii="Times New Roman" w:hAnsi="Times New Roman" w:cs="Times New Roman"/>
          <w:b/>
          <w:bCs/>
          <w:color w:val="auto"/>
          <w:kern w:val="0"/>
          <w:sz w:val="12"/>
          <w:szCs w:val="12"/>
        </w:rPr>
        <w:t xml:space="preserve">Таблица </w:t>
      </w:r>
      <w:bookmarkEnd w:id="322"/>
      <w:bookmarkEnd w:id="323"/>
      <w:r w:rsidRPr="009734F0">
        <w:rPr>
          <w:rFonts w:ascii="Times New Roman" w:hAnsi="Times New Roman" w:cs="Times New Roman"/>
          <w:b/>
          <w:bCs/>
          <w:color w:val="auto"/>
          <w:kern w:val="0"/>
          <w:sz w:val="12"/>
          <w:szCs w:val="12"/>
        </w:rPr>
        <w:t>55</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9734F0" w:rsidRPr="009734F0" w:rsidTr="009734F0">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9734F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800</w:t>
            </w:r>
          </w:p>
        </w:tc>
      </w:tr>
      <w:tr w:rsidR="009734F0" w:rsidRPr="009734F0" w:rsidTr="009734F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1000</w:t>
            </w:r>
          </w:p>
        </w:tc>
      </w:tr>
      <w:tr w:rsidR="009734F0" w:rsidRPr="009734F0" w:rsidTr="009734F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50</w:t>
            </w:r>
          </w:p>
        </w:tc>
      </w:tr>
      <w:tr w:rsidR="009734F0" w:rsidRPr="009734F0" w:rsidTr="009734F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0,28</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0,1</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w:t>
            </w:r>
          </w:p>
        </w:tc>
      </w:tr>
      <w:tr w:rsidR="009734F0" w:rsidRPr="009734F0" w:rsidTr="009734F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w:t>
            </w:r>
          </w:p>
        </w:tc>
      </w:tr>
      <w:tr w:rsidR="009734F0" w:rsidRPr="009734F0" w:rsidTr="009734F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9734F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r>
      <w:tr w:rsidR="009734F0" w:rsidRPr="009734F0" w:rsidTr="009734F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1,6</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r>
      <w:tr w:rsidR="009734F0" w:rsidRPr="009734F0" w:rsidTr="009734F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 (10)</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(10)</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 (15)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 (25)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Территории школ, детских          </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учреждений, ПТУ, техникумов,      </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площадок для отдыха, игр и        </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Территории лечебных учреждений    </w:t>
            </w:r>
            <w:r w:rsidRPr="009734F0">
              <w:rPr>
                <w:rFonts w:ascii="Times New Roman" w:hAnsi="Times New Roman" w:cs="Times New Roman"/>
                <w:color w:val="auto"/>
                <w:kern w:val="0"/>
                <w:sz w:val="12"/>
                <w:szCs w:val="12"/>
              </w:rPr>
              <w:br/>
              <w:t xml:space="preserve">стационарного типа, открытые      </w:t>
            </w:r>
            <w:r w:rsidRPr="009734F0">
              <w:rPr>
                <w:rFonts w:ascii="Times New Roman" w:hAnsi="Times New Roman" w:cs="Times New Roman"/>
                <w:color w:val="auto"/>
                <w:kern w:val="0"/>
                <w:sz w:val="12"/>
                <w:szCs w:val="12"/>
              </w:rPr>
              <w:br/>
              <w:t xml:space="preserve">спортивные сооружения общего      </w:t>
            </w:r>
            <w:r w:rsidRPr="009734F0">
              <w:rPr>
                <w:rFonts w:ascii="Times New Roman" w:hAnsi="Times New Roman" w:cs="Times New Roman"/>
                <w:color w:val="auto"/>
                <w:kern w:val="0"/>
                <w:sz w:val="12"/>
                <w:szCs w:val="12"/>
              </w:rPr>
              <w:br/>
              <w:t xml:space="preserve">пользования, места отдыха         </w:t>
            </w:r>
            <w:r w:rsidRPr="009734F0">
              <w:rPr>
                <w:rFonts w:ascii="Times New Roman" w:hAnsi="Times New Roman" w:cs="Times New Roman"/>
                <w:color w:val="auto"/>
                <w:kern w:val="0"/>
                <w:sz w:val="12"/>
                <w:szCs w:val="12"/>
              </w:rPr>
              <w:br/>
              <w:t xml:space="preserve">населения (сады, </w:t>
            </w:r>
            <w:r w:rsidRPr="009734F0">
              <w:rPr>
                <w:rFonts w:ascii="Times New Roman" w:hAnsi="Times New Roman" w:cs="Times New Roman"/>
                <w:color w:val="auto"/>
                <w:kern w:val="0"/>
                <w:sz w:val="12"/>
                <w:szCs w:val="12"/>
              </w:rPr>
              <w:lastRenderedPageBreak/>
              <w:t>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расчетам</w:t>
            </w:r>
          </w:p>
        </w:tc>
      </w:tr>
      <w:tr w:rsidR="009734F0" w:rsidRPr="009734F0" w:rsidTr="009734F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расчетам</w:t>
            </w:r>
          </w:p>
        </w:tc>
      </w:tr>
      <w:tr w:rsidR="009734F0" w:rsidRPr="009734F0" w:rsidTr="009734F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50 </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24" w:name="_Toc389132875"/>
      <w:bookmarkStart w:id="325" w:name="_Toc393700481"/>
      <w:bookmarkStart w:id="326" w:name="_Toc524456535"/>
      <w:r w:rsidRPr="009734F0">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324"/>
      <w:bookmarkEnd w:id="325"/>
      <w:bookmarkEnd w:id="326"/>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327" w:name="_Ref375232820"/>
      <w:r w:rsidRPr="009734F0">
        <w:rPr>
          <w:rFonts w:ascii="Times New Roman" w:hAnsi="Times New Roman" w:cs="Times New Roman"/>
          <w:b/>
          <w:bCs/>
          <w:color w:val="auto"/>
          <w:kern w:val="0"/>
          <w:sz w:val="12"/>
          <w:szCs w:val="12"/>
        </w:rPr>
        <w:t xml:space="preserve">Таблица </w:t>
      </w:r>
      <w:bookmarkEnd w:id="327"/>
      <w:r w:rsidRPr="009734F0">
        <w:rPr>
          <w:rFonts w:ascii="Times New Roman" w:hAnsi="Times New Roman" w:cs="Times New Roman"/>
          <w:b/>
          <w:bCs/>
          <w:color w:val="auto"/>
          <w:kern w:val="0"/>
          <w:sz w:val="12"/>
          <w:szCs w:val="12"/>
        </w:rPr>
        <w:t>56</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9734F0" w:rsidRPr="009734F0" w:rsidTr="009734F0">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9734F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на 200</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на 1200</w:t>
            </w:r>
          </w:p>
        </w:tc>
      </w:tr>
      <w:tr w:rsidR="009734F0" w:rsidRPr="009734F0" w:rsidTr="009734F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9734F0">
        <w:trPr>
          <w:trHeight w:val="283"/>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0,1</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0,2</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0,3</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0,35</w:t>
            </w:r>
          </w:p>
        </w:tc>
      </w:tr>
      <w:tr w:rsidR="009734F0" w:rsidRPr="009734F0" w:rsidTr="009734F0">
        <w:trPr>
          <w:trHeight w:val="20"/>
        </w:trPr>
        <w:tc>
          <w:tcPr>
            <w:tcW w:w="567"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w:t>
            </w:r>
          </w:p>
        </w:tc>
      </w:tr>
    </w:tbl>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28" w:name="_Toc389132876"/>
      <w:bookmarkStart w:id="329" w:name="_Toc393700482"/>
      <w:bookmarkStart w:id="330" w:name="_Toc524456536"/>
      <w:r w:rsidRPr="009734F0">
        <w:rPr>
          <w:rFonts w:ascii="Times New Roman" w:hAnsi="Times New Roman" w:cs="Times New Roman"/>
          <w:b/>
          <w:bCs/>
          <w:iCs/>
          <w:color w:val="auto"/>
          <w:kern w:val="0"/>
          <w:sz w:val="12"/>
          <w:szCs w:val="12"/>
        </w:rPr>
        <w:t>Показатели инженерной подготовки и защиты территории</w:t>
      </w:r>
      <w:bookmarkEnd w:id="328"/>
      <w:bookmarkEnd w:id="329"/>
      <w:bookmarkEnd w:id="330"/>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9734F0" w:rsidRPr="009734F0" w:rsidRDefault="009734F0" w:rsidP="009734F0">
      <w:pPr>
        <w:spacing w:before="120" w:after="6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9734F0" w:rsidRPr="009734F0" w:rsidRDefault="009734F0" w:rsidP="009734F0">
      <w:pPr>
        <w:spacing w:before="120" w:line="240" w:lineRule="auto"/>
        <w:jc w:val="right"/>
        <w:rPr>
          <w:rFonts w:ascii="Times New Roman" w:hAnsi="Times New Roman" w:cs="Times New Roman"/>
          <w:b/>
          <w:bCs/>
          <w:color w:val="auto"/>
          <w:kern w:val="0"/>
          <w:sz w:val="12"/>
          <w:szCs w:val="12"/>
        </w:rPr>
      </w:pPr>
      <w:bookmarkStart w:id="331" w:name="_Ref375141282"/>
      <w:r w:rsidRPr="009734F0">
        <w:rPr>
          <w:rFonts w:ascii="Times New Roman" w:hAnsi="Times New Roman" w:cs="Times New Roman"/>
          <w:b/>
          <w:bCs/>
          <w:color w:val="auto"/>
          <w:kern w:val="0"/>
          <w:sz w:val="12"/>
          <w:szCs w:val="12"/>
        </w:rPr>
        <w:t xml:space="preserve">Таблица </w:t>
      </w:r>
      <w:bookmarkEnd w:id="331"/>
      <w:r w:rsidRPr="009734F0">
        <w:rPr>
          <w:rFonts w:ascii="Times New Roman" w:hAnsi="Times New Roman" w:cs="Times New Roman"/>
          <w:b/>
          <w:bCs/>
          <w:color w:val="auto"/>
          <w:kern w:val="0"/>
          <w:sz w:val="12"/>
          <w:szCs w:val="12"/>
        </w:rPr>
        <w:t>57</w:t>
      </w:r>
    </w:p>
    <w:p w:rsidR="009734F0" w:rsidRPr="009734F0" w:rsidRDefault="009734F0" w:rsidP="009734F0">
      <w:pPr>
        <w:spacing w:before="12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9734F0" w:rsidRPr="009734F0" w:rsidTr="00C111AA">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C111AA">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0,003</w:t>
            </w:r>
          </w:p>
        </w:tc>
      </w:tr>
      <w:tr w:rsidR="009734F0" w:rsidRPr="009734F0" w:rsidTr="00C111AA">
        <w:trPr>
          <w:trHeight w:val="20"/>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0,004</w:t>
            </w:r>
          </w:p>
        </w:tc>
      </w:tr>
      <w:tr w:rsidR="009734F0" w:rsidRPr="009734F0" w:rsidTr="00C111AA">
        <w:trPr>
          <w:trHeight w:val="20"/>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0,006</w:t>
            </w:r>
          </w:p>
        </w:tc>
      </w:tr>
      <w:tr w:rsidR="009734F0" w:rsidRPr="009734F0" w:rsidTr="00C111AA">
        <w:trPr>
          <w:trHeight w:val="20"/>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0,003</w:t>
            </w:r>
          </w:p>
        </w:tc>
      </w:tr>
      <w:tr w:rsidR="009734F0" w:rsidRPr="009734F0" w:rsidTr="00C111AA">
        <w:trPr>
          <w:trHeight w:val="20"/>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0,001-0,005</w:t>
            </w:r>
          </w:p>
        </w:tc>
      </w:tr>
      <w:tr w:rsidR="009734F0" w:rsidRPr="009734F0" w:rsidTr="00C111AA">
        <w:trPr>
          <w:trHeight w:val="115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9734F0" w:rsidRPr="009734F0" w:rsidTr="00C111AA">
        <w:trPr>
          <w:trHeight w:val="25"/>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C111AA">
        <w:trPr>
          <w:trHeight w:val="426"/>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r>
      <w:tr w:rsidR="009734F0" w:rsidRPr="009734F0" w:rsidTr="00C111AA">
        <w:trPr>
          <w:trHeight w:val="20"/>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trPr>
        <w:tc>
          <w:tcPr>
            <w:tcW w:w="5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r>
    </w:tbl>
    <w:p w:rsidR="009734F0" w:rsidRPr="009734F0" w:rsidRDefault="009734F0" w:rsidP="009734F0">
      <w:pPr>
        <w:keepNext/>
        <w:tabs>
          <w:tab w:val="left" w:pos="851"/>
        </w:tabs>
        <w:spacing w:before="240" w:line="240" w:lineRule="auto"/>
        <w:ind w:firstLine="567"/>
        <w:jc w:val="both"/>
        <w:outlineLvl w:val="0"/>
        <w:rPr>
          <w:rFonts w:ascii="Times New Roman" w:hAnsi="Times New Roman" w:cs="Times New Roman"/>
          <w:b/>
          <w:bCs/>
          <w:color w:val="auto"/>
          <w:kern w:val="32"/>
          <w:sz w:val="12"/>
          <w:szCs w:val="12"/>
        </w:rPr>
      </w:pPr>
      <w:bookmarkStart w:id="332" w:name="_Toc524456537"/>
      <w:r w:rsidRPr="009734F0">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332"/>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33" w:name="_Toc389132857"/>
      <w:bookmarkStart w:id="334" w:name="_Toc393700486"/>
      <w:bookmarkStart w:id="335" w:name="_Toc524456538"/>
      <w:r w:rsidRPr="009734F0">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333"/>
      <w:bookmarkEnd w:id="334"/>
      <w:bookmarkEnd w:id="335"/>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336" w:name="_Toc389132859"/>
      <w:bookmarkStart w:id="337" w:name="_Toc393700488"/>
      <w:bookmarkStart w:id="338" w:name="_Toc524456539"/>
      <w:r w:rsidRPr="009734F0">
        <w:rPr>
          <w:rFonts w:ascii="Times New Roman" w:hAnsi="Times New Roman" w:cs="Times New Roman"/>
          <w:b/>
          <w:bCs/>
          <w:iCs/>
          <w:color w:val="auto"/>
          <w:kern w:val="0"/>
          <w:sz w:val="12"/>
          <w:szCs w:val="12"/>
        </w:rPr>
        <w:t>Нормы земельных участков под автобусные парки (гаражи)</w:t>
      </w:r>
      <w:bookmarkEnd w:id="336"/>
      <w:bookmarkEnd w:id="337"/>
      <w:bookmarkEnd w:id="338"/>
    </w:p>
    <w:p w:rsidR="00C012B5" w:rsidRPr="00BA045B"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spacing w:after="0" w:line="240" w:lineRule="auto"/>
        <w:jc w:val="right"/>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Таблица 59</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9734F0" w:rsidRPr="009734F0" w:rsidTr="00C111AA">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Показатель</w:t>
            </w:r>
          </w:p>
        </w:tc>
      </w:tr>
      <w:tr w:rsidR="009734F0" w:rsidRPr="009734F0" w:rsidTr="00C111AA">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w:t>
            </w:r>
          </w:p>
        </w:tc>
      </w:tr>
      <w:tr w:rsidR="009734F0" w:rsidRPr="009734F0" w:rsidTr="00C111AA">
        <w:trPr>
          <w:trHeight w:val="300"/>
          <w:jc w:val="center"/>
        </w:trPr>
        <w:tc>
          <w:tcPr>
            <w:tcW w:w="729" w:type="dxa"/>
            <w:vMerge/>
            <w:tcBorders>
              <w:left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r>
      <w:tr w:rsidR="009734F0" w:rsidRPr="009734F0" w:rsidTr="00C111AA">
        <w:trPr>
          <w:trHeight w:val="300"/>
          <w:jc w:val="center"/>
        </w:trPr>
        <w:tc>
          <w:tcPr>
            <w:tcW w:w="729" w:type="dxa"/>
            <w:vMerge/>
            <w:tcBorders>
              <w:left w:val="single" w:sz="4" w:space="0" w:color="auto"/>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r>
      <w:tr w:rsidR="009734F0" w:rsidRPr="009734F0" w:rsidTr="00C111AA">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6,5</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39" w:name="_Toc524456540"/>
      <w:r w:rsidRPr="009734F0">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339"/>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0" w:name="_Toc389132886"/>
      <w:bookmarkStart w:id="341" w:name="_Toc393700490"/>
      <w:bookmarkStart w:id="342" w:name="_Toc524456541"/>
      <w:r w:rsidRPr="009734F0">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340"/>
      <w:bookmarkEnd w:id="341"/>
      <w:bookmarkEnd w:id="342"/>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3" w:name="_Toc389132887"/>
      <w:bookmarkStart w:id="344" w:name="_Toc393700491"/>
      <w:bookmarkStart w:id="345" w:name="_Toc524456542"/>
      <w:r w:rsidRPr="009734F0">
        <w:rPr>
          <w:rFonts w:ascii="Times New Roman" w:hAnsi="Times New Roman" w:cs="Times New Roman"/>
          <w:b/>
          <w:bCs/>
          <w:iCs/>
          <w:color w:val="auto"/>
          <w:kern w:val="0"/>
          <w:sz w:val="12"/>
          <w:szCs w:val="12"/>
        </w:rPr>
        <w:t>Нормативные размеры земельного участка для кладбища</w:t>
      </w:r>
      <w:bookmarkEnd w:id="343"/>
      <w:bookmarkEnd w:id="344"/>
      <w:bookmarkEnd w:id="345"/>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734F0">
          <w:rPr>
            <w:rFonts w:ascii="Times New Roman" w:hAnsi="Times New Roman" w:cs="Times New Roman"/>
            <w:color w:val="auto"/>
            <w:kern w:val="0"/>
            <w:sz w:val="12"/>
            <w:szCs w:val="12"/>
          </w:rPr>
          <w:t>СНиП 2.07.01-89*</w:t>
        </w:r>
      </w:hyperlink>
      <w:r w:rsidRPr="009734F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6" w:name="_Toc389132888"/>
      <w:bookmarkStart w:id="347" w:name="_Toc393700492"/>
      <w:bookmarkStart w:id="348" w:name="_Toc524456543"/>
      <w:r w:rsidRPr="009734F0">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346"/>
      <w:bookmarkEnd w:id="347"/>
      <w:bookmarkEnd w:id="348"/>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 разрешается размещать кладбища на территориях:</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первого и второго </w:t>
      </w:r>
      <w:hyperlink r:id="rId27" w:history="1">
        <w:r w:rsidRPr="009734F0">
          <w:rPr>
            <w:rFonts w:ascii="Times New Roman" w:hAnsi="Times New Roman" w:cs="Times New Roman"/>
            <w:snapToGrid w:val="0"/>
            <w:color w:val="auto"/>
            <w:kern w:val="0"/>
            <w:sz w:val="12"/>
            <w:szCs w:val="12"/>
          </w:rPr>
          <w:t>поясов</w:t>
        </w:r>
      </w:hyperlink>
      <w:r w:rsidRPr="009734F0">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первой зоны санитарной охраны курортов;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28" w:history="1">
        <w:r w:rsidRPr="009734F0">
          <w:rPr>
            <w:rFonts w:ascii="Times New Roman" w:hAnsi="Times New Roman" w:cs="Times New Roman"/>
            <w:snapToGrid w:val="0"/>
            <w:color w:val="auto"/>
            <w:kern w:val="0"/>
            <w:sz w:val="12"/>
            <w:szCs w:val="12"/>
          </w:rPr>
          <w:t>санитарными правилами</w:t>
        </w:r>
      </w:hyperlink>
      <w:r w:rsidRPr="009734F0">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29" w:history="1">
        <w:r w:rsidRPr="009734F0">
          <w:rPr>
            <w:rFonts w:ascii="Times New Roman" w:hAnsi="Times New Roman" w:cs="Times New Roman"/>
            <w:snapToGrid w:val="0"/>
            <w:color w:val="auto"/>
            <w:kern w:val="0"/>
            <w:sz w:val="12"/>
            <w:szCs w:val="12"/>
          </w:rPr>
          <w:t>санитарными правилами</w:t>
        </w:r>
      </w:hyperlink>
      <w:r w:rsidRPr="009734F0">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9" w:name="_Toc389132889"/>
      <w:bookmarkStart w:id="350" w:name="_Toc393700493"/>
      <w:bookmarkStart w:id="351" w:name="_Toc524456544"/>
      <w:r w:rsidRPr="009734F0">
        <w:rPr>
          <w:rFonts w:ascii="Times New Roman" w:hAnsi="Times New Roman" w:cs="Times New Roman"/>
          <w:b/>
          <w:bCs/>
          <w:iCs/>
          <w:color w:val="auto"/>
          <w:kern w:val="0"/>
          <w:sz w:val="12"/>
          <w:szCs w:val="12"/>
        </w:rPr>
        <w:t>Нормативные требования к участку, отводимому под кладбище.</w:t>
      </w:r>
      <w:bookmarkEnd w:id="349"/>
      <w:bookmarkEnd w:id="350"/>
      <w:bookmarkEnd w:id="351"/>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не затопляться при паводках;</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2" w:name="_Toc389132890"/>
      <w:bookmarkStart w:id="353" w:name="_Toc393700494"/>
      <w:bookmarkStart w:id="354" w:name="_Toc524456545"/>
      <w:r w:rsidRPr="009734F0">
        <w:rPr>
          <w:rFonts w:ascii="Times New Roman" w:hAnsi="Times New Roman" w:cs="Times New Roman"/>
          <w:b/>
          <w:bCs/>
          <w:iCs/>
          <w:color w:val="auto"/>
          <w:kern w:val="0"/>
          <w:sz w:val="12"/>
          <w:szCs w:val="12"/>
        </w:rPr>
        <w:lastRenderedPageBreak/>
        <w:t>Нормативные требования к использованию территорий закрытых кладбищ.</w:t>
      </w:r>
      <w:bookmarkEnd w:id="352"/>
      <w:bookmarkEnd w:id="353"/>
      <w:bookmarkEnd w:id="354"/>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5" w:name="_Toc389132891"/>
      <w:bookmarkStart w:id="356" w:name="_Toc393700495"/>
      <w:bookmarkStart w:id="357" w:name="_Toc524456546"/>
      <w:r w:rsidRPr="009734F0">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355"/>
      <w:bookmarkEnd w:id="356"/>
      <w:bookmarkEnd w:id="357"/>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58" w:name="_Toc389132878"/>
      <w:bookmarkStart w:id="359" w:name="_Toc393700496"/>
      <w:bookmarkStart w:id="360" w:name="_Toc524456547"/>
      <w:r w:rsidRPr="009734F0">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358"/>
      <w:bookmarkEnd w:id="359"/>
      <w:bookmarkEnd w:id="360"/>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1" w:name="_Toc389132879"/>
      <w:bookmarkStart w:id="362" w:name="_Toc393700497"/>
      <w:bookmarkStart w:id="363" w:name="_Toc524456548"/>
      <w:r w:rsidRPr="009734F0">
        <w:rPr>
          <w:rFonts w:ascii="Times New Roman" w:hAnsi="Times New Roman" w:cs="Times New Roman"/>
          <w:b/>
          <w:bCs/>
          <w:iCs/>
          <w:color w:val="auto"/>
          <w:kern w:val="0"/>
          <w:sz w:val="12"/>
          <w:szCs w:val="12"/>
        </w:rPr>
        <w:t>Нормативы накопления твёрдых бытовых отходов</w:t>
      </w:r>
      <w:bookmarkEnd w:id="361"/>
      <w:bookmarkEnd w:id="362"/>
      <w:bookmarkEnd w:id="363"/>
      <w:r w:rsidRPr="009734F0">
        <w:rPr>
          <w:rFonts w:ascii="Times New Roman" w:hAnsi="Times New Roman" w:cs="Times New Roman"/>
          <w:b/>
          <w:bCs/>
          <w:iCs/>
          <w:color w:val="auto"/>
          <w:kern w:val="0"/>
          <w:sz w:val="12"/>
          <w:szCs w:val="12"/>
        </w:rPr>
        <w:t xml:space="preserve">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734F0">
          <w:rPr>
            <w:rFonts w:ascii="Times New Roman" w:hAnsi="Times New Roman" w:cs="Times New Roman"/>
            <w:color w:val="auto"/>
            <w:kern w:val="0"/>
            <w:sz w:val="12"/>
            <w:szCs w:val="12"/>
          </w:rPr>
          <w:t>СНиП 2.07.01-89*</w:t>
        </w:r>
      </w:hyperlink>
      <w:r w:rsidRPr="009734F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9734F0" w:rsidRPr="009734F0" w:rsidRDefault="009734F0" w:rsidP="009734F0">
      <w:pPr>
        <w:keepNext/>
        <w:spacing w:after="0" w:line="240" w:lineRule="auto"/>
        <w:jc w:val="right"/>
        <w:rPr>
          <w:rFonts w:ascii="Times New Roman" w:hAnsi="Times New Roman" w:cs="Times New Roman"/>
          <w:b/>
          <w:bCs/>
          <w:color w:val="auto"/>
          <w:kern w:val="0"/>
          <w:sz w:val="12"/>
          <w:szCs w:val="12"/>
        </w:rPr>
      </w:pPr>
      <w:bookmarkStart w:id="364" w:name="_Ref393703914"/>
      <w:r w:rsidRPr="009734F0">
        <w:rPr>
          <w:rFonts w:ascii="Times New Roman" w:hAnsi="Times New Roman" w:cs="Times New Roman"/>
          <w:b/>
          <w:bCs/>
          <w:color w:val="auto"/>
          <w:kern w:val="0"/>
          <w:sz w:val="12"/>
          <w:szCs w:val="12"/>
        </w:rPr>
        <w:t xml:space="preserve">Таблица </w:t>
      </w:r>
      <w:bookmarkEnd w:id="364"/>
      <w:r w:rsidRPr="009734F0">
        <w:rPr>
          <w:rFonts w:ascii="Times New Roman" w:hAnsi="Times New Roman" w:cs="Times New Roman"/>
          <w:b/>
          <w:bCs/>
          <w:color w:val="auto"/>
          <w:kern w:val="0"/>
          <w:sz w:val="12"/>
          <w:szCs w:val="12"/>
        </w:rPr>
        <w:t>60</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9734F0" w:rsidRPr="009734F0" w:rsidTr="00C111AA">
        <w:trPr>
          <w:trHeight w:val="20"/>
        </w:trPr>
        <w:tc>
          <w:tcPr>
            <w:tcW w:w="1675" w:type="dxa"/>
            <w:vMerge w:val="restart"/>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Климатический</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подрайон</w:t>
            </w:r>
          </w:p>
        </w:tc>
        <w:tc>
          <w:tcPr>
            <w:tcW w:w="1512" w:type="dxa"/>
            <w:vMerge w:val="restart"/>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Коэффициент</w:t>
            </w:r>
          </w:p>
        </w:tc>
        <w:tc>
          <w:tcPr>
            <w:tcW w:w="4468" w:type="dxa"/>
            <w:gridSpan w:val="3"/>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Нормы накопления ТБО</w:t>
            </w:r>
          </w:p>
        </w:tc>
        <w:tc>
          <w:tcPr>
            <w:tcW w:w="1984" w:type="dxa"/>
            <w:vMerge w:val="restart"/>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Пояснение</w:t>
            </w:r>
          </w:p>
        </w:tc>
      </w:tr>
      <w:tr w:rsidR="009734F0" w:rsidRPr="009734F0" w:rsidTr="00C111AA">
        <w:trPr>
          <w:trHeight w:val="20"/>
        </w:trPr>
        <w:tc>
          <w:tcPr>
            <w:tcW w:w="1675" w:type="dxa"/>
            <w:vMerge/>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1793" w:type="dxa"/>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От благоустроенных зданий</w:t>
            </w:r>
          </w:p>
        </w:tc>
        <w:tc>
          <w:tcPr>
            <w:tcW w:w="1541" w:type="dxa"/>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От прочих жилых зданий</w:t>
            </w:r>
          </w:p>
        </w:tc>
        <w:tc>
          <w:tcPr>
            <w:tcW w:w="1134" w:type="dxa"/>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Общее по н.п.</w:t>
            </w:r>
          </w:p>
        </w:tc>
        <w:tc>
          <w:tcPr>
            <w:tcW w:w="1984" w:type="dxa"/>
            <w:vMerge/>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r>
      <w:tr w:rsidR="009734F0" w:rsidRPr="009734F0" w:rsidTr="00C111AA">
        <w:trPr>
          <w:trHeight w:val="20"/>
        </w:trPr>
        <w:tc>
          <w:tcPr>
            <w:tcW w:w="1675" w:type="dxa"/>
            <w:vMerge w:val="restart"/>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lang w:val="en-US"/>
              </w:rPr>
              <w:t>I</w:t>
            </w:r>
            <w:r w:rsidRPr="009734F0">
              <w:rPr>
                <w:rFonts w:ascii="Times New Roman" w:hAnsi="Times New Roman" w:cs="Times New Roman"/>
                <w:color w:val="auto"/>
                <w:kern w:val="0"/>
                <w:sz w:val="12"/>
                <w:szCs w:val="12"/>
              </w:rPr>
              <w:t>В</w:t>
            </w:r>
          </w:p>
        </w:tc>
        <w:tc>
          <w:tcPr>
            <w:tcW w:w="1512" w:type="dxa"/>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793" w:type="dxa"/>
          </w:tcPr>
          <w:p w:rsidR="009734F0" w:rsidRPr="009734F0" w:rsidRDefault="009734F0" w:rsidP="009734F0">
            <w:pPr>
              <w:spacing w:after="0" w:line="240" w:lineRule="auto"/>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lang w:val="en-US"/>
              </w:rPr>
              <w:t>300</w:t>
            </w:r>
          </w:p>
        </w:tc>
        <w:tc>
          <w:tcPr>
            <w:tcW w:w="1541" w:type="dxa"/>
          </w:tcPr>
          <w:p w:rsidR="009734F0" w:rsidRPr="009734F0" w:rsidRDefault="009734F0" w:rsidP="009734F0">
            <w:pPr>
              <w:spacing w:after="0" w:line="240" w:lineRule="auto"/>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3</w:t>
            </w:r>
            <w:r w:rsidRPr="009734F0">
              <w:rPr>
                <w:rFonts w:ascii="Times New Roman" w:hAnsi="Times New Roman" w:cs="Times New Roman"/>
                <w:color w:val="auto"/>
                <w:kern w:val="0"/>
                <w:sz w:val="12"/>
                <w:szCs w:val="12"/>
                <w:lang w:val="en-US"/>
              </w:rPr>
              <w:t>80</w:t>
            </w:r>
          </w:p>
        </w:tc>
        <w:tc>
          <w:tcPr>
            <w:tcW w:w="1134" w:type="dxa"/>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480</w:t>
            </w:r>
          </w:p>
        </w:tc>
        <w:tc>
          <w:tcPr>
            <w:tcW w:w="1984" w:type="dxa"/>
          </w:tcPr>
          <w:p w:rsidR="009734F0" w:rsidRPr="009734F0" w:rsidRDefault="009734F0" w:rsidP="009734F0">
            <w:pPr>
              <w:tabs>
                <w:tab w:val="left" w:pos="831"/>
              </w:tabs>
              <w:spacing w:after="0" w:line="240" w:lineRule="auto"/>
              <w:jc w:val="both"/>
              <w:rPr>
                <w:rFonts w:ascii="Times New Roman" w:hAnsi="Times New Roman" w:cs="Times New Roman"/>
                <w:color w:val="auto"/>
                <w:kern w:val="0"/>
                <w:sz w:val="12"/>
                <w:szCs w:val="12"/>
              </w:rPr>
            </w:pPr>
          </w:p>
        </w:tc>
      </w:tr>
      <w:tr w:rsidR="009734F0" w:rsidRPr="009734F0" w:rsidTr="00C111AA">
        <w:trPr>
          <w:trHeight w:val="20"/>
        </w:trPr>
        <w:tc>
          <w:tcPr>
            <w:tcW w:w="1675" w:type="dxa"/>
            <w:vMerge/>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512" w:type="dxa"/>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1,5 </w:t>
            </w:r>
          </w:p>
        </w:tc>
        <w:tc>
          <w:tcPr>
            <w:tcW w:w="1793" w:type="dxa"/>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541" w:type="dxa"/>
          </w:tcPr>
          <w:p w:rsidR="009734F0" w:rsidRPr="009734F0" w:rsidRDefault="009734F0" w:rsidP="009734F0">
            <w:pPr>
              <w:spacing w:after="0" w:line="240" w:lineRule="auto"/>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5</w:t>
            </w:r>
            <w:r w:rsidRPr="009734F0">
              <w:rPr>
                <w:rFonts w:ascii="Times New Roman" w:hAnsi="Times New Roman" w:cs="Times New Roman"/>
                <w:color w:val="auto"/>
                <w:kern w:val="0"/>
                <w:sz w:val="12"/>
                <w:szCs w:val="12"/>
                <w:lang w:val="en-US"/>
              </w:rPr>
              <w:t>70</w:t>
            </w:r>
          </w:p>
        </w:tc>
        <w:tc>
          <w:tcPr>
            <w:tcW w:w="1134" w:type="dxa"/>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720</w:t>
            </w:r>
          </w:p>
        </w:tc>
        <w:tc>
          <w:tcPr>
            <w:tcW w:w="1984" w:type="dxa"/>
          </w:tcPr>
          <w:p w:rsidR="009734F0" w:rsidRPr="009734F0" w:rsidRDefault="009734F0" w:rsidP="009734F0">
            <w:pPr>
              <w:tabs>
                <w:tab w:val="left" w:pos="831"/>
              </w:tabs>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использовании бурого угля для  местного отопления.</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31" w:tooltip="&quot;СНиП 23-01-99*. Строительная климатология&quot; (приняты Постановлением Госстроя РФ от 11.06.1999 N 45) (ред. от 24.12.2002){КонсультантПлюс}" w:history="1">
        <w:r w:rsidRPr="009734F0">
          <w:rPr>
            <w:rFonts w:ascii="Times New Roman" w:hAnsi="Times New Roman" w:cs="Times New Roman"/>
            <w:color w:val="auto"/>
            <w:kern w:val="0"/>
            <w:sz w:val="12"/>
            <w:szCs w:val="12"/>
          </w:rPr>
          <w:t>СНиП 23-01-99*</w:t>
        </w:r>
      </w:hyperlink>
      <w:r w:rsidRPr="009734F0">
        <w:rPr>
          <w:rFonts w:ascii="Times New Roman" w:hAnsi="Times New Roman" w:cs="Times New Roman"/>
          <w:color w:val="auto"/>
          <w:kern w:val="0"/>
          <w:sz w:val="12"/>
          <w:szCs w:val="12"/>
        </w:rPr>
        <w:t xml:space="preserve"> Строительная климатология».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5" w:name="_Toc389132880"/>
      <w:bookmarkStart w:id="366" w:name="_Toc393700498"/>
      <w:bookmarkStart w:id="367" w:name="_Toc524456549"/>
      <w:r w:rsidRPr="009734F0">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365"/>
      <w:bookmarkEnd w:id="366"/>
      <w:bookmarkEnd w:id="367"/>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8" w:name="_Toc389132881"/>
      <w:bookmarkStart w:id="369" w:name="_Toc393700499"/>
      <w:bookmarkStart w:id="370" w:name="_Toc524456550"/>
      <w:r w:rsidRPr="009734F0">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368"/>
      <w:bookmarkEnd w:id="369"/>
      <w:bookmarkEnd w:id="370"/>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1" w:name="_Toc389132882"/>
      <w:bookmarkStart w:id="372" w:name="_Toc393700500"/>
      <w:bookmarkStart w:id="373" w:name="_Toc524456551"/>
      <w:r w:rsidRPr="009734F0">
        <w:rPr>
          <w:rFonts w:ascii="Times New Roman" w:hAnsi="Times New Roman" w:cs="Times New Roman"/>
          <w:b/>
          <w:bCs/>
          <w:iCs/>
          <w:color w:val="auto"/>
          <w:kern w:val="0"/>
          <w:sz w:val="12"/>
          <w:szCs w:val="12"/>
        </w:rPr>
        <w:t>Нормативные требования к мероприятиям по мусороудалению</w:t>
      </w:r>
      <w:bookmarkEnd w:id="371"/>
      <w:bookmarkEnd w:id="372"/>
      <w:bookmarkEnd w:id="373"/>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4" w:name="_Toc389132883"/>
      <w:bookmarkStart w:id="375" w:name="_Toc393700501"/>
      <w:bookmarkStart w:id="376" w:name="_Toc524456552"/>
      <w:r w:rsidRPr="009734F0">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374"/>
      <w:bookmarkEnd w:id="375"/>
      <w:bookmarkEnd w:id="376"/>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7" w:name="_Toc389132884"/>
      <w:bookmarkStart w:id="378" w:name="_Toc393700502"/>
      <w:bookmarkStart w:id="379" w:name="_Toc524456553"/>
      <w:r w:rsidRPr="009734F0">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377"/>
      <w:bookmarkEnd w:id="378"/>
      <w:bookmarkEnd w:id="379"/>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Необходимое число контейнеров рассчитывается по формуле: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Бконт = Пгод t К1 / (365 V),</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где  Пгод – годовое накопление муниципальных отходов, м3;</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t   – периодичность удаления отходов, сут.;</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К1 – коэффициент неравномерности отходов, 1,25;</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lang w:eastAsia="ar-SA"/>
        </w:rPr>
      </w:pPr>
      <w:r w:rsidRPr="009734F0">
        <w:rPr>
          <w:rFonts w:ascii="Times New Roman" w:hAnsi="Times New Roman" w:cs="Times New Roman"/>
          <w:color w:val="auto"/>
          <w:kern w:val="0"/>
          <w:sz w:val="12"/>
          <w:szCs w:val="12"/>
          <w:lang w:eastAsia="ar-SA"/>
        </w:rPr>
        <w:t>V  – вместимость контейнера.</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0" w:name="_Toc389132885"/>
      <w:bookmarkStart w:id="381" w:name="_Toc393700503"/>
      <w:bookmarkStart w:id="382" w:name="_Toc524456554"/>
      <w:r w:rsidRPr="009734F0">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80"/>
      <w:bookmarkEnd w:id="381"/>
      <w:bookmarkEnd w:id="382"/>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Опасные отходы </w:t>
      </w:r>
      <w:r w:rsidRPr="009734F0">
        <w:rPr>
          <w:rFonts w:ascii="Times New Roman" w:hAnsi="Times New Roman" w:cs="Times New Roman"/>
          <w:color w:val="auto"/>
          <w:kern w:val="0"/>
          <w:sz w:val="12"/>
          <w:szCs w:val="12"/>
          <w:lang w:eastAsia="ar-SA"/>
        </w:rPr>
        <w:t>лечебно-профилактических учреждений</w:t>
      </w:r>
      <w:r w:rsidRPr="009734F0">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83" w:name="_Toc389132906"/>
      <w:bookmarkStart w:id="384" w:name="_Toc393700504"/>
      <w:bookmarkStart w:id="385" w:name="_Toc524456555"/>
      <w:r w:rsidRPr="009734F0">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3"/>
      <w:bookmarkEnd w:id="384"/>
      <w:bookmarkEnd w:id="385"/>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6" w:name="_Toc389132907"/>
      <w:bookmarkStart w:id="387" w:name="_Toc393700505"/>
      <w:bookmarkStart w:id="388" w:name="_Toc524456556"/>
      <w:r w:rsidRPr="009734F0">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6"/>
      <w:bookmarkEnd w:id="387"/>
      <w:bookmarkEnd w:id="388"/>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9" w:name="_Toc389132908"/>
      <w:bookmarkStart w:id="390" w:name="_Toc393700506"/>
      <w:bookmarkStart w:id="391" w:name="_Toc524456557"/>
      <w:r w:rsidRPr="009734F0">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389"/>
      <w:bookmarkEnd w:id="390"/>
      <w:bookmarkEnd w:id="391"/>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соответствии с требованиями СП 14.13330.2014 «СНиП </w:t>
      </w:r>
      <w:r w:rsidRPr="009734F0">
        <w:rPr>
          <w:rFonts w:ascii="Times New Roman" w:hAnsi="Times New Roman" w:cs="Times New Roman"/>
          <w:color w:val="auto"/>
          <w:kern w:val="0"/>
          <w:sz w:val="12"/>
          <w:szCs w:val="12"/>
          <w:lang w:val="en-US"/>
        </w:rPr>
        <w:t>II</w:t>
      </w:r>
      <w:r w:rsidRPr="009734F0">
        <w:rPr>
          <w:rFonts w:ascii="Times New Roman" w:hAnsi="Times New Roman" w:cs="Times New Roman"/>
          <w:color w:val="auto"/>
          <w:kern w:val="0"/>
          <w:sz w:val="12"/>
          <w:szCs w:val="12"/>
        </w:rPr>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w:t>
      </w:r>
      <w:r w:rsidRPr="009734F0">
        <w:rPr>
          <w:rFonts w:ascii="Times New Roman" w:hAnsi="Times New Roman" w:cs="Times New Roman"/>
          <w:color w:val="auto"/>
          <w:kern w:val="0"/>
          <w:sz w:val="12"/>
          <w:szCs w:val="12"/>
        </w:rPr>
        <w:lastRenderedPageBreak/>
        <w:t>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2" w:name="_Toc389132909"/>
      <w:bookmarkStart w:id="393" w:name="_Toc393700507"/>
      <w:bookmarkStart w:id="394" w:name="_Toc524456558"/>
      <w:r w:rsidRPr="009734F0">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392"/>
      <w:bookmarkEnd w:id="393"/>
      <w:bookmarkEnd w:id="394"/>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5" w:name="_Toc389132910"/>
      <w:bookmarkStart w:id="396" w:name="_Toc393700508"/>
      <w:bookmarkStart w:id="397" w:name="_Toc524456559"/>
      <w:r w:rsidRPr="009734F0">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395"/>
      <w:bookmarkEnd w:id="396"/>
      <w:bookmarkEnd w:id="397"/>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bookmarkStart w:id="398" w:name="_Toc389132905"/>
      <w:bookmarkStart w:id="399" w:name="_Toc393700509"/>
      <w:r w:rsidRPr="009734F0">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9734F0">
        <w:rPr>
          <w:rFonts w:ascii="Times New Roman" w:hAnsi="Times New Roman" w:cs="Times New Roman"/>
          <w:b/>
          <w:bCs/>
          <w:color w:val="auto"/>
          <w:kern w:val="32"/>
          <w:sz w:val="12"/>
          <w:szCs w:val="12"/>
        </w:rPr>
        <w:t xml:space="preserve"> </w:t>
      </w:r>
      <w:bookmarkStart w:id="400" w:name="_Toc524456560"/>
      <w:r w:rsidRPr="009734F0">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98"/>
      <w:bookmarkEnd w:id="399"/>
      <w:bookmarkEnd w:id="400"/>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1" w:name="_Toc389132911"/>
      <w:bookmarkStart w:id="402" w:name="_Toc393700510"/>
      <w:r w:rsidRPr="009734F0">
        <w:rPr>
          <w:rFonts w:ascii="Times New Roman" w:hAnsi="Times New Roman" w:cs="Times New Roman"/>
          <w:b/>
          <w:bCs/>
          <w:color w:val="auto"/>
          <w:kern w:val="32"/>
          <w:sz w:val="12"/>
          <w:szCs w:val="12"/>
        </w:rPr>
        <w:t xml:space="preserve"> </w:t>
      </w:r>
      <w:bookmarkStart w:id="403" w:name="_Toc524456561"/>
      <w:r w:rsidRPr="009734F0">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401"/>
      <w:bookmarkEnd w:id="402"/>
      <w:bookmarkEnd w:id="403"/>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4" w:name="_Toc389132919"/>
      <w:bookmarkStart w:id="405" w:name="_Toc393700511"/>
      <w:r w:rsidRPr="009734F0">
        <w:rPr>
          <w:rFonts w:ascii="Times New Roman" w:hAnsi="Times New Roman" w:cs="Times New Roman"/>
          <w:b/>
          <w:bCs/>
          <w:color w:val="auto"/>
          <w:kern w:val="32"/>
          <w:sz w:val="12"/>
          <w:szCs w:val="12"/>
        </w:rPr>
        <w:t xml:space="preserve"> </w:t>
      </w:r>
      <w:bookmarkStart w:id="406" w:name="_Toc524456562"/>
      <w:r w:rsidRPr="009734F0">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404"/>
      <w:bookmarkEnd w:id="405"/>
      <w:bookmarkEnd w:id="406"/>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Муниципальные образования, являясь согласно </w:t>
      </w:r>
      <w:hyperlink r:id="rId32" w:history="1">
        <w:r w:rsidRPr="009734F0">
          <w:rPr>
            <w:rFonts w:ascii="Times New Roman" w:hAnsi="Times New Roman" w:cs="Times New Roman"/>
            <w:color w:val="auto"/>
            <w:kern w:val="0"/>
            <w:sz w:val="12"/>
            <w:szCs w:val="12"/>
          </w:rPr>
          <w:t>ч.1 ст.7</w:t>
        </w:r>
      </w:hyperlink>
      <w:r w:rsidRPr="009734F0">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владение, пользование, распоряжение такими водными объектами;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осуществление мер по охране таких водных объектов;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7" w:name="_Toc389132914"/>
      <w:bookmarkStart w:id="408" w:name="_Toc393700512"/>
      <w:r w:rsidRPr="009734F0">
        <w:rPr>
          <w:rFonts w:ascii="Times New Roman" w:hAnsi="Times New Roman" w:cs="Times New Roman"/>
          <w:b/>
          <w:bCs/>
          <w:color w:val="auto"/>
          <w:kern w:val="32"/>
          <w:sz w:val="12"/>
          <w:szCs w:val="12"/>
        </w:rPr>
        <w:t xml:space="preserve"> </w:t>
      </w:r>
      <w:bookmarkStart w:id="409" w:name="_Toc524456563"/>
      <w:r w:rsidRPr="009734F0">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407"/>
      <w:bookmarkEnd w:id="408"/>
      <w:bookmarkEnd w:id="409"/>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0" w:name="_Toc374977956"/>
      <w:bookmarkStart w:id="411" w:name="_Toc389132915"/>
      <w:bookmarkStart w:id="412" w:name="_Toc393700513"/>
      <w:bookmarkStart w:id="413" w:name="_Toc524456564"/>
      <w:r w:rsidRPr="009734F0">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410"/>
      <w:bookmarkEnd w:id="411"/>
      <w:bookmarkEnd w:id="412"/>
      <w:bookmarkEnd w:id="413"/>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9734F0" w:rsidRPr="009734F0" w:rsidRDefault="009734F0" w:rsidP="009734F0">
      <w:pPr>
        <w:keepNext/>
        <w:spacing w:after="0" w:line="240" w:lineRule="auto"/>
        <w:jc w:val="right"/>
        <w:rPr>
          <w:rFonts w:ascii="Times New Roman" w:hAnsi="Times New Roman" w:cs="Times New Roman"/>
          <w:b/>
          <w:bCs/>
          <w:color w:val="auto"/>
          <w:kern w:val="0"/>
          <w:sz w:val="12"/>
          <w:szCs w:val="12"/>
        </w:rPr>
      </w:pPr>
      <w:bookmarkStart w:id="414" w:name="_Ref375751625"/>
      <w:r w:rsidRPr="009734F0">
        <w:rPr>
          <w:rFonts w:ascii="Times New Roman" w:hAnsi="Times New Roman" w:cs="Times New Roman"/>
          <w:b/>
          <w:bCs/>
          <w:color w:val="auto"/>
          <w:kern w:val="0"/>
          <w:sz w:val="12"/>
          <w:szCs w:val="12"/>
        </w:rPr>
        <w:t xml:space="preserve">Таблица </w:t>
      </w:r>
      <w:bookmarkEnd w:id="414"/>
      <w:r w:rsidRPr="009734F0">
        <w:rPr>
          <w:rFonts w:ascii="Times New Roman" w:hAnsi="Times New Roman" w:cs="Times New Roman"/>
          <w:b/>
          <w:bCs/>
          <w:color w:val="auto"/>
          <w:kern w:val="0"/>
          <w:sz w:val="12"/>
          <w:szCs w:val="12"/>
        </w:rPr>
        <w:t>61</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9734F0" w:rsidRPr="009734F0" w:rsidTr="00C111AA">
        <w:trPr>
          <w:trHeight w:val="20"/>
          <w:tblHeader/>
          <w:jc w:val="center"/>
        </w:trPr>
        <w:tc>
          <w:tcPr>
            <w:tcW w:w="2199" w:type="dxa"/>
            <w:tcBorders>
              <w:top w:val="single" w:sz="4" w:space="0" w:color="000000"/>
              <w:left w:val="single" w:sz="4" w:space="0" w:color="000000"/>
              <w:bottom w:val="single" w:sz="4" w:space="0" w:color="000000"/>
            </w:tcBorders>
            <w:vAlign w:val="center"/>
          </w:tcPr>
          <w:p w:rsidR="009734F0" w:rsidRPr="009734F0" w:rsidRDefault="009734F0" w:rsidP="009734F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9734F0">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9734F0" w:rsidRPr="009734F0" w:rsidRDefault="009734F0" w:rsidP="009734F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9734F0">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9734F0" w:rsidRPr="009734F0" w:rsidRDefault="009734F0" w:rsidP="009734F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9734F0">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9734F0" w:rsidRPr="009734F0" w:rsidRDefault="009734F0" w:rsidP="009734F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9734F0">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9734F0" w:rsidRPr="009734F0" w:rsidRDefault="009734F0" w:rsidP="009734F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9734F0">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9734F0" w:rsidRPr="009734F0" w:rsidRDefault="009734F0" w:rsidP="009734F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9734F0">
              <w:rPr>
                <w:rFonts w:ascii="Times New Roman" w:eastAsia="Calibri" w:hAnsi="Times New Roman" w:cs="Times New Roman"/>
                <w:b/>
                <w:color w:val="auto"/>
                <w:kern w:val="0"/>
                <w:sz w:val="12"/>
                <w:szCs w:val="12"/>
                <w:lang w:eastAsia="ar-SA"/>
              </w:rPr>
              <w:t>Загрязненность сточных вод</w:t>
            </w:r>
          </w:p>
        </w:tc>
      </w:tr>
      <w:tr w:rsidR="009734F0" w:rsidRPr="009734F0" w:rsidTr="00C111AA">
        <w:trPr>
          <w:trHeight w:val="20"/>
          <w:jc w:val="center"/>
        </w:trPr>
        <w:tc>
          <w:tcPr>
            <w:tcW w:w="219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Жилые зоны:</w:t>
            </w:r>
          </w:p>
          <w:p w:rsidR="009734F0" w:rsidRPr="009734F0" w:rsidRDefault="009734F0" w:rsidP="009734F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Индивидуальная жилищная застройка</w:t>
            </w:r>
          </w:p>
          <w:p w:rsidR="009734F0" w:rsidRPr="009734F0" w:rsidRDefault="009734F0" w:rsidP="009734F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70</w:t>
            </w: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ПДК</w:t>
            </w: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734F0" w:rsidRPr="009734F0" w:rsidRDefault="009734F0" w:rsidP="009734F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9734F0" w:rsidRPr="009734F0" w:rsidRDefault="009734F0" w:rsidP="009734F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9734F0" w:rsidRPr="009734F0" w:rsidTr="00C111AA">
        <w:trPr>
          <w:trHeight w:val="20"/>
          <w:jc w:val="center"/>
        </w:trPr>
        <w:tc>
          <w:tcPr>
            <w:tcW w:w="219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Зоны здравоохранения:</w:t>
            </w: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 xml:space="preserve">Территории размещения лечебно-профилактических медицинских </w:t>
            </w:r>
            <w:r w:rsidRPr="009734F0">
              <w:rPr>
                <w:rFonts w:ascii="Times New Roman" w:eastAsia="Calibri" w:hAnsi="Times New Roman" w:cs="Times New Roman"/>
                <w:color w:val="auto"/>
                <w:kern w:val="0"/>
                <w:sz w:val="12"/>
                <w:szCs w:val="12"/>
                <w:lang w:eastAsia="ar-SA"/>
              </w:rPr>
              <w:lastRenderedPageBreak/>
              <w:t>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lastRenderedPageBreak/>
              <w:t>60</w:t>
            </w: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60</w:t>
            </w:r>
          </w:p>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lastRenderedPageBreak/>
              <w:t>0,8 ПДК</w:t>
            </w: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415" w:name="_Toc388452043"/>
            <w:bookmarkStart w:id="416" w:name="_Toc389132916"/>
            <w:bookmarkStart w:id="417" w:name="_Toc393700514"/>
            <w:bookmarkStart w:id="418" w:name="_Toc524456565"/>
            <w:r w:rsidRPr="009734F0">
              <w:rPr>
                <w:rFonts w:ascii="Times New Roman" w:eastAsia="Calibri" w:hAnsi="Times New Roman" w:cs="Times New Roman"/>
                <w:bCs/>
                <w:color w:val="auto"/>
                <w:kern w:val="32"/>
                <w:sz w:val="12"/>
                <w:szCs w:val="12"/>
              </w:rPr>
              <w:lastRenderedPageBreak/>
              <w:t>0,8 ПДК</w:t>
            </w:r>
            <w:bookmarkEnd w:id="415"/>
            <w:bookmarkEnd w:id="416"/>
            <w:bookmarkEnd w:id="417"/>
            <w:bookmarkEnd w:id="418"/>
            <w:r w:rsidRPr="009734F0">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lastRenderedPageBreak/>
              <w:t>1 ПДУ</w:t>
            </w: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lastRenderedPageBreak/>
              <w:t>Выпуск в коллектор с последующей очисткой на КОС.</w:t>
            </w:r>
          </w:p>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lastRenderedPageBreak/>
              <w:t>Выпуск в коллектор с последующей очисткой на КОС.</w:t>
            </w:r>
          </w:p>
        </w:tc>
      </w:tr>
      <w:tr w:rsidR="009734F0" w:rsidRPr="009734F0" w:rsidTr="00C111AA">
        <w:trPr>
          <w:trHeight w:val="20"/>
          <w:jc w:val="center"/>
        </w:trPr>
        <w:tc>
          <w:tcPr>
            <w:tcW w:w="219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Нормируется по границе объединенной СЗЗ</w:t>
            </w:r>
          </w:p>
          <w:p w:rsidR="009734F0" w:rsidRPr="009734F0" w:rsidRDefault="009734F0" w:rsidP="009734F0">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9734F0" w:rsidRPr="009734F0" w:rsidRDefault="009734F0" w:rsidP="009734F0">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9734F0" w:rsidRPr="009734F0" w:rsidRDefault="009734F0" w:rsidP="009734F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734F0" w:rsidRPr="009734F0" w:rsidRDefault="009734F0" w:rsidP="009734F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9734F0" w:rsidRPr="009734F0" w:rsidTr="00C111AA">
        <w:trPr>
          <w:trHeight w:val="20"/>
          <w:jc w:val="center"/>
        </w:trPr>
        <w:tc>
          <w:tcPr>
            <w:tcW w:w="219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9734F0" w:rsidRPr="009734F0" w:rsidRDefault="009734F0" w:rsidP="009734F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9734F0" w:rsidRPr="009734F0" w:rsidRDefault="009734F0" w:rsidP="009734F0">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9734F0" w:rsidRPr="009734F0" w:rsidRDefault="009734F0" w:rsidP="009734F0">
      <w:pPr>
        <w:tabs>
          <w:tab w:val="left" w:pos="1134"/>
        </w:tabs>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Примечание:</w:t>
      </w:r>
    </w:p>
    <w:p w:rsidR="009734F0" w:rsidRPr="009734F0" w:rsidRDefault="009734F0" w:rsidP="009734F0">
      <w:pPr>
        <w:tabs>
          <w:tab w:val="left" w:pos="1134"/>
        </w:tabs>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33" w:history="1">
        <w:r w:rsidRPr="009734F0">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9734F0" w:rsidRPr="009734F0" w:rsidRDefault="009734F0" w:rsidP="009734F0">
      <w:pPr>
        <w:spacing w:after="0" w:line="240" w:lineRule="auto"/>
        <w:ind w:firstLine="567"/>
        <w:jc w:val="both"/>
        <w:rPr>
          <w:rFonts w:ascii="Times New Roman" w:hAnsi="Times New Roman" w:cs="Times New Roman"/>
          <w:b/>
          <w:bCs/>
          <w:iCs/>
          <w:color w:val="auto"/>
          <w:kern w:val="0"/>
          <w:sz w:val="12"/>
          <w:szCs w:val="12"/>
        </w:rPr>
      </w:pPr>
      <w:r w:rsidRPr="009734F0">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19" w:name="_Toc374977957"/>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0" w:name="_Toc389132917"/>
      <w:bookmarkStart w:id="421" w:name="_Toc393700515"/>
      <w:bookmarkStart w:id="422" w:name="_Toc524456566"/>
      <w:r w:rsidRPr="009734F0">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419"/>
      <w:bookmarkEnd w:id="420"/>
      <w:bookmarkEnd w:id="421"/>
      <w:bookmarkEnd w:id="422"/>
      <w:r w:rsidRPr="009734F0">
        <w:rPr>
          <w:rFonts w:ascii="Times New Roman" w:hAnsi="Times New Roman" w:cs="Times New Roman"/>
          <w:b/>
          <w:bCs/>
          <w:iCs/>
          <w:color w:val="auto"/>
          <w:kern w:val="0"/>
          <w:sz w:val="12"/>
          <w:szCs w:val="12"/>
        </w:rPr>
        <w:t xml:space="preserve">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соответствии с требованиями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734F0">
          <w:rPr>
            <w:rFonts w:ascii="Times New Roman" w:hAnsi="Times New Roman" w:cs="Times New Roman"/>
            <w:color w:val="auto"/>
            <w:kern w:val="0"/>
            <w:sz w:val="12"/>
            <w:szCs w:val="12"/>
          </w:rPr>
          <w:t>СП</w:t>
        </w:r>
      </w:hyperlink>
      <w:r w:rsidRPr="009734F0">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9734F0" w:rsidRPr="009734F0" w:rsidRDefault="009734F0" w:rsidP="009734F0">
      <w:pPr>
        <w:keepNext/>
        <w:spacing w:after="0" w:line="240" w:lineRule="auto"/>
        <w:jc w:val="right"/>
        <w:rPr>
          <w:rFonts w:ascii="Times New Roman" w:hAnsi="Times New Roman" w:cs="Times New Roman"/>
          <w:b/>
          <w:bCs/>
          <w:color w:val="auto"/>
          <w:kern w:val="0"/>
          <w:sz w:val="12"/>
          <w:szCs w:val="12"/>
        </w:rPr>
      </w:pPr>
      <w:bookmarkStart w:id="423" w:name="_Ref388450594"/>
      <w:r w:rsidRPr="009734F0">
        <w:rPr>
          <w:rFonts w:ascii="Times New Roman" w:hAnsi="Times New Roman" w:cs="Times New Roman"/>
          <w:b/>
          <w:bCs/>
          <w:color w:val="auto"/>
          <w:kern w:val="0"/>
          <w:sz w:val="12"/>
          <w:szCs w:val="12"/>
        </w:rPr>
        <w:t xml:space="preserve">Таблица </w:t>
      </w:r>
      <w:bookmarkEnd w:id="423"/>
      <w:r w:rsidRPr="009734F0">
        <w:rPr>
          <w:rFonts w:ascii="Times New Roman" w:hAnsi="Times New Roman" w:cs="Times New Roman"/>
          <w:b/>
          <w:bCs/>
          <w:color w:val="auto"/>
          <w:kern w:val="0"/>
          <w:sz w:val="12"/>
          <w:szCs w:val="12"/>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9734F0" w:rsidRPr="009734F0" w:rsidTr="00C111AA">
        <w:trPr>
          <w:tblHeader/>
        </w:trPr>
        <w:tc>
          <w:tcPr>
            <w:tcW w:w="1763" w:type="dxa"/>
          </w:tcPr>
          <w:p w:rsidR="009734F0" w:rsidRPr="009734F0" w:rsidRDefault="009734F0" w:rsidP="009734F0">
            <w:pPr>
              <w:spacing w:after="0" w:line="240" w:lineRule="auto"/>
              <w:jc w:val="center"/>
              <w:rPr>
                <w:rFonts w:ascii="Times New Roman" w:eastAsia="TimesNewRomanPSMT" w:hAnsi="Times New Roman" w:cs="Times New Roman"/>
                <w:b/>
                <w:color w:val="auto"/>
                <w:kern w:val="0"/>
                <w:sz w:val="12"/>
                <w:szCs w:val="12"/>
              </w:rPr>
            </w:pPr>
            <w:r w:rsidRPr="009734F0">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9734F0" w:rsidRPr="009734F0" w:rsidRDefault="009734F0" w:rsidP="009734F0">
            <w:pPr>
              <w:spacing w:after="0" w:line="240" w:lineRule="auto"/>
              <w:jc w:val="center"/>
              <w:rPr>
                <w:rFonts w:ascii="Times New Roman" w:eastAsia="TimesNewRomanPSMT" w:hAnsi="Times New Roman" w:cs="Times New Roman"/>
                <w:b/>
                <w:color w:val="auto"/>
                <w:kern w:val="0"/>
                <w:sz w:val="12"/>
                <w:szCs w:val="12"/>
              </w:rPr>
            </w:pPr>
            <w:r w:rsidRPr="009734F0">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9734F0" w:rsidRPr="009734F0" w:rsidRDefault="009734F0" w:rsidP="009734F0">
            <w:pPr>
              <w:spacing w:after="0" w:line="240" w:lineRule="auto"/>
              <w:jc w:val="center"/>
              <w:rPr>
                <w:rFonts w:ascii="Times New Roman" w:eastAsia="TimesNewRomanPSMT" w:hAnsi="Times New Roman" w:cs="Times New Roman"/>
                <w:b/>
                <w:color w:val="auto"/>
                <w:kern w:val="0"/>
                <w:sz w:val="12"/>
                <w:szCs w:val="12"/>
              </w:rPr>
            </w:pPr>
            <w:r w:rsidRPr="009734F0">
              <w:rPr>
                <w:rFonts w:ascii="Times New Roman" w:eastAsia="TimesNewRomanPSMT" w:hAnsi="Times New Roman" w:cs="Times New Roman"/>
                <w:b/>
                <w:color w:val="auto"/>
                <w:kern w:val="0"/>
                <w:sz w:val="12"/>
                <w:szCs w:val="12"/>
              </w:rPr>
              <w:t>Условия размещения промышленных предприятий</w:t>
            </w:r>
          </w:p>
        </w:tc>
      </w:tr>
      <w:tr w:rsidR="009734F0" w:rsidRPr="009734F0" w:rsidTr="00C111AA">
        <w:tc>
          <w:tcPr>
            <w:tcW w:w="1763"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Очень высокий</w:t>
            </w:r>
          </w:p>
        </w:tc>
        <w:tc>
          <w:tcPr>
            <w:tcW w:w="2932" w:type="dxa"/>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9734F0" w:rsidRPr="009734F0" w:rsidRDefault="009734F0" w:rsidP="009734F0">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4" w:name="_Toc389132918"/>
      <w:bookmarkStart w:id="425" w:name="_Toc393700516"/>
      <w:bookmarkStart w:id="426" w:name="_Toc524456567"/>
      <w:r w:rsidRPr="009734F0">
        <w:rPr>
          <w:rFonts w:ascii="Times New Roman" w:hAnsi="Times New Roman" w:cs="Times New Roman"/>
          <w:b/>
          <w:bCs/>
          <w:iCs/>
          <w:color w:val="auto"/>
          <w:kern w:val="0"/>
          <w:sz w:val="12"/>
          <w:szCs w:val="12"/>
        </w:rPr>
        <w:t>Регулирование микроклимата</w:t>
      </w:r>
      <w:bookmarkEnd w:id="424"/>
      <w:bookmarkEnd w:id="425"/>
      <w:bookmarkEnd w:id="426"/>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27" w:name="_Toc389132913"/>
      <w:bookmarkStart w:id="428" w:name="_Toc393700517"/>
      <w:r w:rsidRPr="009734F0">
        <w:rPr>
          <w:rFonts w:ascii="Times New Roman" w:hAnsi="Times New Roman" w:cs="Times New Roman"/>
          <w:b/>
          <w:bCs/>
          <w:color w:val="auto"/>
          <w:kern w:val="32"/>
          <w:sz w:val="12"/>
          <w:szCs w:val="12"/>
        </w:rPr>
        <w:t xml:space="preserve"> </w:t>
      </w:r>
      <w:bookmarkStart w:id="429" w:name="_Toc524456568"/>
      <w:r w:rsidRPr="009734F0">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427"/>
      <w:bookmarkEnd w:id="428"/>
      <w:bookmarkEnd w:id="429"/>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границах водоохранных зон запрещаются: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использование сточных вод для удобрения почв;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 сброс сточных, в том числе дренажных, вод;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sidRPr="009734F0">
          <w:rPr>
            <w:rFonts w:ascii="Times New Roman" w:hAnsi="Times New Roman" w:cs="Times New Roman"/>
            <w:color w:val="auto"/>
            <w:kern w:val="0"/>
            <w:sz w:val="12"/>
            <w:szCs w:val="12"/>
          </w:rPr>
          <w:t>статьей 19.1</w:t>
        </w:r>
      </w:hyperlink>
      <w:r w:rsidRPr="009734F0">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распашка земель;</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размещение отвалов размываемых грунтов;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применение удобрений и ядохимикатов;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рубка леса главного пользования и реконструкции.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применение удобрений и ядохимикатов;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рубка леса главного пользования и реконструкции.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0" w:name="_Toc389132912"/>
      <w:bookmarkStart w:id="431" w:name="_Toc393700518"/>
      <w:r w:rsidRPr="009734F0">
        <w:rPr>
          <w:rFonts w:ascii="Times New Roman" w:hAnsi="Times New Roman" w:cs="Times New Roman"/>
          <w:b/>
          <w:bCs/>
          <w:color w:val="auto"/>
          <w:kern w:val="32"/>
          <w:sz w:val="12"/>
          <w:szCs w:val="12"/>
        </w:rPr>
        <w:t xml:space="preserve"> </w:t>
      </w:r>
      <w:bookmarkStart w:id="432" w:name="_Toc524456569"/>
      <w:r w:rsidRPr="009734F0">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430"/>
      <w:bookmarkEnd w:id="431"/>
      <w:bookmarkEnd w:id="432"/>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3" w:name="_Toc389132920"/>
      <w:bookmarkStart w:id="434" w:name="_Toc393700519"/>
      <w:r w:rsidRPr="009734F0">
        <w:rPr>
          <w:rFonts w:ascii="Times New Roman" w:hAnsi="Times New Roman" w:cs="Times New Roman"/>
          <w:b/>
          <w:bCs/>
          <w:color w:val="auto"/>
          <w:kern w:val="32"/>
          <w:sz w:val="12"/>
          <w:szCs w:val="12"/>
        </w:rPr>
        <w:t xml:space="preserve"> </w:t>
      </w:r>
      <w:bookmarkStart w:id="435" w:name="_Toc524456570"/>
      <w:r w:rsidRPr="009734F0">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433"/>
      <w:bookmarkEnd w:id="434"/>
      <w:bookmarkEnd w:id="435"/>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w:t>
      </w:r>
      <w:r w:rsidRPr="009734F0">
        <w:rPr>
          <w:rFonts w:ascii="Times New Roman" w:hAnsi="Times New Roman" w:cs="Times New Roman"/>
          <w:color w:val="auto"/>
          <w:kern w:val="0"/>
          <w:sz w:val="12"/>
          <w:szCs w:val="12"/>
        </w:rPr>
        <w:lastRenderedPageBreak/>
        <w:t>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6" w:name="_Toc389132824"/>
      <w:bookmarkStart w:id="437" w:name="_Toc393700520"/>
      <w:r w:rsidRPr="009734F0">
        <w:rPr>
          <w:rFonts w:ascii="Times New Roman" w:hAnsi="Times New Roman" w:cs="Times New Roman"/>
          <w:b/>
          <w:bCs/>
          <w:color w:val="auto"/>
          <w:kern w:val="32"/>
          <w:sz w:val="12"/>
          <w:szCs w:val="12"/>
        </w:rPr>
        <w:t xml:space="preserve"> </w:t>
      </w:r>
      <w:bookmarkStart w:id="438" w:name="_Toc524456571"/>
      <w:r w:rsidRPr="009734F0">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36"/>
      <w:bookmarkEnd w:id="437"/>
      <w:bookmarkEnd w:id="438"/>
      <w:r w:rsidRPr="009734F0">
        <w:rPr>
          <w:rFonts w:ascii="Times New Roman" w:hAnsi="Times New Roman" w:cs="Times New Roman"/>
          <w:b/>
          <w:bCs/>
          <w:color w:val="auto"/>
          <w:kern w:val="32"/>
          <w:sz w:val="12"/>
          <w:szCs w:val="12"/>
        </w:rPr>
        <w:t xml:space="preserve"> </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9" w:name="_Toc389132825"/>
      <w:bookmarkStart w:id="440" w:name="_Toc393700521"/>
      <w:bookmarkStart w:id="441" w:name="_Toc524456572"/>
      <w:r w:rsidRPr="009734F0">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439"/>
      <w:bookmarkEnd w:id="440"/>
      <w:bookmarkEnd w:id="441"/>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9734F0">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2" w:name="_Toc389132826"/>
      <w:bookmarkStart w:id="443" w:name="_Toc393700522"/>
      <w:bookmarkStart w:id="444" w:name="_Toc524456573"/>
      <w:r w:rsidRPr="009734F0">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442"/>
      <w:bookmarkEnd w:id="443"/>
      <w:bookmarkEnd w:id="444"/>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5" w:name="_Toc389132827"/>
      <w:bookmarkStart w:id="446" w:name="_Toc393700523"/>
      <w:bookmarkStart w:id="447" w:name="_Toc524456574"/>
      <w:r w:rsidRPr="009734F0">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445"/>
      <w:bookmarkEnd w:id="446"/>
      <w:bookmarkEnd w:id="447"/>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8" w:name="_Toc389132828"/>
      <w:bookmarkStart w:id="449" w:name="_Toc393700524"/>
      <w:bookmarkStart w:id="450" w:name="_Toc524456575"/>
      <w:r w:rsidRPr="009734F0">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448"/>
      <w:bookmarkEnd w:id="449"/>
      <w:bookmarkEnd w:id="450"/>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для санаториев (без туберкулезных) – 125-150 кв. м на 1 место;</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для санаториев-профилакториев – 70-100 кв. м на 1 место;</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для санаторных детских лагерей – 200 кв. м на 1 место.</w:t>
      </w:r>
    </w:p>
    <w:p w:rsidR="00C012B5" w:rsidRPr="00BA045B" w:rsidRDefault="00C012B5"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1" w:name="_Toc389132829"/>
      <w:bookmarkStart w:id="452" w:name="_Toc393700525"/>
      <w:bookmarkStart w:id="453" w:name="_Toc524456576"/>
      <w:r w:rsidRPr="009734F0">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451"/>
      <w:bookmarkEnd w:id="452"/>
      <w:bookmarkEnd w:id="453"/>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bookmarkStart w:id="454" w:name="_Toc389132830"/>
      <w:bookmarkStart w:id="455" w:name="_Toc393700526"/>
      <w:r w:rsidRPr="009734F0">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до автомобильных дорог категорий:  IV – не менее 200 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до садово-дачной застройки – не менее 300 м.</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6" w:name="_Toc524456577"/>
      <w:r w:rsidRPr="009734F0">
        <w:rPr>
          <w:rFonts w:ascii="Times New Roman" w:hAnsi="Times New Roman" w:cs="Times New Roman"/>
          <w:b/>
          <w:bCs/>
          <w:iCs/>
          <w:color w:val="auto"/>
          <w:kern w:val="0"/>
          <w:sz w:val="12"/>
          <w:szCs w:val="12"/>
        </w:rPr>
        <w:t>Размеры территорий пляжей, размещаемых в курортных зонах</w:t>
      </w:r>
      <w:bookmarkEnd w:id="454"/>
      <w:bookmarkEnd w:id="455"/>
      <w:bookmarkEnd w:id="456"/>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bookmarkStart w:id="457" w:name="_Toc389132831"/>
      <w:bookmarkStart w:id="458" w:name="_Toc393700527"/>
      <w:r w:rsidRPr="009734F0">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9734F0">
        <w:rPr>
          <w:rFonts w:ascii="Times New Roman" w:hAnsi="Times New Roman" w:cs="Times New Roman"/>
          <w:color w:val="auto"/>
          <w:kern w:val="0"/>
          <w:sz w:val="12"/>
          <w:szCs w:val="12"/>
        </w:rPr>
        <w:tab/>
        <w:t>8 м2 на одного посетителя.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9" w:name="_Toc524456578"/>
      <w:r w:rsidRPr="009734F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57"/>
      <w:bookmarkEnd w:id="458"/>
      <w:bookmarkEnd w:id="459"/>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0" w:name="_Toc389132832"/>
      <w:bookmarkStart w:id="461" w:name="_Toc393700528"/>
      <w:bookmarkStart w:id="462" w:name="_Toc524456579"/>
      <w:r w:rsidRPr="009734F0">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460"/>
      <w:bookmarkEnd w:id="461"/>
      <w:bookmarkEnd w:id="462"/>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3" w:name="_Toc389132833"/>
      <w:bookmarkStart w:id="464" w:name="_Toc393700529"/>
      <w:bookmarkStart w:id="465" w:name="_Toc524456580"/>
      <w:r w:rsidRPr="009734F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63"/>
      <w:bookmarkEnd w:id="464"/>
      <w:bookmarkEnd w:id="465"/>
      <w:r w:rsidRPr="009734F0">
        <w:rPr>
          <w:rFonts w:ascii="Times New Roman" w:hAnsi="Times New Roman" w:cs="Times New Roman"/>
          <w:b/>
          <w:bCs/>
          <w:iCs/>
          <w:color w:val="auto"/>
          <w:kern w:val="0"/>
          <w:sz w:val="12"/>
          <w:szCs w:val="12"/>
        </w:rPr>
        <w:t xml:space="preserve">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для пляжей санаториев:</w:t>
      </w:r>
      <w:r w:rsidRPr="009734F0">
        <w:rPr>
          <w:rFonts w:ascii="Times New Roman" w:hAnsi="Times New Roman" w:cs="Times New Roman"/>
          <w:snapToGrid w:val="0"/>
          <w:color w:val="auto"/>
          <w:kern w:val="0"/>
          <w:sz w:val="12"/>
          <w:szCs w:val="12"/>
        </w:rPr>
        <w:tab/>
        <w:t>0,6—0,8;</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для пляжей отдыхающих без путевок:  0,5.</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66" w:name="_Toc389132839"/>
      <w:bookmarkStart w:id="467" w:name="_Toc393700530"/>
      <w:bookmarkStart w:id="468" w:name="_Toc524456581"/>
      <w:r w:rsidRPr="009734F0">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466"/>
      <w:bookmarkEnd w:id="467"/>
      <w:bookmarkEnd w:id="468"/>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9" w:name="_Toc389132840"/>
      <w:bookmarkStart w:id="470" w:name="_Toc393700531"/>
      <w:bookmarkStart w:id="471" w:name="_Toc524456582"/>
      <w:r w:rsidRPr="009734F0">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469"/>
      <w:bookmarkEnd w:id="470"/>
      <w:bookmarkEnd w:id="471"/>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9734F0">
        <w:rPr>
          <w:rFonts w:ascii="Times New Roman" w:hAnsi="Times New Roman" w:cs="Times New Roman"/>
          <w:bCs/>
          <w:color w:val="auto"/>
          <w:kern w:val="0"/>
          <w:sz w:val="12"/>
          <w:szCs w:val="12"/>
        </w:rPr>
        <w:t>оздоровительных образовательных организаций санаторного типа</w:t>
      </w:r>
      <w:r w:rsidRPr="009734F0">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2" w:name="_Toc389132842"/>
      <w:bookmarkStart w:id="473" w:name="_Toc393700533"/>
      <w:bookmarkStart w:id="474" w:name="_Toc524456583"/>
      <w:r w:rsidRPr="009734F0">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472"/>
      <w:bookmarkEnd w:id="473"/>
      <w:bookmarkEnd w:id="474"/>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5" w:name="_Toc389132843"/>
      <w:bookmarkStart w:id="476" w:name="_Toc393700534"/>
      <w:bookmarkStart w:id="477" w:name="_Toc524456584"/>
      <w:r w:rsidRPr="009734F0">
        <w:rPr>
          <w:rFonts w:ascii="Times New Roman" w:hAnsi="Times New Roman" w:cs="Times New Roman"/>
          <w:b/>
          <w:bCs/>
          <w:iCs/>
          <w:color w:val="auto"/>
          <w:kern w:val="0"/>
          <w:sz w:val="12"/>
          <w:szCs w:val="12"/>
        </w:rPr>
        <w:t>Размеры территорий зон отдыха</w:t>
      </w:r>
      <w:bookmarkEnd w:id="475"/>
      <w:bookmarkEnd w:id="476"/>
      <w:bookmarkEnd w:id="477"/>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8" w:name="_Toc389132844"/>
      <w:bookmarkStart w:id="479" w:name="_Toc393700535"/>
      <w:bookmarkStart w:id="480" w:name="_Toc524456585"/>
      <w:r w:rsidRPr="009734F0">
        <w:rPr>
          <w:rFonts w:ascii="Times New Roman" w:hAnsi="Times New Roman" w:cs="Times New Roman"/>
          <w:b/>
          <w:bCs/>
          <w:iCs/>
          <w:color w:val="auto"/>
          <w:kern w:val="0"/>
          <w:sz w:val="12"/>
          <w:szCs w:val="12"/>
        </w:rPr>
        <w:t>Размеры территорий пляжей, размещаемых в зонах  отдыха</w:t>
      </w:r>
      <w:bookmarkEnd w:id="478"/>
      <w:bookmarkEnd w:id="479"/>
      <w:bookmarkEnd w:id="480"/>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1" w:name="_Toc389132845"/>
      <w:bookmarkStart w:id="482" w:name="_Toc393700536"/>
      <w:bookmarkStart w:id="483" w:name="_Toc524456586"/>
      <w:r w:rsidRPr="009734F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81"/>
      <w:bookmarkEnd w:id="482"/>
      <w:bookmarkEnd w:id="483"/>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4" w:name="_Toc389132846"/>
      <w:bookmarkStart w:id="485" w:name="_Toc393700537"/>
      <w:bookmarkStart w:id="486" w:name="_Toc524456587"/>
      <w:r w:rsidRPr="009734F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84"/>
      <w:bookmarkEnd w:id="485"/>
      <w:bookmarkEnd w:id="486"/>
      <w:r w:rsidRPr="009734F0">
        <w:rPr>
          <w:rFonts w:ascii="Times New Roman" w:hAnsi="Times New Roman" w:cs="Times New Roman"/>
          <w:b/>
          <w:bCs/>
          <w:iCs/>
          <w:color w:val="auto"/>
          <w:kern w:val="0"/>
          <w:sz w:val="12"/>
          <w:szCs w:val="12"/>
        </w:rPr>
        <w:t xml:space="preserve">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Пляжи организаций отдыха и туризма: 0,7—0,9.</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Пляжи </w:t>
      </w:r>
      <w:r w:rsidRPr="009734F0">
        <w:rPr>
          <w:rFonts w:ascii="Times New Roman" w:hAnsi="Times New Roman" w:cs="Times New Roman"/>
          <w:bCs/>
          <w:color w:val="auto"/>
          <w:kern w:val="0"/>
          <w:sz w:val="12"/>
          <w:szCs w:val="12"/>
        </w:rPr>
        <w:t xml:space="preserve">детских оздоровительных </w:t>
      </w:r>
      <w:r w:rsidRPr="009734F0">
        <w:rPr>
          <w:rFonts w:ascii="Times New Roman" w:hAnsi="Times New Roman" w:cs="Times New Roman"/>
          <w:color w:val="auto"/>
          <w:kern w:val="0"/>
          <w:sz w:val="12"/>
          <w:szCs w:val="12"/>
        </w:rPr>
        <w:t xml:space="preserve"> лагерей: </w:t>
      </w:r>
      <w:r w:rsidRPr="009734F0">
        <w:rPr>
          <w:rFonts w:ascii="Times New Roman" w:hAnsi="Times New Roman" w:cs="Times New Roman"/>
          <w:color w:val="auto"/>
          <w:kern w:val="0"/>
          <w:sz w:val="12"/>
          <w:szCs w:val="12"/>
        </w:rPr>
        <w:tab/>
        <w:t>0,5—1,0.</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Пляжи общего пользования для местного населения: 0,2.</w:t>
      </w: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87" w:name="_Toc393700538"/>
      <w:bookmarkStart w:id="488" w:name="_Toc524456588"/>
      <w:r w:rsidRPr="009734F0">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87"/>
      <w:bookmarkEnd w:id="488"/>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9" w:name="_Toc393700539"/>
      <w:bookmarkStart w:id="490" w:name="_Toc524456589"/>
      <w:r w:rsidRPr="009734F0">
        <w:rPr>
          <w:rFonts w:ascii="Times New Roman" w:hAnsi="Times New Roman" w:cs="Times New Roman"/>
          <w:b/>
          <w:bCs/>
          <w:iCs/>
          <w:color w:val="auto"/>
          <w:kern w:val="0"/>
          <w:sz w:val="12"/>
          <w:szCs w:val="12"/>
        </w:rPr>
        <w:t>Уровень жилищной обеспеченности</w:t>
      </w:r>
      <w:bookmarkEnd w:id="489"/>
      <w:bookmarkEnd w:id="490"/>
      <w:r w:rsidRPr="009734F0">
        <w:rPr>
          <w:rFonts w:ascii="Times New Roman" w:hAnsi="Times New Roman" w:cs="Times New Roman"/>
          <w:b/>
          <w:bCs/>
          <w:iCs/>
          <w:color w:val="auto"/>
          <w:kern w:val="0"/>
          <w:sz w:val="12"/>
          <w:szCs w:val="12"/>
        </w:rPr>
        <w:t xml:space="preserve">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1" w:name="_Toc393700540"/>
      <w:bookmarkStart w:id="492" w:name="_Toc524456590"/>
      <w:r w:rsidRPr="009734F0">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491"/>
      <w:bookmarkEnd w:id="492"/>
      <w:r w:rsidRPr="009734F0">
        <w:rPr>
          <w:rFonts w:ascii="Times New Roman" w:hAnsi="Times New Roman" w:cs="Times New Roman"/>
          <w:b/>
          <w:bCs/>
          <w:color w:val="auto"/>
          <w:kern w:val="32"/>
          <w:sz w:val="12"/>
          <w:szCs w:val="12"/>
        </w:rPr>
        <w:t xml:space="preserve"> </w:t>
      </w:r>
    </w:p>
    <w:p w:rsidR="009734F0" w:rsidRPr="009734F0" w:rsidRDefault="009734F0" w:rsidP="009734F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3" w:name="_Toc393700541"/>
      <w:bookmarkStart w:id="494" w:name="_Toc524456591"/>
      <w:r w:rsidRPr="009734F0">
        <w:rPr>
          <w:rFonts w:ascii="Times New Roman" w:hAnsi="Times New Roman" w:cs="Times New Roman"/>
          <w:b/>
          <w:bCs/>
          <w:iCs/>
          <w:color w:val="auto"/>
          <w:kern w:val="0"/>
          <w:sz w:val="12"/>
          <w:szCs w:val="12"/>
        </w:rPr>
        <w:t>Объекты связи</w:t>
      </w:r>
      <w:bookmarkEnd w:id="493"/>
      <w:bookmarkEnd w:id="494"/>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расчет количества телефонов: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9734F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9734F0">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9734F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9734F0">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расчет количества объектов связи:</w:t>
      </w:r>
    </w:p>
    <w:p w:rsidR="00C012B5" w:rsidRPr="00BA045B"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C012B5" w:rsidRPr="00BA045B"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495" w:name="_Ref375751700"/>
      <w:r w:rsidRPr="009734F0">
        <w:rPr>
          <w:rFonts w:ascii="Times New Roman" w:hAnsi="Times New Roman" w:cs="Times New Roman"/>
          <w:b/>
          <w:bCs/>
          <w:color w:val="auto"/>
          <w:kern w:val="0"/>
          <w:sz w:val="12"/>
          <w:szCs w:val="12"/>
        </w:rPr>
        <w:t xml:space="preserve">Таблица </w:t>
      </w:r>
      <w:bookmarkEnd w:id="495"/>
      <w:r w:rsidRPr="009734F0">
        <w:rPr>
          <w:rFonts w:ascii="Times New Roman" w:hAnsi="Times New Roman" w:cs="Times New Roman"/>
          <w:b/>
          <w:bCs/>
          <w:color w:val="auto"/>
          <w:kern w:val="0"/>
          <w:sz w:val="12"/>
          <w:szCs w:val="12"/>
        </w:rPr>
        <w:t>63</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121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992"/>
        <w:gridCol w:w="850"/>
        <w:gridCol w:w="708"/>
        <w:gridCol w:w="14"/>
        <w:gridCol w:w="838"/>
        <w:gridCol w:w="852"/>
        <w:gridCol w:w="710"/>
        <w:gridCol w:w="11"/>
        <w:gridCol w:w="982"/>
        <w:gridCol w:w="1134"/>
        <w:gridCol w:w="850"/>
        <w:gridCol w:w="1134"/>
        <w:gridCol w:w="1276"/>
      </w:tblGrid>
      <w:tr w:rsidR="009734F0" w:rsidRPr="009734F0" w:rsidTr="009734F0">
        <w:trPr>
          <w:trHeight w:val="1156"/>
          <w:tblHeader/>
        </w:trPr>
        <w:tc>
          <w:tcPr>
            <w:tcW w:w="865" w:type="dxa"/>
            <w:vMerge w:val="restart"/>
            <w:shd w:val="clear" w:color="auto" w:fill="auto"/>
            <w:textDirection w:val="btLr"/>
            <w:vAlign w:val="center"/>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Муниципальный район</w:t>
            </w:r>
          </w:p>
        </w:tc>
        <w:tc>
          <w:tcPr>
            <w:tcW w:w="2564" w:type="dxa"/>
            <w:gridSpan w:val="4"/>
            <w:shd w:val="clear" w:color="auto" w:fill="auto"/>
            <w:noWrap/>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Данные за 2010 год</w:t>
            </w:r>
          </w:p>
        </w:tc>
        <w:tc>
          <w:tcPr>
            <w:tcW w:w="2411" w:type="dxa"/>
            <w:gridSpan w:val="4"/>
            <w:shd w:val="clear" w:color="auto" w:fill="auto"/>
            <w:noWrap/>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Данные 2011 год</w:t>
            </w:r>
          </w:p>
        </w:tc>
        <w:tc>
          <w:tcPr>
            <w:tcW w:w="982" w:type="dxa"/>
            <w:shd w:val="clear" w:color="auto" w:fill="auto"/>
            <w:noWrap/>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1134" w:type="dxa"/>
            <w:shd w:val="clear" w:color="auto" w:fill="auto"/>
            <w:noWrap/>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shd w:val="clear" w:color="auto" w:fill="auto"/>
            <w:noWrap/>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shd w:val="clear" w:color="auto" w:fill="auto"/>
            <w:noWrap/>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shd w:val="clear" w:color="auto" w:fill="auto"/>
            <w:textDirection w:val="btLr"/>
            <w:vAlign w:val="center"/>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9734F0" w:rsidRPr="009734F0" w:rsidTr="009734F0">
        <w:trPr>
          <w:cantSplit/>
          <w:trHeight w:val="1843"/>
          <w:tblHeader/>
        </w:trPr>
        <w:tc>
          <w:tcPr>
            <w:tcW w:w="865" w:type="dxa"/>
            <w:vMerge/>
            <w:shd w:val="clear" w:color="auto" w:fill="auto"/>
            <w:textDirection w:val="btLr"/>
            <w:vAlign w:val="bottom"/>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850" w:type="dxa"/>
            <w:shd w:val="clear" w:color="auto" w:fill="auto"/>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8" w:type="dxa"/>
            <w:shd w:val="clear" w:color="auto" w:fill="auto"/>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Монтированная емкость АТС</w:t>
            </w:r>
          </w:p>
        </w:tc>
        <w:tc>
          <w:tcPr>
            <w:tcW w:w="852" w:type="dxa"/>
            <w:gridSpan w:val="2"/>
            <w:shd w:val="clear" w:color="auto" w:fill="auto"/>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852" w:type="dxa"/>
            <w:shd w:val="clear" w:color="auto" w:fill="auto"/>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10" w:type="dxa"/>
            <w:shd w:val="clear" w:color="auto" w:fill="auto"/>
            <w:textDirection w:val="btLr"/>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Монтированная емкость АТС</w:t>
            </w:r>
          </w:p>
        </w:tc>
        <w:tc>
          <w:tcPr>
            <w:tcW w:w="993" w:type="dxa"/>
            <w:gridSpan w:val="2"/>
            <w:shd w:val="clear" w:color="auto" w:fill="auto"/>
            <w:textDirection w:val="btLr"/>
            <w:vAlign w:val="center"/>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p>
        </w:tc>
        <w:tc>
          <w:tcPr>
            <w:tcW w:w="1134" w:type="dxa"/>
            <w:shd w:val="clear" w:color="auto" w:fill="auto"/>
            <w:textDirection w:val="btLr"/>
            <w:vAlign w:val="center"/>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p>
        </w:tc>
        <w:tc>
          <w:tcPr>
            <w:tcW w:w="850" w:type="dxa"/>
            <w:shd w:val="clear" w:color="auto" w:fill="auto"/>
            <w:textDirection w:val="btLr"/>
            <w:vAlign w:val="center"/>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p>
        </w:tc>
        <w:tc>
          <w:tcPr>
            <w:tcW w:w="1134" w:type="dxa"/>
            <w:shd w:val="clear" w:color="auto" w:fill="auto"/>
            <w:noWrap/>
            <w:textDirection w:val="btLr"/>
            <w:vAlign w:val="center"/>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p>
        </w:tc>
        <w:tc>
          <w:tcPr>
            <w:tcW w:w="1276" w:type="dxa"/>
            <w:shd w:val="clear" w:color="auto" w:fill="auto"/>
            <w:textDirection w:val="btLr"/>
            <w:vAlign w:val="center"/>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p>
        </w:tc>
      </w:tr>
      <w:tr w:rsidR="009734F0" w:rsidRPr="009734F0" w:rsidTr="009734F0">
        <w:trPr>
          <w:trHeight w:val="20"/>
          <w:tblHeader/>
        </w:trPr>
        <w:tc>
          <w:tcPr>
            <w:tcW w:w="865" w:type="dxa"/>
            <w:vMerge/>
            <w:shd w:val="clear" w:color="auto" w:fill="auto"/>
            <w:vAlign w:val="bottom"/>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w:t>
            </w:r>
          </w:p>
        </w:tc>
        <w:tc>
          <w:tcPr>
            <w:tcW w:w="850"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тыс. штук</w:t>
            </w:r>
          </w:p>
        </w:tc>
        <w:tc>
          <w:tcPr>
            <w:tcW w:w="708"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номеров</w:t>
            </w:r>
          </w:p>
        </w:tc>
        <w:tc>
          <w:tcPr>
            <w:tcW w:w="852" w:type="dxa"/>
            <w:gridSpan w:val="2"/>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ед.</w:t>
            </w:r>
          </w:p>
        </w:tc>
        <w:tc>
          <w:tcPr>
            <w:tcW w:w="852"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тыс. штук</w:t>
            </w:r>
          </w:p>
        </w:tc>
        <w:tc>
          <w:tcPr>
            <w:tcW w:w="710"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номеров</w:t>
            </w:r>
          </w:p>
        </w:tc>
        <w:tc>
          <w:tcPr>
            <w:tcW w:w="993" w:type="dxa"/>
            <w:gridSpan w:val="2"/>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w:t>
            </w:r>
          </w:p>
        </w:tc>
        <w:tc>
          <w:tcPr>
            <w:tcW w:w="1134"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w:t>
            </w:r>
          </w:p>
        </w:tc>
        <w:tc>
          <w:tcPr>
            <w:tcW w:w="850"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w:t>
            </w:r>
          </w:p>
        </w:tc>
        <w:tc>
          <w:tcPr>
            <w:tcW w:w="1134" w:type="dxa"/>
            <w:shd w:val="clear" w:color="auto" w:fill="auto"/>
            <w:noWrap/>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w:t>
            </w:r>
          </w:p>
        </w:tc>
        <w:tc>
          <w:tcPr>
            <w:tcW w:w="127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w:t>
            </w:r>
          </w:p>
        </w:tc>
      </w:tr>
      <w:tr w:rsidR="009734F0" w:rsidRPr="009734F0" w:rsidTr="009734F0">
        <w:trPr>
          <w:trHeight w:val="20"/>
        </w:trPr>
        <w:tc>
          <w:tcPr>
            <w:tcW w:w="865" w:type="dxa"/>
            <w:shd w:val="clear" w:color="auto" w:fill="auto"/>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Каратузский</w:t>
            </w:r>
          </w:p>
        </w:tc>
        <w:tc>
          <w:tcPr>
            <w:tcW w:w="992"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3480</w:t>
            </w:r>
          </w:p>
        </w:tc>
        <w:tc>
          <w:tcPr>
            <w:tcW w:w="850"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3.8</w:t>
            </w:r>
          </w:p>
        </w:tc>
        <w:tc>
          <w:tcPr>
            <w:tcW w:w="708"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3802</w:t>
            </w:r>
          </w:p>
        </w:tc>
        <w:tc>
          <w:tcPr>
            <w:tcW w:w="852" w:type="dxa"/>
            <w:gridSpan w:val="2"/>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3480</w:t>
            </w:r>
          </w:p>
        </w:tc>
        <w:tc>
          <w:tcPr>
            <w:tcW w:w="852"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3.8</w:t>
            </w:r>
          </w:p>
        </w:tc>
        <w:tc>
          <w:tcPr>
            <w:tcW w:w="710"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3802</w:t>
            </w:r>
          </w:p>
        </w:tc>
        <w:tc>
          <w:tcPr>
            <w:tcW w:w="993" w:type="dxa"/>
            <w:gridSpan w:val="2"/>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0.92</w:t>
            </w:r>
          </w:p>
        </w:tc>
        <w:tc>
          <w:tcPr>
            <w:tcW w:w="1134"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0.92</w:t>
            </w:r>
          </w:p>
        </w:tc>
        <w:tc>
          <w:tcPr>
            <w:tcW w:w="850"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w:t>
            </w:r>
          </w:p>
        </w:tc>
        <w:tc>
          <w:tcPr>
            <w:tcW w:w="1134" w:type="dxa"/>
            <w:shd w:val="clear" w:color="auto" w:fill="auto"/>
            <w:noWrap/>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c>
          <w:tcPr>
            <w:tcW w:w="1276" w:type="dxa"/>
            <w:shd w:val="clear" w:color="auto" w:fill="auto"/>
            <w:vAlign w:val="bottom"/>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r>
    </w:tbl>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9734F0" w:rsidRPr="009734F0" w:rsidRDefault="009734F0" w:rsidP="009734F0">
      <w:pPr>
        <w:keepNext/>
        <w:numPr>
          <w:ilvl w:val="1"/>
          <w:numId w:val="0"/>
        </w:numPr>
        <w:tabs>
          <w:tab w:val="left" w:pos="1134"/>
          <w:tab w:val="left" w:pos="1276"/>
        </w:tabs>
        <w:spacing w:before="180" w:after="60" w:line="240" w:lineRule="auto"/>
        <w:ind w:firstLine="567"/>
        <w:jc w:val="both"/>
        <w:outlineLvl w:val="1"/>
        <w:rPr>
          <w:rFonts w:ascii="Times New Roman" w:hAnsi="Times New Roman" w:cs="Times New Roman"/>
          <w:b/>
          <w:bCs/>
          <w:iCs/>
          <w:color w:val="auto"/>
          <w:kern w:val="0"/>
          <w:sz w:val="12"/>
          <w:szCs w:val="12"/>
        </w:rPr>
      </w:pPr>
      <w:bookmarkStart w:id="496" w:name="_Toc393700542"/>
      <w:bookmarkStart w:id="497" w:name="_Toc524456592"/>
      <w:r w:rsidRPr="009734F0">
        <w:rPr>
          <w:rFonts w:ascii="Times New Roman" w:hAnsi="Times New Roman" w:cs="Times New Roman"/>
          <w:b/>
          <w:bCs/>
          <w:iCs/>
          <w:color w:val="auto"/>
          <w:kern w:val="0"/>
          <w:sz w:val="12"/>
          <w:szCs w:val="12"/>
        </w:rPr>
        <w:t>Инженерные сети</w:t>
      </w:r>
      <w:bookmarkEnd w:id="496"/>
      <w:bookmarkEnd w:id="497"/>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36" w:history="1">
        <w:r w:rsidRPr="009734F0">
          <w:rPr>
            <w:rFonts w:ascii="Times New Roman" w:hAnsi="Times New Roman" w:cs="Times New Roman"/>
            <w:color w:val="auto"/>
            <w:kern w:val="0"/>
            <w:sz w:val="12"/>
            <w:szCs w:val="12"/>
          </w:rPr>
          <w:t>СНиП 2.05.13-90</w:t>
        </w:r>
      </w:hyperlink>
      <w:r w:rsidRPr="009734F0">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на основании инженерно-геологических условий;</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материала трубопроводов, их технического состояния;</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диаметров трубопроводов;</w:t>
      </w:r>
    </w:p>
    <w:p w:rsidR="009734F0" w:rsidRPr="009734F0" w:rsidRDefault="009734F0" w:rsidP="009734F0">
      <w:pPr>
        <w:spacing w:after="6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9734F0">
        <w:rPr>
          <w:rFonts w:ascii="Times New Roman" w:hAnsi="Times New Roman" w:cs="Times New Roman"/>
          <w:color w:val="auto"/>
          <w:kern w:val="0"/>
          <w:sz w:val="12"/>
          <w:szCs w:val="12"/>
        </w:rPr>
        <w:fldChar w:fldCharType="begin"/>
      </w:r>
      <w:r w:rsidRPr="009734F0">
        <w:rPr>
          <w:rFonts w:ascii="Times New Roman" w:hAnsi="Times New Roman" w:cs="Times New Roman"/>
          <w:color w:val="auto"/>
          <w:kern w:val="0"/>
          <w:sz w:val="12"/>
          <w:szCs w:val="12"/>
        </w:rPr>
        <w:instrText xml:space="preserve"> REF _Ref393704159 \h  \* MERGEFORMAT </w:instrText>
      </w:r>
      <w:r w:rsidRPr="009734F0">
        <w:rPr>
          <w:rFonts w:ascii="Times New Roman" w:hAnsi="Times New Roman" w:cs="Times New Roman"/>
          <w:color w:val="auto"/>
          <w:kern w:val="0"/>
          <w:sz w:val="12"/>
          <w:szCs w:val="12"/>
        </w:rPr>
      </w:r>
      <w:r w:rsidRPr="009734F0">
        <w:rPr>
          <w:rFonts w:ascii="Times New Roman" w:hAnsi="Times New Roman" w:cs="Times New Roman"/>
          <w:color w:val="auto"/>
          <w:kern w:val="0"/>
          <w:sz w:val="12"/>
          <w:szCs w:val="12"/>
        </w:rPr>
        <w:fldChar w:fldCharType="separate"/>
      </w:r>
      <w:r w:rsidRPr="009734F0">
        <w:rPr>
          <w:rFonts w:ascii="Times New Roman" w:hAnsi="Times New Roman" w:cs="Times New Roman"/>
          <w:color w:val="auto"/>
          <w:kern w:val="0"/>
          <w:sz w:val="12"/>
          <w:szCs w:val="12"/>
        </w:rPr>
        <w:t xml:space="preserve">Таблица </w:t>
      </w:r>
      <w:r w:rsidRPr="009734F0">
        <w:rPr>
          <w:rFonts w:ascii="Times New Roman" w:hAnsi="Times New Roman" w:cs="Times New Roman"/>
          <w:color w:val="auto"/>
          <w:kern w:val="0"/>
          <w:sz w:val="12"/>
          <w:szCs w:val="12"/>
        </w:rPr>
        <w:fldChar w:fldCharType="end"/>
      </w:r>
      <w:r w:rsidRPr="009734F0">
        <w:rPr>
          <w:rFonts w:ascii="Times New Roman" w:hAnsi="Times New Roman" w:cs="Times New Roman"/>
          <w:color w:val="auto"/>
          <w:kern w:val="0"/>
          <w:sz w:val="12"/>
          <w:szCs w:val="12"/>
        </w:rPr>
        <w:t>.</w:t>
      </w:r>
    </w:p>
    <w:p w:rsidR="00C012B5" w:rsidRPr="00BA045B"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498" w:name="_Ref393704159"/>
      <w:r w:rsidRPr="009734F0">
        <w:rPr>
          <w:rFonts w:ascii="Times New Roman" w:hAnsi="Times New Roman" w:cs="Times New Roman"/>
          <w:b/>
          <w:bCs/>
          <w:color w:val="auto"/>
          <w:kern w:val="0"/>
          <w:sz w:val="12"/>
          <w:szCs w:val="12"/>
        </w:rPr>
        <w:t xml:space="preserve">Таблица </w:t>
      </w:r>
      <w:bookmarkEnd w:id="498"/>
      <w:r w:rsidRPr="009734F0">
        <w:rPr>
          <w:rFonts w:ascii="Times New Roman" w:hAnsi="Times New Roman" w:cs="Times New Roman"/>
          <w:b/>
          <w:bCs/>
          <w:color w:val="auto"/>
          <w:kern w:val="0"/>
          <w:sz w:val="12"/>
          <w:szCs w:val="12"/>
        </w:rPr>
        <w:t>64</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4945" w:type="pct"/>
        <w:tblCellMar>
          <w:left w:w="0" w:type="dxa"/>
          <w:right w:w="0" w:type="dxa"/>
        </w:tblCellMar>
        <w:tblLook w:val="04A0" w:firstRow="1" w:lastRow="0" w:firstColumn="1" w:lastColumn="0" w:noHBand="0" w:noVBand="1"/>
      </w:tblPr>
      <w:tblGrid>
        <w:gridCol w:w="1706"/>
        <w:gridCol w:w="1274"/>
        <w:gridCol w:w="1274"/>
        <w:gridCol w:w="1298"/>
        <w:gridCol w:w="830"/>
        <w:gridCol w:w="1088"/>
        <w:gridCol w:w="862"/>
        <w:gridCol w:w="1151"/>
        <w:gridCol w:w="711"/>
        <w:gridCol w:w="751"/>
      </w:tblGrid>
      <w:tr w:rsidR="009734F0" w:rsidRPr="009734F0" w:rsidTr="009734F0">
        <w:trPr>
          <w:trHeight w:val="20"/>
        </w:trPr>
        <w:tc>
          <w:tcPr>
            <w:tcW w:w="77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Инженерные сети</w:t>
            </w:r>
          </w:p>
        </w:tc>
        <w:tc>
          <w:tcPr>
            <w:tcW w:w="4221"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9734F0" w:rsidRPr="009734F0" w:rsidTr="009734F0">
        <w:trPr>
          <w:trHeight w:val="20"/>
        </w:trPr>
        <w:tc>
          <w:tcPr>
            <w:tcW w:w="779"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p>
        </w:tc>
        <w:tc>
          <w:tcPr>
            <w:tcW w:w="5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фундаментов зданий и сооружений</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оси крайнего пути</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наружной бровки кювета или подошвы насыпи дороги</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9734F0" w:rsidRPr="009734F0" w:rsidTr="009734F0">
        <w:trPr>
          <w:trHeight w:val="20"/>
        </w:trPr>
        <w:tc>
          <w:tcPr>
            <w:tcW w:w="779"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железных дорог колеи 750 мм и трамвая</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св. 1 до 35 кВ</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eastAsia="Calibri" w:hAnsi="Times New Roman" w:cs="Times New Roman"/>
                <w:b/>
                <w:color w:val="auto"/>
                <w:kern w:val="0"/>
                <w:sz w:val="12"/>
                <w:szCs w:val="12"/>
              </w:rPr>
            </w:pPr>
            <w:r w:rsidRPr="009734F0">
              <w:rPr>
                <w:rFonts w:ascii="Times New Roman" w:eastAsia="Calibri" w:hAnsi="Times New Roman" w:cs="Times New Roman"/>
                <w:b/>
                <w:color w:val="auto"/>
                <w:kern w:val="0"/>
                <w:sz w:val="12"/>
                <w:szCs w:val="12"/>
              </w:rPr>
              <w:t>св. 35 до 110 кВ и выше</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Водопровод и напорная канализация</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5</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4</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Самотечная канализация (бытовая и дождевая)</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4</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Дренаж</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4</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Сопутствующий дренаж</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0,4</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0,4</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0,4</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0,4</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Тепловые сети:</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от наружной стенки канала тоннеля,</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 (см. прим. 3)</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4</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от оболочки бесканальной прокладки</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5</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4</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Кабели силовые всех напряжений и кабели связи</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0,6</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0,5</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3,2</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0,5*</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5*</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10*</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Каналы, коммуникационные тоннели</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4</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r>
      <w:tr w:rsidR="009734F0" w:rsidRPr="009734F0" w:rsidTr="009734F0">
        <w:trPr>
          <w:trHeight w:val="20"/>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Наружные пневмомусоропроводы</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w:t>
            </w:r>
          </w:p>
        </w:tc>
        <w:tc>
          <w:tcPr>
            <w:tcW w:w="58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9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3,8</w:t>
            </w:r>
          </w:p>
        </w:tc>
        <w:tc>
          <w:tcPr>
            <w:tcW w:w="37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2,8</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1,5</w:t>
            </w:r>
          </w:p>
        </w:tc>
        <w:tc>
          <w:tcPr>
            <w:tcW w:w="39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w:t>
            </w:r>
          </w:p>
        </w:tc>
        <w:tc>
          <w:tcPr>
            <w:tcW w:w="32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5</w:t>
            </w:r>
          </w:p>
        </w:tc>
      </w:tr>
    </w:tbl>
    <w:p w:rsidR="00C012B5" w:rsidRPr="00BA045B"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9734F0">
        <w:rPr>
          <w:rFonts w:ascii="Times New Roman" w:hAnsi="Times New Roman" w:cs="Times New Roman"/>
          <w:color w:val="auto"/>
          <w:kern w:val="0"/>
          <w:sz w:val="12"/>
          <w:szCs w:val="12"/>
        </w:rPr>
        <w:fldChar w:fldCharType="begin"/>
      </w:r>
      <w:r w:rsidRPr="009734F0">
        <w:rPr>
          <w:rFonts w:ascii="Times New Roman" w:hAnsi="Times New Roman" w:cs="Times New Roman"/>
          <w:color w:val="auto"/>
          <w:kern w:val="0"/>
          <w:sz w:val="12"/>
          <w:szCs w:val="12"/>
        </w:rPr>
        <w:instrText xml:space="preserve"> REF _Ref393704159 \h  \* MERGEFORMAT </w:instrText>
      </w:r>
      <w:r w:rsidRPr="009734F0">
        <w:rPr>
          <w:rFonts w:ascii="Times New Roman" w:hAnsi="Times New Roman" w:cs="Times New Roman"/>
          <w:color w:val="auto"/>
          <w:kern w:val="0"/>
          <w:sz w:val="12"/>
          <w:szCs w:val="12"/>
        </w:rPr>
      </w:r>
      <w:r w:rsidRPr="009734F0">
        <w:rPr>
          <w:rFonts w:ascii="Times New Roman" w:hAnsi="Times New Roman" w:cs="Times New Roman"/>
          <w:color w:val="auto"/>
          <w:kern w:val="0"/>
          <w:sz w:val="12"/>
          <w:szCs w:val="12"/>
        </w:rPr>
        <w:fldChar w:fldCharType="separate"/>
      </w:r>
      <w:r w:rsidRPr="009734F0">
        <w:rPr>
          <w:rFonts w:ascii="Times New Roman" w:hAnsi="Times New Roman" w:cs="Times New Roman"/>
          <w:color w:val="auto"/>
          <w:kern w:val="0"/>
          <w:sz w:val="12"/>
          <w:szCs w:val="12"/>
        </w:rPr>
        <w:t xml:space="preserve">Таблица </w:t>
      </w:r>
      <w:r w:rsidRPr="009734F0">
        <w:rPr>
          <w:rFonts w:ascii="Times New Roman" w:hAnsi="Times New Roman" w:cs="Times New Roman"/>
          <w:color w:val="auto"/>
          <w:kern w:val="0"/>
          <w:sz w:val="12"/>
          <w:szCs w:val="12"/>
        </w:rPr>
        <w:fldChar w:fldCharType="end"/>
      </w:r>
      <w:r w:rsidRPr="009734F0">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C012B5" w:rsidRDefault="00C012B5"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Таблица 65</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9734F0" w:rsidRPr="009734F0" w:rsidTr="00C111AA">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Расстояние, м, по горизонтали (в свету) до</w:t>
            </w:r>
          </w:p>
        </w:tc>
      </w:tr>
      <w:tr w:rsidR="009734F0" w:rsidRPr="009734F0" w:rsidTr="00C111AA">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наружных пневмомусоропроводов</w:t>
            </w:r>
          </w:p>
        </w:tc>
      </w:tr>
      <w:tr w:rsidR="009734F0" w:rsidRPr="009734F0" w:rsidTr="00C111AA">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34F0" w:rsidRPr="009734F0" w:rsidRDefault="009734F0" w:rsidP="009734F0">
            <w:pPr>
              <w:spacing w:after="0" w:line="240" w:lineRule="auto"/>
              <w:ind w:left="113" w:right="11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13" w:right="113"/>
              <w:rPr>
                <w:rFonts w:ascii="Times New Roman" w:hAnsi="Times New Roman" w:cs="Times New Roman"/>
                <w:b/>
                <w:color w:val="auto"/>
                <w:kern w:val="0"/>
                <w:sz w:val="12"/>
                <w:szCs w:val="12"/>
              </w:rPr>
            </w:pP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r>
      <w:tr w:rsidR="009734F0" w:rsidRPr="009734F0" w:rsidTr="00C111AA">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bl>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9734F0">
          <w:rPr>
            <w:rFonts w:ascii="Times New Roman" w:hAnsi="Times New Roman" w:cs="Times New Roman"/>
            <w:color w:val="auto"/>
            <w:kern w:val="0"/>
            <w:sz w:val="12"/>
            <w:szCs w:val="12"/>
          </w:rPr>
          <w:t>9</w:t>
        </w:r>
      </w:hyperlink>
      <w:r w:rsidRPr="009734F0">
        <w:rPr>
          <w:rFonts w:ascii="Times New Roman" w:hAnsi="Times New Roman" w:cs="Times New Roman"/>
          <w:color w:val="auto"/>
          <w:kern w:val="0"/>
          <w:sz w:val="12"/>
          <w:szCs w:val="12"/>
        </w:rPr>
        <w:t>].</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Примечания:</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499" w:name="_Ref375751747"/>
      <w:r w:rsidRPr="009734F0">
        <w:rPr>
          <w:rFonts w:ascii="Times New Roman" w:hAnsi="Times New Roman" w:cs="Times New Roman"/>
          <w:b/>
          <w:bCs/>
          <w:color w:val="auto"/>
          <w:kern w:val="0"/>
          <w:sz w:val="12"/>
          <w:szCs w:val="12"/>
        </w:rPr>
        <w:t xml:space="preserve">Таблица </w:t>
      </w:r>
      <w:bookmarkEnd w:id="499"/>
      <w:r w:rsidRPr="009734F0">
        <w:rPr>
          <w:rFonts w:ascii="Times New Roman" w:hAnsi="Times New Roman" w:cs="Times New Roman"/>
          <w:b/>
          <w:bCs/>
          <w:color w:val="auto"/>
          <w:kern w:val="0"/>
          <w:sz w:val="12"/>
          <w:szCs w:val="12"/>
        </w:rPr>
        <w:t>66</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Нормы отвода земель для магистральных трубопроводов</w:t>
      </w:r>
    </w:p>
    <w:tbl>
      <w:tblPr>
        <w:tblW w:w="1108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1379"/>
        <w:gridCol w:w="697"/>
        <w:gridCol w:w="2205"/>
        <w:gridCol w:w="2844"/>
        <w:gridCol w:w="2127"/>
        <w:gridCol w:w="13"/>
        <w:gridCol w:w="1795"/>
        <w:gridCol w:w="13"/>
        <w:gridCol w:w="12"/>
      </w:tblGrid>
      <w:tr w:rsidR="009734F0" w:rsidRPr="009734F0" w:rsidTr="009734F0">
        <w:trPr>
          <w:trHeight w:val="20"/>
          <w:tblHeader/>
        </w:trPr>
        <w:tc>
          <w:tcPr>
            <w:tcW w:w="1379" w:type="dxa"/>
            <w:vMerge w:val="restar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Диаметр</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водовода или канализационного коллектора,</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мм</w:t>
            </w:r>
          </w:p>
        </w:tc>
        <w:tc>
          <w:tcPr>
            <w:tcW w:w="697" w:type="dxa"/>
            <w:vMerge w:val="restar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Глубина заложения до низа трубы,</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М</w:t>
            </w:r>
          </w:p>
        </w:tc>
        <w:tc>
          <w:tcPr>
            <w:tcW w:w="9009" w:type="dxa"/>
            <w:gridSpan w:val="7"/>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9734F0" w:rsidRPr="009734F0" w:rsidTr="009734F0">
        <w:trPr>
          <w:gridAfter w:val="1"/>
          <w:wAfter w:w="12" w:type="dxa"/>
          <w:trHeight w:val="20"/>
          <w:tblHeader/>
        </w:trPr>
        <w:tc>
          <w:tcPr>
            <w:tcW w:w="1379" w:type="dxa"/>
            <w:vMerge/>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697" w:type="dxa"/>
            <w:vMerge/>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7189" w:type="dxa"/>
            <w:gridSpan w:val="4"/>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1808" w:type="dxa"/>
            <w:gridSpan w:val="2"/>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9734F0" w:rsidRPr="009734F0" w:rsidTr="009734F0">
        <w:trPr>
          <w:gridAfter w:val="2"/>
          <w:wAfter w:w="25" w:type="dxa"/>
          <w:trHeight w:val="20"/>
          <w:tblHeader/>
        </w:trPr>
        <w:tc>
          <w:tcPr>
            <w:tcW w:w="1379" w:type="dxa"/>
            <w:vMerge/>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697" w:type="dxa"/>
            <w:vMerge/>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2205" w:type="dxa"/>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для одного водовода или коллектора</w:t>
            </w:r>
          </w:p>
        </w:tc>
        <w:tc>
          <w:tcPr>
            <w:tcW w:w="2844" w:type="dxa"/>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для двух водоводов или коллекторов (в одной траншее)</w:t>
            </w:r>
          </w:p>
        </w:tc>
        <w:tc>
          <w:tcPr>
            <w:tcW w:w="2127" w:type="dxa"/>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для одного водовода или коллектора</w:t>
            </w:r>
          </w:p>
        </w:tc>
        <w:tc>
          <w:tcPr>
            <w:tcW w:w="1808" w:type="dxa"/>
            <w:gridSpan w:val="2"/>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для двух водоводов или коллекторов (в одной траншее)</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 Стальные трубы</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До 426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 3</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Более 426 до 720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то же</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26</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Более 720 до 1020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39</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Более 1020 до 1220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Более 1220 до 1420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48</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 До 600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43</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47</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53</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56</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53</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61</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64</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55</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59</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67</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 Более 600 до 800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39</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49</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52</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43</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47</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54</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58</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62</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67</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56</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61</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68</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73</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 Более 800 до 1000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39</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49</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52</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43</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47</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54</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58</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62</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67</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58</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70</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74</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 Более 1000 до 1200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39</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43</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43</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47</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43</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54</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55</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62</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67</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58</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70</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75</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 Более 1200 до 1500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35</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39</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44</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49</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56</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55</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53</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57</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64</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69</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58</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64</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70</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76</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 Более 1500 до 2000 включительно</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46</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47</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52</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58</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46</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52</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57</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63</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54</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59</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66</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71</w:t>
            </w:r>
          </w:p>
        </w:tc>
      </w:tr>
      <w:tr w:rsidR="009734F0" w:rsidRPr="009734F0" w:rsidTr="009734F0">
        <w:trPr>
          <w:gridAfter w:val="2"/>
          <w:wAfter w:w="25" w:type="dxa"/>
          <w:trHeight w:val="20"/>
        </w:trPr>
        <w:tc>
          <w:tcPr>
            <w:tcW w:w="1379"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w:t>
            </w:r>
          </w:p>
        </w:tc>
        <w:tc>
          <w:tcPr>
            <w:tcW w:w="69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2205"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w:t>
            </w:r>
          </w:p>
        </w:tc>
        <w:tc>
          <w:tcPr>
            <w:tcW w:w="2844"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66</w:t>
            </w:r>
          </w:p>
        </w:tc>
        <w:tc>
          <w:tcPr>
            <w:tcW w:w="2127" w:type="dxa"/>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74</w:t>
            </w:r>
          </w:p>
        </w:tc>
        <w:tc>
          <w:tcPr>
            <w:tcW w:w="1808" w:type="dxa"/>
            <w:gridSpan w:val="2"/>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w:t>
            </w:r>
          </w:p>
        </w:tc>
      </w:tr>
    </w:tbl>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9734F0">
        <w:rPr>
          <w:rFonts w:ascii="Times New Roman" w:hAnsi="Times New Roman" w:cs="Times New Roman"/>
          <w:color w:val="auto"/>
          <w:kern w:val="0"/>
          <w:sz w:val="12"/>
          <w:szCs w:val="12"/>
        </w:rPr>
        <w:t>ниже</w:t>
      </w:r>
      <w:r w:rsidRPr="009734F0">
        <w:rPr>
          <w:rFonts w:ascii="Times New Roman" w:eastAsia="Calibri" w:hAnsi="Times New Roman" w:cs="Times New Roman"/>
          <w:color w:val="auto"/>
          <w:kern w:val="0"/>
          <w:sz w:val="12"/>
          <w:szCs w:val="12"/>
        </w:rPr>
        <w:t xml:space="preserve"> (Таблица 67)</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500" w:name="_Ref375751764"/>
      <w:r w:rsidRPr="009734F0">
        <w:rPr>
          <w:rFonts w:ascii="Times New Roman" w:hAnsi="Times New Roman" w:cs="Times New Roman"/>
          <w:b/>
          <w:bCs/>
          <w:color w:val="auto"/>
          <w:kern w:val="0"/>
          <w:sz w:val="12"/>
          <w:szCs w:val="12"/>
        </w:rPr>
        <w:t xml:space="preserve">Таблица </w:t>
      </w:r>
      <w:bookmarkEnd w:id="500"/>
      <w:r w:rsidRPr="009734F0">
        <w:rPr>
          <w:rFonts w:ascii="Times New Roman" w:hAnsi="Times New Roman" w:cs="Times New Roman"/>
          <w:b/>
          <w:bCs/>
          <w:color w:val="auto"/>
          <w:kern w:val="0"/>
          <w:sz w:val="12"/>
          <w:szCs w:val="12"/>
        </w:rPr>
        <w:t>67</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9734F0" w:rsidRPr="009734F0" w:rsidTr="00C111AA">
        <w:trPr>
          <w:tblHeader/>
          <w:jc w:val="center"/>
        </w:trPr>
        <w:tc>
          <w:tcPr>
            <w:tcW w:w="2974" w:type="pct"/>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Линии связи</w:t>
            </w:r>
          </w:p>
        </w:tc>
        <w:tc>
          <w:tcPr>
            <w:tcW w:w="2026" w:type="pct"/>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Ширина полос земель, м</w:t>
            </w:r>
          </w:p>
        </w:tc>
      </w:tr>
      <w:tr w:rsidR="009734F0" w:rsidRPr="009734F0" w:rsidTr="00C111AA">
        <w:trPr>
          <w:jc w:val="center"/>
        </w:trPr>
        <w:tc>
          <w:tcPr>
            <w:tcW w:w="2974" w:type="pct"/>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Кабельные линии</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Полоса земли для прокладки кабелей (по всей длине трассы):</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линий связи (кроме линий радиофикации)</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линий радиофикации</w:t>
            </w:r>
          </w:p>
        </w:tc>
        <w:tc>
          <w:tcPr>
            <w:tcW w:w="2026" w:type="pct"/>
          </w:tcPr>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C111AA">
        <w:trPr>
          <w:jc w:val="center"/>
        </w:trPr>
        <w:tc>
          <w:tcPr>
            <w:tcW w:w="2974" w:type="pct"/>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Воздушные линии</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r>
    </w:tbl>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501" w:name="_Ref375751774"/>
      <w:r w:rsidRPr="009734F0">
        <w:rPr>
          <w:rFonts w:ascii="Times New Roman" w:hAnsi="Times New Roman" w:cs="Times New Roman"/>
          <w:b/>
          <w:bCs/>
          <w:color w:val="auto"/>
          <w:kern w:val="0"/>
          <w:sz w:val="12"/>
          <w:szCs w:val="12"/>
        </w:rPr>
        <w:t xml:space="preserve">Таблица </w:t>
      </w:r>
      <w:bookmarkEnd w:id="501"/>
      <w:r w:rsidRPr="009734F0">
        <w:rPr>
          <w:rFonts w:ascii="Times New Roman" w:hAnsi="Times New Roman" w:cs="Times New Roman"/>
          <w:b/>
          <w:bCs/>
          <w:color w:val="auto"/>
          <w:kern w:val="0"/>
          <w:sz w:val="12"/>
          <w:szCs w:val="12"/>
        </w:rPr>
        <w:t>68</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9734F0" w:rsidRPr="009734F0" w:rsidTr="00C111AA">
        <w:tc>
          <w:tcPr>
            <w:tcW w:w="1450" w:type="pct"/>
            <w:vMerge w:val="restart"/>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Ширина полос предоставляемых земель, м,</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при напряжении линии, кВ</w:t>
            </w:r>
          </w:p>
        </w:tc>
      </w:tr>
      <w:tr w:rsidR="009734F0" w:rsidRPr="009734F0" w:rsidTr="00C111AA">
        <w:tc>
          <w:tcPr>
            <w:tcW w:w="1450" w:type="pct"/>
            <w:vMerge/>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600" w:type="pct"/>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0,38-20</w:t>
            </w:r>
          </w:p>
        </w:tc>
        <w:tc>
          <w:tcPr>
            <w:tcW w:w="400" w:type="pct"/>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35</w:t>
            </w:r>
          </w:p>
        </w:tc>
        <w:tc>
          <w:tcPr>
            <w:tcW w:w="482" w:type="pct"/>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110</w:t>
            </w:r>
          </w:p>
        </w:tc>
        <w:tc>
          <w:tcPr>
            <w:tcW w:w="720" w:type="pct"/>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150-220</w:t>
            </w:r>
          </w:p>
        </w:tc>
        <w:tc>
          <w:tcPr>
            <w:tcW w:w="647" w:type="pct"/>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330</w:t>
            </w:r>
          </w:p>
        </w:tc>
        <w:tc>
          <w:tcPr>
            <w:tcW w:w="701" w:type="pct"/>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500</w:t>
            </w: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 Железобетонные </w:t>
            </w:r>
          </w:p>
        </w:tc>
        <w:tc>
          <w:tcPr>
            <w:tcW w:w="3550" w:type="pct"/>
            <w:gridSpan w:val="6"/>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1.1. Одноцепные </w:t>
            </w:r>
          </w:p>
        </w:tc>
        <w:tc>
          <w:tcPr>
            <w:tcW w:w="6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4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9(11)</w:t>
            </w:r>
          </w:p>
        </w:tc>
        <w:tc>
          <w:tcPr>
            <w:tcW w:w="482"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10(12)</w:t>
            </w:r>
          </w:p>
        </w:tc>
        <w:tc>
          <w:tcPr>
            <w:tcW w:w="72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12(16)</w:t>
            </w:r>
          </w:p>
        </w:tc>
        <w:tc>
          <w:tcPr>
            <w:tcW w:w="647"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w:t>
            </w:r>
          </w:p>
        </w:tc>
        <w:tc>
          <w:tcPr>
            <w:tcW w:w="701"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1.2. Двухцепные </w:t>
            </w:r>
          </w:p>
        </w:tc>
        <w:tc>
          <w:tcPr>
            <w:tcW w:w="6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4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c>
          <w:tcPr>
            <w:tcW w:w="482"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72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24(32)</w:t>
            </w:r>
          </w:p>
        </w:tc>
        <w:tc>
          <w:tcPr>
            <w:tcW w:w="647"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w:t>
            </w:r>
          </w:p>
        </w:tc>
        <w:tc>
          <w:tcPr>
            <w:tcW w:w="701"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 Стальные </w:t>
            </w:r>
          </w:p>
        </w:tc>
        <w:tc>
          <w:tcPr>
            <w:tcW w:w="3550" w:type="pct"/>
            <w:gridSpan w:val="6"/>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2.1. Одноцепные </w:t>
            </w:r>
          </w:p>
        </w:tc>
        <w:tc>
          <w:tcPr>
            <w:tcW w:w="6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4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482"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72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647"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18(21)</w:t>
            </w:r>
          </w:p>
        </w:tc>
        <w:tc>
          <w:tcPr>
            <w:tcW w:w="701"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2.2. Двухцепные </w:t>
            </w:r>
          </w:p>
        </w:tc>
        <w:tc>
          <w:tcPr>
            <w:tcW w:w="6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4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482"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w:t>
            </w:r>
          </w:p>
        </w:tc>
        <w:tc>
          <w:tcPr>
            <w:tcW w:w="72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18</w:t>
            </w:r>
          </w:p>
        </w:tc>
        <w:tc>
          <w:tcPr>
            <w:tcW w:w="647"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22</w:t>
            </w:r>
          </w:p>
        </w:tc>
        <w:tc>
          <w:tcPr>
            <w:tcW w:w="701"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 Деревянные </w:t>
            </w:r>
          </w:p>
        </w:tc>
        <w:tc>
          <w:tcPr>
            <w:tcW w:w="3550" w:type="pct"/>
            <w:gridSpan w:val="6"/>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3.1. Одноцепные </w:t>
            </w:r>
          </w:p>
        </w:tc>
        <w:tc>
          <w:tcPr>
            <w:tcW w:w="6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4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c>
          <w:tcPr>
            <w:tcW w:w="482"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c>
          <w:tcPr>
            <w:tcW w:w="72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w:t>
            </w:r>
          </w:p>
        </w:tc>
        <w:tc>
          <w:tcPr>
            <w:tcW w:w="647"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01"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C111AA">
        <w:tc>
          <w:tcPr>
            <w:tcW w:w="145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3.2. Двухцепные </w:t>
            </w:r>
          </w:p>
        </w:tc>
        <w:tc>
          <w:tcPr>
            <w:tcW w:w="6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40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82"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20"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647"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01"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C111AA">
        <w:tc>
          <w:tcPr>
            <w:tcW w:w="5000" w:type="pct"/>
            <w:gridSpan w:val="7"/>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Примечания: </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9734F0" w:rsidRPr="009734F0" w:rsidRDefault="009734F0" w:rsidP="009734F0">
      <w:pPr>
        <w:spacing w:after="0" w:line="240" w:lineRule="auto"/>
        <w:rPr>
          <w:rFonts w:ascii="Times New Roman" w:eastAsia="Calibri" w:hAnsi="Times New Roman" w:cs="Times New Roman"/>
          <w:color w:val="auto"/>
          <w:kern w:val="0"/>
          <w:sz w:val="12"/>
          <w:szCs w:val="12"/>
        </w:rPr>
      </w:pP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9734F0">
        <w:rPr>
          <w:rFonts w:ascii="Times New Roman" w:hAnsi="Times New Roman" w:cs="Times New Roman"/>
          <w:color w:val="auto"/>
          <w:kern w:val="0"/>
          <w:sz w:val="12"/>
          <w:szCs w:val="12"/>
        </w:rPr>
        <w:t>ниже (Таблица 69</w:t>
      </w:r>
      <w:r w:rsidRPr="009734F0">
        <w:rPr>
          <w:rFonts w:ascii="Times New Roman" w:eastAsia="Calibri" w:hAnsi="Times New Roman" w:cs="Times New Roman"/>
          <w:color w:val="auto"/>
          <w:kern w:val="0"/>
          <w:sz w:val="12"/>
          <w:szCs w:val="12"/>
        </w:rPr>
        <w:t>)</w:t>
      </w:r>
    </w:p>
    <w:p w:rsidR="009734F0" w:rsidRPr="009734F0" w:rsidRDefault="009734F0" w:rsidP="009734F0">
      <w:pPr>
        <w:keepNext/>
        <w:spacing w:before="120" w:line="240" w:lineRule="auto"/>
        <w:jc w:val="right"/>
        <w:rPr>
          <w:rFonts w:ascii="Times New Roman" w:hAnsi="Times New Roman" w:cs="Times New Roman"/>
          <w:b/>
          <w:bCs/>
          <w:color w:val="auto"/>
          <w:kern w:val="0"/>
          <w:sz w:val="12"/>
          <w:szCs w:val="12"/>
        </w:rPr>
      </w:pPr>
      <w:bookmarkStart w:id="502" w:name="_Ref375751785"/>
      <w:r w:rsidRPr="009734F0">
        <w:rPr>
          <w:rFonts w:ascii="Times New Roman" w:hAnsi="Times New Roman" w:cs="Times New Roman"/>
          <w:b/>
          <w:bCs/>
          <w:color w:val="auto"/>
          <w:kern w:val="0"/>
          <w:sz w:val="12"/>
          <w:szCs w:val="12"/>
        </w:rPr>
        <w:t xml:space="preserve">Таблица </w:t>
      </w:r>
      <w:bookmarkEnd w:id="502"/>
      <w:r w:rsidRPr="009734F0">
        <w:rPr>
          <w:rFonts w:ascii="Times New Roman" w:hAnsi="Times New Roman" w:cs="Times New Roman"/>
          <w:b/>
          <w:bCs/>
          <w:color w:val="auto"/>
          <w:kern w:val="0"/>
          <w:sz w:val="12"/>
          <w:szCs w:val="12"/>
        </w:rPr>
        <w:t>69</w:t>
      </w:r>
    </w:p>
    <w:p w:rsidR="009734F0" w:rsidRPr="009734F0" w:rsidRDefault="009734F0" w:rsidP="009734F0">
      <w:pPr>
        <w:keepNext/>
        <w:keepLines/>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9734F0" w:rsidRPr="009734F0" w:rsidTr="00C111AA">
        <w:tc>
          <w:tcPr>
            <w:tcW w:w="1768" w:type="pct"/>
            <w:vMerge w:val="restar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9734F0" w:rsidRPr="009734F0" w:rsidTr="00C111AA">
        <w:tc>
          <w:tcPr>
            <w:tcW w:w="1768" w:type="pct"/>
            <w:vMerge/>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0,38-20</w:t>
            </w:r>
          </w:p>
        </w:tc>
        <w:tc>
          <w:tcPr>
            <w:tcW w:w="364" w:type="pc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35</w:t>
            </w:r>
          </w:p>
        </w:tc>
        <w:tc>
          <w:tcPr>
            <w:tcW w:w="505" w:type="pc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110</w:t>
            </w:r>
          </w:p>
        </w:tc>
        <w:tc>
          <w:tcPr>
            <w:tcW w:w="714" w:type="pc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150-220</w:t>
            </w:r>
          </w:p>
        </w:tc>
        <w:tc>
          <w:tcPr>
            <w:tcW w:w="503" w:type="pc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330</w:t>
            </w:r>
          </w:p>
        </w:tc>
        <w:tc>
          <w:tcPr>
            <w:tcW w:w="702" w:type="pct"/>
            <w:vAlign w:val="center"/>
            <w:hideMark/>
          </w:tcPr>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500</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160</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600</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1000</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1.4. На оттяжках </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 1-й оттяжкой)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550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1400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2100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 Стальные </w:t>
            </w:r>
          </w:p>
        </w:tc>
        <w:tc>
          <w:tcPr>
            <w:tcW w:w="3232" w:type="pct"/>
            <w:gridSpan w:val="7"/>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150</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300</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560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560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1200</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2.2. Свободностоящие </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анкерно-угловые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150</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800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700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630</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1900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2300</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2500</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2.4. На оттяжках </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анкерно-угловые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4000</w:t>
            </w:r>
          </w:p>
        </w:tc>
      </w:tr>
      <w:tr w:rsidR="009734F0" w:rsidRPr="009734F0" w:rsidTr="00C111AA">
        <w:tc>
          <w:tcPr>
            <w:tcW w:w="1768" w:type="pct"/>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 Деревянные </w:t>
            </w:r>
          </w:p>
        </w:tc>
        <w:tc>
          <w:tcPr>
            <w:tcW w:w="40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150</w:t>
            </w:r>
          </w:p>
        </w:tc>
        <w:tc>
          <w:tcPr>
            <w:tcW w:w="404" w:type="pct"/>
            <w:gridSpan w:val="2"/>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450</w:t>
            </w:r>
          </w:p>
        </w:tc>
        <w:tc>
          <w:tcPr>
            <w:tcW w:w="505"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450</w:t>
            </w:r>
          </w:p>
        </w:tc>
        <w:tc>
          <w:tcPr>
            <w:tcW w:w="714"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450</w:t>
            </w:r>
          </w:p>
        </w:tc>
        <w:tc>
          <w:tcPr>
            <w:tcW w:w="503"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702" w:type="pct"/>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r>
    </w:tbl>
    <w:p w:rsidR="009734F0" w:rsidRPr="009734F0" w:rsidRDefault="009734F0" w:rsidP="009734F0">
      <w:pPr>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center"/>
        <w:outlineLvl w:val="0"/>
        <w:rPr>
          <w:rFonts w:ascii="Times New Roman" w:eastAsia="Calibri" w:hAnsi="Times New Roman" w:cs="Times New Roman"/>
          <w:b/>
          <w:color w:val="auto"/>
          <w:kern w:val="0"/>
          <w:sz w:val="12"/>
          <w:szCs w:val="12"/>
          <w:lang w:eastAsia="en-US"/>
        </w:rPr>
      </w:pPr>
      <w:bookmarkStart w:id="503" w:name="_Toc393700543"/>
      <w:bookmarkStart w:id="504" w:name="_Toc524456593"/>
      <w:r w:rsidRPr="009734F0">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503"/>
      <w:bookmarkEnd w:id="504"/>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bookmarkStart w:id="505" w:name="_Toc189037952"/>
      <w:r w:rsidRPr="009734F0">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505"/>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1.3. Основные задачи генерального плана: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При разработке генерального плана учитываются: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природно-ресурсный потенциал;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природно-климатические, национальные и иные особенности.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положение о территориальном планировании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карта функциональных зон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1.9. На картах соответственно отображаются: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 электро-, тепло-, газо- и водоснабжение населения, водоотведение;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б) автомобильные дороги местного значения;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lastRenderedPageBreak/>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поселения, городского округа;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особые экономические зоны;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территории объектов культурного наследия;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зоны с особыми условиями использования территорий;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лесничеств, лесопарков;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2.Общие требования к составу и содержанию</w:t>
      </w:r>
      <w:r w:rsidRPr="009734F0">
        <w:rPr>
          <w:rFonts w:ascii="Times New Roman" w:hAnsi="Times New Roman" w:cs="Times New Roman"/>
          <w:i/>
          <w:color w:val="auto"/>
          <w:kern w:val="0"/>
          <w:sz w:val="12"/>
          <w:szCs w:val="12"/>
        </w:rPr>
        <w:t xml:space="preserve"> </w:t>
      </w:r>
      <w:r w:rsidRPr="009734F0">
        <w:rPr>
          <w:rFonts w:ascii="Times New Roman" w:hAnsi="Times New Roman" w:cs="Times New Roman"/>
          <w:color w:val="auto"/>
          <w:kern w:val="0"/>
          <w:sz w:val="12"/>
          <w:szCs w:val="12"/>
        </w:rPr>
        <w:t>правил землепользования и застройки поселений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2.2.  Целями разработки  правил землепользования и застройки являются: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градостроительное зонирование;</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карту градостроительного зонирования;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градостроительные регламенты.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w:t>
      </w:r>
      <w:r w:rsidRPr="009734F0">
        <w:rPr>
          <w:rFonts w:ascii="Times New Roman" w:hAnsi="Times New Roman" w:cs="Times New Roman"/>
          <w:color w:val="auto"/>
          <w:kern w:val="0"/>
          <w:sz w:val="12"/>
          <w:szCs w:val="12"/>
        </w:rPr>
        <w:lastRenderedPageBreak/>
        <w:t>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основные виды разрешенного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условно разрешенные виды использования;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иные показатели.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Документы территориального планирования поселения;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Документация по планировке территорий;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сформированные в векторной форме;</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учитывать положения разрешительной документации: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градостроительных планов земельных участков;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 Проект планировки и межевания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основную часть:</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материалы по обоснованию:</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графические материалы (в виде схем);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текстовые материалы (пояснительная записка).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чертеж планировки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чертеж межевания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3.1.4. В состав графических материалов по обоснованию включаются: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разбивочный чертеж красных линий;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схема границ территорий объектов культурного наследия;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схема размещения инженерных сетей и сооружений.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земельные участки, состоящие на кадастровом учете;</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3.1.7. На чертежах планировки и межевания отображаются:</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 xml:space="preserve">на чертеже планировки территории: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 xml:space="preserve">на чертеже межевания территории: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территорий объектов культурного наследия;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действия публичных сервитутов.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9734F0" w:rsidRPr="009734F0" w:rsidRDefault="009734F0" w:rsidP="00BD418E">
      <w:pPr>
        <w:numPr>
          <w:ilvl w:val="2"/>
          <w:numId w:val="7"/>
        </w:num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графических материалах по обоснованию отображаются:</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проектируемой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крупные инженерные сооружения;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объекты транспортной инфраструктуры;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линейные объекты инженерной инфраструктуры;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разбивочном чертеже красных линий: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проектируемой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здания и сооружения;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номера концевых, поворотных точек с ведомостью координат;</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категории улиц и дорог;</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остановочные пункты всех видов общественного транспорта;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основные пути пешеходного движения;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хозяйственные проезды и скотопрогоны;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автозаправочные станции.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схеме границ территорий объектов культурного наследия: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водоохранных и санитарно-защитных зон;</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охранных зон и зон охраняемых объектов;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9734F0" w:rsidRPr="009734F0" w:rsidRDefault="009734F0" w:rsidP="009734F0">
      <w:pPr>
        <w:spacing w:before="120"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на схеме размещения инженерных сетей и сооружений: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bookmarkStart w:id="506" w:name="_Toc343164843"/>
      <w:r w:rsidRPr="009734F0">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506"/>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lastRenderedPageBreak/>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9734F0" w:rsidRPr="009734F0" w:rsidRDefault="009734F0" w:rsidP="009734F0">
      <w:pPr>
        <w:spacing w:after="0" w:line="240" w:lineRule="auto"/>
        <w:jc w:val="both"/>
        <w:rPr>
          <w:rFonts w:ascii="Times New Roman" w:hAnsi="Times New Roman" w:cs="Times New Roman"/>
          <w:bCs/>
          <w:color w:val="auto"/>
          <w:kern w:val="0"/>
          <w:sz w:val="12"/>
          <w:szCs w:val="12"/>
          <w:lang w:eastAsia="ar-SA"/>
        </w:rPr>
      </w:pPr>
    </w:p>
    <w:p w:rsidR="009734F0" w:rsidRPr="009734F0" w:rsidRDefault="009734F0" w:rsidP="009734F0">
      <w:pPr>
        <w:spacing w:after="0" w:line="240" w:lineRule="auto"/>
        <w:ind w:firstLine="567"/>
        <w:jc w:val="both"/>
        <w:rPr>
          <w:rFonts w:ascii="Times New Roman" w:hAnsi="Times New Roman" w:cs="Times New Roman"/>
          <w:bCs/>
          <w:color w:val="auto"/>
          <w:kern w:val="0"/>
          <w:sz w:val="12"/>
          <w:szCs w:val="12"/>
          <w:u w:val="single"/>
        </w:rPr>
      </w:pPr>
      <w:r w:rsidRPr="009734F0">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9734F0" w:rsidRPr="009734F0" w:rsidRDefault="009734F0" w:rsidP="009734F0">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Основную часть:</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материалы по обоснованию:</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графические материалы (в виде схем);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текстовые материалы (пояснительная записка).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основной чертеж планировки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чертеж межевания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состав графических материалов по обоснованию включаются:</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схема расположения элемента планировочной структуры;</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разбивочный чертеж красных линий;</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схема организации улично-дорожной сети (в населенных пунктах);</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схема границ территорий объектов культурного наследия;</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схема границ зон с особыми условиями использования территорий;</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схема вертикальной планировки и инженерной подготовки территории.</w:t>
      </w:r>
    </w:p>
    <w:p w:rsidR="009734F0" w:rsidRPr="009734F0" w:rsidRDefault="009734F0" w:rsidP="00BD418E">
      <w:pPr>
        <w:numPr>
          <w:ilvl w:val="0"/>
          <w:numId w:val="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ориентировочный план трассы линейного объекта.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3.2.6. На чертежах планировки и межевания территории отображаются:</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на всех чертежах: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действующие и проектируемые красные линии;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элементов планировочной структуры;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проектируемой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на основном чертеже планировки территории: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территорий общего пользования;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поперечные профили улиц и дорог;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на чертеже межевания территории: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действия публичных сервитутов.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9734F0" w:rsidRPr="009734F0" w:rsidRDefault="009734F0" w:rsidP="00BD418E">
      <w:pPr>
        <w:numPr>
          <w:ilvl w:val="0"/>
          <w:numId w:val="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плотность и параметры застройки;</w:t>
      </w:r>
    </w:p>
    <w:p w:rsidR="009734F0" w:rsidRPr="009734F0" w:rsidRDefault="009734F0" w:rsidP="00BD418E">
      <w:pPr>
        <w:numPr>
          <w:ilvl w:val="0"/>
          <w:numId w:val="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предложения по установлению публичных сервитутов;</w:t>
      </w:r>
    </w:p>
    <w:p w:rsidR="009734F0" w:rsidRPr="009734F0" w:rsidRDefault="009734F0" w:rsidP="00BD418E">
      <w:pPr>
        <w:numPr>
          <w:ilvl w:val="0"/>
          <w:numId w:val="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территории общего пользования;</w:t>
      </w:r>
    </w:p>
    <w:p w:rsidR="009734F0" w:rsidRPr="009734F0" w:rsidRDefault="009734F0" w:rsidP="00BD418E">
      <w:pPr>
        <w:numPr>
          <w:ilvl w:val="0"/>
          <w:numId w:val="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3.2.9. На графических материалах по обоснованию отображаются:</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всех чертежах:</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красные линии;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проектируемой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схеме расположения элемента планировочной структуры: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элементов планировочной структуры;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транспортные сооружения;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сооружения и коммуникации инженерной инфраструктуры;</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на разбивочном чертеже красных линий: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схеме организации улично-дорожной сети: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схеме границ территорий объектов культурного наследия: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схеме границ зон с особыми условиями использования территорий: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ориентировочном плане трассы линейного объекта: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9734F0">
        <w:rPr>
          <w:rFonts w:ascii="Times New Roman" w:hAnsi="Times New Roman" w:cs="Times New Roman"/>
          <w:color w:val="auto"/>
          <w:kern w:val="0"/>
          <w:sz w:val="12"/>
          <w:szCs w:val="12"/>
          <w:vertAlign w:val="superscript"/>
        </w:rPr>
        <w:footnoteReference w:id="2"/>
      </w:r>
      <w:r w:rsidRPr="009734F0">
        <w:rPr>
          <w:rFonts w:ascii="Times New Roman" w:hAnsi="Times New Roman" w:cs="Times New Roman"/>
          <w:color w:val="auto"/>
          <w:kern w:val="0"/>
          <w:sz w:val="12"/>
          <w:szCs w:val="12"/>
        </w:rPr>
        <w:t>;</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3.2.10. Пояснительная записка материалов по обоснованию включает:</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9734F0" w:rsidRPr="009734F0" w:rsidRDefault="009734F0" w:rsidP="00BD418E">
      <w:pPr>
        <w:numPr>
          <w:ilvl w:val="0"/>
          <w:numId w:val="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9734F0">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3.3. Градостроительные планы земельных участков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земельного участка;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 действия публичных сервитутов;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lastRenderedPageBreak/>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9734F0" w:rsidRPr="009734F0" w:rsidRDefault="009734F0" w:rsidP="009734F0">
      <w:pPr>
        <w:spacing w:after="0" w:line="240" w:lineRule="auto"/>
        <w:jc w:val="both"/>
        <w:rPr>
          <w:rFonts w:ascii="Times New Roman" w:hAnsi="Times New Roman" w:cs="Times New Roman"/>
          <w:snapToGrid w:val="0"/>
          <w:color w:val="auto"/>
          <w:kern w:val="0"/>
          <w:sz w:val="12"/>
          <w:szCs w:val="12"/>
        </w:rPr>
      </w:pPr>
      <w:r w:rsidRPr="009734F0">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состав ГПЗУ дополнительно внесена следующая информация: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границах зон с особыми условиями использования территорий;</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номере и (или) наименовании элемента планировочной структуры;</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границах территорий объектов культурного наследия;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widowControl w:val="0"/>
        <w:spacing w:after="0" w:line="240" w:lineRule="auto"/>
        <w:jc w:val="center"/>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9734F0" w:rsidRPr="009734F0" w:rsidRDefault="009734F0" w:rsidP="009734F0">
      <w:pPr>
        <w:widowControl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Федеральные законы</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Водный кодекс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 радостроительный кодекс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Земельный кодекс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Лесной кодекс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закон от 26.03.2003 г. № 35-ФЗ «Об электроэнергетике»;</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9734F0" w:rsidRPr="009734F0" w:rsidRDefault="009734F0" w:rsidP="009734F0">
      <w:pPr>
        <w:widowControl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Иные нормативные акты Российской Федерации</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9734F0" w:rsidRPr="009734F0" w:rsidRDefault="009734F0" w:rsidP="009734F0">
      <w:pPr>
        <w:widowControl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социального обслуживания»;</w:t>
      </w:r>
    </w:p>
    <w:p w:rsidR="009734F0" w:rsidRPr="009734F0" w:rsidRDefault="009734F0" w:rsidP="009734F0">
      <w:pPr>
        <w:widowControl w:val="0"/>
        <w:spacing w:after="0" w:line="240" w:lineRule="auto"/>
        <w:ind w:left="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Нормативные правовые акты Красноярского края</w:t>
      </w:r>
    </w:p>
    <w:p w:rsidR="009734F0" w:rsidRPr="009734F0" w:rsidRDefault="009734F0" w:rsidP="009734F0">
      <w:pPr>
        <w:shd w:val="clear" w:color="auto" w:fill="FFFFFF"/>
        <w:spacing w:before="150" w:after="0" w:line="240" w:lineRule="auto"/>
        <w:ind w:firstLine="709"/>
        <w:textAlignment w:val="baseline"/>
        <w:rPr>
          <w:rFonts w:ascii="Times New Roman" w:hAnsi="Times New Roman" w:cs="Times New Roman"/>
          <w:bCs/>
          <w:color w:val="auto"/>
          <w:spacing w:val="2"/>
          <w:kern w:val="36"/>
          <w:sz w:val="12"/>
          <w:szCs w:val="12"/>
        </w:rPr>
      </w:pPr>
      <w:r w:rsidRPr="009734F0">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9734F0">
        <w:rPr>
          <w:rFonts w:ascii="Times New Roman" w:hAnsi="Times New Roman" w:cs="Times New Roman"/>
          <w:color w:val="auto"/>
          <w:spacing w:val="2"/>
          <w:kern w:val="0"/>
          <w:sz w:val="12"/>
          <w:szCs w:val="12"/>
        </w:rPr>
        <w:t xml:space="preserve">от 10 января 1996 года N 8-209 </w:t>
      </w:r>
      <w:r w:rsidRPr="009734F0">
        <w:rPr>
          <w:rFonts w:ascii="Times New Roman" w:hAnsi="Times New Roman" w:cs="Times New Roman"/>
          <w:bCs/>
          <w:color w:val="auto"/>
          <w:spacing w:val="2"/>
          <w:kern w:val="36"/>
          <w:sz w:val="12"/>
          <w:szCs w:val="12"/>
        </w:rPr>
        <w:t xml:space="preserve"> (с изменениями на: 30.06.2003 №7-1185)</w:t>
      </w:r>
    </w:p>
    <w:p w:rsidR="009734F0" w:rsidRPr="009734F0" w:rsidRDefault="009734F0" w:rsidP="009734F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9734F0">
        <w:rPr>
          <w:rFonts w:ascii="Times New Roman" w:hAnsi="Times New Roman" w:cs="Times New Roman"/>
          <w:bCs/>
          <w:color w:val="auto"/>
          <w:spacing w:val="2"/>
          <w:kern w:val="36"/>
          <w:sz w:val="12"/>
          <w:szCs w:val="12"/>
        </w:rPr>
        <w:t xml:space="preserve">Закон Красноярского края </w:t>
      </w:r>
      <w:r w:rsidRPr="009734F0">
        <w:rPr>
          <w:rFonts w:ascii="Times New Roman" w:hAnsi="Times New Roman" w:cs="Times New Roman"/>
          <w:color w:val="auto"/>
          <w:spacing w:val="2"/>
          <w:kern w:val="0"/>
          <w:sz w:val="12"/>
          <w:szCs w:val="12"/>
        </w:rPr>
        <w:t>от 4 декабря 2008 года N 7-2542 «</w:t>
      </w:r>
      <w:r w:rsidRPr="009734F0">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9734F0" w:rsidRPr="009734F0" w:rsidTr="00C111AA">
        <w:trPr>
          <w:tblCellSpacing w:w="15" w:type="dxa"/>
        </w:trPr>
        <w:tc>
          <w:tcPr>
            <w:tcW w:w="0" w:type="auto"/>
            <w:shd w:val="clear" w:color="auto" w:fill="FFFFFF"/>
            <w:vAlign w:val="center"/>
            <w:hideMark/>
          </w:tcPr>
          <w:p w:rsidR="009734F0" w:rsidRPr="009734F0" w:rsidRDefault="009734F0" w:rsidP="009734F0">
            <w:pPr>
              <w:shd w:val="clear" w:color="auto" w:fill="FFFFFF"/>
              <w:spacing w:after="0" w:line="240" w:lineRule="auto"/>
              <w:ind w:firstLine="709"/>
              <w:rPr>
                <w:rFonts w:ascii="Times New Roman" w:hAnsi="Times New Roman" w:cs="Times New Roman"/>
                <w:bCs/>
                <w:color w:val="auto"/>
                <w:kern w:val="0"/>
                <w:sz w:val="12"/>
                <w:szCs w:val="12"/>
              </w:rPr>
            </w:pPr>
            <w:r w:rsidRPr="009734F0">
              <w:rPr>
                <w:rFonts w:ascii="Times New Roman" w:hAnsi="Times New Roman" w:cs="Times New Roman"/>
                <w:bCs/>
                <w:color w:val="auto"/>
                <w:spacing w:val="2"/>
                <w:kern w:val="36"/>
                <w:sz w:val="12"/>
                <w:szCs w:val="12"/>
              </w:rPr>
              <w:t xml:space="preserve">Закон Красноярского края от 25.02.2005г </w:t>
            </w:r>
            <w:r w:rsidRPr="009734F0">
              <w:rPr>
                <w:rFonts w:ascii="Times New Roman" w:hAnsi="Times New Roman" w:cs="Times New Roman"/>
                <w:color w:val="auto"/>
                <w:kern w:val="0"/>
                <w:sz w:val="12"/>
                <w:szCs w:val="12"/>
              </w:rPr>
              <w:t>№ 13-3107 «</w:t>
            </w:r>
            <w:r w:rsidRPr="009734F0">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9734F0" w:rsidRPr="009734F0" w:rsidRDefault="009734F0" w:rsidP="009734F0">
            <w:pPr>
              <w:shd w:val="clear" w:color="auto" w:fill="FFFFFF"/>
              <w:spacing w:after="0" w:line="240" w:lineRule="auto"/>
              <w:ind w:firstLine="709"/>
              <w:rPr>
                <w:rFonts w:ascii="Times New Roman" w:hAnsi="Times New Roman" w:cs="Times New Roman"/>
                <w:color w:val="auto"/>
                <w:spacing w:val="2"/>
                <w:kern w:val="0"/>
                <w:sz w:val="12"/>
                <w:szCs w:val="12"/>
              </w:rPr>
            </w:pPr>
            <w:r w:rsidRPr="009734F0">
              <w:rPr>
                <w:rFonts w:ascii="Times New Roman" w:hAnsi="Times New Roman" w:cs="Times New Roman"/>
                <w:bCs/>
                <w:color w:val="auto"/>
                <w:spacing w:val="2"/>
                <w:kern w:val="36"/>
                <w:sz w:val="12"/>
                <w:szCs w:val="12"/>
              </w:rPr>
              <w:t>Закон Красноярского края от 28.09.1995г №7-175 «</w:t>
            </w:r>
            <w:r w:rsidRPr="009734F0">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9734F0" w:rsidRPr="009734F0" w:rsidRDefault="009734F0" w:rsidP="009734F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9734F0">
              <w:rPr>
                <w:rFonts w:ascii="Times New Roman" w:hAnsi="Times New Roman" w:cs="Times New Roman"/>
                <w:bCs/>
                <w:color w:val="auto"/>
                <w:spacing w:val="2"/>
                <w:kern w:val="36"/>
                <w:sz w:val="12"/>
                <w:szCs w:val="12"/>
              </w:rPr>
              <w:t>Закон Красноярского края от</w:t>
            </w:r>
            <w:r w:rsidRPr="009734F0">
              <w:rPr>
                <w:rFonts w:ascii="Times New Roman" w:hAnsi="Times New Roman" w:cs="Times New Roman"/>
                <w:color w:val="auto"/>
                <w:spacing w:val="2"/>
                <w:kern w:val="0"/>
                <w:sz w:val="12"/>
                <w:szCs w:val="12"/>
              </w:rPr>
              <w:t xml:space="preserve"> 10 июня 2010 года N 10-4763  «</w:t>
            </w:r>
            <w:r w:rsidRPr="009734F0">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9734F0" w:rsidRPr="009734F0" w:rsidRDefault="009734F0" w:rsidP="009734F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9734F0">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9734F0" w:rsidRPr="009734F0" w:rsidRDefault="009734F0" w:rsidP="009734F0">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9734F0">
              <w:rPr>
                <w:rFonts w:ascii="Times New Roman" w:hAnsi="Times New Roman" w:cs="Times New Roman"/>
                <w:bCs/>
                <w:color w:val="auto"/>
                <w:spacing w:val="2"/>
                <w:kern w:val="36"/>
                <w:sz w:val="12"/>
                <w:szCs w:val="12"/>
              </w:rPr>
              <w:t xml:space="preserve">Закон Красноярского края </w:t>
            </w:r>
            <w:r w:rsidRPr="009734F0">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9734F0" w:rsidRPr="009734F0" w:rsidRDefault="009734F0" w:rsidP="009734F0">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9734F0">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9734F0" w:rsidRPr="009734F0" w:rsidRDefault="009734F0" w:rsidP="009734F0">
            <w:pPr>
              <w:spacing w:after="0" w:line="240" w:lineRule="auto"/>
              <w:ind w:firstLine="709"/>
              <w:rPr>
                <w:rFonts w:ascii="Times New Roman" w:hAnsi="Times New Roman" w:cs="Times New Roman"/>
                <w:color w:val="auto"/>
                <w:kern w:val="0"/>
                <w:sz w:val="12"/>
                <w:szCs w:val="12"/>
              </w:rPr>
            </w:pPr>
          </w:p>
        </w:tc>
      </w:tr>
    </w:tbl>
    <w:p w:rsidR="009734F0" w:rsidRPr="009734F0" w:rsidRDefault="009734F0" w:rsidP="009734F0">
      <w:pPr>
        <w:widowControl w:val="0"/>
        <w:spacing w:after="0" w:line="240" w:lineRule="auto"/>
        <w:ind w:left="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Своды правил по проектированию и строительству (СП)</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31-115-2006. Открытые плоскостные физкультурно-спортивные сооружения;</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31-113-2004. Бассейны для плавания;</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31-112-2004. Физкультурно-спортивные залы. Части 1 и 2;</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 54.13330.2011. Свод правил. Здания жилые многоквартирные.</w:t>
      </w:r>
    </w:p>
    <w:p w:rsidR="009734F0" w:rsidRPr="009734F0" w:rsidRDefault="009734F0" w:rsidP="009734F0">
      <w:pPr>
        <w:widowControl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Актуализированная редакция СНиП 31-01-2003.</w:t>
      </w:r>
    </w:p>
    <w:p w:rsidR="009734F0" w:rsidRPr="009734F0" w:rsidRDefault="009734F0" w:rsidP="009734F0">
      <w:pPr>
        <w:widowControl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Строительные нормы и правила (СНиП)</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СНиП 2.05.02-85. Автомобильные дороги;</w:t>
      </w:r>
    </w:p>
    <w:p w:rsidR="009734F0" w:rsidRPr="009734F0" w:rsidRDefault="009734F0" w:rsidP="009734F0">
      <w:pPr>
        <w:widowControl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Санитарно-эпидемиологические правила и нормативы (СанПиН)</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9734F0" w:rsidRPr="009734F0" w:rsidRDefault="009734F0" w:rsidP="009734F0">
      <w:pPr>
        <w:widowControl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 осударственные стандарты (ГОСТ)</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9734F0" w:rsidRPr="009734F0" w:rsidRDefault="009734F0" w:rsidP="009734F0">
      <w:pPr>
        <w:widowControl w:val="0"/>
        <w:spacing w:after="0" w:line="240" w:lineRule="auto"/>
        <w:ind w:firstLine="7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p w:rsidR="009734F0" w:rsidRPr="009734F0" w:rsidRDefault="009734F0" w:rsidP="009734F0">
      <w:pPr>
        <w:spacing w:after="0" w:line="240" w:lineRule="auto"/>
        <w:rPr>
          <w:rFonts w:ascii="Times New Roman" w:hAnsi="Times New Roman" w:cs="Times New Roman"/>
          <w:b/>
          <w:color w:val="auto"/>
          <w:kern w:val="0"/>
          <w:sz w:val="12"/>
          <w:szCs w:val="12"/>
        </w:rPr>
      </w:pPr>
    </w:p>
    <w:p w:rsidR="009734F0" w:rsidRDefault="009734F0" w:rsidP="009734F0">
      <w:pPr>
        <w:keepNext/>
        <w:spacing w:after="0" w:line="240" w:lineRule="auto"/>
        <w:jc w:val="center"/>
        <w:outlineLvl w:val="0"/>
        <w:rPr>
          <w:rFonts w:ascii="Times New Roman" w:hAnsi="Times New Roman" w:cs="Times New Roman"/>
          <w:bCs/>
          <w:color w:val="auto"/>
          <w:kern w:val="32"/>
          <w:sz w:val="12"/>
          <w:szCs w:val="12"/>
        </w:rPr>
      </w:pPr>
      <w:r w:rsidRPr="009734F0">
        <w:rPr>
          <w:rFonts w:ascii="Times New Roman" w:hAnsi="Times New Roman" w:cs="Times New Roman"/>
          <w:bCs/>
          <w:color w:val="auto"/>
          <w:kern w:val="32"/>
          <w:sz w:val="12"/>
          <w:szCs w:val="12"/>
        </w:rPr>
        <w:t>ПОСТАНОВЛЕНИЕ</w:t>
      </w:r>
    </w:p>
    <w:p w:rsidR="009734F0" w:rsidRPr="009734F0" w:rsidRDefault="009734F0" w:rsidP="009734F0">
      <w:pPr>
        <w:keepNext/>
        <w:spacing w:after="0" w:line="240" w:lineRule="auto"/>
        <w:jc w:val="center"/>
        <w:outlineLvl w:val="0"/>
        <w:rPr>
          <w:rFonts w:ascii="Times New Roman" w:hAnsi="Times New Roman" w:cs="Times New Roman"/>
          <w:bCs/>
          <w:color w:val="auto"/>
          <w:kern w:val="32"/>
          <w:sz w:val="12"/>
          <w:szCs w:val="12"/>
        </w:rPr>
      </w:pPr>
    </w:p>
    <w:p w:rsidR="009734F0" w:rsidRPr="009734F0" w:rsidRDefault="009734F0" w:rsidP="009734F0">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9734F0">
        <w:rPr>
          <w:rFonts w:ascii="Times New Roman" w:hAnsi="Times New Roman" w:cs="Times New Roman"/>
          <w:spacing w:val="-1"/>
          <w:w w:val="104"/>
          <w:kern w:val="0"/>
          <w:sz w:val="12"/>
          <w:szCs w:val="12"/>
        </w:rPr>
        <w:t xml:space="preserve">03.11.2022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9734F0">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9734F0">
        <w:rPr>
          <w:rFonts w:ascii="Times New Roman" w:hAnsi="Times New Roman" w:cs="Times New Roman"/>
          <w:spacing w:val="-1"/>
          <w:w w:val="104"/>
          <w:kern w:val="0"/>
          <w:sz w:val="12"/>
          <w:szCs w:val="12"/>
        </w:rPr>
        <w:t xml:space="preserve">                     № 872-п</w:t>
      </w:r>
    </w:p>
    <w:p w:rsidR="009734F0" w:rsidRPr="009734F0" w:rsidRDefault="009734F0" w:rsidP="009734F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9734F0" w:rsidRPr="009734F0" w:rsidRDefault="009734F0" w:rsidP="009734F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9734F0">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p>
    <w:p w:rsidR="009734F0" w:rsidRPr="009734F0" w:rsidRDefault="009734F0" w:rsidP="009734F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9734F0" w:rsidRPr="009734F0" w:rsidRDefault="009734F0" w:rsidP="009734F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года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9734F0" w:rsidRPr="009734F0" w:rsidRDefault="009734F0" w:rsidP="009734F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9734F0">
        <w:rPr>
          <w:rFonts w:ascii="Times New Roman" w:eastAsia="Calibri" w:hAnsi="Times New Roman" w:cs="Times New Roman"/>
          <w:bCs/>
          <w:color w:val="auto"/>
          <w:kern w:val="0"/>
          <w:sz w:val="12"/>
          <w:szCs w:val="12"/>
          <w:lang w:eastAsia="en-US"/>
        </w:rPr>
        <w:t>1. Внести изменения в приложение к постановлению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 и изложить его в новой редакции, согласно приложению.</w:t>
      </w:r>
    </w:p>
    <w:p w:rsidR="009734F0" w:rsidRPr="009734F0" w:rsidRDefault="009734F0" w:rsidP="009734F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 Контроль за исполнением настоящего постановления возложить на Таратутина А.А., начальника отдела ЖКХ, транспорта, строительства и связи администрации Каратузского района.</w:t>
      </w:r>
    </w:p>
    <w:p w:rsidR="009734F0" w:rsidRPr="009734F0" w:rsidRDefault="009734F0" w:rsidP="009734F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37" w:history="1">
        <w:r w:rsidRPr="009734F0">
          <w:rPr>
            <w:rFonts w:ascii="Times New Roman" w:hAnsi="Times New Roman" w:cs="Times New Roman"/>
            <w:color w:val="0000FF"/>
            <w:kern w:val="0"/>
            <w:sz w:val="12"/>
            <w:szCs w:val="12"/>
            <w:u w:val="single"/>
          </w:rPr>
          <w:t>www.karatuzraion.ru</w:t>
        </w:r>
      </w:hyperlink>
      <w:r w:rsidRPr="009734F0">
        <w:rPr>
          <w:rFonts w:ascii="Times New Roman" w:hAnsi="Times New Roman" w:cs="Times New Roman"/>
          <w:color w:val="auto"/>
          <w:kern w:val="0"/>
          <w:sz w:val="12"/>
          <w:szCs w:val="12"/>
        </w:rPr>
        <w:t>.</w:t>
      </w:r>
    </w:p>
    <w:p w:rsidR="009734F0" w:rsidRPr="009734F0" w:rsidRDefault="009734F0" w:rsidP="009734F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Постановление вступает в силу с 1 января 2023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Глава района</w:t>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t xml:space="preserve">      К.А. Тюнин</w:t>
      </w:r>
    </w:p>
    <w:p w:rsidR="009734F0" w:rsidRPr="009734F0" w:rsidRDefault="009734F0" w:rsidP="009734F0">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4956" w:firstLine="708"/>
        <w:outlineLvl w:val="1"/>
        <w:rPr>
          <w:rFonts w:ascii="Times New Roman" w:hAnsi="Times New Roman" w:cs="Times New Roman"/>
          <w:color w:val="auto"/>
          <w:kern w:val="0"/>
          <w:sz w:val="12"/>
          <w:szCs w:val="12"/>
        </w:rPr>
      </w:pPr>
    </w:p>
    <w:tbl>
      <w:tblPr>
        <w:tblStyle w:val="140"/>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7"/>
      </w:tblGrid>
      <w:tr w:rsidR="009734F0" w:rsidRPr="009734F0" w:rsidTr="00C111AA">
        <w:tc>
          <w:tcPr>
            <w:tcW w:w="9854" w:type="dxa"/>
          </w:tcPr>
          <w:p w:rsidR="009734F0" w:rsidRPr="009734F0" w:rsidRDefault="009734F0" w:rsidP="009734F0">
            <w:pPr>
              <w:autoSpaceDE w:val="0"/>
              <w:autoSpaceDN w:val="0"/>
              <w:adjustRightInd w:val="0"/>
              <w:spacing w:after="0"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к постановлению</w:t>
            </w:r>
          </w:p>
          <w:p w:rsidR="009734F0" w:rsidRPr="009734F0" w:rsidRDefault="009734F0" w:rsidP="009734F0">
            <w:pPr>
              <w:autoSpaceDE w:val="0"/>
              <w:autoSpaceDN w:val="0"/>
              <w:adjustRightInd w:val="0"/>
              <w:spacing w:after="0"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администрации Каратузского района </w:t>
            </w:r>
          </w:p>
          <w:p w:rsidR="009734F0" w:rsidRPr="009734F0" w:rsidRDefault="009734F0" w:rsidP="009734F0">
            <w:pPr>
              <w:autoSpaceDE w:val="0"/>
              <w:autoSpaceDN w:val="0"/>
              <w:adjustRightInd w:val="0"/>
              <w:spacing w:after="0"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 03.11.2022 № 872-п</w:t>
            </w:r>
          </w:p>
        </w:tc>
      </w:tr>
    </w:tbl>
    <w:p w:rsidR="009734F0" w:rsidRPr="009734F0" w:rsidRDefault="009734F0" w:rsidP="009734F0">
      <w:pPr>
        <w:autoSpaceDE w:val="0"/>
        <w:autoSpaceDN w:val="0"/>
        <w:adjustRightInd w:val="0"/>
        <w:spacing w:after="0" w:line="240" w:lineRule="auto"/>
        <w:ind w:left="4956" w:firstLine="708"/>
        <w:jc w:val="right"/>
        <w:outlineLvl w:val="1"/>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ind w:left="4956" w:firstLine="708"/>
        <w:outlineLvl w:val="1"/>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Муниципальная программа Каратузского района</w:t>
      </w:r>
    </w:p>
    <w:p w:rsidR="009734F0" w:rsidRPr="009734F0" w:rsidRDefault="009734F0" w:rsidP="009734F0">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«Создание условий для обеспечения доступным </w:t>
      </w:r>
    </w:p>
    <w:p w:rsidR="009734F0" w:rsidRPr="009734F0" w:rsidRDefault="009734F0" w:rsidP="009734F0">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и комфортным жильем граждан Каратузского района» </w:t>
      </w:r>
    </w:p>
    <w:p w:rsidR="009734F0" w:rsidRPr="009734F0" w:rsidRDefault="009734F0" w:rsidP="009734F0">
      <w:pPr>
        <w:autoSpaceDE w:val="0"/>
        <w:autoSpaceDN w:val="0"/>
        <w:adjustRightInd w:val="0"/>
        <w:spacing w:after="0" w:line="240" w:lineRule="auto"/>
        <w:ind w:left="6900"/>
        <w:jc w:val="center"/>
        <w:outlineLvl w:val="1"/>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ind w:left="3540" w:hanging="3682"/>
        <w:jc w:val="center"/>
        <w:outlineLvl w:val="1"/>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1. Паспорт муниципальной программы</w:t>
      </w:r>
    </w:p>
    <w:p w:rsidR="009734F0" w:rsidRPr="009734F0" w:rsidRDefault="009734F0" w:rsidP="009734F0">
      <w:pPr>
        <w:autoSpaceDE w:val="0"/>
        <w:autoSpaceDN w:val="0"/>
        <w:adjustRightInd w:val="0"/>
        <w:spacing w:after="0" w:line="240" w:lineRule="auto"/>
        <w:ind w:left="3540" w:hanging="3682"/>
        <w:jc w:val="center"/>
        <w:outlineLvl w:val="1"/>
        <w:rPr>
          <w:rFonts w:ascii="Times New Roman" w:hAnsi="Times New Roman" w:cs="Times New Roman"/>
          <w:b/>
          <w:color w:val="auto"/>
          <w:kern w:val="0"/>
          <w:sz w:val="12"/>
          <w:szCs w:val="1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771"/>
      </w:tblGrid>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муниципальной программы</w:t>
            </w:r>
          </w:p>
        </w:tc>
        <w:tc>
          <w:tcPr>
            <w:tcW w:w="777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Основание для разработки программы</w:t>
            </w:r>
          </w:p>
        </w:tc>
        <w:tc>
          <w:tcPr>
            <w:tcW w:w="777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before="40"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Статья 179 Бюджетного кодекса Российской Федерации;</w:t>
            </w:r>
          </w:p>
          <w:p w:rsidR="009734F0" w:rsidRPr="009734F0" w:rsidRDefault="009734F0" w:rsidP="009734F0">
            <w:pPr>
              <w:spacing w:before="40"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w:t>
            </w:r>
          </w:p>
          <w:p w:rsidR="009734F0" w:rsidRPr="009734F0" w:rsidRDefault="009734F0" w:rsidP="009734F0">
            <w:pPr>
              <w:keepNext/>
              <w:spacing w:after="0" w:line="240" w:lineRule="auto"/>
              <w:jc w:val="both"/>
              <w:rPr>
                <w:rFonts w:ascii="Times New Roman" w:hAnsi="Times New Roman" w:cs="Times New Roman"/>
                <w:color w:val="auto"/>
                <w:kern w:val="0"/>
                <w:sz w:val="12"/>
                <w:szCs w:val="12"/>
              </w:rPr>
            </w:pP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77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Соисполнители муниципальной программы </w:t>
            </w:r>
          </w:p>
        </w:tc>
        <w:tc>
          <w:tcPr>
            <w:tcW w:w="777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сельские администрации Каратузского района</w:t>
            </w: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777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Подпрограммы:</w:t>
            </w:r>
          </w:p>
          <w:p w:rsidR="009734F0" w:rsidRPr="009734F0" w:rsidRDefault="009734F0" w:rsidP="009734F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 Стимулирование жилищного строительства на территории Каратузского района. </w:t>
            </w: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Цели муниципальной программы</w:t>
            </w:r>
          </w:p>
        </w:tc>
        <w:tc>
          <w:tcPr>
            <w:tcW w:w="777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widowControl w:val="0"/>
              <w:autoSpaceDE w:val="0"/>
              <w:snapToGri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Повышение доступности жилья и улучшение жилищных условий граждан, проживающих на территории Каратузского района</w:t>
            </w:r>
          </w:p>
          <w:p w:rsidR="009734F0" w:rsidRPr="009734F0" w:rsidRDefault="009734F0" w:rsidP="009734F0">
            <w:pPr>
              <w:widowControl w:val="0"/>
              <w:autoSpaceDE w:val="0"/>
              <w:snapToGrid w:val="0"/>
              <w:spacing w:after="0" w:line="240" w:lineRule="auto"/>
              <w:jc w:val="both"/>
              <w:rPr>
                <w:rFonts w:ascii="Times New Roman" w:hAnsi="Times New Roman" w:cs="Times New Roman"/>
                <w:color w:val="auto"/>
                <w:kern w:val="0"/>
                <w:sz w:val="12"/>
                <w:szCs w:val="12"/>
              </w:rPr>
            </w:pPr>
          </w:p>
          <w:p w:rsidR="009734F0" w:rsidRPr="009734F0" w:rsidRDefault="009734F0" w:rsidP="009734F0">
            <w:pPr>
              <w:widowControl w:val="0"/>
              <w:autoSpaceDE w:val="0"/>
              <w:snapToGrid w:val="0"/>
              <w:spacing w:after="0" w:line="240" w:lineRule="auto"/>
              <w:jc w:val="both"/>
              <w:rPr>
                <w:rFonts w:ascii="Times New Roman" w:hAnsi="Times New Roman" w:cs="Times New Roman"/>
                <w:color w:val="auto"/>
                <w:kern w:val="0"/>
                <w:sz w:val="12"/>
                <w:szCs w:val="12"/>
              </w:rPr>
            </w:pP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Задачи  муниципальной программы</w:t>
            </w:r>
          </w:p>
        </w:tc>
        <w:tc>
          <w:tcPr>
            <w:tcW w:w="777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overflowPunct w:val="0"/>
              <w:autoSpaceDE w:val="0"/>
              <w:spacing w:after="0" w:line="240" w:lineRule="auto"/>
              <w:jc w:val="both"/>
              <w:textAlignment w:val="baseline"/>
              <w:rPr>
                <w:rFonts w:ascii="Times New Roman" w:hAnsi="Times New Roman" w:cs="Times New Roman"/>
                <w:color w:val="auto"/>
                <w:kern w:val="0"/>
                <w:sz w:val="12"/>
                <w:szCs w:val="12"/>
              </w:rPr>
            </w:pPr>
            <w:r w:rsidRPr="009734F0">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Этапы и сроки реализации муниципальной программы</w:t>
            </w:r>
          </w:p>
        </w:tc>
        <w:tc>
          <w:tcPr>
            <w:tcW w:w="777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overflowPunct w:val="0"/>
              <w:autoSpaceDE w:val="0"/>
              <w:snapToGrid w:val="0"/>
              <w:spacing w:after="0" w:line="240" w:lineRule="auto"/>
              <w:textAlignment w:val="baseline"/>
              <w:rPr>
                <w:rFonts w:ascii="Times New Roman" w:hAnsi="Times New Roman" w:cs="Times New Roman"/>
                <w:color w:val="002060"/>
                <w:kern w:val="0"/>
                <w:sz w:val="12"/>
                <w:szCs w:val="12"/>
              </w:rPr>
            </w:pPr>
            <w:r w:rsidRPr="009734F0">
              <w:rPr>
                <w:rFonts w:ascii="Times New Roman" w:hAnsi="Times New Roman" w:cs="Times New Roman"/>
                <w:color w:val="auto"/>
                <w:kern w:val="0"/>
                <w:sz w:val="12"/>
                <w:szCs w:val="12"/>
              </w:rPr>
              <w:t>2017- 2030 годы</w:t>
            </w: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результате реализации программы</w:t>
            </w:r>
          </w:p>
        </w:tc>
        <w:tc>
          <w:tcPr>
            <w:tcW w:w="777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реализации программы приведен в приложении № 1 к паспорту  к муниципальной программы.</w:t>
            </w:r>
          </w:p>
        </w:tc>
      </w:tr>
      <w:tr w:rsidR="009734F0" w:rsidRPr="009734F0" w:rsidTr="009734F0">
        <w:tc>
          <w:tcPr>
            <w:tcW w:w="22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по ресурсному обеспечению  муниципальной программы , в том числе по годам реализации программы</w:t>
            </w:r>
          </w:p>
        </w:tc>
        <w:tc>
          <w:tcPr>
            <w:tcW w:w="777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Общий объем финансирования муниципальной программы в 2017-2025  годах составляет 25890,73 тыс. рублей, в том числе по годам:</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2017 год –  10500,0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2018 год –  1260 ,0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2019 год –  3333 ,0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2020 год -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2021 год-    5556,0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2022 год-    2741,73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2023 год -   2000,0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2024 год -   500,0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2025 год –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из них за счет средств:</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 местного бюджета –  5096,63 тыс. рублей, в том числе по годам</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2017 год –  1050,0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2018 год –  215,3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2019 год –  333,6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2020 год-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2021 год-    556,0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2022 год-    441,73,0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2023 год -   2000,0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2024 год -   500,0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2025 год -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-краевого бюджета  20794,10 тыс. рублей,  в том числе по годам:</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2017 год –  9450,0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2018 год -   1044,7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2019 год –  2999,4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2020 год -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2021 год -   5000,0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2022 год-    2300,0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2023 год-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2024 год -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2025 год-    0,0 тыс. рублей.</w:t>
            </w:r>
          </w:p>
        </w:tc>
      </w:tr>
    </w:tbl>
    <w:p w:rsidR="009734F0" w:rsidRPr="009734F0" w:rsidRDefault="009734F0" w:rsidP="009734F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20"/>
        <w:jc w:val="center"/>
        <w:outlineLvl w:val="2"/>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2. Характеристика текущего состояния  в сфере жилищного строительства  с указанием основных показателей социально – экономического развития Каратузского района.</w:t>
      </w:r>
    </w:p>
    <w:p w:rsidR="009734F0" w:rsidRPr="009734F0" w:rsidRDefault="009734F0" w:rsidP="009734F0">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9734F0">
        <w:rPr>
          <w:rFonts w:ascii="Times New Roman" w:eastAsia="MS Mincho" w:hAnsi="Times New Roman" w:cs="Times New Roman"/>
          <w:color w:val="auto"/>
          <w:kern w:val="0"/>
          <w:sz w:val="12"/>
          <w:szCs w:val="12"/>
          <w:lang w:eastAsia="ja-JP"/>
        </w:rPr>
        <w:t>Жилищная</w:t>
      </w:r>
      <w:r w:rsidRPr="009734F0">
        <w:rPr>
          <w:rFonts w:ascii="Times New Roman" w:hAnsi="Times New Roman" w:cs="Times New Roman"/>
          <w:color w:val="auto"/>
          <w:kern w:val="0"/>
          <w:sz w:val="12"/>
          <w:szCs w:val="12"/>
          <w:lang w:eastAsia="ja-JP"/>
        </w:rPr>
        <w:t xml:space="preserve"> политика, проводимая </w:t>
      </w:r>
      <w:r w:rsidRPr="009734F0">
        <w:rPr>
          <w:rFonts w:ascii="Times New Roman" w:eastAsia="MS Mincho" w:hAnsi="Times New Roman" w:cs="Times New Roman"/>
          <w:color w:val="auto"/>
          <w:kern w:val="0"/>
          <w:sz w:val="12"/>
          <w:szCs w:val="12"/>
          <w:lang w:eastAsia="ja-JP"/>
        </w:rPr>
        <w:t>администрацией</w:t>
      </w:r>
      <w:r w:rsidRPr="009734F0">
        <w:rPr>
          <w:rFonts w:ascii="Times New Roman" w:hAnsi="Times New Roman" w:cs="Times New Roman"/>
          <w:color w:val="auto"/>
          <w:kern w:val="0"/>
          <w:sz w:val="12"/>
          <w:szCs w:val="12"/>
          <w:lang w:eastAsia="ja-JP"/>
        </w:rPr>
        <w:t xml:space="preserve"> Каратузского района</w:t>
      </w:r>
      <w:r w:rsidRPr="009734F0">
        <w:rPr>
          <w:rFonts w:ascii="Times New Roman" w:eastAsia="MS Mincho" w:hAnsi="Times New Roman" w:cs="Times New Roman"/>
          <w:color w:val="auto"/>
          <w:kern w:val="0"/>
          <w:sz w:val="12"/>
          <w:szCs w:val="12"/>
          <w:lang w:eastAsia="ja-JP"/>
        </w:rPr>
        <w:t>,</w:t>
      </w:r>
      <w:r w:rsidRPr="009734F0">
        <w:rPr>
          <w:rFonts w:ascii="Times New Roman" w:hAnsi="Times New Roman" w:cs="Times New Roman"/>
          <w:color w:val="auto"/>
          <w:kern w:val="0"/>
          <w:sz w:val="12"/>
          <w:szCs w:val="12"/>
          <w:lang w:eastAsia="ja-JP"/>
        </w:rPr>
        <w:t xml:space="preserve">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Российской Федерации от 07.05.2012 № 600</w:t>
      </w:r>
      <w:r w:rsidRPr="009734F0">
        <w:rPr>
          <w:rFonts w:ascii="Times New Roman" w:eastAsia="MS Mincho" w:hAnsi="Times New Roman" w:cs="Times New Roman"/>
          <w:color w:val="auto"/>
          <w:kern w:val="0"/>
          <w:sz w:val="12"/>
          <w:szCs w:val="12"/>
          <w:lang w:eastAsia="ja-JP"/>
        </w:rPr>
        <w:t>,</w:t>
      </w:r>
      <w:r w:rsidRPr="009734F0">
        <w:rPr>
          <w:rFonts w:ascii="Times New Roman" w:hAnsi="Times New Roman" w:cs="Times New Roman"/>
          <w:color w:val="auto"/>
          <w:kern w:val="0"/>
          <w:sz w:val="12"/>
          <w:szCs w:val="12"/>
          <w:lang w:eastAsia="ja-JP"/>
        </w:rPr>
        <w:t xml:space="preserve"> </w:t>
      </w:r>
      <w:r w:rsidRPr="009734F0">
        <w:rPr>
          <w:rFonts w:ascii="Times New Roman" w:eastAsia="MS Mincho" w:hAnsi="Times New Roman" w:cs="Times New Roman"/>
          <w:color w:val="auto"/>
          <w:kern w:val="0"/>
          <w:sz w:val="12"/>
          <w:szCs w:val="12"/>
          <w:lang w:eastAsia="ja-JP"/>
        </w:rPr>
        <w:t xml:space="preserve">государственными </w:t>
      </w:r>
      <w:r w:rsidRPr="009734F0">
        <w:rPr>
          <w:rFonts w:ascii="Times New Roman" w:hAnsi="Times New Roman" w:cs="Times New Roman"/>
          <w:color w:val="auto"/>
          <w:kern w:val="0"/>
          <w:sz w:val="12"/>
          <w:szCs w:val="12"/>
          <w:lang w:eastAsia="ja-JP"/>
        </w:rPr>
        <w:t>программам</w:t>
      </w:r>
      <w:r w:rsidRPr="009734F0">
        <w:rPr>
          <w:rFonts w:ascii="Times New Roman" w:eastAsia="MS Mincho" w:hAnsi="Times New Roman" w:cs="Times New Roman"/>
          <w:color w:val="auto"/>
          <w:kern w:val="0"/>
          <w:sz w:val="12"/>
          <w:szCs w:val="12"/>
          <w:lang w:eastAsia="ja-JP"/>
        </w:rPr>
        <w:t>и,</w:t>
      </w:r>
      <w:r w:rsidRPr="009734F0">
        <w:rPr>
          <w:rFonts w:ascii="Times New Roman" w:hAnsi="Times New Roman" w:cs="Times New Roman"/>
          <w:color w:val="auto"/>
          <w:kern w:val="0"/>
          <w:sz w:val="12"/>
          <w:szCs w:val="12"/>
          <w:lang w:eastAsia="ja-JP"/>
        </w:rPr>
        <w:t xml:space="preserve"> в соответствии с действующим законодательством.</w:t>
      </w:r>
    </w:p>
    <w:p w:rsidR="009734F0" w:rsidRPr="009734F0" w:rsidRDefault="009734F0" w:rsidP="009734F0">
      <w:pPr>
        <w:spacing w:after="0" w:line="240" w:lineRule="auto"/>
        <w:ind w:firstLine="725"/>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lang w:eastAsia="ja-JP"/>
        </w:rPr>
        <w:t>С 2015 года в районе отмечается устойчивый прирост площадей жилищного фонда – ежегодно на 2015 г. - 3248 тыс.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а в 2016 году –3785 тыс.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в 2017 году -3911,0 тыс.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в 2018 году - 4780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в 2019 году -6668,0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В 2020 году площадь снизилась до 4947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на 01.01.2022 года – 4104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В 2022 году запланировано введение жилых площадей 4500,0 м</w:t>
      </w:r>
      <w:r w:rsidRPr="009734F0">
        <w:rPr>
          <w:rFonts w:ascii="Times New Roman" w:hAnsi="Times New Roman" w:cs="Times New Roman"/>
          <w:color w:val="auto"/>
          <w:kern w:val="0"/>
          <w:sz w:val="12"/>
          <w:szCs w:val="12"/>
          <w:vertAlign w:val="superscript"/>
          <w:lang w:eastAsia="ja-JP"/>
        </w:rPr>
        <w:t>2</w:t>
      </w:r>
      <w:r w:rsidRPr="009734F0">
        <w:rPr>
          <w:rFonts w:ascii="Times New Roman" w:hAnsi="Times New Roman" w:cs="Times New Roman"/>
          <w:color w:val="auto"/>
          <w:kern w:val="0"/>
          <w:sz w:val="12"/>
          <w:szCs w:val="12"/>
          <w:lang w:eastAsia="ja-JP"/>
        </w:rPr>
        <w:t xml:space="preserve"> . Повышается качество вводимого жилья. Вместе</w:t>
      </w:r>
      <w:r w:rsidRPr="009734F0">
        <w:rPr>
          <w:rFonts w:ascii="Times New Roman" w:hAnsi="Times New Roman" w:cs="Times New Roman"/>
          <w:color w:val="auto"/>
          <w:kern w:val="0"/>
          <w:sz w:val="12"/>
          <w:szCs w:val="12"/>
        </w:rPr>
        <w:t xml:space="preserve"> с тем в сфере жилищного обеспечения населения района имеется ряд проблем:</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 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 многодетным семьям.</w:t>
      </w:r>
    </w:p>
    <w:p w:rsidR="009734F0" w:rsidRPr="009734F0" w:rsidRDefault="009734F0" w:rsidP="009734F0">
      <w:pPr>
        <w:spacing w:after="0" w:line="240" w:lineRule="auto"/>
        <w:ind w:firstLine="851"/>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состоянию на сегодняшний день количество многодетных семей, не обеспеченных земельными участками под малоэтажное жилищное строительство составляет – 145 семей.</w:t>
      </w:r>
    </w:p>
    <w:p w:rsidR="009734F0" w:rsidRPr="009734F0" w:rsidRDefault="009734F0" w:rsidP="009734F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Обеспеченность поселений района разработанными, утвержденными и находящимися на стадии утверждения генеральными планами на 01.01.2022 г. составляет 65%. В связи с этим в границах </w:t>
      </w:r>
      <w:r w:rsidRPr="009734F0">
        <w:rPr>
          <w:rFonts w:ascii="Times New Roman" w:hAnsi="Times New Roman" w:cs="Times New Roman"/>
          <w:color w:val="auto"/>
          <w:kern w:val="0"/>
          <w:sz w:val="12"/>
          <w:szCs w:val="12"/>
          <w:lang w:eastAsia="ja-JP"/>
        </w:rPr>
        <w:t>развивающихся населенных пунктов</w:t>
      </w:r>
      <w:r w:rsidRPr="009734F0">
        <w:rPr>
          <w:rFonts w:ascii="Times New Roman" w:hAnsi="Times New Roman" w:cs="Times New Roman"/>
          <w:color w:val="auto"/>
          <w:kern w:val="0"/>
          <w:sz w:val="12"/>
          <w:szCs w:val="12"/>
        </w:rPr>
        <w:t xml:space="preserve"> отсутствуют свободные земельные участки.</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p>
    <w:p w:rsidR="009734F0" w:rsidRPr="009734F0" w:rsidRDefault="009734F0" w:rsidP="009734F0">
      <w:pPr>
        <w:spacing w:after="0" w:line="240" w:lineRule="auto"/>
        <w:ind w:firstLine="708"/>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3. Приоритеты и цели социально-экономического развития </w:t>
      </w:r>
    </w:p>
    <w:p w:rsidR="009734F0" w:rsidRPr="009734F0" w:rsidRDefault="009734F0" w:rsidP="009734F0">
      <w:pPr>
        <w:spacing w:after="0" w:line="240" w:lineRule="auto"/>
        <w:ind w:firstLine="708"/>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в сфере реализации жилищного строительства Каратузского </w:t>
      </w:r>
    </w:p>
    <w:p w:rsidR="009734F0" w:rsidRPr="009734F0" w:rsidRDefault="009734F0" w:rsidP="009734F0">
      <w:pPr>
        <w:spacing w:after="0" w:line="240" w:lineRule="auto"/>
        <w:ind w:firstLine="708"/>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района, описание основных целей и задач программы, тенденции социально – экономического развития жилищного строительства.</w:t>
      </w:r>
    </w:p>
    <w:p w:rsidR="009734F0" w:rsidRPr="009734F0" w:rsidRDefault="009734F0" w:rsidP="009734F0">
      <w:pPr>
        <w:spacing w:after="0" w:line="240" w:lineRule="auto"/>
        <w:ind w:firstLine="708"/>
        <w:jc w:val="center"/>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достижения цели муниципальной программы - повышение доступности жилья и улучшение жилищных условий граждан, проживающих на территории Каратузского района - необходимо реализовать следующие направления:</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завершить подготовку документов территориального планирования всех муниципальных образований Каратузского района;</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обеспечить разработку проектов планировки и межевания земельных участков для жилищного строительства;</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обеспечить жилищное строительство Каратузского района земельными участками, обустроенными коммунальной и транспортной инфраструктурой, в том числе под строительство малоэтажного жилья и жилья экономкласса;</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создать условия для развития массового жилищного строительства, в том числе жилья экономкласса;</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создать условия для применения в жилищном строительстве новых технологий и материалов;</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улучшение жилищных условий молодых семей и молодых специалистов в сельской местности;</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реализация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троих и более детей;</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Реализация программы направлена на решение  задачи:</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создание условий для увеличения объемов ввода жилья, в том числе жилья экономического класса;</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 итогам реализации муниципальной программы планируется:</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обеспечить долю ввода жилья, соответствующего стандартам экономического класса, - 10,5% ежегодно.</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вовлечь в оборот земельные участки в целях строительства жилья экономического класса – 100,0 га до 2025 г.</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9734F0" w:rsidRPr="009734F0" w:rsidRDefault="009734F0" w:rsidP="009734F0">
      <w:pPr>
        <w:spacing w:after="0" w:line="240" w:lineRule="auto"/>
        <w:ind w:firstLine="708"/>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lastRenderedPageBreak/>
        <w:t xml:space="preserve">4. Прогноз конечных результатов программы, характеризующих </w:t>
      </w:r>
    </w:p>
    <w:p w:rsidR="009734F0" w:rsidRPr="009734F0" w:rsidRDefault="009734F0" w:rsidP="009734F0">
      <w:pPr>
        <w:spacing w:after="0" w:line="240" w:lineRule="auto"/>
        <w:ind w:firstLine="708"/>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p>
    <w:p w:rsidR="009734F0" w:rsidRPr="009734F0" w:rsidRDefault="009734F0" w:rsidP="009734F0">
      <w:pPr>
        <w:spacing w:after="0" w:line="240" w:lineRule="auto"/>
        <w:ind w:firstLine="708"/>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жилищного строительства Каратузского района.</w:t>
      </w:r>
    </w:p>
    <w:p w:rsidR="009734F0" w:rsidRPr="009734F0" w:rsidRDefault="009734F0" w:rsidP="009734F0">
      <w:pPr>
        <w:spacing w:after="0" w:line="240" w:lineRule="auto"/>
        <w:ind w:left="283"/>
        <w:jc w:val="center"/>
        <w:rPr>
          <w:rFonts w:ascii="Times New Roman" w:hAnsi="Times New Roman" w:cs="Times New Roman"/>
          <w:color w:val="auto"/>
          <w:kern w:val="0"/>
          <w:sz w:val="12"/>
          <w:szCs w:val="12"/>
        </w:rPr>
      </w:pPr>
    </w:p>
    <w:p w:rsidR="009734F0" w:rsidRPr="009734F0" w:rsidRDefault="009734F0" w:rsidP="009734F0">
      <w:pPr>
        <w:tabs>
          <w:tab w:val="left" w:pos="567"/>
        </w:tabs>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 xml:space="preserve">Своевременная и в полном объеме реализация муниципальной программы будет способствовать достижению следующих результатов: </w:t>
      </w:r>
    </w:p>
    <w:p w:rsidR="009734F0" w:rsidRPr="009734F0" w:rsidRDefault="009734F0" w:rsidP="009734F0">
      <w:pPr>
        <w:suppressAutoHyphen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zh-CN"/>
        </w:rPr>
      </w:pPr>
      <w:r w:rsidRPr="009734F0">
        <w:rPr>
          <w:rFonts w:ascii="Times New Roman" w:eastAsia="Calibri" w:hAnsi="Times New Roman" w:cs="Times New Roman"/>
          <w:color w:val="auto"/>
          <w:kern w:val="0"/>
          <w:sz w:val="12"/>
          <w:szCs w:val="12"/>
          <w:lang w:eastAsia="zh-CN"/>
        </w:rPr>
        <w:t xml:space="preserve">-актуализация документов </w:t>
      </w:r>
      <w:r w:rsidRPr="009734F0">
        <w:rPr>
          <w:rFonts w:ascii="Times New Roman" w:eastAsia="Calibri" w:hAnsi="Times New Roman" w:cs="Times New Roman"/>
          <w:bCs/>
          <w:color w:val="auto"/>
          <w:kern w:val="0"/>
          <w:sz w:val="12"/>
          <w:szCs w:val="12"/>
          <w:lang w:eastAsia="zh-CN"/>
        </w:rPr>
        <w:t>территориального планирования, утвержденных генеральных планов сельских поселений, утвержденных правил землепользования и застройки</w:t>
      </w:r>
      <w:r w:rsidRPr="009734F0">
        <w:rPr>
          <w:rFonts w:ascii="Times New Roman" w:eastAsia="Calibri" w:hAnsi="Times New Roman" w:cs="Times New Roman"/>
          <w:color w:val="auto"/>
          <w:kern w:val="0"/>
          <w:sz w:val="12"/>
          <w:szCs w:val="12"/>
          <w:lang w:eastAsia="zh-CN"/>
        </w:rPr>
        <w:t xml:space="preserve">, </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-обеспечение жилищного строительства Каратузского района земельными участками, обустроенными коммунальной и транспортной инфраструктурой, </w:t>
      </w:r>
    </w:p>
    <w:p w:rsidR="009734F0" w:rsidRPr="009734F0" w:rsidRDefault="009734F0" w:rsidP="009734F0">
      <w:pPr>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-реализация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трех и более детей;</w:t>
      </w:r>
    </w:p>
    <w:p w:rsidR="009734F0" w:rsidRPr="009734F0" w:rsidRDefault="009734F0" w:rsidP="009734F0">
      <w:pPr>
        <w:tabs>
          <w:tab w:val="left" w:pos="426"/>
        </w:tabs>
        <w:spacing w:after="0" w:line="240" w:lineRule="auto"/>
        <w:ind w:firstLine="709"/>
        <w:jc w:val="both"/>
        <w:rPr>
          <w:rFonts w:ascii="Times New Roman" w:hAnsi="Times New Roman" w:cs="Times New Roman"/>
          <w:strike/>
          <w:color w:val="auto"/>
          <w:kern w:val="0"/>
          <w:sz w:val="12"/>
          <w:szCs w:val="12"/>
        </w:rPr>
      </w:pPr>
      <w:r w:rsidRPr="009734F0">
        <w:rPr>
          <w:rFonts w:ascii="Times New Roman" w:hAnsi="Times New Roman" w:cs="Times New Roman"/>
          <w:color w:val="auto"/>
          <w:kern w:val="0"/>
          <w:sz w:val="12"/>
          <w:szCs w:val="12"/>
        </w:rPr>
        <w:t>разработка и утверждение документов территориального планирования, градостроительного зонирования, проектов планировок и межевания поселений района, в том числе внесение изменений в данные документы.</w:t>
      </w:r>
    </w:p>
    <w:p w:rsidR="009734F0" w:rsidRPr="009734F0" w:rsidRDefault="009734F0" w:rsidP="009734F0">
      <w:pPr>
        <w:tabs>
          <w:tab w:val="left" w:pos="567"/>
        </w:tabs>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 ежегодно обеспечить долю ввода жилья, соответствующего стандартам экономического класса – 10,5% ежегодно.</w:t>
      </w:r>
    </w:p>
    <w:p w:rsidR="009734F0" w:rsidRPr="009734F0" w:rsidRDefault="009734F0" w:rsidP="009734F0">
      <w:pPr>
        <w:tabs>
          <w:tab w:val="left" w:pos="567"/>
        </w:tabs>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 вовлечение в оборот земельные участки в целях строительства жилья экономического класса до 2025 года – 100,0 га.</w:t>
      </w:r>
    </w:p>
    <w:p w:rsidR="009734F0" w:rsidRPr="009734F0" w:rsidRDefault="009734F0" w:rsidP="009734F0">
      <w:pPr>
        <w:spacing w:after="0" w:line="240" w:lineRule="auto"/>
        <w:ind w:left="283"/>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5. Информация по подпрограммам, </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отдельным мероприятиям программы.</w:t>
      </w:r>
    </w:p>
    <w:p w:rsidR="009734F0" w:rsidRPr="009734F0" w:rsidRDefault="009734F0" w:rsidP="009734F0">
      <w:pPr>
        <w:spacing w:after="0" w:line="240" w:lineRule="auto"/>
        <w:ind w:left="283"/>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r:id="rId38" w:history="1">
        <w:r w:rsidRPr="009734F0">
          <w:rPr>
            <w:rFonts w:ascii="Times New Roman" w:hAnsi="Times New Roman" w:cs="Times New Roman"/>
            <w:color w:val="0000FF"/>
            <w:kern w:val="0"/>
            <w:sz w:val="12"/>
            <w:szCs w:val="12"/>
            <w:u w:val="single"/>
          </w:rPr>
          <w:t>Подпрограмма</w:t>
        </w:r>
      </w:hyperlink>
      <w:r w:rsidRPr="009734F0">
        <w:rPr>
          <w:rFonts w:ascii="Times New Roman" w:hAnsi="Times New Roman" w:cs="Times New Roman"/>
          <w:color w:val="auto"/>
          <w:kern w:val="0"/>
          <w:sz w:val="12"/>
          <w:szCs w:val="12"/>
        </w:rPr>
        <w:t xml:space="preserve"> "Стимулирование жилищного строительства на территории Каратузского района" (приложение № 4 к муниципальной программе).</w:t>
      </w:r>
    </w:p>
    <w:p w:rsidR="009734F0" w:rsidRPr="009734F0" w:rsidRDefault="009734F0" w:rsidP="009734F0">
      <w:pPr>
        <w:autoSpaceDE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Цель и задачи подпрограммы: </w:t>
      </w:r>
      <w:r w:rsidRPr="009734F0">
        <w:rPr>
          <w:rFonts w:ascii="Times New Roman" w:hAnsi="Times New Roman" w:cs="Times New Roman"/>
          <w:bCs/>
          <w:color w:val="auto"/>
          <w:kern w:val="0"/>
          <w:sz w:val="12"/>
          <w:szCs w:val="12"/>
        </w:rPr>
        <w:t xml:space="preserve">Создание условий для увеличения объемов ввода жилья, в том числе жилья экономического класса. </w:t>
      </w:r>
      <w:r w:rsidRPr="009734F0">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p w:rsidR="009734F0" w:rsidRPr="009734F0" w:rsidRDefault="009734F0" w:rsidP="009734F0">
      <w:pPr>
        <w:autoSpaceDE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Срок реализации подпрограммы:2017 – 2030 годы.</w:t>
      </w:r>
    </w:p>
    <w:p w:rsidR="009734F0" w:rsidRPr="009734F0" w:rsidRDefault="009734F0" w:rsidP="009734F0">
      <w:pPr>
        <w:shd w:val="clear" w:color="auto" w:fill="FFFFFF"/>
        <w:spacing w:after="0" w:line="240" w:lineRule="auto"/>
        <w:ind w:firstLine="540"/>
        <w:jc w:val="both"/>
        <w:textAlignment w:val="baseline"/>
        <w:rPr>
          <w:rFonts w:ascii="Times New Roman" w:hAnsi="Times New Roman" w:cs="Times New Roman"/>
          <w:color w:val="2D2D2D"/>
          <w:spacing w:val="2"/>
          <w:kern w:val="0"/>
          <w:sz w:val="12"/>
          <w:szCs w:val="12"/>
        </w:rPr>
      </w:pPr>
      <w:r w:rsidRPr="009734F0">
        <w:rPr>
          <w:rFonts w:ascii="Times New Roman" w:hAnsi="Times New Roman" w:cs="Times New Roman"/>
          <w:color w:val="2D2D2D"/>
          <w:spacing w:val="2"/>
          <w:kern w:val="0"/>
          <w:sz w:val="12"/>
          <w:szCs w:val="12"/>
        </w:rPr>
        <w:t>При застройке территории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r w:rsidRPr="009734F0">
        <w:rPr>
          <w:rFonts w:ascii="Times New Roman" w:hAnsi="Times New Roman" w:cs="Times New Roman"/>
          <w:color w:val="2D2D2D"/>
          <w:spacing w:val="2"/>
          <w:kern w:val="0"/>
          <w:sz w:val="12"/>
          <w:szCs w:val="12"/>
        </w:rPr>
        <w:br/>
        <w:t xml:space="preserve">       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w:t>
      </w:r>
    </w:p>
    <w:p w:rsidR="009734F0" w:rsidRPr="009734F0" w:rsidRDefault="009734F0" w:rsidP="009734F0">
      <w:pPr>
        <w:shd w:val="clear" w:color="auto" w:fill="FFFFFF"/>
        <w:spacing w:after="0" w:line="240" w:lineRule="auto"/>
        <w:ind w:firstLine="540"/>
        <w:jc w:val="both"/>
        <w:textAlignment w:val="baseline"/>
        <w:rPr>
          <w:rFonts w:ascii="Times New Roman" w:hAnsi="Times New Roman" w:cs="Times New Roman"/>
          <w:color w:val="2D2D2D"/>
          <w:spacing w:val="2"/>
          <w:kern w:val="0"/>
          <w:sz w:val="12"/>
          <w:szCs w:val="12"/>
        </w:rPr>
      </w:pPr>
    </w:p>
    <w:p w:rsidR="009734F0" w:rsidRPr="009734F0" w:rsidRDefault="009734F0" w:rsidP="009734F0">
      <w:pPr>
        <w:shd w:val="clear" w:color="auto" w:fill="FFFFFF"/>
        <w:spacing w:after="0" w:line="315" w:lineRule="atLeast"/>
        <w:ind w:firstLine="540"/>
        <w:jc w:val="both"/>
        <w:textAlignment w:val="baseline"/>
        <w:rPr>
          <w:rFonts w:ascii="Times New Roman" w:hAnsi="Times New Roman" w:cs="Times New Roman"/>
          <w:color w:val="2D2D2D"/>
          <w:spacing w:val="2"/>
          <w:kern w:val="0"/>
          <w:sz w:val="12"/>
          <w:szCs w:val="12"/>
        </w:rPr>
      </w:pPr>
    </w:p>
    <w:p w:rsidR="009734F0" w:rsidRPr="009734F0" w:rsidRDefault="009734F0" w:rsidP="009734F0">
      <w:pPr>
        <w:spacing w:after="0" w:line="240" w:lineRule="auto"/>
        <w:ind w:left="283"/>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6. 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9734F0" w:rsidRPr="009734F0" w:rsidRDefault="009734F0" w:rsidP="009734F0">
      <w:pPr>
        <w:spacing w:after="0" w:line="240" w:lineRule="auto"/>
        <w:ind w:left="283"/>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рамках муниципальной программы меры правового регулирования предусмотрены, согласно приложения №1 к муниципальной программе.</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7. Перечень объектов недвижимого имущества</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муниципальной собственности Каратузского района,</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подлежащих строительству, реконструкции, техническому </w:t>
      </w: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перевооружению или приобретению.</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 в рамках муниципальной программы не предусмотрено.</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spacing w:after="0" w:line="240" w:lineRule="auto"/>
        <w:ind w:left="283" w:firstLine="425"/>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8. Информация о ресурсном обеспечении и прогнозной </w:t>
      </w:r>
    </w:p>
    <w:p w:rsidR="009734F0" w:rsidRPr="009734F0" w:rsidRDefault="009734F0" w:rsidP="009734F0">
      <w:pPr>
        <w:spacing w:after="0" w:line="240" w:lineRule="auto"/>
        <w:ind w:left="283" w:firstLine="425"/>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оценке  расходов на реализацию целей программы с учетом</w:t>
      </w:r>
    </w:p>
    <w:p w:rsidR="009734F0" w:rsidRPr="009734F0" w:rsidRDefault="009734F0" w:rsidP="009734F0">
      <w:pPr>
        <w:spacing w:after="0" w:line="240" w:lineRule="auto"/>
        <w:ind w:left="283" w:firstLine="425"/>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источников финансирования, в том числе федерального, краевого, районного  бюджетов, и бюджетов поселений района,</w:t>
      </w:r>
    </w:p>
    <w:p w:rsidR="009734F0" w:rsidRPr="009734F0" w:rsidRDefault="009734F0" w:rsidP="009734F0">
      <w:pPr>
        <w:spacing w:after="0" w:line="240" w:lineRule="auto"/>
        <w:ind w:left="283" w:firstLine="425"/>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а также перечень  реализуемых ими мероприятий, в случае</w:t>
      </w:r>
    </w:p>
    <w:p w:rsidR="009734F0" w:rsidRPr="009734F0" w:rsidRDefault="009734F0" w:rsidP="009734F0">
      <w:pPr>
        <w:spacing w:after="0" w:line="240" w:lineRule="auto"/>
        <w:ind w:left="283" w:firstLine="425"/>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участия в разработке и реализации программы.</w:t>
      </w:r>
    </w:p>
    <w:p w:rsidR="009734F0" w:rsidRPr="009734F0" w:rsidRDefault="009734F0" w:rsidP="009734F0">
      <w:pPr>
        <w:spacing w:after="0" w:line="240" w:lineRule="auto"/>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r:id="rId39" w:history="1">
        <w:r w:rsidRPr="009734F0">
          <w:rPr>
            <w:rFonts w:ascii="Times New Roman" w:hAnsi="Times New Roman" w:cs="Times New Roman"/>
            <w:color w:val="0000FF"/>
            <w:kern w:val="0"/>
            <w:sz w:val="12"/>
            <w:szCs w:val="12"/>
            <w:u w:val="single"/>
          </w:rPr>
          <w:t>Информация</w:t>
        </w:r>
      </w:hyperlink>
      <w:r w:rsidRPr="009734F0">
        <w:rPr>
          <w:rFonts w:ascii="Times New Roman" w:hAnsi="Times New Roman" w:cs="Times New Roman"/>
          <w:color w:val="auto"/>
          <w:kern w:val="0"/>
          <w:sz w:val="12"/>
          <w:szCs w:val="12"/>
        </w:rPr>
        <w:t xml:space="preserve"> по данному разделу представлена в приложении N2  к муниципальной программе.</w:t>
      </w:r>
    </w:p>
    <w:p w:rsidR="009734F0" w:rsidRPr="009734F0" w:rsidRDefault="009734F0" w:rsidP="009734F0">
      <w:pPr>
        <w:spacing w:after="0" w:line="240" w:lineRule="auto"/>
        <w:ind w:firstLine="708"/>
        <w:jc w:val="both"/>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9.Информация об источниках финансирования подпрограмм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w:t>
      </w:r>
    </w:p>
    <w:p w:rsidR="009734F0" w:rsidRPr="009734F0" w:rsidRDefault="009734F0" w:rsidP="009734F0">
      <w:pPr>
        <w:spacing w:after="0" w:line="240" w:lineRule="auto"/>
        <w:ind w:firstLine="708"/>
        <w:jc w:val="both"/>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r:id="rId40" w:history="1">
        <w:r w:rsidRPr="009734F0">
          <w:rPr>
            <w:rFonts w:ascii="Times New Roman" w:hAnsi="Times New Roman" w:cs="Times New Roman"/>
            <w:color w:val="0000FF"/>
            <w:kern w:val="0"/>
            <w:sz w:val="12"/>
            <w:szCs w:val="12"/>
            <w:u w:val="single"/>
          </w:rPr>
          <w:t>Информация</w:t>
        </w:r>
      </w:hyperlink>
      <w:r w:rsidRPr="009734F0">
        <w:rPr>
          <w:rFonts w:ascii="Times New Roman" w:hAnsi="Times New Roman" w:cs="Times New Roman"/>
          <w:color w:val="auto"/>
          <w:kern w:val="0"/>
          <w:sz w:val="12"/>
          <w:szCs w:val="12"/>
        </w:rPr>
        <w:t xml:space="preserve"> по данному разделу представлена в приложении №3  к муниципальной программе.</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10. Информация о планируемых объемах бюджетных ассигнований, направленных на реализацию научной, научно –технической и инновационной деятельности.</w:t>
      </w: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Реализация научной, научно-технической и инновационной деятельности в рамках муниципальной программы не предусмотрена.</w:t>
      </w: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11. Реализация и контроль за ходом реализации программы,</w:t>
      </w: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отчет о реализации Программы.</w:t>
      </w:r>
    </w:p>
    <w:p w:rsidR="009734F0" w:rsidRPr="009734F0" w:rsidRDefault="009734F0" w:rsidP="009734F0">
      <w:pPr>
        <w:autoSpaceDE w:val="0"/>
        <w:autoSpaceDN w:val="0"/>
        <w:adjustRightInd w:val="0"/>
        <w:spacing w:after="0" w:line="240" w:lineRule="auto"/>
        <w:ind w:firstLine="426"/>
        <w:jc w:val="both"/>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9734F0" w:rsidRPr="009734F0" w:rsidRDefault="009734F0" w:rsidP="009734F0">
      <w:pPr>
        <w:autoSpaceDE w:val="0"/>
        <w:autoSpaceDN w:val="0"/>
        <w:adjustRightInd w:val="0"/>
        <w:spacing w:after="0" w:line="240" w:lineRule="auto"/>
        <w:ind w:firstLine="426"/>
        <w:jc w:val="both"/>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Отчет о реализации программы за первое полугодие отчетного года формируется отделом ЖКХ, транспорта и связи администрации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предоставляется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9734F0" w:rsidRPr="009734F0" w:rsidRDefault="009734F0" w:rsidP="009734F0">
      <w:pPr>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Годовой отчет о ходе реализации программы формируется отделом ЖКХ, транспорта, строительства и связи администрации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№1 к программе «Стимулирование жилищного строительства на территории Каратузского района»</w:t>
      </w:r>
    </w:p>
    <w:p w:rsidR="009734F0" w:rsidRPr="009734F0" w:rsidRDefault="009734F0" w:rsidP="009734F0">
      <w:pPr>
        <w:autoSpaceDE w:val="0"/>
        <w:autoSpaceDN w:val="0"/>
        <w:adjustRightInd w:val="0"/>
        <w:spacing w:after="0" w:line="240" w:lineRule="auto"/>
        <w:ind w:left="9356"/>
        <w:outlineLvl w:val="2"/>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w:t>
      </w: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 ОСНОВНЫХ МЕРАХ ПРАВОВОГО РЕГУЛИРОВАНИЯ В СООТВЕТСТВУЮЩЕЙ</w:t>
      </w: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СФЕРЕ (ОБЛАСТИ) МУНИЦИПАЛЬНОГО УПРАВЛЕНИЯ, НАПРАВЛЕННЫХ</w:t>
      </w: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ДОСТИЖЕНИЕ ЦЕЛИ И (ИЛИ) ЗАДАЧ МУНИЦИПАЛЬНОЙ ПРОГРАММЫ</w:t>
      </w: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КАРАТУЗСКОГО РАЙОНА</w:t>
      </w:r>
    </w:p>
    <w:p w:rsidR="009734F0" w:rsidRPr="009734F0" w:rsidRDefault="009734F0" w:rsidP="009734F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05"/>
        <w:gridCol w:w="3827"/>
        <w:gridCol w:w="2269"/>
        <w:gridCol w:w="2410"/>
        <w:gridCol w:w="11"/>
        <w:gridCol w:w="13"/>
      </w:tblGrid>
      <w:tr w:rsidR="009734F0" w:rsidRPr="009734F0" w:rsidTr="009734F0">
        <w:trPr>
          <w:gridAfter w:val="2"/>
          <w:wAfter w:w="24" w:type="dxa"/>
          <w:trHeight w:val="20"/>
        </w:trPr>
        <w:tc>
          <w:tcPr>
            <w:tcW w:w="567"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N п/п</w:t>
            </w:r>
          </w:p>
        </w:tc>
        <w:tc>
          <w:tcPr>
            <w:tcW w:w="1905"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Форма нормативного правового акта</w:t>
            </w:r>
          </w:p>
        </w:tc>
        <w:tc>
          <w:tcPr>
            <w:tcW w:w="3827"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Основные положения нормативного правового акта</w:t>
            </w:r>
          </w:p>
        </w:tc>
        <w:tc>
          <w:tcPr>
            <w:tcW w:w="2269"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Ответственный исполнитель</w:t>
            </w:r>
          </w:p>
        </w:tc>
        <w:tc>
          <w:tcPr>
            <w:tcW w:w="2410"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Ожидаемый срок принятия нормативного правового акта</w:t>
            </w:r>
          </w:p>
        </w:tc>
      </w:tr>
      <w:tr w:rsidR="009734F0" w:rsidRPr="009734F0" w:rsidTr="009734F0">
        <w:trPr>
          <w:gridAfter w:val="2"/>
          <w:wAfter w:w="24" w:type="dxa"/>
          <w:trHeight w:val="20"/>
        </w:trPr>
        <w:tc>
          <w:tcPr>
            <w:tcW w:w="567"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905"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3827"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2269"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410"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rPr>
          <w:trHeight w:val="20"/>
        </w:trPr>
        <w:tc>
          <w:tcPr>
            <w:tcW w:w="567"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0435" w:type="dxa"/>
            <w:gridSpan w:val="6"/>
          </w:tcPr>
          <w:p w:rsidR="009734F0" w:rsidRPr="009734F0" w:rsidRDefault="009734F0" w:rsidP="009734F0">
            <w:pPr>
              <w:widowControl w:val="0"/>
              <w:autoSpaceDE w:val="0"/>
              <w:snapToGri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муниципальной программы: Повышение доступности жилья и улучшение жилищных условий граждан, проживающих на территории Каратузского района</w:t>
            </w:r>
          </w:p>
        </w:tc>
      </w:tr>
      <w:tr w:rsidR="009734F0" w:rsidRPr="009734F0" w:rsidTr="009734F0">
        <w:trPr>
          <w:trHeight w:val="20"/>
        </w:trPr>
        <w:tc>
          <w:tcPr>
            <w:tcW w:w="567"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0435" w:type="dxa"/>
            <w:gridSpan w:val="6"/>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Задача муниципальной программы </w:t>
            </w:r>
            <w:r w:rsidRPr="009734F0">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9734F0" w:rsidRPr="009734F0" w:rsidTr="009734F0">
        <w:trPr>
          <w:gridAfter w:val="1"/>
          <w:wAfter w:w="13" w:type="dxa"/>
          <w:trHeight w:val="20"/>
        </w:trPr>
        <w:tc>
          <w:tcPr>
            <w:tcW w:w="567"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905"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1</w:t>
            </w:r>
          </w:p>
        </w:tc>
        <w:tc>
          <w:tcPr>
            <w:tcW w:w="8517" w:type="dxa"/>
            <w:gridSpan w:val="4"/>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9734F0" w:rsidRPr="009734F0" w:rsidTr="009734F0">
        <w:trPr>
          <w:trHeight w:val="20"/>
        </w:trPr>
        <w:tc>
          <w:tcPr>
            <w:tcW w:w="567"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0435" w:type="dxa"/>
            <w:gridSpan w:val="6"/>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9734F0" w:rsidRPr="009734F0" w:rsidTr="009734F0">
        <w:trPr>
          <w:gridAfter w:val="2"/>
          <w:wAfter w:w="24" w:type="dxa"/>
          <w:trHeight w:val="20"/>
        </w:trPr>
        <w:tc>
          <w:tcPr>
            <w:tcW w:w="567"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1905"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bCs/>
                <w:kern w:val="0"/>
                <w:sz w:val="12"/>
                <w:szCs w:val="12"/>
              </w:rPr>
              <w:t>Постановка на кадастровый учет сведений о границах населенных пунктов и территориальных зон в Единый государственный реестр недвижимости</w:t>
            </w:r>
          </w:p>
        </w:tc>
        <w:tc>
          <w:tcPr>
            <w:tcW w:w="3827"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Достижение ключевого показателя «Доля населенных пунктов и доля территориальных зон, сведения о которых внесены в ЕГРН в общем их количестве на территории субъекта Российской Федерации в рамках Распоряжения Правительства РФ от 31.01.2017 г. №147-р</w:t>
            </w:r>
          </w:p>
        </w:tc>
        <w:tc>
          <w:tcPr>
            <w:tcW w:w="2269"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Анкипова Е.А.</w:t>
            </w:r>
          </w:p>
        </w:tc>
        <w:tc>
          <w:tcPr>
            <w:tcW w:w="2410"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31.12.2023</w:t>
            </w:r>
          </w:p>
        </w:tc>
      </w:tr>
      <w:tr w:rsidR="009734F0" w:rsidRPr="009734F0" w:rsidTr="009734F0">
        <w:trPr>
          <w:gridAfter w:val="2"/>
          <w:wAfter w:w="24" w:type="dxa"/>
          <w:trHeight w:val="20"/>
        </w:trPr>
        <w:tc>
          <w:tcPr>
            <w:tcW w:w="567"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12.</w:t>
            </w:r>
          </w:p>
        </w:tc>
        <w:tc>
          <w:tcPr>
            <w:tcW w:w="1905"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Подготовка проектов планировки и проектов межевания территории</w:t>
            </w:r>
          </w:p>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3827"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Решение районного Совета депутатов об утверждении  генерального плана сельсовета </w:t>
            </w:r>
          </w:p>
        </w:tc>
        <w:tc>
          <w:tcPr>
            <w:tcW w:w="2269" w:type="dxa"/>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Анкипова Е.А.</w:t>
            </w:r>
          </w:p>
        </w:tc>
        <w:tc>
          <w:tcPr>
            <w:tcW w:w="2410" w:type="dxa"/>
          </w:tcPr>
          <w:p w:rsidR="009734F0" w:rsidRPr="009734F0" w:rsidRDefault="009734F0" w:rsidP="009734F0">
            <w:pPr>
              <w:autoSpaceDE w:val="0"/>
              <w:autoSpaceDN w:val="0"/>
              <w:adjustRightInd w:val="0"/>
              <w:spacing w:after="0" w:line="240" w:lineRule="auto"/>
              <w:ind w:firstLine="72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31.12.2023</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1</w:t>
      </w:r>
    </w:p>
    <w:p w:rsidR="009734F0" w:rsidRPr="009734F0" w:rsidRDefault="009734F0" w:rsidP="009734F0">
      <w:pPr>
        <w:tabs>
          <w:tab w:val="left" w:pos="7938"/>
        </w:tabs>
        <w:overflowPunct w:val="0"/>
        <w:autoSpaceDE w:val="0"/>
        <w:autoSpaceDN w:val="0"/>
        <w:adjustRightInd w:val="0"/>
        <w:spacing w:after="0" w:line="240" w:lineRule="auto"/>
        <w:ind w:left="6804"/>
        <w:jc w:val="both"/>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Паспорту муниципальной программы Каратузского района «</w:t>
      </w:r>
      <w:r w:rsidRPr="009734F0">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9734F0">
        <w:rPr>
          <w:rFonts w:ascii="Times New Roman" w:hAnsi="Times New Roman" w:cs="Times New Roman"/>
          <w:color w:val="auto"/>
          <w:kern w:val="0"/>
          <w:sz w:val="12"/>
          <w:szCs w:val="12"/>
        </w:rPr>
        <w:t>»</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целевых показателей муниципальной программы Каратузского района</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r w:rsidRPr="009734F0">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9734F0">
        <w:rPr>
          <w:rFonts w:ascii="Times New Roman" w:hAnsi="Times New Roman" w:cs="Times New Roman"/>
          <w:color w:val="auto"/>
          <w:kern w:val="0"/>
          <w:sz w:val="12"/>
          <w:szCs w:val="12"/>
        </w:rPr>
        <w:t>»</w:t>
      </w:r>
    </w:p>
    <w:p w:rsidR="009734F0" w:rsidRPr="009734F0" w:rsidRDefault="009734F0" w:rsidP="009734F0">
      <w:pPr>
        <w:tabs>
          <w:tab w:val="left" w:pos="7938"/>
        </w:tabs>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2129"/>
        <w:gridCol w:w="1037"/>
        <w:gridCol w:w="1514"/>
        <w:gridCol w:w="567"/>
        <w:gridCol w:w="496"/>
        <w:gridCol w:w="493"/>
        <w:gridCol w:w="500"/>
        <w:gridCol w:w="425"/>
        <w:gridCol w:w="425"/>
        <w:gridCol w:w="425"/>
        <w:gridCol w:w="426"/>
        <w:gridCol w:w="15"/>
        <w:gridCol w:w="410"/>
        <w:gridCol w:w="15"/>
        <w:gridCol w:w="623"/>
        <w:gridCol w:w="1134"/>
      </w:tblGrid>
      <w:tr w:rsidR="009734F0" w:rsidRPr="009734F0" w:rsidTr="009734F0">
        <w:trPr>
          <w:trHeight w:val="20"/>
        </w:trPr>
        <w:tc>
          <w:tcPr>
            <w:tcW w:w="485" w:type="dxa"/>
            <w:vMerge w:val="restart"/>
            <w:tcBorders>
              <w:top w:val="single" w:sz="4" w:space="0" w:color="auto"/>
              <w:left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п/п</w:t>
            </w:r>
          </w:p>
        </w:tc>
        <w:tc>
          <w:tcPr>
            <w:tcW w:w="2129" w:type="dxa"/>
            <w:vMerge w:val="restart"/>
            <w:tcBorders>
              <w:top w:val="single" w:sz="4" w:space="0" w:color="auto"/>
              <w:left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Цели, целевые показатели муниципальной программы</w:t>
            </w:r>
          </w:p>
        </w:tc>
        <w:tc>
          <w:tcPr>
            <w:tcW w:w="1037" w:type="dxa"/>
            <w:vMerge w:val="restart"/>
            <w:tcBorders>
              <w:top w:val="single" w:sz="4" w:space="0" w:color="auto"/>
              <w:left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Единица измерения</w:t>
            </w:r>
          </w:p>
        </w:tc>
        <w:tc>
          <w:tcPr>
            <w:tcW w:w="151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Год, предшествующий реализации муниципальной программы</w:t>
            </w:r>
          </w:p>
        </w:tc>
        <w:tc>
          <w:tcPr>
            <w:tcW w:w="4182" w:type="dxa"/>
            <w:gridSpan w:val="10"/>
            <w:tcBorders>
              <w:top w:val="single" w:sz="4" w:space="0" w:color="auto"/>
              <w:left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Годы реализации муниципальной программы</w:t>
            </w:r>
          </w:p>
        </w:tc>
        <w:tc>
          <w:tcPr>
            <w:tcW w:w="1772" w:type="dxa"/>
            <w:gridSpan w:val="3"/>
            <w:tcBorders>
              <w:top w:val="single" w:sz="4" w:space="0" w:color="auto"/>
              <w:left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9734F0" w:rsidRPr="009734F0" w:rsidTr="009734F0">
        <w:trPr>
          <w:trHeight w:val="20"/>
        </w:trPr>
        <w:tc>
          <w:tcPr>
            <w:tcW w:w="485" w:type="dxa"/>
            <w:vMerge/>
            <w:tcBorders>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2129" w:type="dxa"/>
            <w:vMerge/>
            <w:tcBorders>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037" w:type="dxa"/>
            <w:vMerge/>
            <w:tcBorders>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1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olor w:val="auto"/>
                <w:kern w:val="0"/>
                <w:sz w:val="12"/>
                <w:szCs w:val="12"/>
              </w:rPr>
            </w:pPr>
            <w:r w:rsidRPr="009734F0">
              <w:rPr>
                <w:rFonts w:ascii="Times New Roman" w:hAnsi="Times New Roman"/>
                <w:color w:val="auto"/>
                <w:kern w:val="0"/>
                <w:sz w:val="12"/>
                <w:szCs w:val="12"/>
              </w:rPr>
              <w:t>2016</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2017</w:t>
            </w:r>
          </w:p>
        </w:tc>
        <w:tc>
          <w:tcPr>
            <w:tcW w:w="49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2018</w:t>
            </w:r>
          </w:p>
        </w:tc>
        <w:tc>
          <w:tcPr>
            <w:tcW w:w="4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2019</w:t>
            </w:r>
          </w:p>
        </w:tc>
        <w:tc>
          <w:tcPr>
            <w:tcW w:w="50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2020</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2021</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2022</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2023</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2024</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2025</w:t>
            </w:r>
          </w:p>
        </w:tc>
        <w:tc>
          <w:tcPr>
            <w:tcW w:w="638" w:type="dxa"/>
            <w:gridSpan w:val="2"/>
            <w:tcBorders>
              <w:top w:val="single" w:sz="4" w:space="0" w:color="auto"/>
              <w:left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2026</w:t>
            </w:r>
          </w:p>
        </w:tc>
        <w:tc>
          <w:tcPr>
            <w:tcW w:w="1134" w:type="dxa"/>
            <w:tcBorders>
              <w:top w:val="single" w:sz="4" w:space="0" w:color="auto"/>
              <w:left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2030</w:t>
            </w: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212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w:t>
            </w:r>
          </w:p>
        </w:tc>
        <w:tc>
          <w:tcPr>
            <w:tcW w:w="103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c>
          <w:tcPr>
            <w:tcW w:w="151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w:t>
            </w:r>
          </w:p>
        </w:tc>
        <w:tc>
          <w:tcPr>
            <w:tcW w:w="496"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6</w:t>
            </w:r>
          </w:p>
        </w:tc>
        <w:tc>
          <w:tcPr>
            <w:tcW w:w="493"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w:t>
            </w:r>
          </w:p>
        </w:tc>
        <w:tc>
          <w:tcPr>
            <w:tcW w:w="500"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8</w:t>
            </w:r>
          </w:p>
        </w:tc>
        <w:tc>
          <w:tcPr>
            <w:tcW w:w="42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9</w:t>
            </w:r>
          </w:p>
        </w:tc>
        <w:tc>
          <w:tcPr>
            <w:tcW w:w="42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w:t>
            </w:r>
          </w:p>
        </w:tc>
        <w:tc>
          <w:tcPr>
            <w:tcW w:w="42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11</w:t>
            </w:r>
          </w:p>
        </w:tc>
        <w:tc>
          <w:tcPr>
            <w:tcW w:w="426"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12</w:t>
            </w:r>
          </w:p>
        </w:tc>
        <w:tc>
          <w:tcPr>
            <w:tcW w:w="425"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13</w:t>
            </w:r>
          </w:p>
        </w:tc>
        <w:tc>
          <w:tcPr>
            <w:tcW w:w="638"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14</w:t>
            </w:r>
          </w:p>
        </w:tc>
        <w:tc>
          <w:tcPr>
            <w:tcW w:w="113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15</w:t>
            </w: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8452" w:type="dxa"/>
            <w:gridSpan w:val="12"/>
            <w:vAlign w:val="center"/>
          </w:tcPr>
          <w:p w:rsidR="009734F0" w:rsidRPr="009734F0" w:rsidRDefault="009734F0" w:rsidP="009734F0">
            <w:pPr>
              <w:widowControl w:val="0"/>
              <w:autoSpaceDE w:val="0"/>
              <w:snapToGri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Цели: Повышение доступности жилья и улучшение жилищных условий граждан, проживающих на территории Каратузского района</w:t>
            </w:r>
          </w:p>
        </w:tc>
        <w:tc>
          <w:tcPr>
            <w:tcW w:w="425" w:type="dxa"/>
            <w:gridSpan w:val="2"/>
            <w:vAlign w:val="center"/>
          </w:tcPr>
          <w:p w:rsidR="009734F0" w:rsidRPr="009734F0" w:rsidRDefault="009734F0" w:rsidP="009734F0">
            <w:pPr>
              <w:widowControl w:val="0"/>
              <w:autoSpaceDE w:val="0"/>
              <w:snapToGrid w:val="0"/>
              <w:spacing w:after="0" w:line="240" w:lineRule="auto"/>
              <w:jc w:val="both"/>
              <w:rPr>
                <w:rFonts w:ascii="Times New Roman" w:hAnsi="Times New Roman" w:cs="Times New Roman"/>
                <w:color w:val="auto"/>
                <w:kern w:val="0"/>
                <w:sz w:val="12"/>
                <w:szCs w:val="12"/>
              </w:rPr>
            </w:pPr>
          </w:p>
        </w:tc>
        <w:tc>
          <w:tcPr>
            <w:tcW w:w="1757" w:type="dxa"/>
            <w:gridSpan w:val="2"/>
            <w:vAlign w:val="center"/>
          </w:tcPr>
          <w:p w:rsidR="009734F0" w:rsidRPr="009734F0" w:rsidRDefault="009734F0" w:rsidP="009734F0">
            <w:pPr>
              <w:widowControl w:val="0"/>
              <w:autoSpaceDE w:val="0"/>
              <w:snapToGrid w:val="0"/>
              <w:spacing w:after="0" w:line="240" w:lineRule="auto"/>
              <w:jc w:val="both"/>
              <w:rPr>
                <w:rFonts w:ascii="Times New Roman" w:hAnsi="Times New Roman" w:cs="Times New Roman"/>
                <w:color w:val="auto"/>
                <w:kern w:val="0"/>
                <w:sz w:val="12"/>
                <w:szCs w:val="12"/>
              </w:rPr>
            </w:pP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1.1</w:t>
            </w:r>
          </w:p>
        </w:tc>
        <w:tc>
          <w:tcPr>
            <w:tcW w:w="212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olor w:val="auto"/>
                <w:kern w:val="0"/>
                <w:sz w:val="12"/>
                <w:szCs w:val="12"/>
              </w:rPr>
            </w:pPr>
            <w:r w:rsidRPr="009734F0">
              <w:rPr>
                <w:rFonts w:ascii="Times New Roman" w:hAnsi="Times New Roman"/>
                <w:color w:val="auto"/>
                <w:kern w:val="0"/>
                <w:sz w:val="12"/>
                <w:szCs w:val="12"/>
              </w:rPr>
              <w:t>Целевой показатель 1</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olor w:val="auto"/>
                <w:kern w:val="0"/>
                <w:sz w:val="12"/>
                <w:szCs w:val="12"/>
              </w:rPr>
              <w:t>Удельный вес введенной площади жилых домов по отношению к общей площади жилищного фонда</w:t>
            </w:r>
          </w:p>
        </w:tc>
        <w:tc>
          <w:tcPr>
            <w:tcW w:w="103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51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10,3</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c>
          <w:tcPr>
            <w:tcW w:w="49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c>
          <w:tcPr>
            <w:tcW w:w="4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c>
          <w:tcPr>
            <w:tcW w:w="50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11,5</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11,5</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11,5</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10,5</w:t>
            </w: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1.2</w:t>
            </w:r>
          </w:p>
        </w:tc>
        <w:tc>
          <w:tcPr>
            <w:tcW w:w="212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olor w:val="auto"/>
                <w:kern w:val="0"/>
                <w:sz w:val="12"/>
                <w:szCs w:val="12"/>
              </w:rPr>
            </w:pPr>
            <w:r w:rsidRPr="009734F0">
              <w:rPr>
                <w:rFonts w:ascii="Times New Roman" w:hAnsi="Times New Roman"/>
                <w:color w:val="auto"/>
                <w:kern w:val="0"/>
                <w:sz w:val="12"/>
                <w:szCs w:val="12"/>
              </w:rPr>
              <w:t>Целевой показатель 2</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olor w:val="auto"/>
                <w:kern w:val="0"/>
                <w:sz w:val="12"/>
                <w:szCs w:val="12"/>
              </w:rPr>
              <w:t>Количество сельских поселений на территории которых утверждены генеральные планы</w:t>
            </w:r>
          </w:p>
        </w:tc>
        <w:tc>
          <w:tcPr>
            <w:tcW w:w="103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w:t>
            </w:r>
          </w:p>
        </w:tc>
        <w:tc>
          <w:tcPr>
            <w:tcW w:w="151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21</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21</w:t>
            </w:r>
          </w:p>
        </w:tc>
        <w:tc>
          <w:tcPr>
            <w:tcW w:w="49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21</w:t>
            </w:r>
          </w:p>
        </w:tc>
        <w:tc>
          <w:tcPr>
            <w:tcW w:w="4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57</w:t>
            </w:r>
          </w:p>
        </w:tc>
        <w:tc>
          <w:tcPr>
            <w:tcW w:w="50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64</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71</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71</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71</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71</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86</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86</w:t>
            </w:r>
          </w:p>
        </w:tc>
        <w:tc>
          <w:tcPr>
            <w:tcW w:w="113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100</w:t>
            </w: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1.3.</w:t>
            </w:r>
          </w:p>
        </w:tc>
        <w:tc>
          <w:tcPr>
            <w:tcW w:w="212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olor w:val="auto"/>
                <w:kern w:val="0"/>
                <w:sz w:val="12"/>
                <w:szCs w:val="12"/>
              </w:rPr>
            </w:pPr>
            <w:r w:rsidRPr="009734F0">
              <w:rPr>
                <w:rFonts w:ascii="Times New Roman" w:hAnsi="Times New Roman"/>
                <w:color w:val="auto"/>
                <w:kern w:val="0"/>
                <w:sz w:val="12"/>
                <w:szCs w:val="12"/>
              </w:rPr>
              <w:t>Целевой показатель 3</w:t>
            </w:r>
          </w:p>
          <w:p w:rsidR="009734F0" w:rsidRPr="009734F0" w:rsidRDefault="009734F0" w:rsidP="009734F0">
            <w:pPr>
              <w:autoSpaceDE w:val="0"/>
              <w:autoSpaceDN w:val="0"/>
              <w:adjustRightInd w:val="0"/>
              <w:spacing w:after="0" w:line="240" w:lineRule="auto"/>
              <w:rPr>
                <w:rFonts w:ascii="Times New Roman" w:hAnsi="Times New Roman"/>
                <w:color w:val="auto"/>
                <w:kern w:val="0"/>
                <w:sz w:val="12"/>
                <w:szCs w:val="12"/>
              </w:rPr>
            </w:pPr>
            <w:r w:rsidRPr="009734F0">
              <w:rPr>
                <w:rFonts w:ascii="Times New Roman" w:hAnsi="Times New Roman"/>
                <w:color w:val="auto"/>
                <w:kern w:val="0"/>
                <w:sz w:val="12"/>
                <w:szCs w:val="12"/>
              </w:rPr>
              <w:t>Доля земельных участков, обеспеченных коммунальной и транспортной инфраструктуры от общего количества, предоставленных для жилищного строительства семьям, имеющим трех и более детей</w:t>
            </w:r>
          </w:p>
        </w:tc>
        <w:tc>
          <w:tcPr>
            <w:tcW w:w="103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51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17,1</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19,0</w:t>
            </w:r>
          </w:p>
        </w:tc>
        <w:tc>
          <w:tcPr>
            <w:tcW w:w="49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19,0</w:t>
            </w:r>
          </w:p>
        </w:tc>
        <w:tc>
          <w:tcPr>
            <w:tcW w:w="4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19,0</w:t>
            </w:r>
          </w:p>
        </w:tc>
        <w:tc>
          <w:tcPr>
            <w:tcW w:w="50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w:t>
            </w: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1.4.</w:t>
            </w:r>
          </w:p>
        </w:tc>
        <w:tc>
          <w:tcPr>
            <w:tcW w:w="212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olor w:val="auto"/>
                <w:kern w:val="0"/>
                <w:sz w:val="12"/>
                <w:szCs w:val="12"/>
              </w:rPr>
            </w:pPr>
            <w:r w:rsidRPr="009734F0">
              <w:rPr>
                <w:rFonts w:ascii="Times New Roman" w:hAnsi="Times New Roman"/>
                <w:color w:val="auto"/>
                <w:kern w:val="0"/>
                <w:sz w:val="12"/>
                <w:szCs w:val="12"/>
              </w:rPr>
              <w:t>Разработка документов территориального планирования сельских поселений Каратузского района (генеральные планы)</w:t>
            </w:r>
          </w:p>
        </w:tc>
        <w:tc>
          <w:tcPr>
            <w:tcW w:w="103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единиц</w:t>
            </w:r>
          </w:p>
        </w:tc>
        <w:tc>
          <w:tcPr>
            <w:tcW w:w="151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c>
          <w:tcPr>
            <w:tcW w:w="49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8</w:t>
            </w:r>
          </w:p>
        </w:tc>
        <w:tc>
          <w:tcPr>
            <w:tcW w:w="4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9</w:t>
            </w:r>
          </w:p>
        </w:tc>
        <w:tc>
          <w:tcPr>
            <w:tcW w:w="50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12</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12</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13</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14</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14</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14</w:t>
            </w: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1.5.</w:t>
            </w:r>
          </w:p>
        </w:tc>
        <w:tc>
          <w:tcPr>
            <w:tcW w:w="212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olor w:val="auto"/>
                <w:kern w:val="0"/>
                <w:sz w:val="12"/>
                <w:szCs w:val="12"/>
              </w:rPr>
            </w:pPr>
            <w:r w:rsidRPr="009734F0">
              <w:rPr>
                <w:rFonts w:ascii="Times New Roman" w:hAnsi="Times New Roman"/>
                <w:color w:val="auto"/>
                <w:kern w:val="0"/>
                <w:sz w:val="12"/>
                <w:szCs w:val="12"/>
              </w:rPr>
              <w:t>Разработка проектов планировки и межевания территории в целях установления границ земельных участков для жилищного строительства, в том числе эконом класса</w:t>
            </w:r>
          </w:p>
        </w:tc>
        <w:tc>
          <w:tcPr>
            <w:tcW w:w="103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единиц</w:t>
            </w:r>
          </w:p>
        </w:tc>
        <w:tc>
          <w:tcPr>
            <w:tcW w:w="151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w:t>
            </w:r>
          </w:p>
        </w:tc>
        <w:tc>
          <w:tcPr>
            <w:tcW w:w="49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w:t>
            </w:r>
          </w:p>
        </w:tc>
        <w:tc>
          <w:tcPr>
            <w:tcW w:w="4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w:t>
            </w:r>
          </w:p>
        </w:tc>
        <w:tc>
          <w:tcPr>
            <w:tcW w:w="50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r>
      <w:tr w:rsidR="009734F0" w:rsidRPr="009734F0" w:rsidTr="009734F0">
        <w:trPr>
          <w:trHeight w:val="20"/>
        </w:trPr>
        <w:tc>
          <w:tcPr>
            <w:tcW w:w="48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1.6.</w:t>
            </w:r>
          </w:p>
        </w:tc>
        <w:tc>
          <w:tcPr>
            <w:tcW w:w="212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olor w:val="auto"/>
                <w:kern w:val="0"/>
                <w:sz w:val="12"/>
                <w:szCs w:val="12"/>
              </w:rPr>
            </w:pPr>
            <w:r w:rsidRPr="009734F0">
              <w:rPr>
                <w:rFonts w:ascii="Times New Roman" w:hAnsi="Times New Roman"/>
                <w:color w:val="auto"/>
                <w:kern w:val="0"/>
                <w:sz w:val="12"/>
                <w:szCs w:val="12"/>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103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w:t>
            </w:r>
          </w:p>
        </w:tc>
        <w:tc>
          <w:tcPr>
            <w:tcW w:w="151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3,5</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3,6</w:t>
            </w:r>
          </w:p>
        </w:tc>
        <w:tc>
          <w:tcPr>
            <w:tcW w:w="49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3,6</w:t>
            </w:r>
          </w:p>
        </w:tc>
        <w:tc>
          <w:tcPr>
            <w:tcW w:w="4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3,6</w:t>
            </w:r>
          </w:p>
        </w:tc>
        <w:tc>
          <w:tcPr>
            <w:tcW w:w="50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3,7</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3,9</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3,9</w:t>
            </w:r>
          </w:p>
        </w:tc>
        <w:tc>
          <w:tcPr>
            <w:tcW w:w="42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3,9</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3,9</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4,0</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2</w:t>
      </w:r>
    </w:p>
    <w:p w:rsidR="009734F0" w:rsidRPr="009734F0" w:rsidRDefault="009734F0" w:rsidP="009734F0">
      <w:pPr>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муниципальной программе Каратузского района «</w:t>
      </w:r>
      <w:r w:rsidRPr="009734F0">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9734F0">
        <w:rPr>
          <w:rFonts w:ascii="Times New Roman" w:hAnsi="Times New Roman" w:cs="Times New Roman"/>
          <w:color w:val="auto"/>
          <w:kern w:val="0"/>
          <w:sz w:val="12"/>
          <w:szCs w:val="12"/>
        </w:rPr>
        <w:t>»</w:t>
      </w:r>
    </w:p>
    <w:p w:rsidR="009734F0" w:rsidRPr="009734F0" w:rsidRDefault="009734F0" w:rsidP="009734F0">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Информация о ресурсном обеспечении муниципальной </w:t>
      </w:r>
      <w:r w:rsidRPr="009734F0">
        <w:rPr>
          <w:rFonts w:ascii="Times New Roman" w:hAnsi="Times New Roman"/>
          <w:color w:val="auto"/>
          <w:kern w:val="0"/>
          <w:sz w:val="12"/>
          <w:szCs w:val="12"/>
        </w:rPr>
        <w:t xml:space="preserve">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9734F0" w:rsidRPr="009734F0" w:rsidRDefault="009734F0" w:rsidP="009734F0">
      <w:pPr>
        <w:autoSpaceDE w:val="0"/>
        <w:autoSpaceDN w:val="0"/>
        <w:adjustRightInd w:val="0"/>
        <w:spacing w:after="0" w:line="240" w:lineRule="auto"/>
        <w:ind w:firstLine="720"/>
        <w:jc w:val="right"/>
        <w:rPr>
          <w:rFonts w:ascii="Times New Roman" w:hAnsi="Times New Roman"/>
          <w:color w:val="auto"/>
          <w:kern w:val="0"/>
          <w:sz w:val="12"/>
          <w:szCs w:val="12"/>
        </w:rPr>
      </w:pPr>
      <w:r w:rsidRPr="009734F0">
        <w:rPr>
          <w:rFonts w:ascii="Times New Roman" w:hAnsi="Times New Roman" w:cs="Times New Roman"/>
          <w:color w:val="auto"/>
          <w:kern w:val="0"/>
          <w:sz w:val="12"/>
          <w:szCs w:val="12"/>
        </w:rPr>
        <w:t>(тыс.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bl>
      <w:tblPr>
        <w:tblW w:w="11126" w:type="dxa"/>
        <w:tblInd w:w="62" w:type="dxa"/>
        <w:tblLayout w:type="fixed"/>
        <w:tblCellMar>
          <w:top w:w="102" w:type="dxa"/>
          <w:left w:w="62" w:type="dxa"/>
          <w:bottom w:w="102" w:type="dxa"/>
          <w:right w:w="62" w:type="dxa"/>
        </w:tblCellMar>
        <w:tblLook w:val="04A0" w:firstRow="1" w:lastRow="0" w:firstColumn="1" w:lastColumn="0" w:noHBand="0" w:noVBand="1"/>
      </w:tblPr>
      <w:tblGrid>
        <w:gridCol w:w="453"/>
        <w:gridCol w:w="1248"/>
        <w:gridCol w:w="1952"/>
        <w:gridCol w:w="1450"/>
        <w:gridCol w:w="567"/>
        <w:gridCol w:w="582"/>
        <w:gridCol w:w="565"/>
        <w:gridCol w:w="425"/>
        <w:gridCol w:w="28"/>
        <w:gridCol w:w="668"/>
        <w:gridCol w:w="42"/>
        <w:gridCol w:w="667"/>
        <w:gridCol w:w="57"/>
        <w:gridCol w:w="1132"/>
        <w:gridCol w:w="57"/>
        <w:gridCol w:w="1164"/>
        <w:gridCol w:w="69"/>
      </w:tblGrid>
      <w:tr w:rsidR="009734F0" w:rsidRPr="009734F0" w:rsidTr="009734F0">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N п/п</w:t>
            </w:r>
          </w:p>
        </w:tc>
        <w:tc>
          <w:tcPr>
            <w:tcW w:w="1248"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Статус</w:t>
            </w:r>
          </w:p>
        </w:tc>
        <w:tc>
          <w:tcPr>
            <w:tcW w:w="1952"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муниципальной программа Каратузского района, подпрограмма</w:t>
            </w:r>
          </w:p>
        </w:tc>
        <w:tc>
          <w:tcPr>
            <w:tcW w:w="1450"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67" w:type="dxa"/>
            <w:gridSpan w:val="5"/>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Код бюджетной классификации</w:t>
            </w:r>
          </w:p>
        </w:tc>
        <w:tc>
          <w:tcPr>
            <w:tcW w:w="710"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Текущий финансо-</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вый 2023 год</w:t>
            </w:r>
          </w:p>
        </w:tc>
        <w:tc>
          <w:tcPr>
            <w:tcW w:w="724"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Очередной финансовый год 2024</w:t>
            </w:r>
          </w:p>
        </w:tc>
        <w:tc>
          <w:tcPr>
            <w:tcW w:w="118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Первый год планов</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ого периода 2025</w:t>
            </w:r>
          </w:p>
        </w:tc>
        <w:tc>
          <w:tcPr>
            <w:tcW w:w="1233"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на очередной финансовый год и плановый период 2023 - 2025</w:t>
            </w:r>
          </w:p>
        </w:tc>
      </w:tr>
      <w:tr w:rsidR="009734F0" w:rsidRPr="009734F0" w:rsidTr="009734F0">
        <w:trPr>
          <w:gridAfter w:val="1"/>
          <w:wAfter w:w="69" w:type="dxa"/>
          <w:trHeight w:val="13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582"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Рз Пр</w:t>
            </w:r>
          </w:p>
        </w:tc>
        <w:tc>
          <w:tcPr>
            <w:tcW w:w="565"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ЦСР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ВР</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1"/>
          <w:wAfter w:w="69" w:type="dxa"/>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696"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план</w:t>
            </w:r>
          </w:p>
        </w:tc>
        <w:tc>
          <w:tcPr>
            <w:tcW w:w="118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план</w:t>
            </w:r>
          </w:p>
        </w:tc>
        <w:tc>
          <w:tcPr>
            <w:tcW w:w="1221" w:type="dxa"/>
            <w:gridSpan w:val="2"/>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1"/>
          <w:wAfter w:w="69" w:type="dxa"/>
          <w:trHeight w:val="20"/>
        </w:trPr>
        <w:tc>
          <w:tcPr>
            <w:tcW w:w="453"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248"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952"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14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582"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56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42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696"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c>
          <w:tcPr>
            <w:tcW w:w="118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1221"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r>
      <w:tr w:rsidR="009734F0" w:rsidRPr="009734F0" w:rsidTr="009734F0">
        <w:trPr>
          <w:gridAfter w:val="1"/>
          <w:wAfter w:w="69" w:type="dxa"/>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248"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Муниципальная программа Каратузского района</w:t>
            </w:r>
          </w:p>
        </w:tc>
        <w:tc>
          <w:tcPr>
            <w:tcW w:w="1952"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"Создание условий для обеспечения доступным и комфортным жильем граждан"</w:t>
            </w:r>
          </w:p>
        </w:tc>
        <w:tc>
          <w:tcPr>
            <w:tcW w:w="14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w:t>
            </w:r>
          </w:p>
        </w:tc>
        <w:tc>
          <w:tcPr>
            <w:tcW w:w="56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82"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6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696"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2000,0</w:t>
            </w:r>
          </w:p>
        </w:tc>
        <w:tc>
          <w:tcPr>
            <w:tcW w:w="70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18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221"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2500,0</w:t>
            </w:r>
          </w:p>
        </w:tc>
      </w:tr>
      <w:tr w:rsidR="009734F0" w:rsidRPr="009734F0" w:rsidTr="009734F0">
        <w:trPr>
          <w:gridAfter w:val="1"/>
          <w:wAfter w:w="69" w:type="dxa"/>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 по ГРБС:</w:t>
            </w:r>
          </w:p>
        </w:tc>
        <w:tc>
          <w:tcPr>
            <w:tcW w:w="567"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58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56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96"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21"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9734F0">
        <w:trPr>
          <w:gridAfter w:val="1"/>
          <w:wAfter w:w="69" w:type="dxa"/>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района</w:t>
            </w:r>
          </w:p>
        </w:tc>
        <w:tc>
          <w:tcPr>
            <w:tcW w:w="56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8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96"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2000,0</w:t>
            </w:r>
          </w:p>
        </w:tc>
        <w:tc>
          <w:tcPr>
            <w:tcW w:w="70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18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221"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2500,0</w:t>
            </w:r>
          </w:p>
        </w:tc>
      </w:tr>
      <w:tr w:rsidR="009734F0" w:rsidRPr="009734F0" w:rsidTr="009734F0">
        <w:trPr>
          <w:gridAfter w:val="1"/>
          <w:wAfter w:w="69" w:type="dxa"/>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248"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kern w:val="0"/>
                <w:sz w:val="12"/>
                <w:szCs w:val="12"/>
              </w:rPr>
            </w:pPr>
            <w:hyperlink r:id="rId41" w:history="1">
              <w:r w:rsidRPr="009734F0">
                <w:rPr>
                  <w:rFonts w:ascii="Times New Roman" w:hAnsi="Times New Roman" w:cs="Times New Roman"/>
                  <w:kern w:val="0"/>
                  <w:sz w:val="12"/>
                  <w:szCs w:val="12"/>
                </w:rPr>
                <w:t xml:space="preserve">Подпрограмма </w:t>
              </w:r>
            </w:hyperlink>
          </w:p>
        </w:tc>
        <w:tc>
          <w:tcPr>
            <w:tcW w:w="1952"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"Стимулирова-</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ние жилищного строительства"</w:t>
            </w:r>
          </w:p>
        </w:tc>
        <w:tc>
          <w:tcPr>
            <w:tcW w:w="14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w:t>
            </w:r>
          </w:p>
        </w:tc>
        <w:tc>
          <w:tcPr>
            <w:tcW w:w="56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82"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6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696"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2000,0</w:t>
            </w:r>
          </w:p>
        </w:tc>
        <w:tc>
          <w:tcPr>
            <w:tcW w:w="70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18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221"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2500,0</w:t>
            </w:r>
          </w:p>
        </w:tc>
      </w:tr>
      <w:tr w:rsidR="009734F0" w:rsidRPr="009734F0" w:rsidTr="009734F0">
        <w:trPr>
          <w:gridAfter w:val="1"/>
          <w:wAfter w:w="69" w:type="dxa"/>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 по ГРБС:</w:t>
            </w:r>
          </w:p>
        </w:tc>
        <w:tc>
          <w:tcPr>
            <w:tcW w:w="567"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56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96"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21"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9734F0">
        <w:trPr>
          <w:gridAfter w:val="1"/>
          <w:wAfter w:w="69" w:type="dxa"/>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района</w:t>
            </w:r>
          </w:p>
        </w:tc>
        <w:tc>
          <w:tcPr>
            <w:tcW w:w="56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8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96"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2000,0</w:t>
            </w:r>
          </w:p>
        </w:tc>
        <w:tc>
          <w:tcPr>
            <w:tcW w:w="70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189"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221" w:type="dxa"/>
            <w:gridSpan w:val="2"/>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2500,0</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Приложение № 3</w:t>
      </w:r>
    </w:p>
    <w:p w:rsidR="009734F0" w:rsidRDefault="009734F0" w:rsidP="009734F0">
      <w:pPr>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муниципальной программе Каратузского района «</w:t>
      </w:r>
      <w:r w:rsidRPr="009734F0">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9734F0">
        <w:rPr>
          <w:rFonts w:ascii="Times New Roman" w:hAnsi="Times New Roman" w:cs="Times New Roman"/>
          <w:color w:val="auto"/>
          <w:kern w:val="0"/>
          <w:sz w:val="12"/>
          <w:szCs w:val="12"/>
        </w:rPr>
        <w:t>»</w:t>
      </w:r>
    </w:p>
    <w:p w:rsidR="009734F0" w:rsidRPr="009734F0" w:rsidRDefault="009734F0" w:rsidP="009734F0">
      <w:pPr>
        <w:spacing w:after="0" w:line="240" w:lineRule="auto"/>
        <w:ind w:left="9356"/>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9734F0">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734F0" w:rsidRPr="009734F0" w:rsidRDefault="009734F0" w:rsidP="009734F0">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(тыс. рублей)</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2842"/>
        <w:gridCol w:w="1694"/>
        <w:gridCol w:w="850"/>
        <w:gridCol w:w="851"/>
        <w:gridCol w:w="1560"/>
        <w:gridCol w:w="1560"/>
      </w:tblGrid>
      <w:tr w:rsidR="009734F0" w:rsidRPr="009734F0" w:rsidTr="009734F0">
        <w:trPr>
          <w:trHeight w:val="20"/>
        </w:trPr>
        <w:tc>
          <w:tcPr>
            <w:tcW w:w="62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п/п</w:t>
            </w:r>
          </w:p>
        </w:tc>
        <w:tc>
          <w:tcPr>
            <w:tcW w:w="998"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8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2023 год</w:t>
            </w:r>
          </w:p>
        </w:tc>
        <w:tc>
          <w:tcPr>
            <w:tcW w:w="85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2024 год</w:t>
            </w:r>
          </w:p>
        </w:tc>
        <w:tc>
          <w:tcPr>
            <w:tcW w:w="156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2025 год</w:t>
            </w:r>
          </w:p>
        </w:tc>
        <w:tc>
          <w:tcPr>
            <w:tcW w:w="156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Итого на 2023-2025 годы</w:t>
            </w:r>
          </w:p>
        </w:tc>
      </w:tr>
      <w:tr w:rsidR="009734F0" w:rsidRPr="009734F0" w:rsidTr="009734F0">
        <w:trPr>
          <w:trHeight w:val="20"/>
        </w:trPr>
        <w:tc>
          <w:tcPr>
            <w:tcW w:w="62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8</w:t>
            </w:r>
          </w:p>
        </w:tc>
      </w:tr>
      <w:tr w:rsidR="009734F0" w:rsidRPr="009734F0" w:rsidTr="009734F0">
        <w:trPr>
          <w:trHeight w:val="20"/>
        </w:trPr>
        <w:tc>
          <w:tcPr>
            <w:tcW w:w="624" w:type="dxa"/>
            <w:vMerge w:val="restart"/>
            <w:tcBorders>
              <w:top w:val="single" w:sz="4" w:space="0" w:color="auto"/>
              <w:left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right w:val="single" w:sz="4" w:space="0" w:color="auto"/>
            </w:tcBorders>
            <w:hideMark/>
          </w:tcPr>
          <w:p w:rsidR="009734F0" w:rsidRPr="009734F0" w:rsidRDefault="009734F0" w:rsidP="009734F0">
            <w:pPr>
              <w:spacing w:after="0" w:line="240" w:lineRule="auto"/>
              <w:ind w:left="-93"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Муниципальная программа</w:t>
            </w:r>
          </w:p>
        </w:tc>
        <w:tc>
          <w:tcPr>
            <w:tcW w:w="2842" w:type="dxa"/>
            <w:vMerge w:val="restart"/>
            <w:tcBorders>
              <w:top w:val="single" w:sz="4" w:space="0" w:color="auto"/>
              <w:left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"Создание условий для обеспечения доступным и комфортным жильем граждан"</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строительства"</w:t>
            </w: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2500,0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2500,0</w:t>
            </w:r>
          </w:p>
        </w:tc>
      </w:tr>
      <w:tr w:rsidR="009734F0" w:rsidRPr="009734F0" w:rsidTr="009734F0">
        <w:trPr>
          <w:trHeight w:val="20"/>
        </w:trPr>
        <w:tc>
          <w:tcPr>
            <w:tcW w:w="624"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r w:rsidR="009734F0" w:rsidRPr="009734F0" w:rsidTr="009734F0">
        <w:trPr>
          <w:trHeight w:val="20"/>
        </w:trPr>
        <w:tc>
          <w:tcPr>
            <w:tcW w:w="624" w:type="dxa"/>
            <w:vMerge w:val="restart"/>
            <w:tcBorders>
              <w:top w:val="single" w:sz="4" w:space="0" w:color="auto"/>
              <w:left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right w:val="single" w:sz="4" w:space="0" w:color="auto"/>
            </w:tcBorders>
            <w:hideMark/>
          </w:tcPr>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1</w:t>
            </w:r>
          </w:p>
        </w:tc>
        <w:tc>
          <w:tcPr>
            <w:tcW w:w="2842" w:type="dxa"/>
            <w:vMerge w:val="restart"/>
            <w:tcBorders>
              <w:top w:val="single" w:sz="4" w:space="0" w:color="auto"/>
              <w:left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"Стимулирование жилищного строительства"</w:t>
            </w: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2500,0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r w:rsidR="009734F0" w:rsidRPr="009734F0" w:rsidTr="009734F0">
        <w:trPr>
          <w:trHeight w:val="20"/>
        </w:trPr>
        <w:tc>
          <w:tcPr>
            <w:tcW w:w="6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2500,0</w:t>
            </w:r>
          </w:p>
        </w:tc>
      </w:tr>
      <w:tr w:rsidR="009734F0" w:rsidRPr="009734F0" w:rsidTr="009734F0">
        <w:trPr>
          <w:trHeight w:val="20"/>
        </w:trPr>
        <w:tc>
          <w:tcPr>
            <w:tcW w:w="624"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0,0</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1416" w:firstLine="708"/>
        <w:jc w:val="right"/>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4</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к муниципальной программе</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"Создание условий</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обеспечения доступным</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 комфортным жильем граждан</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Каратузского района"</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p>
    <w:p w:rsidR="009734F0" w:rsidRPr="009734F0" w:rsidRDefault="009734F0" w:rsidP="009734F0">
      <w:pPr>
        <w:autoSpaceDE w:val="0"/>
        <w:snapToGrid w:val="0"/>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Паспорт подпрограммы </w:t>
      </w:r>
    </w:p>
    <w:p w:rsidR="009734F0" w:rsidRPr="009734F0" w:rsidRDefault="009734F0" w:rsidP="009734F0">
      <w:pPr>
        <w:autoSpaceDE w:val="0"/>
        <w:snapToGrid w:val="0"/>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«Стимулирование жилищного строительства </w:t>
      </w:r>
    </w:p>
    <w:p w:rsidR="009734F0" w:rsidRPr="009734F0" w:rsidRDefault="009734F0" w:rsidP="009734F0">
      <w:pPr>
        <w:autoSpaceDE w:val="0"/>
        <w:snapToGrid w:val="0"/>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на территории Каратузского района»</w:t>
      </w:r>
    </w:p>
    <w:tbl>
      <w:tblPr>
        <w:tblW w:w="9495" w:type="dxa"/>
        <w:tblInd w:w="245" w:type="dxa"/>
        <w:tblLayout w:type="fixed"/>
        <w:tblLook w:val="04A0" w:firstRow="1" w:lastRow="0" w:firstColumn="1" w:lastColumn="0" w:noHBand="0" w:noVBand="1"/>
      </w:tblPr>
      <w:tblGrid>
        <w:gridCol w:w="2838"/>
        <w:gridCol w:w="6657"/>
      </w:tblGrid>
      <w:tr w:rsidR="009734F0" w:rsidRPr="009734F0" w:rsidTr="00C111AA">
        <w:tc>
          <w:tcPr>
            <w:tcW w:w="2840" w:type="dxa"/>
            <w:tcBorders>
              <w:top w:val="single" w:sz="4" w:space="0" w:color="000000"/>
              <w:left w:val="single" w:sz="4" w:space="0" w:color="000000"/>
              <w:bottom w:val="single" w:sz="4" w:space="0" w:color="000000"/>
              <w:right w:val="nil"/>
            </w:tcBorders>
            <w:hideMark/>
          </w:tcPr>
          <w:p w:rsidR="009734F0" w:rsidRPr="009734F0" w:rsidRDefault="009734F0" w:rsidP="009734F0">
            <w:pPr>
              <w:autoSpaceDE w:val="0"/>
              <w:snapToGri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9734F0" w:rsidRPr="009734F0" w:rsidRDefault="009734F0" w:rsidP="009734F0">
            <w:pPr>
              <w:autoSpaceDE w:val="0"/>
              <w:snapToGri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9734F0" w:rsidRPr="009734F0" w:rsidTr="00C111AA">
        <w:tc>
          <w:tcPr>
            <w:tcW w:w="2840" w:type="dxa"/>
            <w:tcBorders>
              <w:top w:val="single" w:sz="4" w:space="0" w:color="000000"/>
              <w:left w:val="single" w:sz="4" w:space="0" w:color="000000"/>
              <w:bottom w:val="single" w:sz="4" w:space="0" w:color="000000"/>
              <w:right w:val="nil"/>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муниципальной программы Каратузского района, в рамках которой реализуется подпрограмма</w:t>
            </w:r>
          </w:p>
          <w:p w:rsidR="009734F0" w:rsidRPr="009734F0" w:rsidRDefault="009734F0" w:rsidP="009734F0">
            <w:pPr>
              <w:autoSpaceDE w:val="0"/>
              <w:snapToGrid w:val="0"/>
              <w:spacing w:after="0" w:line="240" w:lineRule="auto"/>
              <w:jc w:val="both"/>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9734F0" w:rsidRPr="009734F0" w:rsidRDefault="009734F0" w:rsidP="009734F0">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9734F0" w:rsidRPr="009734F0" w:rsidTr="00C111AA">
        <w:tc>
          <w:tcPr>
            <w:tcW w:w="2840" w:type="dxa"/>
            <w:tcBorders>
              <w:top w:val="single" w:sz="4" w:space="0" w:color="000000"/>
              <w:left w:val="single" w:sz="4" w:space="0" w:color="000000"/>
              <w:bottom w:val="single" w:sz="4" w:space="0" w:color="000000"/>
              <w:right w:val="nil"/>
            </w:tcBorders>
            <w:hideMark/>
          </w:tcPr>
          <w:p w:rsidR="009734F0" w:rsidRPr="009734F0" w:rsidRDefault="009734F0" w:rsidP="009734F0">
            <w:pPr>
              <w:autoSpaceDE w:val="0"/>
              <w:snapToGri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9734F0" w:rsidRPr="009734F0" w:rsidRDefault="009734F0" w:rsidP="009734F0">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p w:rsidR="009734F0" w:rsidRPr="009734F0" w:rsidRDefault="009734F0" w:rsidP="009734F0">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Отдел ЖКХ, транспорта, строительства и связи администрации Каратузского района</w:t>
            </w:r>
          </w:p>
        </w:tc>
      </w:tr>
      <w:tr w:rsidR="009734F0" w:rsidRPr="009734F0" w:rsidTr="00C111AA">
        <w:tc>
          <w:tcPr>
            <w:tcW w:w="2840" w:type="dxa"/>
            <w:tcBorders>
              <w:top w:val="single" w:sz="4" w:space="0" w:color="000000"/>
              <w:left w:val="single" w:sz="4" w:space="0" w:color="000000"/>
              <w:bottom w:val="single" w:sz="4" w:space="0" w:color="000000"/>
              <w:right w:val="nil"/>
            </w:tcBorders>
            <w:hideMark/>
          </w:tcPr>
          <w:p w:rsidR="009734F0" w:rsidRPr="009734F0" w:rsidRDefault="009734F0" w:rsidP="009734F0">
            <w:pPr>
              <w:autoSpaceDE w:val="0"/>
              <w:snapToGri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9734F0" w:rsidRPr="009734F0" w:rsidRDefault="009734F0" w:rsidP="009734F0">
            <w:pPr>
              <w:autoSpaceDE w:val="0"/>
              <w:spacing w:after="0" w:line="240" w:lineRule="auto"/>
              <w:jc w:val="both"/>
              <w:rPr>
                <w:rFonts w:ascii="Times New Roman" w:hAnsi="Times New Roman" w:cs="Times New Roman"/>
                <w:bCs/>
                <w:color w:val="auto"/>
                <w:kern w:val="0"/>
                <w:sz w:val="12"/>
                <w:szCs w:val="12"/>
              </w:rPr>
            </w:pPr>
            <w:r w:rsidRPr="009734F0">
              <w:rPr>
                <w:rFonts w:ascii="Times New Roman" w:hAnsi="Times New Roman" w:cs="Times New Roman"/>
                <w:bCs/>
                <w:color w:val="auto"/>
                <w:kern w:val="0"/>
                <w:sz w:val="12"/>
                <w:szCs w:val="12"/>
              </w:rPr>
              <w:t>Администрация Каратузского района</w:t>
            </w:r>
          </w:p>
        </w:tc>
      </w:tr>
      <w:tr w:rsidR="009734F0" w:rsidRPr="009734F0" w:rsidTr="00C111AA">
        <w:tc>
          <w:tcPr>
            <w:tcW w:w="2840" w:type="dxa"/>
            <w:tcBorders>
              <w:top w:val="single" w:sz="4" w:space="0" w:color="000000"/>
              <w:left w:val="single" w:sz="4" w:space="0" w:color="000000"/>
              <w:bottom w:val="single" w:sz="4" w:space="0" w:color="000000"/>
              <w:right w:val="nil"/>
            </w:tcBorders>
            <w:hideMark/>
          </w:tcPr>
          <w:p w:rsidR="009734F0" w:rsidRPr="009734F0" w:rsidRDefault="009734F0" w:rsidP="009734F0">
            <w:pPr>
              <w:autoSpaceDE w:val="0"/>
              <w:snapToGri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Цель и задачи подпрограммы </w:t>
            </w:r>
          </w:p>
        </w:tc>
        <w:tc>
          <w:tcPr>
            <w:tcW w:w="6662" w:type="dxa"/>
            <w:tcBorders>
              <w:top w:val="single" w:sz="4" w:space="0" w:color="000000"/>
              <w:left w:val="single" w:sz="4" w:space="0" w:color="000000"/>
              <w:bottom w:val="single" w:sz="4" w:space="0" w:color="000000"/>
              <w:right w:val="single" w:sz="4" w:space="0" w:color="000000"/>
            </w:tcBorders>
          </w:tcPr>
          <w:p w:rsidR="009734F0" w:rsidRPr="009734F0" w:rsidRDefault="009734F0" w:rsidP="009734F0">
            <w:pPr>
              <w:autoSpaceDE w:val="0"/>
              <w:spacing w:after="0" w:line="240" w:lineRule="auto"/>
              <w:jc w:val="both"/>
              <w:rPr>
                <w:rFonts w:ascii="Times New Roman" w:hAnsi="Times New Roman" w:cs="Times New Roman"/>
                <w:bCs/>
                <w:color w:val="auto"/>
                <w:kern w:val="0"/>
                <w:sz w:val="12"/>
                <w:szCs w:val="12"/>
              </w:rPr>
            </w:pPr>
            <w:r w:rsidRPr="009734F0">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p w:rsidR="009734F0" w:rsidRPr="009734F0" w:rsidRDefault="009734F0" w:rsidP="009734F0">
            <w:pPr>
              <w:autoSpaceDE w:val="0"/>
              <w:spacing w:after="0" w:line="240" w:lineRule="auto"/>
              <w:jc w:val="both"/>
              <w:rPr>
                <w:rFonts w:ascii="Times New Roman" w:hAnsi="Times New Roman" w:cs="Times New Roman"/>
                <w:bCs/>
                <w:color w:val="auto"/>
                <w:kern w:val="0"/>
                <w:sz w:val="12"/>
                <w:szCs w:val="12"/>
              </w:rPr>
            </w:pPr>
            <w:r w:rsidRPr="009734F0">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9734F0" w:rsidRPr="009734F0" w:rsidTr="00C111AA">
        <w:tc>
          <w:tcPr>
            <w:tcW w:w="2840" w:type="dxa"/>
            <w:tcBorders>
              <w:top w:val="single" w:sz="4" w:space="0" w:color="000000"/>
              <w:left w:val="single" w:sz="4" w:space="0" w:color="000000"/>
              <w:bottom w:val="single" w:sz="4" w:space="0" w:color="000000"/>
              <w:right w:val="nil"/>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9734F0" w:rsidRPr="009734F0" w:rsidRDefault="009734F0" w:rsidP="009734F0">
            <w:pPr>
              <w:autoSpaceDE w:val="0"/>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hyperlink r:id="rId42" w:history="1">
              <w:r w:rsidRPr="009734F0">
                <w:rPr>
                  <w:rFonts w:ascii="Times New Roman" w:hAnsi="Times New Roman" w:cs="Times New Roman"/>
                  <w:color w:val="0000FF"/>
                  <w:kern w:val="0"/>
                  <w:sz w:val="12"/>
                  <w:szCs w:val="12"/>
                  <w:u w:val="single"/>
                </w:rPr>
                <w:t>Перечень</w:t>
              </w:r>
            </w:hyperlink>
            <w:r w:rsidRPr="009734F0">
              <w:rPr>
                <w:rFonts w:ascii="Times New Roman" w:hAnsi="Times New Roman" w:cs="Times New Roman"/>
                <w:color w:val="auto"/>
                <w:kern w:val="0"/>
                <w:sz w:val="12"/>
                <w:szCs w:val="12"/>
              </w:rPr>
              <w:t xml:space="preserve"> значений показателей результативности представлен в приложении N 1 к подпрограмме</w:t>
            </w:r>
          </w:p>
          <w:p w:rsidR="009734F0" w:rsidRPr="009734F0" w:rsidRDefault="009734F0" w:rsidP="009734F0">
            <w:pPr>
              <w:autoSpaceDE w:val="0"/>
              <w:spacing w:after="0" w:line="240" w:lineRule="auto"/>
              <w:jc w:val="both"/>
              <w:rPr>
                <w:rFonts w:ascii="Times New Roman" w:hAnsi="Times New Roman" w:cs="Times New Roman"/>
                <w:color w:val="auto"/>
                <w:kern w:val="0"/>
                <w:sz w:val="12"/>
                <w:szCs w:val="12"/>
              </w:rPr>
            </w:pPr>
          </w:p>
        </w:tc>
      </w:tr>
      <w:tr w:rsidR="009734F0" w:rsidRPr="009734F0" w:rsidTr="00C111AA">
        <w:tc>
          <w:tcPr>
            <w:tcW w:w="2840" w:type="dxa"/>
            <w:tcBorders>
              <w:top w:val="single" w:sz="4" w:space="0" w:color="000000"/>
              <w:left w:val="single" w:sz="4" w:space="0" w:color="000000"/>
              <w:bottom w:val="single" w:sz="4" w:space="0" w:color="000000"/>
              <w:right w:val="nil"/>
            </w:tcBorders>
            <w:hideMark/>
          </w:tcPr>
          <w:p w:rsidR="009734F0" w:rsidRPr="009734F0" w:rsidRDefault="009734F0" w:rsidP="009734F0">
            <w:pPr>
              <w:autoSpaceDE w:val="0"/>
              <w:snapToGri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Сроки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9734F0" w:rsidRPr="009734F0" w:rsidRDefault="009734F0" w:rsidP="009734F0">
            <w:pPr>
              <w:autoSpaceDE w:val="0"/>
              <w:snapToGri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 – 2025 годы</w:t>
            </w:r>
          </w:p>
        </w:tc>
      </w:tr>
      <w:tr w:rsidR="009734F0" w:rsidRPr="009734F0" w:rsidTr="00C111AA">
        <w:tc>
          <w:tcPr>
            <w:tcW w:w="2840" w:type="dxa"/>
            <w:tcBorders>
              <w:top w:val="single" w:sz="4" w:space="0" w:color="000000"/>
              <w:left w:val="single" w:sz="4" w:space="0" w:color="000000"/>
              <w:bottom w:val="single" w:sz="4" w:space="0" w:color="000000"/>
              <w:right w:val="nil"/>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9734F0" w:rsidRPr="009734F0" w:rsidRDefault="009734F0" w:rsidP="009734F0">
            <w:pPr>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Общий объем финансирования муниципальной программы в 2023 -2025 годах составляет  2500,0       тыс. рублей, в том числе по годам:</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2023 год –    2000,0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2024 год-      500,0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2025 год –    0,0 тыс. руб.</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из них за счет средств:</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 xml:space="preserve">- местного бюджета –    2500,0 тыс. рублей, в том числе по годам: </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2023 год –  2000,0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2024 год –  500,0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2025 год –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-краевого бюджета 0,0 тыс. рублей, в том числе по годам:</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2023 год - 0,0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2024 год- 0,0 тыс. рублей;</w:t>
            </w:r>
          </w:p>
          <w:p w:rsidR="009734F0" w:rsidRPr="009734F0" w:rsidRDefault="009734F0" w:rsidP="009734F0">
            <w:pPr>
              <w:widowControl w:val="0"/>
              <w:suppressAutoHyphens/>
              <w:autoSpaceDE w:val="0"/>
              <w:spacing w:after="0" w:line="240" w:lineRule="auto"/>
              <w:rPr>
                <w:rFonts w:ascii="Times New Roman" w:hAnsi="Times New Roman" w:cs="Times New Roman"/>
                <w:color w:val="auto"/>
                <w:kern w:val="0"/>
                <w:sz w:val="12"/>
                <w:szCs w:val="12"/>
                <w:lang w:eastAsia="zh-CN"/>
              </w:rPr>
            </w:pPr>
            <w:r w:rsidRPr="009734F0">
              <w:rPr>
                <w:rFonts w:ascii="Times New Roman" w:hAnsi="Times New Roman" w:cs="Times New Roman"/>
                <w:color w:val="auto"/>
                <w:kern w:val="0"/>
                <w:sz w:val="12"/>
                <w:szCs w:val="12"/>
                <w:lang w:eastAsia="zh-CN"/>
              </w:rPr>
              <w:t>2025 год – 0,0 тыс. рублей</w:t>
            </w:r>
          </w:p>
        </w:tc>
      </w:tr>
    </w:tbl>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9734F0">
        <w:rPr>
          <w:rFonts w:ascii="Times New Roman" w:hAnsi="Times New Roman" w:cs="Times New Roman"/>
          <w:b/>
          <w:bCs/>
          <w:color w:val="auto"/>
          <w:kern w:val="0"/>
          <w:sz w:val="12"/>
          <w:szCs w:val="12"/>
        </w:rPr>
        <w:t>2. Мероприятия подпрограммы.</w:t>
      </w: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b/>
          <w:bCs/>
          <w:kern w:val="0"/>
          <w:sz w:val="12"/>
          <w:szCs w:val="12"/>
        </w:rPr>
      </w:pPr>
      <w:r w:rsidRPr="009734F0">
        <w:rPr>
          <w:rFonts w:ascii="Times New Roman" w:hAnsi="Times New Roman" w:cs="Times New Roman"/>
          <w:b/>
          <w:color w:val="auto"/>
          <w:kern w:val="0"/>
          <w:sz w:val="12"/>
          <w:szCs w:val="12"/>
        </w:rPr>
        <w:t xml:space="preserve">2.1. </w:t>
      </w:r>
      <w:r w:rsidRPr="009734F0">
        <w:rPr>
          <w:rFonts w:ascii="Times New Roman" w:hAnsi="Times New Roman" w:cs="Times New Roman"/>
          <w:b/>
          <w:bCs/>
          <w:kern w:val="0"/>
          <w:sz w:val="12"/>
          <w:szCs w:val="12"/>
          <w:u w:val="single"/>
        </w:rPr>
        <w:t>Мероприятие  1</w:t>
      </w:r>
      <w:r w:rsidRPr="009734F0">
        <w:rPr>
          <w:rFonts w:ascii="Times New Roman" w:hAnsi="Times New Roman" w:cs="Times New Roman"/>
          <w:b/>
          <w:bCs/>
          <w:kern w:val="0"/>
          <w:sz w:val="12"/>
          <w:szCs w:val="12"/>
        </w:rPr>
        <w:t>. Разработка документации для внесения сведений о границах населенных пунктов и территориальных зон в ЕГРН.</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Срок реализации мероприятия: 2023-2025 годы.</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Средства местного бюджета на реализацию мероприятия 1 предусмотрены в объеме 500,0  тыс. рублей.</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2023 год – 500,0 тыс. рублей;</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lastRenderedPageBreak/>
        <w:t>2024 год-   0,0 тыс. рублей;</w:t>
      </w:r>
    </w:p>
    <w:p w:rsidR="009734F0" w:rsidRPr="009734F0" w:rsidRDefault="009734F0" w:rsidP="009734F0">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9734F0">
        <w:rPr>
          <w:rFonts w:ascii="Times New Roman" w:hAnsi="Times New Roman" w:cs="Times New Roman"/>
          <w:bCs/>
          <w:kern w:val="0"/>
          <w:sz w:val="12"/>
          <w:szCs w:val="12"/>
        </w:rPr>
        <w:t>2025 год-   0,0 тыс. рублей.</w:t>
      </w:r>
    </w:p>
    <w:p w:rsidR="009734F0" w:rsidRPr="009734F0" w:rsidRDefault="009734F0" w:rsidP="009734F0">
      <w:pPr>
        <w:autoSpaceDE w:val="0"/>
        <w:autoSpaceDN w:val="0"/>
        <w:adjustRightInd w:val="0"/>
        <w:spacing w:before="280" w:after="0" w:line="240" w:lineRule="auto"/>
        <w:ind w:firstLine="540"/>
        <w:jc w:val="both"/>
        <w:rPr>
          <w:rFonts w:ascii="Times New Roman" w:hAnsi="Times New Roman" w:cs="Times New Roman"/>
          <w:b/>
          <w:bCs/>
          <w:kern w:val="0"/>
          <w:sz w:val="12"/>
          <w:szCs w:val="12"/>
        </w:rPr>
      </w:pPr>
      <w:r w:rsidRPr="009734F0">
        <w:rPr>
          <w:rFonts w:ascii="Times New Roman" w:hAnsi="Times New Roman" w:cs="Times New Roman"/>
          <w:b/>
          <w:bCs/>
          <w:kern w:val="0"/>
          <w:sz w:val="12"/>
          <w:szCs w:val="12"/>
        </w:rPr>
        <w:t xml:space="preserve">2.2. </w:t>
      </w:r>
      <w:r w:rsidRPr="009734F0">
        <w:rPr>
          <w:rFonts w:ascii="Times New Roman" w:hAnsi="Times New Roman" w:cs="Times New Roman"/>
          <w:b/>
          <w:bCs/>
          <w:kern w:val="0"/>
          <w:sz w:val="12"/>
          <w:szCs w:val="12"/>
          <w:u w:val="single"/>
        </w:rPr>
        <w:t>Мероприятие 2</w:t>
      </w:r>
      <w:r w:rsidRPr="009734F0">
        <w:rPr>
          <w:rFonts w:ascii="Times New Roman" w:hAnsi="Times New Roman" w:cs="Times New Roman"/>
          <w:b/>
          <w:bCs/>
          <w:kern w:val="0"/>
          <w:sz w:val="12"/>
          <w:szCs w:val="12"/>
        </w:rPr>
        <w:t>.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9734F0" w:rsidRPr="009734F0" w:rsidRDefault="009734F0" w:rsidP="009734F0">
      <w:pPr>
        <w:spacing w:after="0" w:line="240" w:lineRule="auto"/>
        <w:rPr>
          <w:rFonts w:ascii="Times New Roman" w:hAnsi="Times New Roman" w:cs="Times New Roman"/>
          <w:bCs/>
          <w:kern w:val="0"/>
          <w:sz w:val="12"/>
          <w:szCs w:val="12"/>
        </w:rPr>
      </w:pPr>
      <w:r w:rsidRPr="009734F0">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9734F0" w:rsidRPr="009734F0" w:rsidRDefault="009734F0" w:rsidP="009734F0">
      <w:pPr>
        <w:spacing w:after="0" w:line="240" w:lineRule="auto"/>
        <w:rPr>
          <w:rFonts w:ascii="Times New Roman" w:hAnsi="Times New Roman" w:cs="Times New Roman"/>
          <w:bCs/>
          <w:kern w:val="0"/>
          <w:sz w:val="12"/>
          <w:szCs w:val="12"/>
        </w:rPr>
      </w:pPr>
      <w:r w:rsidRPr="009734F0">
        <w:rPr>
          <w:rFonts w:ascii="Times New Roman" w:hAnsi="Times New Roman" w:cs="Times New Roman"/>
          <w:bCs/>
          <w:kern w:val="0"/>
          <w:sz w:val="12"/>
          <w:szCs w:val="12"/>
        </w:rPr>
        <w:t>Срок реализации мероприятия: 2023- 2025 год.</w:t>
      </w:r>
    </w:p>
    <w:p w:rsidR="009734F0" w:rsidRPr="009734F0" w:rsidRDefault="009734F0" w:rsidP="009734F0">
      <w:pPr>
        <w:spacing w:after="0" w:line="240" w:lineRule="auto"/>
        <w:rPr>
          <w:rFonts w:ascii="Times New Roman" w:hAnsi="Times New Roman" w:cs="Times New Roman"/>
          <w:bCs/>
          <w:kern w:val="0"/>
          <w:sz w:val="12"/>
          <w:szCs w:val="12"/>
        </w:rPr>
      </w:pPr>
      <w:r w:rsidRPr="009734F0">
        <w:rPr>
          <w:rFonts w:ascii="Times New Roman" w:hAnsi="Times New Roman" w:cs="Times New Roman"/>
          <w:bCs/>
          <w:kern w:val="0"/>
          <w:sz w:val="12"/>
          <w:szCs w:val="12"/>
        </w:rPr>
        <w:t>Средства местного бюджета на реализацию мероприятия 2 предусмотрены в объеме 2000,0  тыс. рублей.</w:t>
      </w:r>
    </w:p>
    <w:p w:rsidR="009734F0" w:rsidRPr="009734F0" w:rsidRDefault="009734F0" w:rsidP="009734F0">
      <w:pPr>
        <w:spacing w:after="0" w:line="240" w:lineRule="auto"/>
        <w:rPr>
          <w:rFonts w:ascii="Times New Roman" w:hAnsi="Times New Roman" w:cs="Times New Roman"/>
          <w:bCs/>
          <w:kern w:val="0"/>
          <w:sz w:val="12"/>
          <w:szCs w:val="12"/>
        </w:rPr>
      </w:pPr>
      <w:r w:rsidRPr="009734F0">
        <w:rPr>
          <w:rFonts w:ascii="Times New Roman" w:hAnsi="Times New Roman" w:cs="Times New Roman"/>
          <w:bCs/>
          <w:kern w:val="0"/>
          <w:sz w:val="12"/>
          <w:szCs w:val="12"/>
        </w:rPr>
        <w:t>2023 год – 1500,0 тыс. рублей;</w:t>
      </w:r>
    </w:p>
    <w:p w:rsidR="009734F0" w:rsidRPr="009734F0" w:rsidRDefault="009734F0" w:rsidP="009734F0">
      <w:pPr>
        <w:spacing w:after="0" w:line="240" w:lineRule="auto"/>
        <w:rPr>
          <w:rFonts w:ascii="Times New Roman" w:hAnsi="Times New Roman" w:cs="Times New Roman"/>
          <w:bCs/>
          <w:kern w:val="0"/>
          <w:sz w:val="12"/>
          <w:szCs w:val="12"/>
        </w:rPr>
      </w:pPr>
      <w:r w:rsidRPr="009734F0">
        <w:rPr>
          <w:rFonts w:ascii="Times New Roman" w:hAnsi="Times New Roman" w:cs="Times New Roman"/>
          <w:bCs/>
          <w:kern w:val="0"/>
          <w:sz w:val="12"/>
          <w:szCs w:val="12"/>
        </w:rPr>
        <w:t>2024 год – 500,0 тыс. рублей;</w:t>
      </w:r>
    </w:p>
    <w:p w:rsidR="009734F0" w:rsidRPr="009734F0" w:rsidRDefault="009734F0" w:rsidP="009734F0">
      <w:pPr>
        <w:spacing w:after="0" w:line="240" w:lineRule="auto"/>
        <w:rPr>
          <w:rFonts w:ascii="Times New Roman" w:hAnsi="Times New Roman" w:cs="Times New Roman"/>
          <w:bCs/>
          <w:kern w:val="0"/>
          <w:sz w:val="12"/>
          <w:szCs w:val="12"/>
        </w:rPr>
      </w:pPr>
      <w:r w:rsidRPr="009734F0">
        <w:rPr>
          <w:rFonts w:ascii="Times New Roman" w:hAnsi="Times New Roman" w:cs="Times New Roman"/>
          <w:bCs/>
          <w:kern w:val="0"/>
          <w:sz w:val="12"/>
          <w:szCs w:val="12"/>
        </w:rPr>
        <w:t>2025 год -  0,0 тыс. рублей.</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3. Механизм реализации подпрограммы.</w:t>
      </w:r>
    </w:p>
    <w:p w:rsidR="009734F0" w:rsidRPr="009734F0" w:rsidRDefault="009734F0" w:rsidP="009734F0">
      <w:pPr>
        <w:autoSpaceDE w:val="0"/>
        <w:autoSpaceDN w:val="0"/>
        <w:adjustRightInd w:val="0"/>
        <w:spacing w:before="280" w:after="0" w:line="240" w:lineRule="auto"/>
        <w:ind w:firstLine="540"/>
        <w:jc w:val="both"/>
        <w:rPr>
          <w:rFonts w:ascii="Times New Roman" w:hAnsi="Times New Roman" w:cs="Times New Roman"/>
          <w:bCs/>
          <w:kern w:val="0"/>
          <w:sz w:val="12"/>
          <w:szCs w:val="12"/>
        </w:rPr>
      </w:pPr>
      <w:r w:rsidRPr="009734F0">
        <w:rPr>
          <w:rFonts w:ascii="Times New Roman" w:hAnsi="Times New Roman" w:cs="Times New Roman"/>
          <w:b/>
          <w:color w:val="auto"/>
          <w:kern w:val="0"/>
          <w:sz w:val="12"/>
          <w:szCs w:val="12"/>
        </w:rPr>
        <w:t>3.1. Мероприятие 1.</w:t>
      </w:r>
      <w:r w:rsidRPr="009734F0">
        <w:rPr>
          <w:rFonts w:ascii="Times New Roman" w:hAnsi="Times New Roman" w:cs="Times New Roman"/>
          <w:b/>
          <w:bCs/>
          <w:color w:val="auto"/>
          <w:kern w:val="0"/>
          <w:sz w:val="12"/>
          <w:szCs w:val="12"/>
        </w:rPr>
        <w:t xml:space="preserve"> </w:t>
      </w:r>
      <w:r w:rsidRPr="009734F0">
        <w:rPr>
          <w:rFonts w:ascii="Times New Roman" w:hAnsi="Times New Roman" w:cs="Times New Roman"/>
          <w:b/>
          <w:bCs/>
          <w:kern w:val="0"/>
          <w:sz w:val="12"/>
          <w:szCs w:val="12"/>
        </w:rPr>
        <w:t>Разработка документации для внесения сведений о границах населенных пунктов и территориальных зон в ЕГРН.</w:t>
      </w:r>
    </w:p>
    <w:p w:rsidR="009734F0" w:rsidRPr="009734F0" w:rsidRDefault="009734F0" w:rsidP="009734F0">
      <w:pPr>
        <w:autoSpaceDE w:val="0"/>
        <w:autoSpaceDN w:val="0"/>
        <w:adjustRightInd w:val="0"/>
        <w:spacing w:before="280" w:after="0" w:line="240" w:lineRule="auto"/>
        <w:ind w:firstLine="540"/>
        <w:jc w:val="both"/>
        <w:rPr>
          <w:rFonts w:ascii="Times New Roman" w:hAnsi="Times New Roman" w:cs="Times New Roman"/>
          <w:b/>
          <w:bCs/>
          <w:color w:val="auto"/>
          <w:kern w:val="0"/>
          <w:sz w:val="12"/>
          <w:szCs w:val="12"/>
        </w:rPr>
      </w:pPr>
      <w:r w:rsidRPr="009734F0">
        <w:rPr>
          <w:rFonts w:ascii="Times New Roman" w:hAnsi="Times New Roman" w:cs="Times New Roman"/>
          <w:bCs/>
          <w:kern w:val="0"/>
          <w:sz w:val="12"/>
          <w:szCs w:val="12"/>
        </w:rPr>
        <w:t>3.1.1. Главным распорядителем бюджетных средств является Администрация Каратузского района.</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bCs/>
          <w:kern w:val="0"/>
          <w:sz w:val="12"/>
          <w:szCs w:val="12"/>
        </w:rPr>
        <w:t>3.1.2.</w:t>
      </w:r>
      <w:r w:rsidRPr="009734F0">
        <w:rPr>
          <w:rFonts w:ascii="Times New Roman" w:hAnsi="Times New Roman" w:cs="Times New Roman"/>
          <w:color w:val="auto"/>
          <w:kern w:val="0"/>
          <w:sz w:val="12"/>
          <w:szCs w:val="12"/>
        </w:rPr>
        <w:t xml:space="preserve"> Средства местного бюджета на финансирование </w:t>
      </w:r>
      <w:r w:rsidRPr="009734F0">
        <w:rPr>
          <w:rFonts w:ascii="Times New Roman" w:hAnsi="Times New Roman" w:cs="Times New Roman"/>
          <w:color w:val="0000FF"/>
          <w:kern w:val="0"/>
          <w:sz w:val="12"/>
          <w:szCs w:val="12"/>
          <w:u w:val="single"/>
        </w:rPr>
        <w:t>мероприятия 1</w:t>
      </w:r>
      <w:r w:rsidRPr="009734F0">
        <w:rPr>
          <w:rFonts w:ascii="Times New Roman" w:hAnsi="Times New Roman" w:cs="Times New Roman"/>
          <w:color w:val="auto"/>
          <w:kern w:val="0"/>
          <w:sz w:val="12"/>
          <w:szCs w:val="12"/>
        </w:rPr>
        <w:t xml:space="preserve"> выделяются на разработку документации в целях достижения ключевого показателя «Доля населенных пунктов и доля территориальных зон, сведения о которых внесены в ЕГРН в общем их количестве на территории субъекта Российской Федерации в рамках Распоряжения Правительства РФ от 31.01.2017 г. №147-р.</w:t>
      </w:r>
    </w:p>
    <w:p w:rsidR="009734F0" w:rsidRPr="009734F0" w:rsidRDefault="009734F0" w:rsidP="009734F0">
      <w:pPr>
        <w:autoSpaceDE w:val="0"/>
        <w:autoSpaceDN w:val="0"/>
        <w:adjustRightInd w:val="0"/>
        <w:spacing w:before="280" w:after="0" w:line="240" w:lineRule="auto"/>
        <w:ind w:firstLine="540"/>
        <w:jc w:val="both"/>
        <w:rPr>
          <w:rFonts w:ascii="Times New Roman" w:hAnsi="Times New Roman" w:cs="Times New Roman"/>
          <w:b/>
          <w:bCs/>
          <w:kern w:val="0"/>
          <w:sz w:val="12"/>
          <w:szCs w:val="12"/>
        </w:rPr>
      </w:pPr>
      <w:r w:rsidRPr="009734F0">
        <w:rPr>
          <w:rFonts w:ascii="Times New Roman" w:hAnsi="Times New Roman" w:cs="Times New Roman"/>
          <w:b/>
          <w:bCs/>
          <w:kern w:val="0"/>
          <w:sz w:val="12"/>
          <w:szCs w:val="12"/>
        </w:rPr>
        <w:t xml:space="preserve">3.2. </w:t>
      </w:r>
      <w:r w:rsidRPr="009734F0">
        <w:rPr>
          <w:rFonts w:ascii="Times New Roman" w:hAnsi="Times New Roman" w:cs="Times New Roman"/>
          <w:b/>
          <w:bCs/>
          <w:kern w:val="0"/>
          <w:sz w:val="12"/>
          <w:szCs w:val="12"/>
          <w:u w:val="single"/>
        </w:rPr>
        <w:t>Мероприятие 2</w:t>
      </w:r>
      <w:r w:rsidRPr="009734F0">
        <w:rPr>
          <w:rFonts w:ascii="Times New Roman" w:hAnsi="Times New Roman" w:cs="Times New Roman"/>
          <w:b/>
          <w:bCs/>
          <w:kern w:val="0"/>
          <w:sz w:val="12"/>
          <w:szCs w:val="12"/>
        </w:rPr>
        <w:t>.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9734F0" w:rsidRPr="009734F0" w:rsidRDefault="009734F0" w:rsidP="009734F0">
      <w:pPr>
        <w:autoSpaceDE w:val="0"/>
        <w:autoSpaceDN w:val="0"/>
        <w:adjustRightInd w:val="0"/>
        <w:spacing w:before="280" w:after="0" w:line="240" w:lineRule="auto"/>
        <w:ind w:firstLine="540"/>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3.2.1. Главным распорядителем бюджетных средств является Администрация Каратузского района.</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bCs/>
          <w:kern w:val="0"/>
          <w:sz w:val="12"/>
          <w:szCs w:val="12"/>
        </w:rPr>
        <w:t>3.2.2.</w:t>
      </w:r>
      <w:r w:rsidRPr="009734F0">
        <w:rPr>
          <w:rFonts w:ascii="Times New Roman" w:hAnsi="Times New Roman" w:cs="Times New Roman"/>
          <w:color w:val="auto"/>
          <w:kern w:val="0"/>
          <w:sz w:val="12"/>
          <w:szCs w:val="12"/>
        </w:rPr>
        <w:t xml:space="preserve"> Средства местного бюджета на финансирование </w:t>
      </w:r>
      <w:r w:rsidRPr="009734F0">
        <w:rPr>
          <w:rFonts w:ascii="Times New Roman" w:hAnsi="Times New Roman" w:cs="Times New Roman"/>
          <w:color w:val="auto"/>
          <w:kern w:val="0"/>
          <w:sz w:val="12"/>
          <w:szCs w:val="12"/>
          <w:u w:val="single"/>
        </w:rPr>
        <w:t>мероприятия 2</w:t>
      </w:r>
      <w:r w:rsidRPr="009734F0">
        <w:rPr>
          <w:rFonts w:ascii="Times New Roman" w:hAnsi="Times New Roman" w:cs="Times New Roman"/>
          <w:color w:val="auto"/>
          <w:kern w:val="0"/>
          <w:sz w:val="12"/>
          <w:szCs w:val="12"/>
        </w:rPr>
        <w:t xml:space="preserve">  выделяются  в целях софинансирования  краевой субсидии бюджетам муниципальных образований на разработку документации  по планировке территории.</w:t>
      </w:r>
    </w:p>
    <w:p w:rsidR="009734F0" w:rsidRPr="009734F0" w:rsidRDefault="009734F0" w:rsidP="009734F0">
      <w:pPr>
        <w:autoSpaceDE w:val="0"/>
        <w:autoSpaceDN w:val="0"/>
        <w:adjustRightInd w:val="0"/>
        <w:spacing w:after="0" w:line="240" w:lineRule="auto"/>
        <w:ind w:firstLine="540"/>
        <w:jc w:val="both"/>
        <w:rPr>
          <w:rFonts w:ascii="Times New Roman" w:eastAsia="BatangChe" w:hAnsi="Times New Roman" w:cs="Times New Roman"/>
          <w:bCs/>
          <w:color w:val="auto"/>
          <w:kern w:val="0"/>
          <w:sz w:val="12"/>
          <w:szCs w:val="12"/>
        </w:rPr>
      </w:pPr>
      <w:r w:rsidRPr="009734F0">
        <w:rPr>
          <w:rFonts w:ascii="Times New Roman" w:hAnsi="Times New Roman" w:cs="Times New Roman"/>
          <w:color w:val="auto"/>
          <w:kern w:val="0"/>
          <w:sz w:val="12"/>
          <w:szCs w:val="12"/>
        </w:rPr>
        <w:t xml:space="preserve">3.2.3. </w:t>
      </w:r>
      <w:hyperlink r:id="rId43" w:history="1">
        <w:r w:rsidRPr="009734F0">
          <w:rPr>
            <w:rFonts w:ascii="Times New Roman" w:hAnsi="Times New Roman" w:cs="Times New Roman"/>
            <w:color w:val="auto"/>
            <w:kern w:val="0"/>
            <w:sz w:val="12"/>
            <w:szCs w:val="12"/>
          </w:rPr>
          <w:t>Порядок</w:t>
        </w:r>
      </w:hyperlink>
      <w:r w:rsidRPr="009734F0">
        <w:rPr>
          <w:rFonts w:ascii="Times New Roman" w:hAnsi="Times New Roman" w:cs="Times New Roman"/>
          <w:color w:val="auto"/>
          <w:kern w:val="0"/>
          <w:sz w:val="12"/>
          <w:szCs w:val="12"/>
        </w:rPr>
        <w:t xml:space="preserve">,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№3 </w:t>
      </w:r>
      <w:hyperlink r:id="rId44" w:history="1">
        <w:r w:rsidRPr="009734F0">
          <w:rPr>
            <w:rFonts w:ascii="Times New Roman" w:eastAsia="BatangChe" w:hAnsi="Times New Roman" w:cs="Times New Roman"/>
            <w:bCs/>
            <w:color w:val="0000FF"/>
            <w:kern w:val="0"/>
            <w:sz w:val="12"/>
            <w:szCs w:val="12"/>
            <w:u w:val="single"/>
          </w:rPr>
          <w:t>Постановлени</w:t>
        </w:r>
      </w:hyperlink>
      <w:r w:rsidRPr="009734F0">
        <w:rPr>
          <w:rFonts w:ascii="Times New Roman" w:eastAsia="BatangChe" w:hAnsi="Times New Roman" w:cs="Times New Roman"/>
          <w:bCs/>
          <w:color w:val="auto"/>
          <w:kern w:val="0"/>
          <w:sz w:val="12"/>
          <w:szCs w:val="12"/>
        </w:rPr>
        <w:t>я Правительства Красноярского края от 04.04.2017 N 188-п.</w:t>
      </w:r>
    </w:p>
    <w:p w:rsidR="009734F0" w:rsidRPr="009734F0" w:rsidRDefault="009734F0" w:rsidP="009734F0">
      <w:pPr>
        <w:autoSpaceDE w:val="0"/>
        <w:autoSpaceDN w:val="0"/>
        <w:adjustRightInd w:val="0"/>
        <w:spacing w:after="0" w:line="240" w:lineRule="auto"/>
        <w:ind w:firstLine="540"/>
        <w:jc w:val="both"/>
        <w:rPr>
          <w:rFonts w:ascii="Times New Roman" w:eastAsia="BatangChe" w:hAnsi="Times New Roman" w:cs="Times New Roman"/>
          <w:bCs/>
          <w:color w:val="auto"/>
          <w:kern w:val="0"/>
          <w:sz w:val="12"/>
          <w:szCs w:val="12"/>
        </w:rPr>
      </w:pP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4. Управление подпрограммой</w:t>
      </w: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 и контроль за исполнением подпрограммы.</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и строительства).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Текущий контроль осуществляет администрация Каратузского района (отдел ЖКХ, транспорта и строительства).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Внешний муниципальный финансовый контроль осуществляет контрольно-счетный орган Каратузского района.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9734F0" w:rsidRPr="009734F0" w:rsidRDefault="009734F0" w:rsidP="009734F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 (отдел ЖКХ, транспорта и строительства) для обеспечения мониторинга и анализа хода реализации подпрограммы организует ведение и представление ежеквартальной отчетности.</w:t>
      </w:r>
    </w:p>
    <w:p w:rsidR="009734F0" w:rsidRPr="009734F0" w:rsidRDefault="009734F0" w:rsidP="009734F0">
      <w:pPr>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Отчеты о реализации подпрограммы, представляются администрацией Каратузского района (отдел ЖКХ, транспорта и строительства)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9356"/>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№1 к подпрограмме «Стимулирование жилищного строительства на территории Каратузского района»</w:t>
      </w:r>
    </w:p>
    <w:p w:rsidR="009734F0" w:rsidRPr="009734F0" w:rsidRDefault="009734F0" w:rsidP="009734F0">
      <w:pPr>
        <w:autoSpaceDE w:val="0"/>
        <w:autoSpaceDN w:val="0"/>
        <w:adjustRightInd w:val="0"/>
        <w:spacing w:after="0" w:line="240" w:lineRule="auto"/>
        <w:ind w:left="9356"/>
        <w:outlineLvl w:val="2"/>
        <w:rPr>
          <w:rFonts w:ascii="Times New Roman" w:hAnsi="Times New Roman" w:cs="Times New Roman"/>
          <w:color w:val="auto"/>
          <w:kern w:val="0"/>
          <w:sz w:val="12"/>
          <w:szCs w:val="12"/>
        </w:rPr>
      </w:pPr>
    </w:p>
    <w:p w:rsidR="009734F0" w:rsidRPr="009734F0" w:rsidRDefault="009734F0" w:rsidP="009734F0">
      <w:pPr>
        <w:autoSpaceDE w:val="0"/>
        <w:snapToGri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Перечень и значения показателей результативности подпрограммы «Стимулирование жилищного строительства </w:t>
      </w:r>
    </w:p>
    <w:p w:rsidR="009734F0" w:rsidRPr="009734F0" w:rsidRDefault="009734F0" w:rsidP="009734F0">
      <w:pPr>
        <w:autoSpaceDE w:val="0"/>
        <w:snapToGri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 территории Каратузского района».</w:t>
      </w:r>
    </w:p>
    <w:p w:rsidR="009734F0" w:rsidRPr="009734F0" w:rsidRDefault="009734F0" w:rsidP="009734F0">
      <w:pPr>
        <w:autoSpaceDE w:val="0"/>
        <w:snapToGrid w:val="0"/>
        <w:spacing w:after="0" w:line="240" w:lineRule="auto"/>
        <w:jc w:val="center"/>
        <w:rPr>
          <w:rFonts w:ascii="Times New Roman" w:hAnsi="Times New Roman" w:cs="Times New Roman"/>
          <w:color w:val="auto"/>
          <w:kern w:val="0"/>
          <w:sz w:val="12"/>
          <w:szCs w:val="12"/>
        </w:rPr>
      </w:pPr>
    </w:p>
    <w:tbl>
      <w:tblPr>
        <w:tblW w:w="11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70"/>
        <w:gridCol w:w="811"/>
        <w:gridCol w:w="952"/>
        <w:gridCol w:w="1419"/>
        <w:gridCol w:w="1276"/>
        <w:gridCol w:w="1277"/>
        <w:gridCol w:w="1392"/>
        <w:gridCol w:w="21"/>
      </w:tblGrid>
      <w:tr w:rsidR="009734F0" w:rsidRPr="009734F0" w:rsidTr="009734F0">
        <w:trPr>
          <w:gridAfter w:val="1"/>
          <w:wAfter w:w="21" w:type="dxa"/>
          <w:trHeight w:val="20"/>
        </w:trPr>
        <w:tc>
          <w:tcPr>
            <w:tcW w:w="539" w:type="dxa"/>
            <w:vMerge w:val="restart"/>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p w:rsidR="009734F0" w:rsidRPr="009734F0" w:rsidRDefault="009734F0" w:rsidP="009734F0">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п/п</w:t>
            </w:r>
          </w:p>
        </w:tc>
        <w:tc>
          <w:tcPr>
            <w:tcW w:w="3470"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ind w:firstLine="5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целевые индикаторы</w:t>
            </w:r>
          </w:p>
        </w:tc>
        <w:tc>
          <w:tcPr>
            <w:tcW w:w="811"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ind w:hanging="1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Единица измерения</w:t>
            </w:r>
          </w:p>
        </w:tc>
        <w:tc>
          <w:tcPr>
            <w:tcW w:w="952"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Источник информации </w:t>
            </w:r>
          </w:p>
        </w:tc>
        <w:tc>
          <w:tcPr>
            <w:tcW w:w="5364" w:type="dxa"/>
            <w:gridSpan w:val="4"/>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Годы реализации подпрограммы</w:t>
            </w:r>
          </w:p>
        </w:tc>
      </w:tr>
      <w:tr w:rsidR="009734F0" w:rsidRPr="009734F0" w:rsidTr="009734F0">
        <w:trPr>
          <w:gridAfter w:val="1"/>
          <w:wAfter w:w="21" w:type="dxa"/>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3470"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текущий финансовый год (2022)</w:t>
            </w:r>
          </w:p>
        </w:tc>
        <w:tc>
          <w:tcPr>
            <w:tcW w:w="1276"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очередной финансовый год (2023)</w:t>
            </w:r>
          </w:p>
        </w:tc>
        <w:tc>
          <w:tcPr>
            <w:tcW w:w="127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1-й год планового периода</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w:t>
            </w:r>
          </w:p>
        </w:tc>
        <w:tc>
          <w:tcPr>
            <w:tcW w:w="1392"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1-й год планового периода</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w:t>
            </w:r>
          </w:p>
        </w:tc>
      </w:tr>
      <w:tr w:rsidR="009734F0" w:rsidRPr="009734F0" w:rsidTr="009734F0">
        <w:trPr>
          <w:trHeight w:val="20"/>
        </w:trPr>
        <w:tc>
          <w:tcPr>
            <w:tcW w:w="11157" w:type="dxa"/>
            <w:gridSpan w:val="9"/>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подпрограммы:</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p w:rsidR="009734F0" w:rsidRPr="009734F0" w:rsidRDefault="009734F0" w:rsidP="009734F0">
            <w:pPr>
              <w:autoSpaceDE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Задачи муниципальной подпрограммы:</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9734F0" w:rsidRPr="009734F0" w:rsidTr="009734F0">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470"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Удельный вес введенной площади жилых домов по отношению к общей площади жилищного фонда</w:t>
            </w:r>
          </w:p>
        </w:tc>
        <w:tc>
          <w:tcPr>
            <w:tcW w:w="81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95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10,5</w:t>
            </w:r>
          </w:p>
        </w:tc>
        <w:tc>
          <w:tcPr>
            <w:tcW w:w="1276"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10,5</w:t>
            </w:r>
          </w:p>
        </w:tc>
        <w:tc>
          <w:tcPr>
            <w:tcW w:w="1277"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10,5</w:t>
            </w:r>
          </w:p>
        </w:tc>
        <w:tc>
          <w:tcPr>
            <w:tcW w:w="139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10,5</w:t>
            </w:r>
          </w:p>
        </w:tc>
      </w:tr>
      <w:tr w:rsidR="009734F0" w:rsidRPr="009734F0" w:rsidTr="009734F0">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3470"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Количество сельских поселений, на территории которых утверждены генеральные планы</w:t>
            </w:r>
          </w:p>
        </w:tc>
        <w:tc>
          <w:tcPr>
            <w:tcW w:w="81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w:t>
            </w:r>
          </w:p>
        </w:tc>
        <w:tc>
          <w:tcPr>
            <w:tcW w:w="95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71</w:t>
            </w:r>
          </w:p>
        </w:tc>
        <w:tc>
          <w:tcPr>
            <w:tcW w:w="1276"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71</w:t>
            </w:r>
          </w:p>
        </w:tc>
        <w:tc>
          <w:tcPr>
            <w:tcW w:w="1277"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71</w:t>
            </w:r>
          </w:p>
        </w:tc>
        <w:tc>
          <w:tcPr>
            <w:tcW w:w="139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86</w:t>
            </w:r>
          </w:p>
        </w:tc>
      </w:tr>
      <w:tr w:rsidR="009734F0" w:rsidRPr="009734F0" w:rsidTr="009734F0">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3470"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Доля земельных участков, обеспеченных коммунальной  и транспортной инфраструктурой от общего количество предоставленных для жилищного строительства семьям, имеющим трех и более детей</w:t>
            </w:r>
          </w:p>
        </w:tc>
        <w:tc>
          <w:tcPr>
            <w:tcW w:w="81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95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w:t>
            </w:r>
          </w:p>
        </w:tc>
        <w:tc>
          <w:tcPr>
            <w:tcW w:w="1276"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w:t>
            </w:r>
          </w:p>
        </w:tc>
        <w:tc>
          <w:tcPr>
            <w:tcW w:w="1277"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w:t>
            </w:r>
          </w:p>
        </w:tc>
        <w:tc>
          <w:tcPr>
            <w:tcW w:w="139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w:t>
            </w:r>
          </w:p>
        </w:tc>
      </w:tr>
      <w:tr w:rsidR="009734F0" w:rsidRPr="009734F0" w:rsidTr="009734F0">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3470"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Разработка документов территориального планирования сельских поселений Каратузского района (генеральные планы)</w:t>
            </w:r>
          </w:p>
        </w:tc>
        <w:tc>
          <w:tcPr>
            <w:tcW w:w="81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единиц</w:t>
            </w:r>
          </w:p>
        </w:tc>
        <w:tc>
          <w:tcPr>
            <w:tcW w:w="95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highlight w:val="yellow"/>
              </w:rPr>
            </w:pPr>
            <w:r w:rsidRPr="009734F0">
              <w:rPr>
                <w:rFonts w:ascii="Times New Roman" w:hAnsi="Times New Roman" w:cs="Times New Roman"/>
                <w:color w:val="auto"/>
                <w:kern w:val="0"/>
                <w:sz w:val="12"/>
                <w:szCs w:val="12"/>
              </w:rPr>
              <w:t>13</w:t>
            </w:r>
          </w:p>
        </w:tc>
        <w:tc>
          <w:tcPr>
            <w:tcW w:w="1276"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highlight w:val="yellow"/>
              </w:rPr>
            </w:pPr>
            <w:r w:rsidRPr="009734F0">
              <w:rPr>
                <w:rFonts w:ascii="Times New Roman" w:hAnsi="Times New Roman" w:cs="Times New Roman"/>
                <w:color w:val="auto"/>
                <w:kern w:val="0"/>
                <w:sz w:val="12"/>
                <w:szCs w:val="12"/>
              </w:rPr>
              <w:t>14</w:t>
            </w:r>
          </w:p>
        </w:tc>
        <w:tc>
          <w:tcPr>
            <w:tcW w:w="1277"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w:t>
            </w:r>
          </w:p>
        </w:tc>
        <w:tc>
          <w:tcPr>
            <w:tcW w:w="139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w:t>
            </w:r>
          </w:p>
        </w:tc>
      </w:tr>
      <w:tr w:rsidR="009734F0" w:rsidRPr="009734F0" w:rsidTr="009734F0">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3470"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Разработка проектов планировки и межевания территории в целях установления границ земельных участков для жилищного строительства, в том числе эконом класса</w:t>
            </w:r>
          </w:p>
        </w:tc>
        <w:tc>
          <w:tcPr>
            <w:tcW w:w="81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единиц</w:t>
            </w:r>
          </w:p>
        </w:tc>
        <w:tc>
          <w:tcPr>
            <w:tcW w:w="95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276"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277"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39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r>
      <w:tr w:rsidR="009734F0" w:rsidRPr="009734F0" w:rsidTr="009734F0">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3470"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811"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га</w:t>
            </w:r>
          </w:p>
        </w:tc>
        <w:tc>
          <w:tcPr>
            <w:tcW w:w="952"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данные Росстата</w:t>
            </w:r>
          </w:p>
        </w:tc>
        <w:tc>
          <w:tcPr>
            <w:tcW w:w="1419"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3,9</w:t>
            </w:r>
          </w:p>
        </w:tc>
        <w:tc>
          <w:tcPr>
            <w:tcW w:w="127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3,9</w:t>
            </w:r>
          </w:p>
        </w:tc>
        <w:tc>
          <w:tcPr>
            <w:tcW w:w="127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3,9</w:t>
            </w:r>
          </w:p>
        </w:tc>
        <w:tc>
          <w:tcPr>
            <w:tcW w:w="13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4,0</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Default="009734F0" w:rsidP="009734F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№2 к подпрограмме «Стимулирование жилищного строительства на территории Каратузского района»</w:t>
      </w:r>
    </w:p>
    <w:p w:rsidR="009734F0" w:rsidRPr="009734F0" w:rsidRDefault="009734F0" w:rsidP="009734F0">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color w:val="auto"/>
          <w:kern w:val="0"/>
          <w:sz w:val="12"/>
          <w:szCs w:val="12"/>
        </w:rPr>
        <w:t>Перечень мероприятий подпрограммы</w:t>
      </w:r>
      <w:r w:rsidRPr="009734F0">
        <w:rPr>
          <w:rFonts w:ascii="Times New Roman" w:hAnsi="Times New Roman" w:cs="Times New Roman"/>
          <w:kern w:val="0"/>
          <w:sz w:val="12"/>
          <w:szCs w:val="12"/>
        </w:rPr>
        <w:t xml:space="preserve"> </w:t>
      </w:r>
    </w:p>
    <w:tbl>
      <w:tblPr>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134"/>
        <w:gridCol w:w="567"/>
        <w:gridCol w:w="567"/>
        <w:gridCol w:w="850"/>
        <w:gridCol w:w="426"/>
        <w:gridCol w:w="45"/>
        <w:gridCol w:w="947"/>
        <w:gridCol w:w="992"/>
        <w:gridCol w:w="993"/>
        <w:gridCol w:w="992"/>
        <w:gridCol w:w="81"/>
        <w:gridCol w:w="1479"/>
        <w:gridCol w:w="81"/>
        <w:gridCol w:w="33"/>
      </w:tblGrid>
      <w:tr w:rsidR="009734F0" w:rsidRPr="009734F0" w:rsidTr="009734F0">
        <w:trPr>
          <w:gridAfter w:val="1"/>
          <w:wAfter w:w="33" w:type="dxa"/>
          <w:trHeight w:val="20"/>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2455" w:type="dxa"/>
            <w:gridSpan w:val="5"/>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Код бюджетной классификации</w:t>
            </w:r>
          </w:p>
        </w:tc>
        <w:tc>
          <w:tcPr>
            <w:tcW w:w="4005" w:type="dxa"/>
            <w:gridSpan w:val="5"/>
            <w:tcBorders>
              <w:top w:val="single" w:sz="4" w:space="0" w:color="auto"/>
              <w:left w:val="single" w:sz="4" w:space="0" w:color="auto"/>
              <w:bottom w:val="single" w:sz="4" w:space="0" w:color="auto"/>
              <w:right w:val="single" w:sz="4" w:space="0" w:color="auto"/>
            </w:tcBorders>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Расходы по годам реализации программы (тыс. руб.), годы</w:t>
            </w:r>
          </w:p>
        </w:tc>
        <w:tc>
          <w:tcPr>
            <w:tcW w:w="1560" w:type="dxa"/>
            <w:gridSpan w:val="2"/>
            <w:tcBorders>
              <w:top w:val="single" w:sz="4" w:space="0" w:color="auto"/>
              <w:left w:val="single" w:sz="4" w:space="0" w:color="auto"/>
              <w:right w:val="single" w:sz="4" w:space="0" w:color="auto"/>
            </w:tcBorders>
            <w:vAlign w:val="center"/>
          </w:tcPr>
          <w:p w:rsidR="009734F0" w:rsidRPr="009734F0" w:rsidRDefault="009734F0" w:rsidP="009734F0">
            <w:pPr>
              <w:widowControl w:val="0"/>
              <w:autoSpaceDE w:val="0"/>
              <w:autoSpaceDN w:val="0"/>
              <w:adjustRightInd w:val="0"/>
              <w:spacing w:after="0" w:line="240" w:lineRule="auto"/>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9734F0" w:rsidRPr="009734F0" w:rsidTr="009734F0">
        <w:trPr>
          <w:gridAfter w:val="2"/>
          <w:wAfter w:w="114" w:type="dxa"/>
          <w:trHeight w:val="20"/>
          <w:tblHead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РзПр</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ЦСР</w:t>
            </w:r>
          </w:p>
        </w:tc>
        <w:tc>
          <w:tcPr>
            <w:tcW w:w="426"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ВР</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napToGrid w:val="0"/>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Очередной финансовый год</w:t>
            </w:r>
          </w:p>
          <w:p w:rsidR="009734F0" w:rsidRPr="009734F0" w:rsidRDefault="009734F0" w:rsidP="009734F0">
            <w:pPr>
              <w:snapToGrid w:val="0"/>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napToGrid w:val="0"/>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1-й год планового периода 2024</w:t>
            </w:r>
          </w:p>
        </w:tc>
        <w:tc>
          <w:tcPr>
            <w:tcW w:w="993"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2-й год планового периода </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на период 2023-2025 годов</w:t>
            </w:r>
          </w:p>
        </w:tc>
        <w:tc>
          <w:tcPr>
            <w:tcW w:w="1560" w:type="dxa"/>
            <w:gridSpan w:val="2"/>
            <w:tcBorders>
              <w:left w:val="single" w:sz="4" w:space="0" w:color="auto"/>
              <w:bottom w:val="single" w:sz="4" w:space="0" w:color="auto"/>
              <w:right w:val="single" w:sz="4" w:space="0" w:color="auto"/>
            </w:tcBorders>
            <w:vAlign w:val="center"/>
          </w:tcPr>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9734F0" w:rsidRPr="009734F0" w:rsidTr="009734F0">
        <w:trPr>
          <w:trHeight w:val="20"/>
        </w:trPr>
        <w:tc>
          <w:tcPr>
            <w:tcW w:w="11422" w:type="dxa"/>
            <w:gridSpan w:val="15"/>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подпрограммы:  Создание условий для увеличения объемов ввода жилья, в том числе экономического класса</w:t>
            </w:r>
          </w:p>
        </w:tc>
      </w:tr>
      <w:tr w:rsidR="009734F0" w:rsidRPr="009734F0" w:rsidTr="009734F0">
        <w:trPr>
          <w:trHeight w:val="20"/>
        </w:trPr>
        <w:tc>
          <w:tcPr>
            <w:tcW w:w="11422" w:type="dxa"/>
            <w:gridSpan w:val="15"/>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spacing w:after="0" w:line="240" w:lineRule="auto"/>
              <w:jc w:val="both"/>
              <w:rPr>
                <w:rFonts w:ascii="Times New Roman" w:hAnsi="Times New Roman" w:cs="Times New Roman"/>
                <w:bCs/>
                <w:color w:val="auto"/>
                <w:kern w:val="0"/>
                <w:sz w:val="12"/>
                <w:szCs w:val="12"/>
              </w:rPr>
            </w:pPr>
            <w:r w:rsidRPr="009734F0">
              <w:rPr>
                <w:rFonts w:ascii="Times New Roman" w:hAnsi="Times New Roman" w:cs="Times New Roman"/>
                <w:color w:val="auto"/>
                <w:kern w:val="0"/>
                <w:sz w:val="12"/>
                <w:szCs w:val="12"/>
              </w:rPr>
              <w:t>Задачи муниципальной программы:</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9734F0" w:rsidRPr="009734F0" w:rsidTr="009734F0">
        <w:trPr>
          <w:gridAfter w:val="2"/>
          <w:wAfter w:w="114" w:type="dxa"/>
          <w:trHeight w:val="20"/>
        </w:trPr>
        <w:tc>
          <w:tcPr>
            <w:tcW w:w="223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Мероприятие 1. </w:t>
            </w:r>
          </w:p>
          <w:p w:rsidR="009734F0" w:rsidRPr="009734F0" w:rsidRDefault="009734F0" w:rsidP="009734F0">
            <w:pPr>
              <w:autoSpaceDE w:val="0"/>
              <w:autoSpaceDN w:val="0"/>
              <w:adjustRightInd w:val="0"/>
              <w:spacing w:after="0" w:line="240" w:lineRule="auto"/>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Разработка документации для внесения сведений о границах населенных пунктов и территориальных зон в ЕГРН</w:t>
            </w:r>
          </w:p>
        </w:tc>
        <w:tc>
          <w:tcPr>
            <w:tcW w:w="113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района</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2510025060</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1560"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Достижение ключевого показателя в рамках Постановления Правительства РФ №147-р от 31.01.2017</w:t>
            </w:r>
          </w:p>
        </w:tc>
      </w:tr>
      <w:tr w:rsidR="009734F0" w:rsidRPr="009734F0" w:rsidTr="009734F0">
        <w:trPr>
          <w:gridAfter w:val="2"/>
          <w:wAfter w:w="114" w:type="dxa"/>
          <w:trHeight w:val="20"/>
        </w:trPr>
        <w:tc>
          <w:tcPr>
            <w:tcW w:w="223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Мероприятие 2. </w:t>
            </w:r>
          </w:p>
          <w:p w:rsidR="009734F0" w:rsidRPr="009734F0" w:rsidRDefault="009734F0" w:rsidP="009734F0">
            <w:pPr>
              <w:autoSpaceDE w:val="0"/>
              <w:autoSpaceDN w:val="0"/>
              <w:adjustRightInd w:val="0"/>
              <w:spacing w:after="0" w:line="240" w:lineRule="auto"/>
              <w:jc w:val="both"/>
              <w:rPr>
                <w:rFonts w:ascii="Times New Roman" w:hAnsi="Times New Roman" w:cs="Times New Roman"/>
                <w:bCs/>
                <w:kern w:val="0"/>
                <w:sz w:val="12"/>
                <w:szCs w:val="12"/>
              </w:rPr>
            </w:pPr>
            <w:r w:rsidRPr="009734F0">
              <w:rPr>
                <w:rFonts w:ascii="Times New Roman" w:hAnsi="Times New Roman" w:cs="Times New Roman"/>
                <w:bCs/>
                <w:kern w:val="0"/>
                <w:sz w:val="12"/>
                <w:szCs w:val="12"/>
              </w:rPr>
              <w:t xml:space="preserve">Разработка проекта планировки и </w:t>
            </w:r>
            <w:r w:rsidRPr="009734F0">
              <w:rPr>
                <w:rFonts w:ascii="Times New Roman" w:hAnsi="Times New Roman" w:cs="Times New Roman"/>
                <w:bCs/>
                <w:kern w:val="0"/>
                <w:sz w:val="12"/>
                <w:szCs w:val="12"/>
              </w:rPr>
              <w:lastRenderedPageBreak/>
              <w:t>межевания земельных участков для жилищного строительства, формирование и постановку земельных участков на кадастровый учет.</w:t>
            </w:r>
          </w:p>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администрация Каратузского</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района</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901</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2510025020</w:t>
            </w: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993"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2500,0</w:t>
            </w:r>
          </w:p>
        </w:tc>
        <w:tc>
          <w:tcPr>
            <w:tcW w:w="1560"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Обеспечение документацией по </w:t>
            </w:r>
            <w:r w:rsidRPr="009734F0">
              <w:rPr>
                <w:rFonts w:ascii="Times New Roman" w:hAnsi="Times New Roman" w:cs="Times New Roman"/>
                <w:color w:val="auto"/>
                <w:kern w:val="0"/>
                <w:sz w:val="12"/>
                <w:szCs w:val="12"/>
              </w:rPr>
              <w:lastRenderedPageBreak/>
              <w:t>планировке территории и межеванию в с.Каратузское Каратузского района</w:t>
            </w:r>
          </w:p>
        </w:tc>
      </w:tr>
      <w:tr w:rsidR="009734F0" w:rsidRPr="009734F0" w:rsidTr="009734F0">
        <w:trPr>
          <w:gridAfter w:val="2"/>
          <w:wAfter w:w="114" w:type="dxa"/>
          <w:trHeight w:val="20"/>
        </w:trPr>
        <w:tc>
          <w:tcPr>
            <w:tcW w:w="223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Итого по подпрограмме</w:t>
            </w: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560"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2"/>
          <w:wAfter w:w="114" w:type="dxa"/>
          <w:trHeight w:val="20"/>
        </w:trPr>
        <w:tc>
          <w:tcPr>
            <w:tcW w:w="223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113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500,0</w:t>
            </w:r>
          </w:p>
        </w:tc>
        <w:tc>
          <w:tcPr>
            <w:tcW w:w="993"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2500,0</w:t>
            </w:r>
          </w:p>
        </w:tc>
        <w:tc>
          <w:tcPr>
            <w:tcW w:w="1560" w:type="dxa"/>
            <w:gridSpan w:val="2"/>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w:t>
      </w: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07.11.2022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 xml:space="preserve">            </w:t>
      </w:r>
      <w:r w:rsidRPr="009734F0">
        <w:rPr>
          <w:rFonts w:ascii="Times New Roman" w:hAnsi="Times New Roman" w:cs="Times New Roman"/>
          <w:color w:val="auto"/>
          <w:kern w:val="0"/>
          <w:sz w:val="12"/>
          <w:szCs w:val="12"/>
        </w:rPr>
        <w:tab/>
        <w:t xml:space="preserve">№ 879-п              </w:t>
      </w:r>
    </w:p>
    <w:p w:rsidR="009734F0" w:rsidRPr="009734F0" w:rsidRDefault="009734F0" w:rsidP="009734F0">
      <w:pPr>
        <w:keepNext/>
        <w:widowControl w:val="0"/>
        <w:autoSpaceDE w:val="0"/>
        <w:autoSpaceDN w:val="0"/>
        <w:adjustRightInd w:val="0"/>
        <w:spacing w:before="240" w:after="60" w:line="240" w:lineRule="auto"/>
        <w:outlineLvl w:val="0"/>
        <w:rPr>
          <w:rFonts w:ascii="Times New Roman" w:hAnsi="Times New Roman" w:cs="Times New Roman"/>
          <w:bCs/>
          <w:color w:val="auto"/>
          <w:kern w:val="32"/>
          <w:sz w:val="12"/>
          <w:szCs w:val="12"/>
        </w:rPr>
      </w:pPr>
      <w:r w:rsidRPr="009734F0">
        <w:rPr>
          <w:rFonts w:ascii="Times New Roman" w:hAnsi="Times New Roman" w:cs="Times New Roman"/>
          <w:bCs/>
          <w:color w:val="auto"/>
          <w:kern w:val="32"/>
          <w:sz w:val="12"/>
          <w:szCs w:val="12"/>
        </w:rPr>
        <w:t>Об утверждении Порядка организации питания учащихся муниципальных общеобразовательных  организаций (учреждений) Каратузского района</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w:t>
      </w:r>
    </w:p>
    <w:p w:rsidR="009734F0" w:rsidRPr="009734F0" w:rsidRDefault="009734F0" w:rsidP="009734F0">
      <w:pPr>
        <w:widowControl w:val="0"/>
        <w:autoSpaceDE w:val="0"/>
        <w:autoSpaceDN w:val="0"/>
        <w:adjustRightInd w:val="0"/>
        <w:spacing w:after="0" w:line="240" w:lineRule="auto"/>
        <w:ind w:firstLine="709"/>
        <w:jc w:val="both"/>
        <w:rPr>
          <w:kern w:val="0"/>
          <w:sz w:val="12"/>
          <w:szCs w:val="12"/>
        </w:rPr>
      </w:pPr>
      <w:r w:rsidRPr="009734F0">
        <w:rPr>
          <w:rFonts w:ascii="Times New Roman" w:hAnsi="Times New Roman" w:cs="Times New Roman"/>
          <w:color w:val="auto"/>
          <w:kern w:val="0"/>
          <w:sz w:val="12"/>
          <w:szCs w:val="12"/>
        </w:rPr>
        <w:t xml:space="preserve">В соответствии с Законом РФ </w:t>
      </w:r>
      <w:hyperlink r:id="rId45" w:history="1">
        <w:r w:rsidRPr="009734F0">
          <w:rPr>
            <w:rFonts w:ascii="Times New Roman" w:hAnsi="Times New Roman" w:cs="Times New Roman"/>
            <w:color w:val="auto"/>
            <w:kern w:val="0"/>
            <w:sz w:val="12"/>
            <w:szCs w:val="12"/>
          </w:rPr>
          <w:t>от 29.12.2012 № 273-ФЗ "Об образовании в Российской Федерации"</w:t>
        </w:r>
      </w:hyperlink>
      <w:r w:rsidRPr="009734F0">
        <w:rPr>
          <w:rFonts w:ascii="Times New Roman" w:hAnsi="Times New Roman" w:cs="Times New Roman"/>
          <w:color w:val="auto"/>
          <w:kern w:val="0"/>
          <w:sz w:val="12"/>
          <w:szCs w:val="12"/>
        </w:rPr>
        <w:t xml:space="preserve">,  Законом Красноярского края от 02.11.2000 № 12-961 «О защите прав ребенка», </w:t>
      </w:r>
      <w:r w:rsidRPr="009734F0">
        <w:rPr>
          <w:rFonts w:ascii="Times New Roman" w:hAnsi="Times New Roman" w:cs="Times New Roman"/>
          <w:color w:val="auto"/>
          <w:kern w:val="0"/>
          <w:sz w:val="12"/>
          <w:szCs w:val="12"/>
        </w:rPr>
        <w:fldChar w:fldCharType="begin"/>
      </w:r>
      <w:r w:rsidRPr="009734F0">
        <w:rPr>
          <w:rFonts w:ascii="Times New Roman" w:hAnsi="Times New Roman" w:cs="Times New Roman"/>
          <w:color w:val="auto"/>
          <w:kern w:val="0"/>
          <w:sz w:val="12"/>
          <w:szCs w:val="12"/>
        </w:rPr>
        <w:instrText xml:space="preserve">HYPERLINK consultantplus://offline/ref=21BECDF8CAB5FA05DBD93CDA00015EC3EEE5A5207E4CB2E13F87F64727CF24BE70C2BC445FF1E27BEB9593S2m6H </w:instrText>
      </w:r>
      <w:r w:rsidRPr="009734F0">
        <w:rPr>
          <w:rFonts w:ascii="Times New Roman" w:hAnsi="Times New Roman" w:cs="Times New Roman"/>
          <w:color w:val="auto"/>
          <w:kern w:val="0"/>
          <w:sz w:val="12"/>
          <w:szCs w:val="12"/>
        </w:rPr>
        <w:fldChar w:fldCharType="separate"/>
      </w:r>
      <w:r w:rsidRPr="009734F0">
        <w:rPr>
          <w:rFonts w:ascii="Times New Roman" w:hAnsi="Times New Roman" w:cs="Times New Roman"/>
          <w:color w:val="auto"/>
          <w:kern w:val="0"/>
          <w:sz w:val="12"/>
          <w:szCs w:val="12"/>
        </w:rPr>
        <w:t>руководствуясь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w:t>
      </w:r>
      <w:r w:rsidRPr="009734F0">
        <w:rPr>
          <w:kern w:val="0"/>
          <w:sz w:val="12"/>
          <w:szCs w:val="12"/>
        </w:rPr>
        <w:t xml:space="preserve"> </w:t>
      </w:r>
      <w:r w:rsidRPr="009734F0">
        <w:rPr>
          <w:rFonts w:ascii="Times New Roman" w:hAnsi="Times New Roman" w:cs="Times New Roman"/>
          <w:kern w:val="0"/>
          <w:sz w:val="12"/>
          <w:szCs w:val="12"/>
        </w:rPr>
        <w:t>постановлением Правительства Красноярского края </w:t>
      </w:r>
      <w:hyperlink r:id="rId46" w:tgtFrame="_blank" w:history="1">
        <w:r w:rsidRPr="009734F0">
          <w:rPr>
            <w:rFonts w:ascii="Times New Roman" w:hAnsi="Times New Roman" w:cs="Times New Roman"/>
            <w:color w:val="0000FF"/>
            <w:kern w:val="0"/>
            <w:sz w:val="12"/>
            <w:szCs w:val="12"/>
          </w:rPr>
          <w:t>от 24.02.2015 № 65-п</w:t>
        </w:r>
      </w:hyperlink>
      <w:r w:rsidRPr="009734F0">
        <w:rPr>
          <w:rFonts w:ascii="Times New Roman" w:hAnsi="Times New Roman" w:cs="Times New Roman"/>
          <w:kern w:val="0"/>
          <w:sz w:val="12"/>
          <w:szCs w:val="12"/>
        </w:rPr>
        <w:t>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w:t>
      </w:r>
      <w:hyperlink r:id="rId47" w:tgtFrame="_blank" w:history="1">
        <w:r w:rsidRPr="009734F0">
          <w:rPr>
            <w:rFonts w:ascii="Times New Roman" w:hAnsi="Times New Roman" w:cs="Times New Roman"/>
            <w:color w:val="0000FF"/>
            <w:kern w:val="0"/>
            <w:sz w:val="12"/>
            <w:szCs w:val="12"/>
          </w:rPr>
          <w:t>от 02.11.2000 № 12-961</w:t>
        </w:r>
      </w:hyperlink>
      <w:r w:rsidRPr="009734F0">
        <w:rPr>
          <w:rFonts w:ascii="Times New Roman" w:hAnsi="Times New Roman" w:cs="Times New Roman"/>
          <w:kern w:val="0"/>
          <w:sz w:val="12"/>
          <w:szCs w:val="12"/>
        </w:rPr>
        <w:t> «О защите прав ребенка», ПОСТАНОВЛЯЮ</w:t>
      </w:r>
      <w:r w:rsidRPr="009734F0">
        <w:rPr>
          <w:kern w:val="0"/>
          <w:sz w:val="12"/>
          <w:szCs w:val="12"/>
        </w:rPr>
        <w:t>:</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w:t>
      </w:r>
      <w:r w:rsidRPr="009734F0">
        <w:rPr>
          <w:rFonts w:ascii="Times New Roman" w:hAnsi="Times New Roman" w:cs="Times New Roman"/>
          <w:color w:val="auto"/>
          <w:kern w:val="0"/>
          <w:sz w:val="12"/>
          <w:szCs w:val="12"/>
        </w:rPr>
        <w:fldChar w:fldCharType="end"/>
      </w:r>
      <w:r w:rsidRPr="009734F0">
        <w:rPr>
          <w:rFonts w:ascii="Times New Roman" w:hAnsi="Times New Roman" w:cs="Times New Roman"/>
          <w:color w:val="auto"/>
          <w:kern w:val="0"/>
          <w:sz w:val="12"/>
          <w:szCs w:val="12"/>
        </w:rPr>
        <w:t>1. Утвердить Порядок  организации питания учащихся муниципальных общеобразовательных  организаций (учреждений) Каратузского района  согласно приложению к настоящему постановлению.</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2.  Признать  утратившими силу:</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05.12.2019 № 1060-п «Об утверждении  Порядка организации питания учащихся  муниципальных общеобразовательных организаций (учреждений)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28.08.2020 № 689-п «О  внесении изменений в Порядок организации питания учащихся в муниципальных общеобразовательных учреждениях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09.11.2020 № 983-п «О  внесении изменений в Порядок организации питания учащихся в муниципальных общеобразовательных учреждениях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16.03.2020 № 186-п «О  внесении изменений в Порядок организации питания учащихся в муниципальных общеобразовательных учреждениях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11.11.2021 № 917-п «О  внесении изменений в Порядок организации питания учащихся в муниципальных общеобразовательных учреждениях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16.11.2021 № 926-п «О  внесении изменений в Порядок организации питания учащихся в муниципальных общеобразовательных учреждениях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05.10.2022 № 776-п «О  внесении изменений в Порядок организации питания учащихся в муниципальных общеобразовательных учреждениях Каратузского района».</w:t>
      </w:r>
    </w:p>
    <w:p w:rsidR="009734F0" w:rsidRPr="009734F0" w:rsidRDefault="009734F0" w:rsidP="009734F0">
      <w:pPr>
        <w:shd w:val="clear" w:color="auto" w:fill="FFFFFF"/>
        <w:spacing w:before="43" w:after="0" w:line="240" w:lineRule="auto"/>
        <w:ind w:firstLine="567"/>
        <w:jc w:val="both"/>
        <w:rPr>
          <w:rFonts w:ascii="Times New Roman" w:hAnsi="Times New Roman" w:cs="Times New Roman"/>
          <w:kern w:val="0"/>
          <w:sz w:val="12"/>
          <w:szCs w:val="12"/>
        </w:rPr>
      </w:pPr>
      <w:r w:rsidRPr="009734F0">
        <w:rPr>
          <w:rFonts w:ascii="Times New Roman" w:hAnsi="Times New Roman" w:cs="Times New Roman"/>
          <w:color w:val="auto"/>
          <w:kern w:val="0"/>
          <w:sz w:val="12"/>
          <w:szCs w:val="12"/>
        </w:rPr>
        <w:t xml:space="preserve">3.Контроль за исполнением настоящего постановления возложить на заместителя главы района </w:t>
      </w:r>
      <w:r w:rsidRPr="009734F0">
        <w:rPr>
          <w:rFonts w:ascii="Times New Roman" w:hAnsi="Times New Roman" w:cs="Times New Roman"/>
          <w:kern w:val="0"/>
          <w:sz w:val="12"/>
          <w:szCs w:val="12"/>
        </w:rPr>
        <w:t>по социальным вопросам -  А.А.Савина.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 и применяется к правоотношениям, возникшим с 01 ноября 2022 года.</w:t>
      </w:r>
    </w:p>
    <w:p w:rsidR="009734F0" w:rsidRPr="009734F0" w:rsidRDefault="009734F0" w:rsidP="009734F0">
      <w:pPr>
        <w:widowControl w:val="0"/>
        <w:autoSpaceDE w:val="0"/>
        <w:autoSpaceDN w:val="0"/>
        <w:adjustRightInd w:val="0"/>
        <w:spacing w:after="0" w:line="240" w:lineRule="auto"/>
        <w:ind w:left="435" w:firstLine="720"/>
        <w:jc w:val="both"/>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left="435" w:firstLine="720"/>
        <w:jc w:val="both"/>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Глава района</w:t>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ab/>
        <w:t xml:space="preserve">                                                  К.А. Тюнин</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103"/>
        <w:rPr>
          <w:rFonts w:ascii="Times New Roman" w:hAnsi="Times New Roman" w:cs="Times New Roman"/>
          <w:bCs/>
          <w:color w:val="auto"/>
          <w:kern w:val="0"/>
          <w:sz w:val="12"/>
          <w:szCs w:val="12"/>
        </w:rPr>
      </w:pPr>
      <w:r w:rsidRPr="009734F0">
        <w:rPr>
          <w:rFonts w:ascii="Times New Roman" w:hAnsi="Times New Roman" w:cs="Times New Roman"/>
          <w:bCs/>
          <w:color w:val="auto"/>
          <w:kern w:val="0"/>
          <w:sz w:val="12"/>
          <w:szCs w:val="12"/>
        </w:rPr>
        <w:t xml:space="preserve">Приложение к постановлению </w:t>
      </w:r>
    </w:p>
    <w:p w:rsidR="009734F0" w:rsidRPr="009734F0" w:rsidRDefault="009734F0" w:rsidP="009734F0">
      <w:pPr>
        <w:autoSpaceDE w:val="0"/>
        <w:autoSpaceDN w:val="0"/>
        <w:adjustRightInd w:val="0"/>
        <w:spacing w:after="0" w:line="240" w:lineRule="auto"/>
        <w:ind w:left="5103"/>
        <w:rPr>
          <w:rFonts w:ascii="Times New Roman" w:hAnsi="Times New Roman" w:cs="Times New Roman"/>
          <w:bCs/>
          <w:color w:val="auto"/>
          <w:kern w:val="0"/>
          <w:sz w:val="12"/>
          <w:szCs w:val="12"/>
        </w:rPr>
      </w:pPr>
      <w:r w:rsidRPr="009734F0">
        <w:rPr>
          <w:rFonts w:ascii="Times New Roman" w:hAnsi="Times New Roman" w:cs="Times New Roman"/>
          <w:bCs/>
          <w:color w:val="auto"/>
          <w:kern w:val="0"/>
          <w:sz w:val="12"/>
          <w:szCs w:val="12"/>
        </w:rPr>
        <w:t xml:space="preserve">администрации  Каратузского района </w:t>
      </w:r>
    </w:p>
    <w:p w:rsidR="009734F0" w:rsidRPr="009734F0" w:rsidRDefault="009734F0" w:rsidP="009734F0">
      <w:pPr>
        <w:autoSpaceDE w:val="0"/>
        <w:autoSpaceDN w:val="0"/>
        <w:adjustRightInd w:val="0"/>
        <w:spacing w:after="0" w:line="240" w:lineRule="auto"/>
        <w:ind w:left="5103"/>
        <w:rPr>
          <w:rFonts w:ascii="Times New Roman" w:hAnsi="Times New Roman" w:cs="Times New Roman"/>
          <w:bCs/>
          <w:color w:val="auto"/>
          <w:kern w:val="0"/>
          <w:sz w:val="12"/>
          <w:szCs w:val="12"/>
        </w:rPr>
      </w:pPr>
      <w:r w:rsidRPr="009734F0">
        <w:rPr>
          <w:rFonts w:ascii="Times New Roman" w:hAnsi="Times New Roman" w:cs="Times New Roman"/>
          <w:bCs/>
          <w:color w:val="auto"/>
          <w:kern w:val="0"/>
          <w:sz w:val="12"/>
          <w:szCs w:val="12"/>
        </w:rPr>
        <w:t xml:space="preserve">от  07.11.2022   №  879-п </w:t>
      </w:r>
    </w:p>
    <w:p w:rsidR="009734F0" w:rsidRPr="009734F0" w:rsidRDefault="009734F0" w:rsidP="009734F0">
      <w:pPr>
        <w:keepNext/>
        <w:widowControl w:val="0"/>
        <w:autoSpaceDE w:val="0"/>
        <w:autoSpaceDN w:val="0"/>
        <w:adjustRightInd w:val="0"/>
        <w:spacing w:after="0" w:line="240" w:lineRule="auto"/>
        <w:ind w:firstLine="720"/>
        <w:jc w:val="center"/>
        <w:outlineLvl w:val="0"/>
        <w:rPr>
          <w:rFonts w:ascii="Times New Roman" w:hAnsi="Times New Roman" w:cs="Times New Roman"/>
          <w:b/>
          <w:bCs/>
          <w:color w:val="auto"/>
          <w:kern w:val="32"/>
          <w:sz w:val="12"/>
          <w:szCs w:val="12"/>
        </w:rPr>
      </w:pPr>
      <w:r w:rsidRPr="009734F0">
        <w:rPr>
          <w:rFonts w:ascii="Times New Roman" w:hAnsi="Times New Roman" w:cs="Times New Roman"/>
          <w:b/>
          <w:bCs/>
          <w:color w:val="auto"/>
          <w:kern w:val="32"/>
          <w:sz w:val="12"/>
          <w:szCs w:val="12"/>
        </w:rPr>
        <w:t>Порядок</w:t>
      </w:r>
      <w:r w:rsidRPr="009734F0">
        <w:rPr>
          <w:rFonts w:ascii="Times New Roman" w:hAnsi="Times New Roman" w:cs="Times New Roman"/>
          <w:b/>
          <w:bCs/>
          <w:color w:val="auto"/>
          <w:kern w:val="32"/>
          <w:sz w:val="12"/>
          <w:szCs w:val="12"/>
        </w:rPr>
        <w:br/>
        <w:t>организации питания учащихся муниципальных общеобразовательных организаций (учреждений) Каратузского района</w:t>
      </w:r>
    </w:p>
    <w:p w:rsidR="009734F0" w:rsidRPr="009734F0" w:rsidRDefault="009734F0" w:rsidP="009734F0">
      <w:pPr>
        <w:keepNext/>
        <w:widowControl w:val="0"/>
        <w:autoSpaceDE w:val="0"/>
        <w:autoSpaceDN w:val="0"/>
        <w:adjustRightInd w:val="0"/>
        <w:spacing w:after="0" w:line="240" w:lineRule="auto"/>
        <w:ind w:left="2112" w:firstLine="720"/>
        <w:jc w:val="both"/>
        <w:outlineLvl w:val="0"/>
        <w:rPr>
          <w:rFonts w:ascii="Times New Roman" w:hAnsi="Times New Roman" w:cs="Times New Roman"/>
          <w:b/>
          <w:bCs/>
          <w:color w:val="auto"/>
          <w:kern w:val="32"/>
          <w:sz w:val="12"/>
          <w:szCs w:val="12"/>
        </w:rPr>
      </w:pPr>
      <w:bookmarkStart w:id="507" w:name="sub_100"/>
      <w:r w:rsidRPr="009734F0">
        <w:rPr>
          <w:rFonts w:ascii="Times New Roman" w:hAnsi="Times New Roman" w:cs="Times New Roman"/>
          <w:b/>
          <w:bCs/>
          <w:color w:val="auto"/>
          <w:kern w:val="32"/>
          <w:sz w:val="12"/>
          <w:szCs w:val="12"/>
        </w:rPr>
        <w:t>1. Общие положения</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bookmarkStart w:id="508" w:name="sub_11"/>
      <w:bookmarkEnd w:id="507"/>
      <w:r w:rsidRPr="009734F0">
        <w:rPr>
          <w:rFonts w:ascii="Times New Roman" w:hAnsi="Times New Roman" w:cs="Times New Roman"/>
          <w:color w:val="auto"/>
          <w:kern w:val="0"/>
          <w:sz w:val="12"/>
          <w:szCs w:val="12"/>
        </w:rPr>
        <w:t>1.1.Настоящий Порядок организации питания (далее – Порядок) учащихся муниципальных общеобразовательных организаций (учреждений) Каратузского района, реализующих основные общеобразовательные программы, (далее МОО)  устанавливает условия предоставления горячего питания учащимся во время учебной деятельности, направлен на совершенствование организации питания учащихся в МОО и повышение охвата учащихся горячим питанием во время учебной деятельности.</w:t>
      </w:r>
    </w:p>
    <w:p w:rsidR="009734F0" w:rsidRPr="009734F0" w:rsidRDefault="009734F0" w:rsidP="009734F0">
      <w:pPr>
        <w:widowControl w:val="0"/>
        <w:autoSpaceDE w:val="0"/>
        <w:autoSpaceDN w:val="0"/>
        <w:adjustRightInd w:val="0"/>
        <w:spacing w:after="0" w:line="240" w:lineRule="auto"/>
        <w:ind w:firstLine="567"/>
        <w:jc w:val="both"/>
        <w:rPr>
          <w:rFonts w:cs="Times New Roman"/>
          <w:color w:val="auto"/>
          <w:kern w:val="0"/>
          <w:sz w:val="12"/>
          <w:szCs w:val="12"/>
        </w:rPr>
      </w:pPr>
      <w:bookmarkStart w:id="509" w:name="sub_12"/>
      <w:bookmarkEnd w:id="508"/>
      <w:r w:rsidRPr="009734F0">
        <w:rPr>
          <w:rFonts w:ascii="Times New Roman" w:hAnsi="Times New Roman" w:cs="Times New Roman"/>
          <w:color w:val="auto"/>
          <w:kern w:val="0"/>
          <w:sz w:val="12"/>
          <w:szCs w:val="12"/>
        </w:rPr>
        <w:t xml:space="preserve">1.2.Настоящий Порядок разработан в соответствии с Законом РФ </w:t>
      </w:r>
      <w:hyperlink r:id="rId48" w:history="1">
        <w:r w:rsidRPr="009734F0">
          <w:rPr>
            <w:rFonts w:ascii="Times New Roman" w:hAnsi="Times New Roman" w:cs="Times New Roman"/>
            <w:color w:val="auto"/>
            <w:kern w:val="0"/>
            <w:sz w:val="12"/>
            <w:szCs w:val="12"/>
          </w:rPr>
          <w:br/>
          <w:t>от 29.12.2012 № 273-ФЗ "Об образовании в Российской Федерации"</w:t>
        </w:r>
      </w:hyperlink>
      <w:r w:rsidRPr="009734F0">
        <w:rPr>
          <w:rFonts w:ascii="Times New Roman" w:hAnsi="Times New Roman" w:cs="Times New Roman"/>
          <w:color w:val="auto"/>
          <w:kern w:val="0"/>
          <w:sz w:val="12"/>
          <w:szCs w:val="12"/>
        </w:rPr>
        <w:t>,  постановлением Правительства Красноярского края от 24.02.2015 № 65-п «</w:t>
      </w:r>
      <w:r w:rsidRPr="009734F0">
        <w:rPr>
          <w:rFonts w:ascii="Times New Roman" w:eastAsia="Calibri" w:hAnsi="Times New Roman" w:cs="Times New Roman"/>
          <w:color w:val="auto"/>
          <w:kern w:val="0"/>
          <w:sz w:val="12"/>
          <w:szCs w:val="12"/>
          <w:lang w:eastAsia="en-US"/>
        </w:rPr>
        <w:t>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w:t>
      </w:r>
      <w:r w:rsidRPr="009734F0">
        <w:rPr>
          <w:rFonts w:ascii="Times New Roman" w:hAnsi="Times New Roman" w:cs="Times New Roman"/>
          <w:color w:val="auto"/>
          <w:kern w:val="0"/>
          <w:sz w:val="12"/>
          <w:szCs w:val="12"/>
        </w:rPr>
        <w:t xml:space="preserve">. </w:t>
      </w:r>
      <w:bookmarkStart w:id="510" w:name="sub_13"/>
      <w:bookmarkEnd w:id="509"/>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1.3. Организация  питания обучающихся  осуществляется МОО.</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bookmarkStart w:id="511" w:name="sub_14"/>
      <w:bookmarkEnd w:id="510"/>
      <w:r w:rsidRPr="009734F0">
        <w:rPr>
          <w:rFonts w:ascii="Times New Roman" w:hAnsi="Times New Roman" w:cs="Times New Roman"/>
          <w:color w:val="auto"/>
          <w:kern w:val="0"/>
          <w:sz w:val="12"/>
          <w:szCs w:val="12"/>
        </w:rPr>
        <w:t>1.4.  Каждый учащийся имеет право на ежедневное получение питания в МОО в течение учебного года.</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Обучающиеся по образовательным программам начального общего образования в МОО обеспечиваются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краевого бюджета, бюджета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Обеспечение бесплатным горячим питанием учащихся осуществляется исходя из стоимости продуктов питания для приготовления:  </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горячего завтрака  на одного ребенка в возрасте от 6 до 10 лет включительно в течение учебного года  на сумму в день 50 рублей 47 копеек;</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горячего обеда на одного ребенка в возрасте  от 6 до 10 лет включительно в течение учебного года  на сумму в день 75 рублей 72 копейки;</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полдника на одного ребенка в возрасте от 6 до 10 лет включительно в течение учебного года на сумму в день 37 рублей 86 копеек.</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горячего завтрака на одного ребенка в возрасте от 11 до 18 лет включительно в течение учебного года  на сумму в день 58 рублей 69 копеек;</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горячего обеда на одного ребенка в возрасте от 11 до 18 лет включительно в течение учебного года  на сумму в день 88 рублей 02 копеек;</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полдника на одного ребенка в возрасте от 11 до 18 лет включительно в течение учебного года на сумму в день 44 рубля 01 копейка.</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Установленная в </w:t>
      </w:r>
      <w:r w:rsidRPr="009734F0">
        <w:rPr>
          <w:rFonts w:ascii="Times New Roman" w:eastAsia="Calibri" w:hAnsi="Times New Roman" w:cs="Times New Roman"/>
          <w:color w:val="auto"/>
          <w:kern w:val="0"/>
          <w:sz w:val="12"/>
          <w:szCs w:val="12"/>
          <w:u w:val="single"/>
        </w:rPr>
        <w:t>пункте 1.4.</w:t>
      </w:r>
      <w:r w:rsidRPr="009734F0">
        <w:rPr>
          <w:rFonts w:ascii="Times New Roman" w:eastAsia="Calibri" w:hAnsi="Times New Roman" w:cs="Times New Roman"/>
          <w:color w:val="auto"/>
          <w:kern w:val="0"/>
          <w:sz w:val="12"/>
          <w:szCs w:val="12"/>
        </w:rPr>
        <w:t xml:space="preserve"> стоимость продуктов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(10-14 дней). </w:t>
      </w:r>
    </w:p>
    <w:p w:rsidR="009734F0" w:rsidRPr="009734F0" w:rsidRDefault="009734F0" w:rsidP="009734F0">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на очередной финансовый и плановый период.</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bookmarkStart w:id="512" w:name="sub_15"/>
      <w:bookmarkEnd w:id="511"/>
      <w:r w:rsidRPr="009734F0">
        <w:rPr>
          <w:rFonts w:ascii="Times New Roman" w:hAnsi="Times New Roman" w:cs="Times New Roman"/>
          <w:color w:val="auto"/>
          <w:kern w:val="0"/>
          <w:sz w:val="12"/>
          <w:szCs w:val="12"/>
        </w:rPr>
        <w:t>1.5.Предоставление питания учащимся производится исключительно на добровольной основе в соответствии с заявлением родителей (законных представителей) обучающихся.</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1.6.Главным распорядителем средств на обеспечение обучающихся питанием является  управление образования администрации Каратузского района.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Получателями средств на обеспечение обучающихся питанием являются МОО, в которых обучаются дети.</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1.7. Обучающимся с ограниченными возможностями здоровья в МОО,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на сумму в день:</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горячий завтрак и горячий обед:</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-126 рублей 20 копеек - дети с 6до 10 лет включительно;</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-146 рублей 73 копейки – дети с 11 лет до завершения обучения.</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color w:val="auto"/>
          <w:kern w:val="0"/>
          <w:sz w:val="12"/>
          <w:szCs w:val="12"/>
        </w:rPr>
        <w:t xml:space="preserve">       </w:t>
      </w:r>
      <w:r w:rsidRPr="009734F0">
        <w:rPr>
          <w:rFonts w:ascii="Times New Roman" w:hAnsi="Times New Roman" w:cs="Times New Roman"/>
          <w:kern w:val="0"/>
          <w:sz w:val="12"/>
          <w:szCs w:val="12"/>
        </w:rPr>
        <w:t>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Денежная компенсация взамен обеспечения бесплатным горячим завтраком и горячим обедом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r:id="rId49" w:history="1">
        <w:r w:rsidRPr="009734F0">
          <w:rPr>
            <w:rFonts w:ascii="Times New Roman" w:hAnsi="Times New Roman" w:cs="Times New Roman"/>
            <w:kern w:val="0"/>
            <w:sz w:val="12"/>
            <w:szCs w:val="12"/>
            <w:u w:val="single"/>
          </w:rPr>
          <w:t>пунктом 10 статьи 11</w:t>
        </w:r>
      </w:hyperlink>
      <w:r w:rsidRPr="009734F0">
        <w:rPr>
          <w:rFonts w:ascii="Times New Roman" w:hAnsi="Times New Roman" w:cs="Times New Roman"/>
          <w:kern w:val="0"/>
          <w:sz w:val="12"/>
          <w:szCs w:val="12"/>
        </w:rPr>
        <w:t> Закона Красноярского края </w:t>
      </w:r>
      <w:hyperlink r:id="rId50" w:tgtFrame="_blank" w:history="1">
        <w:r w:rsidRPr="009734F0">
          <w:rPr>
            <w:rFonts w:ascii="Times New Roman" w:hAnsi="Times New Roman" w:cs="Times New Roman"/>
            <w:color w:val="0000FF"/>
            <w:kern w:val="0"/>
            <w:sz w:val="12"/>
            <w:szCs w:val="12"/>
          </w:rPr>
          <w:t>от 02.11.2000 № 12-961</w:t>
        </w:r>
      </w:hyperlink>
      <w:r w:rsidRPr="009734F0">
        <w:rPr>
          <w:rFonts w:ascii="Times New Roman" w:hAnsi="Times New Roman" w:cs="Times New Roman"/>
          <w:kern w:val="0"/>
          <w:sz w:val="12"/>
          <w:szCs w:val="12"/>
        </w:rPr>
        <w:t> «О защите прав ребенка».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 xml:space="preserve">Порядок обращения родителей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w:t>
      </w:r>
      <w:r w:rsidRPr="009734F0">
        <w:rPr>
          <w:rFonts w:ascii="Times New Roman" w:hAnsi="Times New Roman" w:cs="Times New Roman"/>
          <w:kern w:val="0"/>
          <w:sz w:val="12"/>
          <w:szCs w:val="12"/>
        </w:rPr>
        <w:lastRenderedPageBreak/>
        <w:t>завтраком и горячим обедом и порядок ее выплаты устанавливаются в соответствии с пунктом 6 настоящего Порядка.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Порядок выплаты ежемесячной денежной компенсации взамен горячего завтрака и горячего обеда обучающимся с ограниченными возможностями здоровья в МОО, осваивающим основные общеобразовательные программы на дому устанавливается в соответствии с пунктом 7 настоящего Порядка.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1.8. Учет денежных средств на обеспечение обучающихся в МОО питанием осуществляет централизованная бухгалтерия на основании заключенных с учреждениями соглашений о ведении бухгалтерского учета.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1.9. Бюджету Каратузского района предоставляются субсидии из краевого бюджета на софинансирование организации и обеспечения обучающихся по образовательным программам начального общего образования в МОО,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Порядок предоставления и распределения субсидий устанавливается Постановлением Правительства Красноярского края от 18.09.2020№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p>
    <w:bookmarkEnd w:id="512"/>
    <w:p w:rsidR="009734F0" w:rsidRPr="009734F0" w:rsidRDefault="009734F0" w:rsidP="009734F0">
      <w:pPr>
        <w:keepNext/>
        <w:widowControl w:val="0"/>
        <w:autoSpaceDE w:val="0"/>
        <w:autoSpaceDN w:val="0"/>
        <w:adjustRightInd w:val="0"/>
        <w:spacing w:after="0" w:line="240" w:lineRule="auto"/>
        <w:ind w:left="2112" w:firstLine="567"/>
        <w:jc w:val="both"/>
        <w:outlineLvl w:val="0"/>
        <w:rPr>
          <w:rFonts w:ascii="Times New Roman" w:hAnsi="Times New Roman" w:cs="Times New Roman"/>
          <w:b/>
          <w:bCs/>
          <w:color w:val="auto"/>
          <w:kern w:val="32"/>
          <w:sz w:val="12"/>
          <w:szCs w:val="12"/>
        </w:rPr>
      </w:pPr>
      <w:r w:rsidRPr="009734F0">
        <w:rPr>
          <w:rFonts w:ascii="Times New Roman" w:hAnsi="Times New Roman" w:cs="Times New Roman"/>
          <w:b/>
          <w:bCs/>
          <w:color w:val="auto"/>
          <w:kern w:val="32"/>
          <w:sz w:val="12"/>
          <w:szCs w:val="12"/>
        </w:rPr>
        <w:t xml:space="preserve">2. Финансирование питания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2.1.Питание, организованное в МОО, предоставляется на платной и бесплатной основах.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2.2.Источниками финансирования питания обучающихся являются средства краевого бюджета,  предоставленные Каратузскому району в форме субсидии (на бесплатной основе), районного бюджета (на бесплатной основе) и средства родителей (законных представителей) обучающихся (на платной основе). </w:t>
      </w:r>
    </w:p>
    <w:p w:rsidR="009734F0" w:rsidRPr="009734F0" w:rsidRDefault="009734F0" w:rsidP="009734F0">
      <w:pPr>
        <w:widowControl w:val="0"/>
        <w:autoSpaceDE w:val="0"/>
        <w:autoSpaceDN w:val="0"/>
        <w:adjustRightInd w:val="0"/>
        <w:spacing w:after="0" w:line="240" w:lineRule="auto"/>
        <w:ind w:firstLine="539"/>
        <w:jc w:val="both"/>
        <w:rPr>
          <w:rFonts w:cs="Times New Roman"/>
          <w:color w:val="FF0000"/>
          <w:kern w:val="0"/>
          <w:sz w:val="12"/>
          <w:szCs w:val="12"/>
        </w:rPr>
      </w:pPr>
      <w:r w:rsidRPr="009734F0">
        <w:rPr>
          <w:rFonts w:ascii="Times New Roman" w:hAnsi="Times New Roman" w:cs="Times New Roman"/>
          <w:color w:val="FF0000"/>
          <w:kern w:val="0"/>
          <w:sz w:val="12"/>
          <w:szCs w:val="12"/>
        </w:rPr>
        <w:t>2.3. Финансовое обеспечение  питания детей, по категории  указанной в пункте 3.1.6. данного Порядка, осуществляется путем предоставления иных межбюджетных трансфертов из бюджета Красноярского края бюджету муниципального образования Красноярского края министерством образования Красноярского края.</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2.4. Централизованная бухгалтерия направляет в финансовое управление  администрации Каратузского района информацию о потребности в средствах на обеспечение обучающихся питанием на бесплатной  основе на следующий месяц не позднее 19-го числа текущего месяца;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 Финансовое управление администрации Каратузского района осуществляет финансирование МОО согласно кассового плана по фактической потребности, предоставляемым централизованной бухгалтерией, на обеспечение обучающихся питанием на бесплатной  основе в течение трех дней со дня,  следующего за днем поступления средств  из краевого бюджета, в пределах средств, предоставленных Каратузскому району из краевого бюджета.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2.6. Обеспечение обучающихся питанием на платной основе осуществляется в пределах средств, поступивших на лицевой счет учреждения в счет оплаты питания.</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2.7. В случае выявления необходимости изменения ассигнований по субсидии, управление образования администрации Каратузского района представляет в финансовое управление администрации Каратузского района предложения с обоснованиями и расчетами по перераспределению выделенных ассигнований.</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недостатке средств субсидии, управление образования администрации Каратузского района направляет в министерство образования администрации Красноярского края и финансовое управление администрации Каратузского района просьбу о дополнительном выделении средств с обоснованиями и расчетами.</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b/>
          <w:color w:val="auto"/>
          <w:kern w:val="0"/>
          <w:sz w:val="12"/>
          <w:szCs w:val="12"/>
        </w:rPr>
      </w:pPr>
      <w:r w:rsidRPr="009734F0">
        <w:rPr>
          <w:rFonts w:ascii="Times New Roman" w:hAnsi="Times New Roman" w:cs="Times New Roman"/>
          <w:color w:val="auto"/>
          <w:kern w:val="0"/>
          <w:sz w:val="12"/>
          <w:szCs w:val="12"/>
        </w:rPr>
        <w:t xml:space="preserve">2.8. </w:t>
      </w:r>
      <w:r w:rsidRPr="009734F0">
        <w:rPr>
          <w:rFonts w:ascii="Times New Roman" w:hAnsi="Times New Roman" w:cs="Times New Roman"/>
          <w:kern w:val="0"/>
          <w:sz w:val="12"/>
          <w:szCs w:val="12"/>
        </w:rPr>
        <w:t>Бюджету Каратузского района предоставляются субсидии из федерального, краевого бюджетов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9734F0" w:rsidRPr="009734F0" w:rsidRDefault="009734F0" w:rsidP="009734F0">
      <w:pPr>
        <w:keepNext/>
        <w:widowControl w:val="0"/>
        <w:autoSpaceDE w:val="0"/>
        <w:autoSpaceDN w:val="0"/>
        <w:adjustRightInd w:val="0"/>
        <w:spacing w:after="0" w:line="240" w:lineRule="auto"/>
        <w:ind w:left="708" w:firstLine="567"/>
        <w:jc w:val="both"/>
        <w:outlineLvl w:val="0"/>
        <w:rPr>
          <w:rFonts w:ascii="Times New Roman" w:hAnsi="Times New Roman" w:cs="Times New Roman"/>
          <w:b/>
          <w:bCs/>
          <w:color w:val="auto"/>
          <w:kern w:val="32"/>
          <w:sz w:val="12"/>
          <w:szCs w:val="12"/>
        </w:rPr>
      </w:pPr>
      <w:bookmarkStart w:id="513" w:name="sub_300"/>
      <w:r w:rsidRPr="009734F0">
        <w:rPr>
          <w:rFonts w:ascii="Times New Roman" w:hAnsi="Times New Roman" w:cs="Times New Roman"/>
          <w:b/>
          <w:bCs/>
          <w:color w:val="auto"/>
          <w:kern w:val="32"/>
          <w:sz w:val="12"/>
          <w:szCs w:val="12"/>
        </w:rPr>
        <w:t>3. Порядок установления бесплатного питания</w:t>
      </w:r>
    </w:p>
    <w:bookmarkEnd w:id="513"/>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  Горячим завтраком без взимания платы обеспечиваются следующие категории детей, обучающиеся в МОО:</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дети из семей со среднедушевым доходом ниже величины прожиточного минимума, установленной в районах Красноярского края на душу населения;</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дети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обучающиеся с ограниченными возможностями здоровья в МОО, не проживающие в интернатах МОО;</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FF0000"/>
          <w:kern w:val="0"/>
          <w:sz w:val="12"/>
          <w:szCs w:val="12"/>
        </w:rPr>
      </w:pPr>
      <w:r w:rsidRPr="009734F0">
        <w:rPr>
          <w:rFonts w:ascii="Times New Roman" w:hAnsi="Times New Roman" w:cs="Times New Roman"/>
          <w:color w:val="FF0000"/>
          <w:kern w:val="0"/>
          <w:sz w:val="12"/>
          <w:szCs w:val="12"/>
        </w:rPr>
        <w:t xml:space="preserve">       - обучающихся из семей, лиц принимающих участие в </w:t>
      </w:r>
      <w:r w:rsidRPr="009734F0">
        <w:rPr>
          <w:rFonts w:ascii="Times New Roman" w:eastAsia="Calibri" w:hAnsi="Times New Roman" w:cs="Times New Roman"/>
          <w:color w:val="FF0000"/>
          <w:kern w:val="0"/>
          <w:sz w:val="12"/>
          <w:szCs w:val="12"/>
          <w:lang w:eastAsia="en-US"/>
        </w:rPr>
        <w:t>специальной</w:t>
      </w:r>
      <w:r w:rsidRPr="009734F0">
        <w:rPr>
          <w:rFonts w:ascii="Times New Roman" w:hAnsi="Times New Roman" w:cs="Times New Roman"/>
          <w:color w:val="FF0000"/>
          <w:kern w:val="0"/>
          <w:sz w:val="12"/>
          <w:szCs w:val="12"/>
        </w:rPr>
        <w:t xml:space="preserve"> военной операции (СВО).</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3.1.1. Для детей из семей со среднедушевым доходом ниже величины прожиточного минимума, установленной в районах Красноярского края на душу населения – на основании заявлений родителей (законных представителей) по форме согласно приложению 2 к настоящему Порядку, с предоставлением:</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составе семьи,</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копии свидетельства о рождении ребенка,</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доходах всех трудоспособных совместно проживающих членов семьи (за 3 последних месяца, предшествующих месяцу обращения),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размере получаемых ежемесячных пособий на детей,</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 копии трудовой книжки и справки о регистрации в службе занятости в качестве безработного (для всех неработающих трудоспособных членов  семьи малообеспеченных граждан),</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документы, подтверждающие действия родителя в целях взыскания алиментов на содержание несовершеннолетнего ребенка, либо копия нотариально заверенного соглашения об уплате алиментов, (для родителей, не состоящих в браке, при предоставлении ксерокопии свидетельства о разводе)</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документы о доходах (при наличии);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-копию страхового номера индивидуального полис (СНИЛС) обучающегося.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3.1.2. Для детей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 на основании заявлений родителей (законных представителей) по форме согласно приложению 2 к настоящему Порядку, с предоставлением:</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составе семьи;</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с места учебы детей (для заявителей, имеющих более 3-х и более детей, в случае, если достигшие 18 лет дети обучаются на дневных отделениях);</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копии свидетельства о рождении детей;</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доходах всех трудоспособных совместно проживающих членов семьи (за 3 последних месяца, предшествующих месяцу обращения);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размере получаемых ежемесячных пособий на детей;</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 копии трудовой книжки и справки о регистрации в службе занятости </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качестве безработного (для всех неработающих трудоспособных членов  семьи малообеспеченных граждан);</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документы, подтверждающие действия родителя в целях взыскания алиментов на содержание несовершеннолетнего ребенка, либо копия нотариально заверенного соглашения об уплате алиментов, (для родителей, не состоящих в браке, при предоставлении ксерокопии свидетельства о разводе);</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документы о доходах (при наличии); </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kern w:val="0"/>
          <w:sz w:val="12"/>
          <w:szCs w:val="12"/>
        </w:rPr>
        <w:t xml:space="preserve">         - копию страхового номера индивидуального лицевого счета (СНИЛС) обучающегося.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3.1.3. Для детей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 – на основании заявления родителя (законного представителя) по форме согласно приложению 2 к настоящему Порядку, с предоставлением:</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справки о составе семьи; </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копии свидетельства о рождении детей;</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доходах всех трудоспособных совместно проживающих членов семьи (за 3 последних месяца, предшествующих месяцу обращения);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справки о размере получаемых ежемесячных пособий на детей;</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 копии трудовой книжки и справки о регистрации в службе занятости в качестве безработного (для всех неработающих трудоспособных членов  семьи малообеспеченных граждан);</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документы, подтверждающие действия родителя в целях взыскания алиментов на содержание несовершеннолетнего ребенка, либо копия нотариально заверенного соглашения об уплате алиментов, (для родителей, не состоящих в браке или проживающих отдельно);</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документы о доходах (при наличии);</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kern w:val="0"/>
          <w:sz w:val="12"/>
          <w:szCs w:val="12"/>
        </w:rPr>
        <w:t xml:space="preserve">         - копию страхового номера индивидуального лицевого счета (СНИЛС) обучающегося.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color w:val="auto"/>
          <w:kern w:val="0"/>
          <w:sz w:val="12"/>
          <w:szCs w:val="12"/>
        </w:rPr>
        <w:t xml:space="preserve">3.1.4.  </w:t>
      </w:r>
      <w:r w:rsidRPr="009734F0">
        <w:rPr>
          <w:rFonts w:ascii="Times New Roman" w:hAnsi="Times New Roman" w:cs="Times New Roman"/>
          <w:kern w:val="0"/>
          <w:sz w:val="12"/>
          <w:szCs w:val="12"/>
        </w:rPr>
        <w:t>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обеспечиваются бесплатным горячим питанием – при наличии сведений из комиссии по делам несовершеннолетних и защите их прав, о постановке на учет семьи,  находящейся в социально опасном положении;</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3.1.5.  При наличии  у обучающегося  права на получение одного и того же вида бесплатного питания (завтрак, обед ужин, полдник) по нескольким основаниям, в соответствии с настоящим Порядком, соответствующий вид бесплатного питания предоставляется только по одному основанию, по выбору родителя (законного представителя) обучающегося. </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FF0000"/>
          <w:kern w:val="0"/>
          <w:sz w:val="12"/>
          <w:szCs w:val="12"/>
        </w:rPr>
      </w:pPr>
      <w:r w:rsidRPr="009734F0">
        <w:rPr>
          <w:rFonts w:ascii="Times New Roman" w:hAnsi="Times New Roman" w:cs="Times New Roman"/>
          <w:color w:val="auto"/>
          <w:kern w:val="0"/>
          <w:sz w:val="12"/>
          <w:szCs w:val="12"/>
        </w:rPr>
        <w:t xml:space="preserve">        3.1.6.  </w:t>
      </w:r>
      <w:r w:rsidRPr="009734F0">
        <w:rPr>
          <w:rFonts w:ascii="Times New Roman" w:hAnsi="Times New Roman" w:cs="Times New Roman"/>
          <w:color w:val="FF0000"/>
          <w:kern w:val="0"/>
          <w:sz w:val="12"/>
          <w:szCs w:val="12"/>
        </w:rPr>
        <w:t>Для обучающихся детей в общеобразовательной организации, включая усыновленных, опекаемых, приемных, а также пасынков и падчериц, совместно проживающих с лицом,</w:t>
      </w:r>
      <w:r w:rsidRPr="009734F0">
        <w:rPr>
          <w:rFonts w:ascii="Times New Roman" w:hAnsi="Times New Roman" w:cs="Times New Roman"/>
          <w:color w:val="auto"/>
          <w:kern w:val="0"/>
          <w:sz w:val="12"/>
          <w:szCs w:val="12"/>
        </w:rPr>
        <w:t xml:space="preserve"> </w:t>
      </w:r>
      <w:r w:rsidRPr="009734F0">
        <w:rPr>
          <w:rFonts w:ascii="Times New Roman" w:hAnsi="Times New Roman" w:cs="Times New Roman"/>
          <w:color w:val="FF0000"/>
          <w:kern w:val="0"/>
          <w:sz w:val="12"/>
          <w:szCs w:val="12"/>
        </w:rPr>
        <w:t xml:space="preserve">принимающим участие в </w:t>
      </w:r>
      <w:r w:rsidRPr="009734F0">
        <w:rPr>
          <w:rFonts w:ascii="Times New Roman" w:eastAsia="Calibri" w:hAnsi="Times New Roman" w:cs="Times New Roman"/>
          <w:color w:val="FF0000"/>
          <w:kern w:val="0"/>
          <w:sz w:val="12"/>
          <w:szCs w:val="12"/>
          <w:lang w:eastAsia="en-US"/>
        </w:rPr>
        <w:t>специальной</w:t>
      </w:r>
      <w:r w:rsidRPr="009734F0">
        <w:rPr>
          <w:rFonts w:ascii="Times New Roman" w:hAnsi="Times New Roman" w:cs="Times New Roman"/>
          <w:color w:val="FF0000"/>
          <w:kern w:val="0"/>
          <w:sz w:val="12"/>
          <w:szCs w:val="12"/>
        </w:rPr>
        <w:t xml:space="preserve"> военной операции:</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FF0000"/>
          <w:kern w:val="0"/>
          <w:sz w:val="12"/>
          <w:szCs w:val="12"/>
        </w:rPr>
        <w:t xml:space="preserve">       </w:t>
      </w:r>
      <w:r w:rsidRPr="009734F0">
        <w:rPr>
          <w:rFonts w:ascii="Times New Roman" w:hAnsi="Times New Roman" w:cs="Times New Roman"/>
          <w:color w:val="auto"/>
          <w:kern w:val="0"/>
          <w:sz w:val="12"/>
          <w:szCs w:val="12"/>
        </w:rPr>
        <w:t>-</w:t>
      </w:r>
      <w:r w:rsidRPr="009734F0">
        <w:rPr>
          <w:rFonts w:ascii="Times New Roman" w:hAnsi="Times New Roman" w:cs="Times New Roman"/>
          <w:b/>
          <w:color w:val="auto"/>
          <w:kern w:val="0"/>
          <w:sz w:val="12"/>
          <w:szCs w:val="12"/>
        </w:rPr>
        <w:t xml:space="preserve"> </w:t>
      </w:r>
      <w:r w:rsidRPr="009734F0">
        <w:rPr>
          <w:rFonts w:ascii="Times New Roman" w:hAnsi="Times New Roman" w:cs="Times New Roman"/>
          <w:color w:val="auto"/>
          <w:kern w:val="0"/>
          <w:sz w:val="12"/>
          <w:szCs w:val="12"/>
        </w:rPr>
        <w:t>на основании заявления родителя (законного представителя), с предоставлением:</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копии свидетельства о рождении детей, </w:t>
      </w:r>
    </w:p>
    <w:p w:rsidR="009734F0" w:rsidRPr="009734F0" w:rsidRDefault="009734F0" w:rsidP="009734F0">
      <w:pPr>
        <w:widowControl w:val="0"/>
        <w:autoSpaceDE w:val="0"/>
        <w:autoSpaceDN w:val="0"/>
        <w:adjustRightInd w:val="0"/>
        <w:spacing w:after="0" w:line="240" w:lineRule="auto"/>
        <w:ind w:firstLine="539"/>
        <w:jc w:val="both"/>
        <w:rPr>
          <w:rFonts w:ascii="Times New Roman" w:hAnsi="Times New Roman" w:cs="Times New Roman"/>
          <w:b/>
          <w:color w:val="auto"/>
          <w:kern w:val="0"/>
          <w:sz w:val="12"/>
          <w:szCs w:val="12"/>
        </w:rPr>
      </w:pPr>
      <w:r w:rsidRPr="009734F0">
        <w:rPr>
          <w:rFonts w:ascii="Times New Roman" w:hAnsi="Times New Roman" w:cs="Times New Roman"/>
          <w:color w:val="auto"/>
          <w:kern w:val="0"/>
          <w:sz w:val="12"/>
          <w:szCs w:val="12"/>
        </w:rPr>
        <w:t>- справки о составе семьи, совестно проживающих с лицом, принимающим участие в СВО.</w:t>
      </w:r>
    </w:p>
    <w:p w:rsidR="009734F0" w:rsidRPr="009734F0" w:rsidRDefault="009734F0" w:rsidP="009734F0">
      <w:pPr>
        <w:tabs>
          <w:tab w:val="left" w:pos="851"/>
        </w:tabs>
        <w:autoSpaceDE w:val="0"/>
        <w:autoSpaceDN w:val="0"/>
        <w:adjustRightInd w:val="0"/>
        <w:spacing w:after="0" w:line="240" w:lineRule="auto"/>
        <w:jc w:val="both"/>
        <w:rPr>
          <w:rFonts w:ascii="Times New Roman" w:hAnsi="Times New Roman" w:cs="Times New Roman"/>
          <w:color w:val="FF0000"/>
          <w:kern w:val="0"/>
          <w:sz w:val="12"/>
          <w:szCs w:val="12"/>
        </w:rPr>
      </w:pPr>
      <w:r w:rsidRPr="009734F0">
        <w:rPr>
          <w:rFonts w:ascii="Times New Roman" w:hAnsi="Times New Roman" w:cs="Times New Roman"/>
          <w:color w:val="auto"/>
          <w:kern w:val="0"/>
          <w:sz w:val="12"/>
          <w:szCs w:val="12"/>
        </w:rPr>
        <w:t xml:space="preserve">       - справки, подтверждающей  участие гражданина для участия </w:t>
      </w:r>
      <w:r w:rsidRPr="009734F0">
        <w:rPr>
          <w:rFonts w:ascii="Times New Roman" w:eastAsia="Calibri" w:hAnsi="Times New Roman" w:cs="Times New Roman"/>
          <w:color w:val="FF0000"/>
          <w:kern w:val="0"/>
          <w:sz w:val="12"/>
          <w:szCs w:val="12"/>
          <w:lang w:eastAsia="en-US"/>
        </w:rPr>
        <w:t>в специальной</w:t>
      </w:r>
      <w:r w:rsidRPr="009734F0">
        <w:rPr>
          <w:rFonts w:ascii="Times New Roman" w:hAnsi="Times New Roman" w:cs="Times New Roman"/>
          <w:color w:val="FF0000"/>
          <w:kern w:val="0"/>
          <w:sz w:val="12"/>
          <w:szCs w:val="12"/>
        </w:rPr>
        <w:t xml:space="preserve"> военной операции.</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3.2. Бесплатным горячим питанием обеспечиваются следующие категории, обучающиеся в МОО, подвозимых к данным организациям школьными автобусами</w:t>
      </w:r>
      <w:r w:rsidRPr="009734F0">
        <w:rPr>
          <w:rFonts w:ascii="Times New Roman" w:hAnsi="Times New Roman" w:cs="Times New Roman"/>
          <w:b/>
          <w:color w:val="auto"/>
          <w:kern w:val="0"/>
          <w:sz w:val="12"/>
          <w:szCs w:val="12"/>
        </w:rPr>
        <w:t xml:space="preserve"> </w:t>
      </w:r>
      <w:r w:rsidRPr="009734F0">
        <w:rPr>
          <w:rFonts w:ascii="Times New Roman" w:hAnsi="Times New Roman" w:cs="Times New Roman"/>
          <w:color w:val="auto"/>
          <w:kern w:val="0"/>
          <w:sz w:val="12"/>
          <w:szCs w:val="12"/>
        </w:rPr>
        <w:t>из иных населенных пунктов района:</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дети из семей со среднедушевым доходом ниже величины прожиточного минимума, установленной в районах Красноярского края на душу населения;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дети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FF0000"/>
          <w:kern w:val="0"/>
          <w:sz w:val="12"/>
          <w:szCs w:val="12"/>
        </w:rPr>
        <w:t xml:space="preserve">        </w:t>
      </w:r>
      <w:r w:rsidRPr="009734F0">
        <w:rPr>
          <w:rFonts w:ascii="Times New Roman" w:hAnsi="Times New Roman" w:cs="Times New Roman"/>
          <w:color w:val="auto"/>
          <w:kern w:val="0"/>
          <w:sz w:val="12"/>
          <w:szCs w:val="12"/>
        </w:rPr>
        <w:t>3.2.1. Горячим обедом без взимания платы обеспечиваются обучающиеся с ограниченными возможностями здоровья в МОО, не проживающие в интернатах указанных организаций как подвозимые, так и не подвозимые к данным организациям школьными автобусами из иных населенных пунктов района.</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FF0000"/>
          <w:kern w:val="0"/>
          <w:sz w:val="12"/>
          <w:szCs w:val="12"/>
        </w:rPr>
      </w:pPr>
      <w:r w:rsidRPr="009734F0">
        <w:rPr>
          <w:rFonts w:ascii="Times New Roman" w:hAnsi="Times New Roman" w:cs="Times New Roman"/>
          <w:color w:val="FF0000"/>
          <w:kern w:val="0"/>
          <w:sz w:val="12"/>
          <w:szCs w:val="12"/>
        </w:rPr>
        <w:t xml:space="preserve">       3.2.2. Горячим обедом без взимания платы обеспечиваются   обучающиеся 5-11 классов в муниципальных образовательных организациях  во вторую смену, из семей,</w:t>
      </w:r>
      <w:r w:rsidRPr="009734F0">
        <w:rPr>
          <w:rFonts w:ascii="Times New Roman" w:hAnsi="Times New Roman" w:cs="Times New Roman"/>
          <w:color w:val="auto"/>
          <w:kern w:val="0"/>
          <w:sz w:val="12"/>
          <w:szCs w:val="12"/>
        </w:rPr>
        <w:t xml:space="preserve"> </w:t>
      </w:r>
      <w:r w:rsidRPr="009734F0">
        <w:rPr>
          <w:rFonts w:ascii="Times New Roman" w:hAnsi="Times New Roman" w:cs="Times New Roman"/>
          <w:color w:val="FF0000"/>
          <w:kern w:val="0"/>
          <w:sz w:val="12"/>
          <w:szCs w:val="12"/>
        </w:rPr>
        <w:t xml:space="preserve">лиц принимающих участие в </w:t>
      </w:r>
      <w:r w:rsidRPr="009734F0">
        <w:rPr>
          <w:rFonts w:ascii="Times New Roman" w:eastAsia="Calibri" w:hAnsi="Times New Roman" w:cs="Times New Roman"/>
          <w:color w:val="FF0000"/>
          <w:kern w:val="0"/>
          <w:sz w:val="12"/>
          <w:szCs w:val="12"/>
          <w:lang w:eastAsia="en-US"/>
        </w:rPr>
        <w:t>специальной</w:t>
      </w:r>
      <w:r w:rsidRPr="009734F0">
        <w:rPr>
          <w:rFonts w:ascii="Times New Roman" w:hAnsi="Times New Roman" w:cs="Times New Roman"/>
          <w:color w:val="FF0000"/>
          <w:kern w:val="0"/>
          <w:sz w:val="12"/>
          <w:szCs w:val="12"/>
        </w:rPr>
        <w:t xml:space="preserve"> военной операции.</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FF0000"/>
          <w:kern w:val="0"/>
          <w:sz w:val="12"/>
          <w:szCs w:val="12"/>
        </w:rPr>
        <w:t xml:space="preserve">       </w:t>
      </w:r>
      <w:r w:rsidRPr="009734F0">
        <w:rPr>
          <w:rFonts w:ascii="Times New Roman" w:hAnsi="Times New Roman" w:cs="Times New Roman"/>
          <w:color w:val="auto"/>
          <w:kern w:val="0"/>
          <w:sz w:val="12"/>
          <w:szCs w:val="12"/>
        </w:rPr>
        <w:t>3.3. Обеспечиваются бесплатным горячим питанием обучающиеся с ограниченными возможностями здоровья в МОО по основанным общеобразовательным программам:</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горячим завтраком и горячим обедом – обучающиеся в первую смену;</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горячим обедом и полдником  – обучающиеся во вторую смену,</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на основании  заявлений родителей (законных представителей) по форме согласно приложению № 2 к настоящему Порядку, с предоставлением:</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копии договора, заключенного между родителями (законным представителем) и МОО в обучении по адаптированной общеобразовательной программе;</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копии справки медико-социальной экспертизы (МСЭ) об инвалидности (при наличии);</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копию страхового номера индивидуального лицевого счета (СНИЛС) обучающегося.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color w:val="auto"/>
          <w:kern w:val="0"/>
          <w:sz w:val="12"/>
          <w:szCs w:val="12"/>
        </w:rPr>
        <w:t xml:space="preserve">3.3.1. </w:t>
      </w:r>
      <w:r w:rsidRPr="009734F0">
        <w:rPr>
          <w:rFonts w:ascii="Times New Roman" w:hAnsi="Times New Roman" w:cs="Times New Roman"/>
          <w:kern w:val="0"/>
          <w:sz w:val="12"/>
          <w:szCs w:val="12"/>
        </w:rPr>
        <w:t>Обеспечение бесплатным горячим питанием обучающихся, указанных в </w:t>
      </w:r>
      <w:hyperlink r:id="rId51" w:history="1">
        <w:r w:rsidRPr="009734F0">
          <w:rPr>
            <w:rFonts w:ascii="Times New Roman" w:hAnsi="Times New Roman" w:cs="Times New Roman"/>
            <w:kern w:val="0"/>
            <w:sz w:val="12"/>
            <w:szCs w:val="12"/>
            <w:u w:val="single"/>
          </w:rPr>
          <w:t>пункте </w:t>
        </w:r>
      </w:hyperlink>
      <w:r w:rsidRPr="009734F0">
        <w:rPr>
          <w:rFonts w:ascii="Times New Roman" w:hAnsi="Times New Roman" w:cs="Times New Roman"/>
          <w:kern w:val="0"/>
          <w:sz w:val="12"/>
          <w:szCs w:val="12"/>
          <w:u w:val="single"/>
        </w:rPr>
        <w:t>3.3.</w:t>
      </w:r>
      <w:r w:rsidRPr="009734F0">
        <w:rPr>
          <w:rFonts w:ascii="Times New Roman" w:hAnsi="Times New Roman" w:cs="Times New Roman"/>
          <w:kern w:val="0"/>
          <w:sz w:val="12"/>
          <w:szCs w:val="12"/>
        </w:rPr>
        <w:t xml:space="preserve"> настоящего Порядка, осуществляется исходя из стоимости продуктов питания для приготовления: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 горячего завтрака и горячего обеда на одного ребенка в возрасте от 6 до 10 лет включительно в течение учебного года на сумму в день 126 руб. 20 копеек;</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 горячего обеда и полдника на одного ребенка в возрасте от 6 до 10 лет включительно в течение учебного года на сумму в день 113 руб. 58 копеек;</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 горячего завтрака и горячего обеда на одного ребенка в возрасте от 11 лет и старше в течение учебного года на сумму в день 146 рублей 73 копейки;</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 горячего обеда и полдника на одного ребенка в возрасте от 11 лет и старше в течение учебного года на сумму в день 132 руб. 05 копеек.</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 xml:space="preserve">3.3.2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w:t>
      </w:r>
      <w:r w:rsidRPr="009734F0">
        <w:rPr>
          <w:rFonts w:ascii="Times New Roman" w:hAnsi="Times New Roman" w:cs="Times New Roman"/>
          <w:kern w:val="0"/>
          <w:sz w:val="12"/>
          <w:szCs w:val="12"/>
        </w:rPr>
        <w:lastRenderedPageBreak/>
        <w:t>завтрака, полдника, горячего обеда за период действия примерного меню (10 - 14 дней).</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 В целях обеспечения бесплатным горячим питанием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орган местного самоуправления запрашивает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3.5. Родитель, (законный представитель) обучающегося, несет ответственность за достоверность сведений, содержащихся в представленных документах.</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Копии документов, указанные в пунктах 3.1.1 - 3.1.6 Порядка установления бесплатного питания, представляются одновременно с подлинниками указанных документов.</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приеме документов организация в тот же день регистрирует поступившее заявление в журнале регистрации заявлений, сверяет копии документов с их подлинниками и возвращает родителю (законному представителю) обучающегося подлинники документов.</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  Списки детей для получения бесплатного горячего завтрака и (или) горячего обеда (для подвозимых детей) формируются ответственным за питание на 1 сентября текущего года по форме согласно приложениям 4, 5 к настоящему Порядку и ежемесячно корректируются и предоставляются руководителю МОО, в которых эти дети обучаются, при наличии:</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заявлений родителей (законных представителей) обучающихся, зачисленных в МОО по форме согласно приложению 2 к настоящему Порядку;</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решения органа местного самоуправления.</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 местного самоуправления ежемесячно формирует список лиц, согласованный с военным комиссариатом Каратузского района и при изменении обстоятельств (прекращение срока действия  мобилизации лица, призванного на военную службу) семьи, получающей льготу в связи прохождением военной службы по мобилизации, информирует образовательное учреждение.</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w:t>
      </w:r>
      <w:r w:rsidRPr="009734F0">
        <w:rPr>
          <w:rFonts w:ascii="Times New Roman" w:hAnsi="Times New Roman" w:cs="Times New Roman"/>
          <w:color w:val="FF0000"/>
          <w:kern w:val="0"/>
          <w:sz w:val="12"/>
          <w:szCs w:val="12"/>
        </w:rPr>
        <w:t xml:space="preserve"> </w:t>
      </w:r>
      <w:r w:rsidRPr="009734F0">
        <w:rPr>
          <w:rFonts w:ascii="Times New Roman" w:hAnsi="Times New Roman" w:cs="Times New Roman"/>
          <w:color w:val="auto"/>
          <w:kern w:val="0"/>
          <w:sz w:val="12"/>
          <w:szCs w:val="12"/>
        </w:rPr>
        <w:t xml:space="preserve">Для целей настоящего Порядка  под обучающимися ,воспитывающимися одинокими родителями, следует понимать детей,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 безвестно отсутствующим или объявлением умершим.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3.8. Руководитель МОО, в течение трех дней после получения,  утверждает приказом список обучающихся, имеющих право на получение бесплатного горячего завтрака и (или) горячего обеда  и предоставляет выписку из приказа (с утвержденным списком)  до 5 сентября текущего года в централизованную бухгалтерию.</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Утвержденные МОО списки являются основанием для расчета объема средств, необходимого для обеспечения  Получателей бесплатным горячим завтраком и (или) обедом.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3.9. При корректировке списков руководители МОО должны предоставить утвержденные приказом списки  в централизованную бухгалтерию в течение трех дней.</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3.10. Бесплатное горячее питание не может быть заменено денежной компенсацией в случае его неполучения по причине отсутствия обучающегося в школе по болезни или иным причинам. </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3.11. Исчисление величины среднедушевого дохода семьи Получателя </w:t>
      </w:r>
      <w:r w:rsidRPr="009734F0">
        <w:rPr>
          <w:rFonts w:ascii="Times New Roman" w:hAnsi="Times New Roman" w:cs="Times New Roman"/>
          <w:color w:val="auto"/>
          <w:kern w:val="0"/>
          <w:sz w:val="12"/>
          <w:szCs w:val="12"/>
        </w:rPr>
        <w:t xml:space="preserve">для определения права на получение мер социальной поддержки в виде обеспечения горячим питанием без взимания платы обучающихся в МОО </w:t>
      </w:r>
      <w:r w:rsidRPr="009734F0">
        <w:rPr>
          <w:rFonts w:ascii="Times New Roman" w:eastAsia="Calibri" w:hAnsi="Times New Roman" w:cs="Times New Roman"/>
          <w:color w:val="auto"/>
          <w:kern w:val="0"/>
          <w:sz w:val="12"/>
          <w:szCs w:val="12"/>
        </w:rPr>
        <w:t xml:space="preserve">осуществляется комиссией Управления образования администрации Каратузского района на основании </w:t>
      </w:r>
      <w:r w:rsidRPr="009734F0">
        <w:rPr>
          <w:rFonts w:ascii="Times New Roman" w:hAnsi="Times New Roman" w:cs="Times New Roman"/>
          <w:color w:val="auto"/>
          <w:kern w:val="0"/>
          <w:sz w:val="12"/>
          <w:szCs w:val="12"/>
        </w:rPr>
        <w:t xml:space="preserve">Порядка </w:t>
      </w:r>
      <w:r w:rsidRPr="009734F0">
        <w:rPr>
          <w:rFonts w:ascii="Times New Roman" w:eastAsia="Calibri" w:hAnsi="Times New Roman" w:cs="Times New Roman"/>
          <w:color w:val="auto"/>
          <w:kern w:val="0"/>
          <w:sz w:val="12"/>
          <w:szCs w:val="12"/>
        </w:rPr>
        <w:t>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N 12-961 «О защите прав ребенка», утвержденного постановлением Правительства Красноярского края от 24.02.2015 № 65-п</w:t>
      </w:r>
      <w:r w:rsidRPr="009734F0">
        <w:rPr>
          <w:rFonts w:ascii="Times New Roman" w:hAnsi="Times New Roman" w:cs="Times New Roman"/>
          <w:color w:val="auto"/>
          <w:kern w:val="0"/>
          <w:sz w:val="12"/>
          <w:szCs w:val="12"/>
        </w:rPr>
        <w:t>».</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eastAsia="Calibri" w:hAnsi="Times New Roman" w:cs="Times New Roman"/>
          <w:color w:val="auto"/>
          <w:kern w:val="0"/>
          <w:sz w:val="12"/>
          <w:szCs w:val="12"/>
        </w:rPr>
        <w:t>3.12. Технические функции по сбору документов, необходимых для определения права на получение меры социальной поддержки осуществляет муниципальная общеобразовательная организация</w:t>
      </w:r>
      <w:r w:rsidRPr="009734F0">
        <w:rPr>
          <w:rFonts w:ascii="Times New Roman" w:hAnsi="Times New Roman" w:cs="Times New Roman"/>
          <w:color w:val="auto"/>
          <w:kern w:val="0"/>
          <w:sz w:val="12"/>
          <w:szCs w:val="12"/>
        </w:rPr>
        <w:t>».</w:t>
      </w:r>
    </w:p>
    <w:p w:rsidR="009734F0" w:rsidRPr="009734F0" w:rsidRDefault="009734F0" w:rsidP="009734F0">
      <w:pPr>
        <w:widowControl w:val="0"/>
        <w:autoSpaceDE w:val="0"/>
        <w:autoSpaceDN w:val="0"/>
        <w:adjustRightInd w:val="0"/>
        <w:spacing w:after="0" w:line="240" w:lineRule="auto"/>
        <w:ind w:firstLine="540"/>
        <w:jc w:val="both"/>
        <w:rPr>
          <w:rFonts w:cs="Times New Roman"/>
          <w:color w:val="auto"/>
          <w:kern w:val="0"/>
          <w:sz w:val="12"/>
          <w:szCs w:val="12"/>
        </w:rPr>
      </w:pPr>
    </w:p>
    <w:p w:rsidR="009734F0" w:rsidRPr="009734F0" w:rsidRDefault="009734F0" w:rsidP="009734F0">
      <w:pPr>
        <w:keepNext/>
        <w:widowControl w:val="0"/>
        <w:autoSpaceDE w:val="0"/>
        <w:autoSpaceDN w:val="0"/>
        <w:adjustRightInd w:val="0"/>
        <w:spacing w:after="0" w:line="240" w:lineRule="auto"/>
        <w:ind w:left="696" w:firstLine="567"/>
        <w:jc w:val="both"/>
        <w:outlineLvl w:val="0"/>
        <w:rPr>
          <w:rFonts w:ascii="Times New Roman" w:hAnsi="Times New Roman" w:cs="Times New Roman"/>
          <w:b/>
          <w:bCs/>
          <w:color w:val="auto"/>
          <w:kern w:val="32"/>
          <w:sz w:val="12"/>
          <w:szCs w:val="12"/>
        </w:rPr>
      </w:pPr>
      <w:r w:rsidRPr="009734F0">
        <w:rPr>
          <w:rFonts w:ascii="Times New Roman" w:hAnsi="Times New Roman" w:cs="Times New Roman"/>
          <w:b/>
          <w:bCs/>
          <w:color w:val="auto"/>
          <w:kern w:val="32"/>
          <w:sz w:val="12"/>
          <w:szCs w:val="12"/>
        </w:rPr>
        <w:t>4. Порядок предоставления питания на платной основе</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4.1. Дети, обучающиеся в МОО по программам основного общего среднего общего образования  из семей со среднедушевым доходом выше величины прожиточного минимума, установленной в районах Красноярского края на душу населения, обеспечиваются горячим завтраком и (или) обедом за счет средств родительской платы.</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 Списки детей для получения горячего завтрака и (или) обеда за счет средств родительской платы формируются на 1 сентября текущего года и ежемесячно корректируются МОО, в которых эти дети обучаются, при наличии:</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-заявлений родителей (законных представителей) обучающихся по форме согласно приложению 3 к настоящему Порядку;</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-договоров, заключенных  МОО и родителями (законными представителями).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4.3. Заявления родителей (законных представителей) обучающихся предоставляются  ответвленному за питание, классному руководителю МОО до 30 августа текущего года.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4.4.На основании заявлений в течение трех дней руководитель МОО заключает  договоры, приказом утверждает списки  учащихся,  имеющих право на обеспечение питанием за счет родительской платы, по форме согласно приложению 6 к настоящему Порядку и предоставляют выписку из приказа (с утвержденным списком)  до 5 сентября текущего года в централизованную бухгалтерию.</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 корректировке списков руководители МОО должны предоставить утвержденные приказом списки  в централизованную бухгалтерию в течение трех дней.</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4.5.Условия и порядок внесения платы за питание детей предусматриваются договором между родителями (законными представителями) и МОО.</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4.6. Начисление родительской платы за питание детей производится на основании табеля посещаемости детей  за фактическое питание детей в истекшем месяце.</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4.7.Родители (законные представители) производят оплату за питание детей по квитанциям  путем перечисления денежных средств на лицевой счет МОО, в котором обучается ребенок.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4.8. Родительская плата за питание детей вносится родителями (законными представителями) за истекший месяц ежемесячно, не позднее 20-го числа текущего месяца. </w:t>
      </w:r>
    </w:p>
    <w:p w:rsidR="009734F0" w:rsidRPr="009734F0" w:rsidRDefault="009734F0" w:rsidP="009734F0">
      <w:pPr>
        <w:keepNext/>
        <w:widowControl w:val="0"/>
        <w:autoSpaceDE w:val="0"/>
        <w:autoSpaceDN w:val="0"/>
        <w:adjustRightInd w:val="0"/>
        <w:spacing w:after="0" w:line="240" w:lineRule="auto"/>
        <w:ind w:firstLine="567"/>
        <w:jc w:val="center"/>
        <w:outlineLvl w:val="0"/>
        <w:rPr>
          <w:rFonts w:ascii="Times New Roman" w:hAnsi="Times New Roman" w:cs="Times New Roman"/>
          <w:b/>
          <w:bCs/>
          <w:color w:val="auto"/>
          <w:kern w:val="32"/>
          <w:sz w:val="12"/>
          <w:szCs w:val="12"/>
        </w:rPr>
      </w:pPr>
      <w:bookmarkStart w:id="514" w:name="sub_400"/>
      <w:r w:rsidRPr="009734F0">
        <w:rPr>
          <w:rFonts w:ascii="Times New Roman" w:hAnsi="Times New Roman" w:cs="Times New Roman"/>
          <w:b/>
          <w:bCs/>
          <w:color w:val="auto"/>
          <w:kern w:val="32"/>
          <w:sz w:val="12"/>
          <w:szCs w:val="12"/>
        </w:rPr>
        <w:t>5. Порядок организации питания школьников</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bookmarkStart w:id="515" w:name="sub_43"/>
      <w:bookmarkEnd w:id="514"/>
      <w:r w:rsidRPr="009734F0">
        <w:rPr>
          <w:rFonts w:ascii="Times New Roman" w:hAnsi="Times New Roman" w:cs="Times New Roman"/>
          <w:color w:val="auto"/>
          <w:kern w:val="0"/>
          <w:sz w:val="12"/>
          <w:szCs w:val="12"/>
        </w:rPr>
        <w:t>5.1.Горячее питание учащихся (комплексные завтраки и обеды) организуется в соответствии с примерным десятидневным цикличным меню рационов горячего двухразового питания (завтрак, обед) для учащихся МОО, утвержденным руководителем МОО на 01 сентября текущего года.</w:t>
      </w:r>
    </w:p>
    <w:bookmarkEnd w:id="515"/>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5.2.В целях преодоления дефицита основных пищевых веществ, в том числе фтора и йода, рекомендуется потребление пищевых продуктов, обогащенных витаминами, микроэлементами. При составлении меню рекомендуется, по возможности, учитывать как территориальные особенности питания, так и набор продуктов в соответствии с сезоном.</w:t>
      </w:r>
      <w:bookmarkStart w:id="516" w:name="sub_44"/>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5.3.Проверку качества  питания осуществляет рабочая группа, созданная при управлении образования не реже 2 раз в учебную четверть.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5.4. Руководитель МОО несет ответственность за:</w:t>
      </w:r>
    </w:p>
    <w:bookmarkEnd w:id="516"/>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-организацию и качество питания школьников;</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-охват учащихся горячим питанием;</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-своевременное представление в централизованную бухгалтерию списков, приказов, смет и иной отчетности по расходованию средств, предусмотренных на питание учащихся;</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-утверждение графика питания;</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-ежедневное согласование меню;</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-организацию дежурства в школьной столовой;</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-своевременное поступление платежей за питание за счет родительской платы;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-предоставление в конкурсную комиссию запросов котировок и  перечня продуктов питания на очередной период в сроки, предусмотренные законодательством РФ о размещении заказов на поставки товаров, выполнение работ, оказание услуг;</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-исполнение денежных обязательств  по   муниципальному контракту, заключенного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-целевое использование бюджетных средств.</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bookmarkStart w:id="517" w:name="sub_45"/>
      <w:r w:rsidRPr="009734F0">
        <w:rPr>
          <w:rFonts w:ascii="Times New Roman" w:hAnsi="Times New Roman" w:cs="Times New Roman"/>
          <w:color w:val="auto"/>
          <w:kern w:val="0"/>
          <w:sz w:val="12"/>
          <w:szCs w:val="12"/>
        </w:rPr>
        <w:t>5.5. В обязанности ответственного за организацию питания школьников входит:</w:t>
      </w:r>
    </w:p>
    <w:bookmarkEnd w:id="517"/>
    <w:p w:rsidR="009734F0" w:rsidRPr="009734F0" w:rsidRDefault="009734F0" w:rsidP="009734F0">
      <w:pPr>
        <w:widowControl w:val="0"/>
        <w:tabs>
          <w:tab w:val="left" w:pos="851"/>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подготовка необходимой документации по питанию школьников для общешкольного родительского комитета, директора общеобразовательного учреждения;</w:t>
      </w:r>
    </w:p>
    <w:p w:rsidR="009734F0" w:rsidRPr="009734F0" w:rsidRDefault="009734F0" w:rsidP="009734F0">
      <w:pPr>
        <w:widowControl w:val="0"/>
        <w:tabs>
          <w:tab w:val="left" w:pos="851"/>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r w:rsidRPr="009734F0">
        <w:rPr>
          <w:rFonts w:ascii="Times New Roman" w:hAnsi="Times New Roman" w:cs="Times New Roman"/>
          <w:color w:val="auto"/>
          <w:kern w:val="0"/>
          <w:sz w:val="12"/>
          <w:szCs w:val="12"/>
        </w:rPr>
        <w:tab/>
        <w:t>предоставление в централизованную бухгалтерию табеля посещаемости столовой, подекадно меню-требований, счетов - фактур;</w:t>
      </w:r>
    </w:p>
    <w:p w:rsidR="009734F0" w:rsidRPr="009734F0" w:rsidRDefault="009734F0" w:rsidP="009734F0">
      <w:pPr>
        <w:widowControl w:val="0"/>
        <w:tabs>
          <w:tab w:val="left" w:pos="851"/>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r w:rsidRPr="009734F0">
        <w:rPr>
          <w:rFonts w:ascii="Times New Roman" w:hAnsi="Times New Roman" w:cs="Times New Roman"/>
          <w:color w:val="auto"/>
          <w:kern w:val="0"/>
          <w:sz w:val="12"/>
          <w:szCs w:val="12"/>
        </w:rPr>
        <w:tab/>
        <w:t>ежемесячная передача квитанций об оплате за питание из централизованной бухгалтерии (до 05 числа месяца)  классным руководителям обучающихся (до 06 числа месяца).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5.6.Классные руководители:</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сопровождают обучающихся в столовую;</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несут ответственность за отпуск питания обучающимся согласно утвержденным спискам;</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bookmarkStart w:id="518" w:name="sub_46"/>
      <w:r w:rsidRPr="009734F0">
        <w:rPr>
          <w:rFonts w:ascii="Times New Roman" w:hAnsi="Times New Roman" w:cs="Times New Roman"/>
          <w:color w:val="auto"/>
          <w:kern w:val="0"/>
          <w:sz w:val="12"/>
          <w:szCs w:val="12"/>
        </w:rPr>
        <w:t>-ведут ежедневный учет учащихся, получающих бесплатное и платное питание;</w:t>
      </w:r>
    </w:p>
    <w:p w:rsidR="009734F0" w:rsidRPr="009734F0" w:rsidRDefault="009734F0" w:rsidP="009734F0">
      <w:pPr>
        <w:widowControl w:val="0"/>
        <w:tabs>
          <w:tab w:val="left" w:pos="851"/>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r w:rsidRPr="009734F0">
        <w:rPr>
          <w:rFonts w:ascii="Times New Roman" w:hAnsi="Times New Roman" w:cs="Times New Roman"/>
          <w:color w:val="auto"/>
          <w:kern w:val="0"/>
          <w:sz w:val="12"/>
          <w:szCs w:val="12"/>
        </w:rPr>
        <w:tab/>
        <w:t>ежемесячная передача квитанций об оплате за питание родителям (законным представителям) обучающихся (до 10 числа месяца).</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spacing w:val="-1"/>
          <w:kern w:val="0"/>
          <w:sz w:val="12"/>
          <w:szCs w:val="12"/>
        </w:rPr>
      </w:pPr>
      <w:r w:rsidRPr="009734F0">
        <w:rPr>
          <w:rFonts w:ascii="Times New Roman" w:hAnsi="Times New Roman" w:cs="Times New Roman"/>
          <w:color w:val="auto"/>
          <w:kern w:val="0"/>
          <w:sz w:val="12"/>
          <w:szCs w:val="12"/>
        </w:rPr>
        <w:t>5.7. Ответственность за соблюдение санитарно-гигиенического режима приготовления  питания, качество продуктов и полноту закладки продуктов для приготовления  возлагается на медицинского работника,  заведующего столовой (повара) и ответственного за организацию  питания в МОО.</w:t>
      </w:r>
      <w:r w:rsidRPr="009734F0">
        <w:rPr>
          <w:rFonts w:ascii="Times New Roman" w:hAnsi="Times New Roman" w:cs="Times New Roman"/>
          <w:color w:val="auto"/>
          <w:spacing w:val="-1"/>
          <w:kern w:val="0"/>
          <w:sz w:val="12"/>
          <w:szCs w:val="12"/>
        </w:rPr>
        <w:t xml:space="preserve"> </w:t>
      </w:r>
    </w:p>
    <w:p w:rsidR="009734F0" w:rsidRPr="009734F0" w:rsidRDefault="009734F0" w:rsidP="009734F0">
      <w:pPr>
        <w:widowControl w:val="0"/>
        <w:autoSpaceDE w:val="0"/>
        <w:autoSpaceDN w:val="0"/>
        <w:adjustRightInd w:val="0"/>
        <w:spacing w:after="0" w:line="240" w:lineRule="auto"/>
        <w:ind w:firstLine="567"/>
        <w:jc w:val="both"/>
        <w:rPr>
          <w:rFonts w:ascii="Times New Roman" w:hAnsi="Times New Roman" w:cs="Times New Roman"/>
          <w:color w:val="auto"/>
          <w:spacing w:val="-1"/>
          <w:kern w:val="0"/>
          <w:sz w:val="12"/>
          <w:szCs w:val="12"/>
        </w:rPr>
      </w:pPr>
      <w:r w:rsidRPr="009734F0">
        <w:rPr>
          <w:rFonts w:ascii="Times New Roman" w:hAnsi="Times New Roman" w:cs="Times New Roman"/>
          <w:color w:val="auto"/>
          <w:spacing w:val="-1"/>
          <w:kern w:val="0"/>
          <w:sz w:val="12"/>
          <w:szCs w:val="12"/>
        </w:rPr>
        <w:t xml:space="preserve">5.8. С целью оценки эффективности организации горячего здорового  питания обучающихся в МОО, повышения доступности здорового питания формирования у обучающихся навыков здорового питания, Управлением образования проводится мониторинг горячего питания в соответствии с Рекомендациями по организации  питания  обучающихся образовательных организаций  МР 2.4.01179-20, утвержденными Главным государственным санитарным врачом  РФ  18.05.2020 г.   </w:t>
      </w:r>
    </w:p>
    <w:bookmarkEnd w:id="518"/>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 xml:space="preserve">6. Порядок обращения за получением денежной компенсации </w:t>
      </w:r>
      <w:r w:rsidRPr="009734F0">
        <w:rPr>
          <w:rFonts w:ascii="Times New Roman" w:hAnsi="Times New Roman" w:cs="Times New Roman"/>
          <w:b/>
          <w:color w:val="auto"/>
          <w:kern w:val="0"/>
          <w:sz w:val="12"/>
          <w:szCs w:val="12"/>
        </w:rPr>
        <w:br/>
        <w:t xml:space="preserve">взамен горячего завтрака и горячего обеда обучающимся </w:t>
      </w:r>
      <w:r w:rsidRPr="009734F0">
        <w:rPr>
          <w:rFonts w:ascii="Times New Roman" w:hAnsi="Times New Roman" w:cs="Times New Roman"/>
          <w:b/>
          <w:color w:val="auto"/>
          <w:kern w:val="0"/>
          <w:sz w:val="12"/>
          <w:szCs w:val="12"/>
        </w:rPr>
        <w:br/>
        <w:t>с ограниченными возможностями здоровья в МОО Каратузского района, осваивающим основные общеобразовательные программы на дому</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6.1. 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МОО, осваивающим основные общеобразовательные программы на дому (далее – Порядок обращения за компенсацией), разработан в соответствии с пунктом 1.1 </w:t>
      </w:r>
      <w:hyperlink r:id="rId52" w:history="1">
        <w:r w:rsidRPr="009734F0">
          <w:rPr>
            <w:rFonts w:ascii="Times New Roman" w:hAnsi="Times New Roman" w:cs="Times New Roman"/>
            <w:color w:val="auto"/>
            <w:kern w:val="0"/>
            <w:sz w:val="12"/>
            <w:szCs w:val="12"/>
          </w:rPr>
          <w:t>статьи 14</w:t>
        </w:r>
      </w:hyperlink>
      <w:r w:rsidRPr="009734F0">
        <w:rPr>
          <w:rFonts w:ascii="Times New Roman" w:hAnsi="Times New Roman" w:cs="Times New Roman"/>
          <w:color w:val="auto"/>
          <w:kern w:val="0"/>
          <w:sz w:val="12"/>
          <w:szCs w:val="12"/>
        </w:rPr>
        <w:t xml:space="preserve"> Закона Красноярского края от 02.11.2000 № 12-961  «О защите прав ребенка» и устанавливает процедуру обращения за получением ежемесячной денежной компенсации взамен горячего завтрака и горячего обеда обучающимся </w:t>
      </w:r>
      <w:r w:rsidRPr="009734F0">
        <w:rPr>
          <w:rFonts w:ascii="Times New Roman" w:hAnsi="Times New Roman" w:cs="Times New Roman"/>
          <w:color w:val="auto"/>
          <w:kern w:val="0"/>
          <w:sz w:val="12"/>
          <w:szCs w:val="12"/>
        </w:rPr>
        <w:br/>
        <w:t>с ограниченными возможностями здоровья в МОО по имеющим государственную аккредитацию основным общеобразовательным программам, осваивающим основные общеобразовательные программы на дому (далее – обучающиеся).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6.2. Право обучающегося на получение компенсации определяется исходя из имеющихся в распоряжении МОО следующих документов:</w:t>
      </w:r>
    </w:p>
    <w:p w:rsidR="009734F0" w:rsidRPr="009734F0" w:rsidRDefault="009734F0" w:rsidP="009734F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заключение психолого-медико-педагогической комиссии, созданной органом исполнительной власти Красноярского края или органом местного самоуправления муниципального образования Красноярского края;</w:t>
      </w:r>
    </w:p>
    <w:p w:rsidR="009734F0" w:rsidRPr="009734F0" w:rsidRDefault="009734F0" w:rsidP="009734F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9734F0">
        <w:rPr>
          <w:rFonts w:ascii="Times New Roman" w:hAnsi="Times New Roman" w:cs="Times New Roman"/>
          <w:color w:val="auto"/>
          <w:kern w:val="0"/>
          <w:sz w:val="12"/>
          <w:szCs w:val="12"/>
        </w:rPr>
        <w:t>приказ МОО</w:t>
      </w:r>
      <w:r w:rsidRPr="009734F0">
        <w:rPr>
          <w:rFonts w:ascii="Times New Roman" w:eastAsia="Calibri" w:hAnsi="Times New Roman" w:cs="Times New Roman"/>
          <w:color w:val="auto"/>
          <w:kern w:val="0"/>
          <w:sz w:val="12"/>
          <w:szCs w:val="12"/>
        </w:rPr>
        <w:t xml:space="preserve"> о приеме обучающегося на обучение </w:t>
      </w:r>
      <w:r w:rsidRPr="009734F0">
        <w:rPr>
          <w:rFonts w:ascii="Times New Roman" w:hAnsi="Times New Roman" w:cs="Times New Roman"/>
          <w:color w:val="auto"/>
          <w:kern w:val="0"/>
          <w:sz w:val="12"/>
          <w:szCs w:val="12"/>
        </w:rPr>
        <w:t>и (или) договор между организацией и одним из родителей (законных представителей) обучающегося об организации обучения по основным общеобразовательным программам на дому».</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519" w:name="P40"/>
      <w:bookmarkEnd w:id="519"/>
      <w:r w:rsidRPr="009734F0">
        <w:rPr>
          <w:rFonts w:ascii="Times New Roman" w:hAnsi="Times New Roman" w:cs="Times New Roman"/>
          <w:color w:val="auto"/>
          <w:kern w:val="0"/>
          <w:sz w:val="12"/>
          <w:szCs w:val="12"/>
        </w:rPr>
        <w:t>6.3. Для получения компенсации один из родителей (законных представителей) обучающегося, проживающий совместно с обучающимся, представляет по месту обучения в МОО ежегодно до окончания текущего учебного года заявление по форме согласно приложению к Порядку обращения за компенсацией и следующие документы:</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копию документа, удостоверяющего личность родителя (законного представителя) обучающегося (копию паспорта);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копию свидетельства о рождении обучающегося;</w:t>
      </w:r>
    </w:p>
    <w:p w:rsidR="009734F0" w:rsidRPr="009734F0" w:rsidRDefault="009734F0" w:rsidP="009734F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9734F0">
        <w:rPr>
          <w:rFonts w:ascii="Times New Roman" w:hAnsi="Times New Roman" w:cs="Times New Roman"/>
          <w:color w:val="auto"/>
          <w:kern w:val="0"/>
          <w:sz w:val="12"/>
          <w:szCs w:val="12"/>
        </w:rPr>
        <w:t xml:space="preserve">копию документа, подтверждающего право представлять интересы обучающегося (если </w:t>
      </w:r>
      <w:r w:rsidRPr="009734F0">
        <w:rPr>
          <w:rFonts w:ascii="Times New Roman" w:eastAsia="Calibri" w:hAnsi="Times New Roman" w:cs="Times New Roman"/>
          <w:color w:val="auto"/>
          <w:kern w:val="0"/>
          <w:sz w:val="12"/>
          <w:szCs w:val="12"/>
        </w:rPr>
        <w:t>документы представляются законным представителем обучающегося, за исключением родителя);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копию свидетельства о регистрации обучающегося по месту жительства или решение суда об установлении факта проживания обучающегося </w:t>
      </w:r>
      <w:r w:rsidRPr="009734F0">
        <w:rPr>
          <w:rFonts w:ascii="Times New Roman" w:hAnsi="Times New Roman" w:cs="Times New Roman"/>
          <w:color w:val="auto"/>
          <w:kern w:val="0"/>
          <w:sz w:val="12"/>
          <w:szCs w:val="12"/>
        </w:rPr>
        <w:br/>
        <w:t>на территории Красноярского края;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копию решения суда об установлении факта проживания родителя (законного представителя) обучающегося на территории Каратузского района (если родитель (законный представитель) обучающегося не зарегистрирован по месту жительства на территории Каратузского района).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Родитель (законный представитель) обучающегося несет ответственность за достоверность сведений, содержащихся в представленных документах.</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6.4. Копии документов, указанные в пункте 6.3. Порядка обращения за компенсацией, представляются одновременно с подлинниками указанных документов.</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520" w:name="P41"/>
      <w:bookmarkStart w:id="521" w:name="P45"/>
      <w:bookmarkEnd w:id="520"/>
      <w:bookmarkEnd w:id="521"/>
      <w:r w:rsidRPr="009734F0">
        <w:rPr>
          <w:rFonts w:ascii="Times New Roman" w:hAnsi="Times New Roman" w:cs="Times New Roman"/>
          <w:color w:val="auto"/>
          <w:kern w:val="0"/>
          <w:sz w:val="12"/>
          <w:szCs w:val="12"/>
        </w:rPr>
        <w:t>6.5. При приеме документов организация в тот же день регистрирует поступившее заявление в журнале регистрации заявлений, сверяет копии документов с их подлинниками и возвращает родителю (законному представителю) обучающегося подлинники документов.</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6.6. Днем обращения родителя (законного представителя) обучающегося за компенсацией считается дата регистрации организацией его заявления в журнале регистрации заявлений.</w:t>
      </w:r>
    </w:p>
    <w:p w:rsidR="009734F0" w:rsidRPr="009734F0" w:rsidRDefault="009734F0" w:rsidP="009734F0">
      <w:pPr>
        <w:widowControl w:val="0"/>
        <w:autoSpaceDE w:val="0"/>
        <w:autoSpaceDN w:val="0"/>
        <w:adjustRightInd w:val="0"/>
        <w:spacing w:after="0" w:line="240" w:lineRule="auto"/>
        <w:ind w:firstLine="720"/>
        <w:jc w:val="both"/>
        <w:rPr>
          <w:rFonts w:cs="Times New Roman"/>
          <w:color w:val="auto"/>
          <w:spacing w:val="-4"/>
          <w:kern w:val="0"/>
          <w:sz w:val="12"/>
          <w:szCs w:val="12"/>
        </w:rPr>
      </w:pPr>
      <w:r w:rsidRPr="009734F0">
        <w:rPr>
          <w:rFonts w:cs="Times New Roman"/>
          <w:color w:val="auto"/>
          <w:spacing w:val="-4"/>
          <w:kern w:val="0"/>
          <w:sz w:val="12"/>
          <w:szCs w:val="12"/>
        </w:rPr>
        <w:t xml:space="preserve">   </w:t>
      </w:r>
    </w:p>
    <w:tbl>
      <w:tblPr>
        <w:tblW w:w="0" w:type="auto"/>
        <w:tblLook w:val="04A0" w:firstRow="1" w:lastRow="0" w:firstColumn="1" w:lastColumn="0" w:noHBand="0" w:noVBand="1"/>
      </w:tblPr>
      <w:tblGrid>
        <w:gridCol w:w="4926"/>
        <w:gridCol w:w="4927"/>
      </w:tblGrid>
      <w:tr w:rsidR="009734F0" w:rsidRPr="009734F0" w:rsidTr="00C111AA">
        <w:tc>
          <w:tcPr>
            <w:tcW w:w="4926" w:type="dxa"/>
          </w:tcPr>
          <w:p w:rsidR="009734F0" w:rsidRPr="009734F0" w:rsidRDefault="009734F0" w:rsidP="009734F0">
            <w:pPr>
              <w:widowControl w:val="0"/>
              <w:autoSpaceDE w:val="0"/>
              <w:autoSpaceDN w:val="0"/>
              <w:adjustRightInd w:val="0"/>
              <w:spacing w:after="0" w:line="240" w:lineRule="auto"/>
              <w:ind w:firstLine="720"/>
              <w:jc w:val="both"/>
              <w:rPr>
                <w:rFonts w:cs="Times New Roman"/>
                <w:color w:val="auto"/>
                <w:spacing w:val="-4"/>
                <w:kern w:val="0"/>
                <w:sz w:val="12"/>
                <w:szCs w:val="12"/>
              </w:rPr>
            </w:pPr>
          </w:p>
        </w:tc>
        <w:tc>
          <w:tcPr>
            <w:tcW w:w="4927" w:type="dxa"/>
          </w:tcPr>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spacing w:val="-4"/>
                <w:kern w:val="0"/>
                <w:sz w:val="12"/>
                <w:szCs w:val="12"/>
              </w:rPr>
            </w:pPr>
            <w:r w:rsidRPr="009734F0">
              <w:rPr>
                <w:rFonts w:ascii="Times New Roman" w:hAnsi="Times New Roman" w:cs="Times New Roman"/>
                <w:color w:val="auto"/>
                <w:spacing w:val="-4"/>
                <w:kern w:val="0"/>
                <w:sz w:val="12"/>
                <w:szCs w:val="12"/>
              </w:rPr>
              <w:t>Приложение</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spacing w:val="-4"/>
                <w:kern w:val="0"/>
                <w:sz w:val="12"/>
                <w:szCs w:val="12"/>
              </w:rPr>
              <w:t xml:space="preserve">к Порядку обращения за компенсацией </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Руководителю 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(наименование организации, </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ФИО руководителя)</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(ФИО родителя (законного представителя) обучающегося)</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rPr>
                <w:rFonts w:cs="Times New Roman"/>
                <w:color w:val="auto"/>
                <w:spacing w:val="-4"/>
                <w:kern w:val="0"/>
                <w:sz w:val="12"/>
                <w:szCs w:val="12"/>
              </w:rPr>
            </w:pPr>
          </w:p>
        </w:tc>
      </w:tr>
    </w:tbl>
    <w:p w:rsidR="009734F0" w:rsidRPr="009734F0" w:rsidRDefault="009734F0" w:rsidP="009734F0">
      <w:pPr>
        <w:widowControl w:val="0"/>
        <w:autoSpaceDE w:val="0"/>
        <w:autoSpaceDN w:val="0"/>
        <w:adjustRightInd w:val="0"/>
        <w:spacing w:after="0" w:line="240" w:lineRule="auto"/>
        <w:ind w:firstLine="720"/>
        <w:jc w:val="both"/>
        <w:rPr>
          <w:rFonts w:eastAsia="Calibri"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bookmarkStart w:id="522" w:name="P87"/>
      <w:bookmarkEnd w:id="522"/>
      <w:r w:rsidRPr="009734F0">
        <w:rPr>
          <w:rFonts w:ascii="Times New Roman" w:eastAsia="Calibri" w:hAnsi="Times New Roman" w:cs="Times New Roman"/>
          <w:color w:val="auto"/>
          <w:kern w:val="0"/>
          <w:sz w:val="12"/>
          <w:szCs w:val="12"/>
        </w:rPr>
        <w:t xml:space="preserve">Заявление о предоставлении ежемесячной денежной компенсации </w:t>
      </w:r>
      <w:r w:rsidRPr="009734F0">
        <w:rPr>
          <w:rFonts w:ascii="Times New Roman" w:eastAsia="Calibri" w:hAnsi="Times New Roman" w:cs="Times New Roman"/>
          <w:color w:val="auto"/>
          <w:kern w:val="0"/>
          <w:sz w:val="12"/>
          <w:szCs w:val="12"/>
        </w:rPr>
        <w:br/>
        <w:t>взамен горячего завтрака и горячего обеда</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p>
    <w:p w:rsidR="009734F0" w:rsidRPr="009734F0" w:rsidRDefault="009734F0" w:rsidP="00BD418E">
      <w:pPr>
        <w:widowControl w:val="0"/>
        <w:numPr>
          <w:ilvl w:val="0"/>
          <w:numId w:val="8"/>
        </w:numPr>
        <w:autoSpaceDE w:val="0"/>
        <w:autoSpaceDN w:val="0"/>
        <w:adjustRightInd w:val="0"/>
        <w:spacing w:after="0" w:line="240" w:lineRule="auto"/>
        <w:ind w:firstLine="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Сведения об обучающемся:   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(фамилия, имя, отчество)</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(почтовый адрес места жительства, телефон)</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(наименование документа, удостоверяющего личность, серия и номер документа,</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дата выдачи, кем выдан)</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(дата рождения)</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2. Сведения о родителе (законном представителе) обучающегося: </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(фамилия, имя, отчество)</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(почтовый адрес места жительства, телефон)</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 (наименование документа, удостоверяющего личность, серия и номер документа,</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дата выдачи, кем выдан)</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(дата рождения)</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(наименование документа, подтверждающего полномочия законного представителя, номер документа,</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дата выдачи, кем выдан)</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3. Прошу назначить ежемесячную денежную компенсацию взамен горячего завтрака и горячего обеда 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(с какого периода)</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4. Денежную компенсацию взамен горячего завтрака и горячего обеда прошу выплачивать через:____________________________________________________________________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(наименование организации, осуществляющей выплату денежной</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компенсации: отделения почтовой связи или кредитной организации</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(реквизиты счета)</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5. К заявлению прилагаю следующие документы:</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1) 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2) 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val="en-US"/>
        </w:rPr>
      </w:pPr>
    </w:p>
    <w:tbl>
      <w:tblPr>
        <w:tblW w:w="0" w:type="auto"/>
        <w:tblLook w:val="04A0" w:firstRow="1" w:lastRow="0" w:firstColumn="1" w:lastColumn="0" w:noHBand="0" w:noVBand="1"/>
      </w:tblPr>
      <w:tblGrid>
        <w:gridCol w:w="2136"/>
        <w:gridCol w:w="7717"/>
      </w:tblGrid>
      <w:tr w:rsidR="009734F0" w:rsidRPr="009734F0" w:rsidTr="00C111AA">
        <w:tc>
          <w:tcPr>
            <w:tcW w:w="2136" w:type="dxa"/>
            <w:shd w:val="clear" w:color="auto" w:fill="auto"/>
          </w:tcPr>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val="en-US"/>
              </w:rPr>
            </w:pPr>
            <w:r w:rsidRPr="009734F0">
              <w:rPr>
                <w:rFonts w:ascii="Times New Roman" w:eastAsia="Calibri" w:hAnsi="Times New Roman" w:cs="Times New Roman"/>
                <w:color w:val="auto"/>
                <w:kern w:val="0"/>
                <w:sz w:val="12"/>
                <w:szCs w:val="12"/>
              </w:rPr>
              <w:t>_________</w:t>
            </w:r>
          </w:p>
        </w:tc>
        <w:tc>
          <w:tcPr>
            <w:tcW w:w="7717" w:type="dxa"/>
            <w:shd w:val="clear" w:color="auto" w:fill="auto"/>
          </w:tcPr>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val="en-US"/>
              </w:rPr>
            </w:pPr>
            <w:r w:rsidRPr="009734F0">
              <w:rPr>
                <w:rFonts w:ascii="Times New Roman" w:eastAsia="Calibri" w:hAnsi="Times New Roman" w:cs="Times New Roman"/>
                <w:color w:val="auto"/>
                <w:kern w:val="0"/>
                <w:sz w:val="12"/>
                <w:szCs w:val="12"/>
              </w:rPr>
              <w:t>__________</w:t>
            </w:r>
            <w:r w:rsidRPr="009734F0">
              <w:rPr>
                <w:rFonts w:ascii="Times New Roman" w:eastAsia="Calibri" w:hAnsi="Times New Roman" w:cs="Times New Roman"/>
                <w:color w:val="auto"/>
                <w:kern w:val="0"/>
                <w:sz w:val="12"/>
                <w:szCs w:val="12"/>
                <w:lang w:val="en-US"/>
              </w:rPr>
              <w:t>_________</w:t>
            </w:r>
            <w:r w:rsidRPr="009734F0">
              <w:rPr>
                <w:rFonts w:ascii="Times New Roman" w:eastAsia="Calibri" w:hAnsi="Times New Roman" w:cs="Times New Roman"/>
                <w:color w:val="auto"/>
                <w:kern w:val="0"/>
                <w:sz w:val="12"/>
                <w:szCs w:val="12"/>
              </w:rPr>
              <w:t>__________________________________</w:t>
            </w:r>
          </w:p>
        </w:tc>
      </w:tr>
      <w:tr w:rsidR="009734F0" w:rsidRPr="009734F0" w:rsidTr="00C111AA">
        <w:tc>
          <w:tcPr>
            <w:tcW w:w="2136" w:type="dxa"/>
            <w:shd w:val="clear" w:color="auto" w:fill="auto"/>
          </w:tcPr>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val="en-US"/>
              </w:rPr>
            </w:pPr>
            <w:r w:rsidRPr="009734F0">
              <w:rPr>
                <w:rFonts w:ascii="Times New Roman" w:eastAsia="Calibri" w:hAnsi="Times New Roman" w:cs="Times New Roman"/>
                <w:color w:val="auto"/>
                <w:kern w:val="0"/>
                <w:sz w:val="12"/>
                <w:szCs w:val="12"/>
              </w:rPr>
              <w:t>(дата)</w:t>
            </w:r>
          </w:p>
        </w:tc>
        <w:tc>
          <w:tcPr>
            <w:tcW w:w="7717" w:type="dxa"/>
            <w:shd w:val="clear" w:color="auto" w:fill="auto"/>
          </w:tcPr>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(подпись родителя (законного представителя) обучающегося)</w:t>
            </w:r>
          </w:p>
        </w:tc>
      </w:tr>
    </w:tbl>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Я, 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(фамилия, имя, отчество)</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руководствуясь </w:t>
      </w:r>
      <w:hyperlink r:id="rId53" w:history="1">
        <w:r w:rsidRPr="009734F0">
          <w:rPr>
            <w:rFonts w:ascii="Times New Roman" w:eastAsia="Calibri" w:hAnsi="Times New Roman" w:cs="Times New Roman"/>
            <w:color w:val="auto"/>
            <w:kern w:val="0"/>
            <w:sz w:val="12"/>
            <w:szCs w:val="12"/>
          </w:rPr>
          <w:t>статьей 9</w:t>
        </w:r>
      </w:hyperlink>
      <w:r w:rsidRPr="009734F0">
        <w:rPr>
          <w:rFonts w:ascii="Times New Roman" w:eastAsia="Calibri" w:hAnsi="Times New Roman" w:cs="Times New Roman"/>
          <w:color w:val="auto"/>
          <w:kern w:val="0"/>
          <w:sz w:val="12"/>
          <w:szCs w:val="12"/>
        </w:rPr>
        <w:t xml:space="preserve"> Федерального закона от 27.07.2006 № 152-ФЗ </w:t>
      </w:r>
      <w:r w:rsidRPr="009734F0">
        <w:rPr>
          <w:rFonts w:ascii="Times New Roman" w:eastAsia="Calibri" w:hAnsi="Times New Roman" w:cs="Times New Roman"/>
          <w:color w:val="auto"/>
          <w:kern w:val="0"/>
          <w:sz w:val="12"/>
          <w:szCs w:val="12"/>
        </w:rPr>
        <w:br/>
        <w:t>«О персональных данных», выражаю свое согласие на обработку</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____________________________________________________________________</w:t>
      </w:r>
    </w:p>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(наименование и адрес организации)</w:t>
      </w: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следующих персональных данных: фамилия, имя, отчество (при наличии), дата и место рождения, гражданство, адрес места жительства, данные паспорта или иного документа, удостоверяющем личность (серия, номер, кем и когда выдан), адрес электронной почты, номер телефона, то есть на совершение любых действий (операций) или совокупности действий (операций), совершаемых </w:t>
      </w:r>
      <w:r w:rsidRPr="009734F0">
        <w:rPr>
          <w:rFonts w:ascii="Times New Roman" w:eastAsia="Calibri" w:hAnsi="Times New Roman" w:cs="Times New Roman"/>
          <w:color w:val="auto"/>
          <w:kern w:val="0"/>
          <w:sz w:val="12"/>
          <w:szCs w:val="12"/>
        </w:rPr>
        <w:b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734F0" w:rsidRPr="009734F0" w:rsidRDefault="009734F0" w:rsidP="009734F0">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Настоящее согласие на обработку персональных данных действует с даты подписания настоящего заявления до дня, следующего за днем получения оператором заявления в письменной форме об отзыве настоящего согласия.</w:t>
      </w:r>
    </w:p>
    <w:p w:rsidR="009734F0" w:rsidRPr="009734F0" w:rsidRDefault="009734F0" w:rsidP="009734F0">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Настоящее согласие на обработку персональных данных может быть отозвано на основании личного письменного заявления в произвольной форме.</w:t>
      </w:r>
    </w:p>
    <w:p w:rsidR="009734F0" w:rsidRPr="009734F0" w:rsidRDefault="009734F0" w:rsidP="009734F0">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p>
    <w:tbl>
      <w:tblPr>
        <w:tblW w:w="0" w:type="auto"/>
        <w:tblLook w:val="04A0" w:firstRow="1" w:lastRow="0" w:firstColumn="1" w:lastColumn="0" w:noHBand="0" w:noVBand="1"/>
      </w:tblPr>
      <w:tblGrid>
        <w:gridCol w:w="2136"/>
        <w:gridCol w:w="7717"/>
      </w:tblGrid>
      <w:tr w:rsidR="009734F0" w:rsidRPr="009734F0" w:rsidTr="00C111AA">
        <w:tc>
          <w:tcPr>
            <w:tcW w:w="2136" w:type="dxa"/>
            <w:shd w:val="clear" w:color="auto" w:fill="auto"/>
          </w:tcPr>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val="en-US"/>
              </w:rPr>
            </w:pPr>
            <w:r w:rsidRPr="009734F0">
              <w:rPr>
                <w:rFonts w:ascii="Times New Roman" w:eastAsia="Calibri" w:hAnsi="Times New Roman" w:cs="Times New Roman"/>
                <w:color w:val="auto"/>
                <w:kern w:val="0"/>
                <w:sz w:val="12"/>
                <w:szCs w:val="12"/>
              </w:rPr>
              <w:t>_________</w:t>
            </w:r>
          </w:p>
        </w:tc>
        <w:tc>
          <w:tcPr>
            <w:tcW w:w="7717" w:type="dxa"/>
            <w:shd w:val="clear" w:color="auto" w:fill="auto"/>
          </w:tcPr>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val="en-US"/>
              </w:rPr>
            </w:pPr>
            <w:r w:rsidRPr="009734F0">
              <w:rPr>
                <w:rFonts w:ascii="Times New Roman" w:eastAsia="Calibri" w:hAnsi="Times New Roman" w:cs="Times New Roman"/>
                <w:color w:val="auto"/>
                <w:kern w:val="0"/>
                <w:sz w:val="12"/>
                <w:szCs w:val="12"/>
              </w:rPr>
              <w:t>__________</w:t>
            </w:r>
            <w:r w:rsidRPr="009734F0">
              <w:rPr>
                <w:rFonts w:ascii="Times New Roman" w:eastAsia="Calibri" w:hAnsi="Times New Roman" w:cs="Times New Roman"/>
                <w:color w:val="auto"/>
                <w:kern w:val="0"/>
                <w:sz w:val="12"/>
                <w:szCs w:val="12"/>
                <w:lang w:val="en-US"/>
              </w:rPr>
              <w:t>_________</w:t>
            </w:r>
            <w:r w:rsidRPr="009734F0">
              <w:rPr>
                <w:rFonts w:ascii="Times New Roman" w:eastAsia="Calibri" w:hAnsi="Times New Roman" w:cs="Times New Roman"/>
                <w:color w:val="auto"/>
                <w:kern w:val="0"/>
                <w:sz w:val="12"/>
                <w:szCs w:val="12"/>
              </w:rPr>
              <w:t>_________________________________</w:t>
            </w:r>
          </w:p>
        </w:tc>
      </w:tr>
      <w:tr w:rsidR="009734F0" w:rsidRPr="009734F0" w:rsidTr="00C111AA">
        <w:tc>
          <w:tcPr>
            <w:tcW w:w="2136" w:type="dxa"/>
            <w:shd w:val="clear" w:color="auto" w:fill="auto"/>
          </w:tcPr>
          <w:p w:rsidR="009734F0" w:rsidRPr="009734F0" w:rsidRDefault="009734F0" w:rsidP="009734F0">
            <w:pPr>
              <w:widowControl w:val="0"/>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val="en-US"/>
              </w:rPr>
            </w:pPr>
            <w:r w:rsidRPr="009734F0">
              <w:rPr>
                <w:rFonts w:ascii="Times New Roman" w:eastAsia="Calibri" w:hAnsi="Times New Roman" w:cs="Times New Roman"/>
                <w:color w:val="auto"/>
                <w:kern w:val="0"/>
                <w:sz w:val="12"/>
                <w:szCs w:val="12"/>
              </w:rPr>
              <w:t>(дата)</w:t>
            </w:r>
          </w:p>
        </w:tc>
        <w:tc>
          <w:tcPr>
            <w:tcW w:w="7717" w:type="dxa"/>
            <w:shd w:val="clear" w:color="auto" w:fill="auto"/>
          </w:tcPr>
          <w:p w:rsidR="009734F0" w:rsidRPr="009734F0" w:rsidRDefault="009734F0" w:rsidP="009734F0">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(подпись родителя (законного представителя) обучающегося)</w:t>
            </w:r>
          </w:p>
        </w:tc>
      </w:tr>
    </w:tbl>
    <w:p w:rsidR="009734F0" w:rsidRPr="009734F0" w:rsidRDefault="009734F0" w:rsidP="009734F0">
      <w:pPr>
        <w:widowControl w:val="0"/>
        <w:autoSpaceDE w:val="0"/>
        <w:autoSpaceDN w:val="0"/>
        <w:adjustRightInd w:val="0"/>
        <w:spacing w:after="0" w:line="240" w:lineRule="auto"/>
        <w:ind w:firstLine="720"/>
        <w:jc w:val="both"/>
        <w:rPr>
          <w:rFonts w:eastAsia="Calibri"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rPr>
          <w:rFonts w:cs="Times New Roman"/>
          <w:b/>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b/>
          <w:color w:val="auto"/>
          <w:kern w:val="0"/>
          <w:sz w:val="12"/>
          <w:szCs w:val="12"/>
        </w:rPr>
      </w:pPr>
      <w:r w:rsidRPr="009734F0">
        <w:rPr>
          <w:rFonts w:ascii="Times New Roman" w:hAnsi="Times New Roman" w:cs="Times New Roman"/>
          <w:b/>
          <w:color w:val="auto"/>
          <w:kern w:val="0"/>
          <w:sz w:val="12"/>
          <w:szCs w:val="12"/>
        </w:rPr>
        <w:t>7. Порядок выплаты ежемесячной денежной компенсации взамен горячего завтрака и горячего обеда обучающимся с ограниченными возможностями здоровья в МОО, осваивающим основные общеобразовательные программы на дому</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bCs/>
          <w:color w:val="auto"/>
          <w:kern w:val="0"/>
          <w:sz w:val="12"/>
          <w:szCs w:val="12"/>
        </w:rPr>
      </w:pPr>
    </w:p>
    <w:p w:rsidR="009734F0" w:rsidRPr="009734F0" w:rsidRDefault="009734F0" w:rsidP="009734F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7.1. Порядок выплаты ежемесячной денежной компенсации взамен горячего завтрака и горячего обеда обучающимся с ограниченными возможностями здоровья в МОО, осваивающим основные общеобразовательные программы на дому (далее – Порядок выплаты компенсации), разработан в соответствии с пунктом 1.1 </w:t>
      </w:r>
      <w:hyperlink r:id="rId54" w:history="1">
        <w:r w:rsidRPr="009734F0">
          <w:rPr>
            <w:rFonts w:ascii="Times New Roman" w:hAnsi="Times New Roman" w:cs="Times New Roman"/>
            <w:color w:val="auto"/>
            <w:kern w:val="0"/>
            <w:sz w:val="12"/>
            <w:szCs w:val="12"/>
          </w:rPr>
          <w:t>статьи 14</w:t>
        </w:r>
      </w:hyperlink>
      <w:r w:rsidRPr="009734F0">
        <w:rPr>
          <w:rFonts w:ascii="Times New Roman" w:hAnsi="Times New Roman" w:cs="Times New Roman"/>
          <w:color w:val="auto"/>
          <w:kern w:val="0"/>
          <w:sz w:val="12"/>
          <w:szCs w:val="12"/>
        </w:rPr>
        <w:t xml:space="preserve"> Закона Красноярского края от 02.11.2000 № 12-961  «О защите прав ребенка» и устанавливает процедуру выплаты ежемесячной денежной компенсации взамен горячего завтрака и горячего обеда обучающимся с ограниченными возможностями здоровья в МОО, осваивающим основные общеобразовательные программы на дому.</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7.2. Решение о выплате компенсации (об отказе в выплате компенсации) принимается МОО в течение 5 рабочих дней со дня обращения родителя (законного представителя) обучающегося за получением компенсации.</w:t>
      </w:r>
    </w:p>
    <w:p w:rsidR="009734F0" w:rsidRPr="009734F0" w:rsidRDefault="009734F0" w:rsidP="009734F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Решение об отказе в выплате компенсации принимается в случае:</w:t>
      </w:r>
    </w:p>
    <w:p w:rsidR="009734F0" w:rsidRPr="009734F0" w:rsidRDefault="009734F0" w:rsidP="009734F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отсутствия у обучающегося права на получение </w:t>
      </w:r>
      <w:r w:rsidRPr="009734F0">
        <w:rPr>
          <w:rFonts w:ascii="Times New Roman" w:hAnsi="Times New Roman" w:cs="Times New Roman"/>
          <w:color w:val="auto"/>
          <w:kern w:val="0"/>
          <w:sz w:val="12"/>
          <w:szCs w:val="12"/>
        </w:rPr>
        <w:t>компенсации</w:t>
      </w:r>
      <w:r w:rsidRPr="009734F0">
        <w:rPr>
          <w:rFonts w:ascii="Times New Roman" w:eastAsia="Calibri" w:hAnsi="Times New Roman" w:cs="Times New Roman"/>
          <w:color w:val="auto"/>
          <w:kern w:val="0"/>
          <w:sz w:val="12"/>
          <w:szCs w:val="12"/>
        </w:rPr>
        <w:t>;</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eastAsia="Calibri" w:hAnsi="Times New Roman" w:cs="Times New Roman"/>
          <w:color w:val="auto"/>
          <w:kern w:val="0"/>
          <w:sz w:val="12"/>
          <w:szCs w:val="12"/>
        </w:rPr>
        <w:t xml:space="preserve">непредставления или представления не в полном объеме документов, предусмотренных в пункте 6.3 </w:t>
      </w:r>
      <w:r w:rsidRPr="009734F0">
        <w:rPr>
          <w:rFonts w:ascii="Times New Roman" w:hAnsi="Times New Roman" w:cs="Times New Roman"/>
          <w:color w:val="auto"/>
          <w:kern w:val="0"/>
          <w:sz w:val="12"/>
          <w:szCs w:val="12"/>
        </w:rPr>
        <w:t>Порядка обращения за компенсацией</w:t>
      </w:r>
      <w:r w:rsidRPr="009734F0">
        <w:rPr>
          <w:rFonts w:ascii="Times New Roman" w:eastAsia="Calibri" w:hAnsi="Times New Roman" w:cs="Times New Roman"/>
          <w:color w:val="auto"/>
          <w:kern w:val="0"/>
          <w:sz w:val="12"/>
          <w:szCs w:val="12"/>
        </w:rPr>
        <w:t>.</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7.3. МОО в течение 5 рабочих дней со дня принятия решения письменно информирует родителя (законного представителя) обучающегося об отказе в выплате компенсации с указанием причины.</w:t>
      </w:r>
    </w:p>
    <w:p w:rsidR="009734F0" w:rsidRPr="009734F0" w:rsidRDefault="009734F0" w:rsidP="009734F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9734F0">
        <w:rPr>
          <w:rFonts w:ascii="Times New Roman" w:hAnsi="Times New Roman" w:cs="Times New Roman"/>
          <w:color w:val="auto"/>
          <w:kern w:val="0"/>
          <w:sz w:val="12"/>
          <w:szCs w:val="12"/>
        </w:rPr>
        <w:t xml:space="preserve">7.4. </w:t>
      </w:r>
      <w:r w:rsidRPr="009734F0">
        <w:rPr>
          <w:rFonts w:ascii="Times New Roman" w:eastAsia="Calibri" w:hAnsi="Times New Roman" w:cs="Times New Roman"/>
          <w:color w:val="auto"/>
          <w:kern w:val="0"/>
          <w:sz w:val="12"/>
          <w:szCs w:val="12"/>
        </w:rPr>
        <w:t>Выплата компенсации устанавливается со дня, следующего за днем принятия МОО решения о выплате компенсации, до окончания текущего учебного года.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Выплата компенсации осуществляется МСБУ «РЦБ»  ежемесячно </w:t>
      </w:r>
      <w:r w:rsidRPr="009734F0">
        <w:rPr>
          <w:rFonts w:ascii="Times New Roman" w:hAnsi="Times New Roman" w:cs="Times New Roman"/>
          <w:color w:val="auto"/>
          <w:kern w:val="0"/>
          <w:sz w:val="12"/>
          <w:szCs w:val="12"/>
        </w:rPr>
        <w:br/>
        <w:t xml:space="preserve">в течение </w:t>
      </w:r>
      <w:r w:rsidRPr="009734F0">
        <w:rPr>
          <w:rFonts w:ascii="Times New Roman" w:eastAsia="Calibri" w:hAnsi="Times New Roman" w:cs="Times New Roman"/>
          <w:color w:val="auto"/>
          <w:kern w:val="0"/>
          <w:sz w:val="12"/>
          <w:szCs w:val="12"/>
        </w:rPr>
        <w:t xml:space="preserve">текущего </w:t>
      </w:r>
      <w:r w:rsidRPr="009734F0">
        <w:rPr>
          <w:rFonts w:ascii="Times New Roman" w:hAnsi="Times New Roman" w:cs="Times New Roman"/>
          <w:color w:val="auto"/>
          <w:kern w:val="0"/>
          <w:sz w:val="12"/>
          <w:szCs w:val="12"/>
        </w:rPr>
        <w:t>учебного года до 20-го числа месяца, следующего за месяцем, в котором принято решение о выплате компенсации.</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Выплата компенсации производится на основании приказа МОО, который предоставляется в МСБУ «РЦБ» до 1 числа месяца, следующего за отчетным месяцем, содержащего следующие данные:  </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ФИО обучающегося с ограниченными возможностями здоровья, осваивающего основные общеобразовательные программы на дому;</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количество дней обучения за исключением каникулярного времени;</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стоимости продуктов питания для приготовления горячего завтрака, горячего обеда.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ФИО родителя (законного представителя) с указанием банковских реквизитов.</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7.5. Выплата компенсации осуществляется путем перечисления денежных средств на счет в кредитной организации либо через отделение почтовой связи, указанные в заявлении родителя (законного представителя) обучающегося.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7.6. Основанием прекращения выплаты компенсации является: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прекращение обстоятельств, являющихся основаниями для выплаты компенсации;</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прекращение образовательных отношений (в части организации обучения по основным общеобразовательным программам на дому) между МОО и одним из родителей (законных представителей) обучающегося;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письменный отказ родителя (законного представителя) обучающегося </w:t>
      </w:r>
      <w:r w:rsidRPr="009734F0">
        <w:rPr>
          <w:rFonts w:ascii="Times New Roman" w:hAnsi="Times New Roman" w:cs="Times New Roman"/>
          <w:color w:val="auto"/>
          <w:kern w:val="0"/>
          <w:sz w:val="12"/>
          <w:szCs w:val="12"/>
        </w:rPr>
        <w:br/>
        <w:t>от выплаты компенсации;</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смерть обучающегося;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признание обучающегося судом безвестно отсутствующим или объявление умершим.</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7.7. МОО в течение 5 рабочих дней со дня наступления обстоятельств, указанных в пункте 6 Порядка выплаты компенсации, принимает решение </w:t>
      </w:r>
      <w:r w:rsidRPr="009734F0">
        <w:rPr>
          <w:rFonts w:ascii="Times New Roman" w:hAnsi="Times New Roman" w:cs="Times New Roman"/>
          <w:color w:val="auto"/>
          <w:kern w:val="0"/>
          <w:sz w:val="12"/>
          <w:szCs w:val="12"/>
        </w:rPr>
        <w:br/>
      </w:r>
      <w:r w:rsidRPr="009734F0">
        <w:rPr>
          <w:rFonts w:ascii="Times New Roman" w:hAnsi="Times New Roman" w:cs="Times New Roman"/>
          <w:color w:val="auto"/>
          <w:kern w:val="0"/>
          <w:sz w:val="12"/>
          <w:szCs w:val="12"/>
        </w:rPr>
        <w:lastRenderedPageBreak/>
        <w:t>о прекращении выплаты компенсации и уведомляет в письменной форме родителя (законного представителя) обучающегося о принятом решении.</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Выплата компенсации прекращается со дня, следующего за днем принятия МОО решения о прекращении выплаты компенсации».</w:t>
      </w: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1</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порядку организации питания учащихся муниципальных общеобразовательных организаций Каратузского района</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 № </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439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Директору _______________________</w:t>
      </w:r>
    </w:p>
    <w:p w:rsidR="009734F0" w:rsidRPr="009734F0" w:rsidRDefault="009734F0" w:rsidP="009734F0">
      <w:pPr>
        <w:autoSpaceDE w:val="0"/>
        <w:autoSpaceDN w:val="0"/>
        <w:adjustRightInd w:val="0"/>
        <w:spacing w:after="0" w:line="240" w:lineRule="auto"/>
        <w:ind w:left="4395"/>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общеобразовательного учреждения)</w:t>
      </w:r>
    </w:p>
    <w:p w:rsidR="009734F0" w:rsidRPr="009734F0" w:rsidRDefault="009734F0" w:rsidP="009734F0">
      <w:pPr>
        <w:autoSpaceDE w:val="0"/>
        <w:autoSpaceDN w:val="0"/>
        <w:adjustRightInd w:val="0"/>
        <w:spacing w:after="0" w:line="240" w:lineRule="auto"/>
        <w:ind w:left="439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________________________________,</w:t>
      </w:r>
    </w:p>
    <w:p w:rsidR="009734F0" w:rsidRPr="009734F0" w:rsidRDefault="009734F0" w:rsidP="009734F0">
      <w:pPr>
        <w:autoSpaceDE w:val="0"/>
        <w:autoSpaceDN w:val="0"/>
        <w:adjustRightInd w:val="0"/>
        <w:spacing w:after="0" w:line="240" w:lineRule="auto"/>
        <w:ind w:left="4395"/>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(Ф.И.О.)</w:t>
      </w:r>
    </w:p>
    <w:p w:rsidR="009734F0" w:rsidRPr="009734F0" w:rsidRDefault="009734F0" w:rsidP="009734F0">
      <w:pPr>
        <w:autoSpaceDE w:val="0"/>
        <w:autoSpaceDN w:val="0"/>
        <w:adjustRightInd w:val="0"/>
        <w:spacing w:after="0" w:line="240" w:lineRule="auto"/>
        <w:ind w:left="3687" w:firstLine="708"/>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проживающего по адресу:</w:t>
      </w:r>
    </w:p>
    <w:p w:rsidR="009734F0" w:rsidRPr="009734F0" w:rsidRDefault="009734F0" w:rsidP="009734F0">
      <w:pPr>
        <w:autoSpaceDE w:val="0"/>
        <w:autoSpaceDN w:val="0"/>
        <w:adjustRightInd w:val="0"/>
        <w:spacing w:after="0" w:line="240" w:lineRule="auto"/>
        <w:ind w:left="439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________________________________</w:t>
      </w:r>
    </w:p>
    <w:p w:rsidR="009734F0" w:rsidRPr="009734F0" w:rsidRDefault="009734F0" w:rsidP="009734F0">
      <w:pPr>
        <w:autoSpaceDE w:val="0"/>
        <w:autoSpaceDN w:val="0"/>
        <w:adjustRightInd w:val="0"/>
        <w:spacing w:after="0" w:line="240" w:lineRule="auto"/>
        <w:ind w:left="439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заявление</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 обеспечении обучающегося питанием без взимания платы.</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Прошу Вас обеспечить моего сына (дочь) ____________________________,</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(фамилия, имя, отчество)</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ученика(цу) ______ класса, на период посещения образовательной организации (учреждения) питанием без взимания платы в соответствии с Законом Красноярского края  от 02.11.2000 № 12-961 "О защите прав ребенка".</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Подтверждаю, что ознакомлен(а)  с  порядком организации питания учащихся муниципальных общеобразовательных организаций Каратузского района.</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Согласен (согласна) на рассмотрение  настоящего заявления  на заседании</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органа самоуправления общеобразовательной организации (учреждения) в мое отсутствие.</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В случае изменения оснований для  обеспечения  учащегося  питанием  без</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взимания    платы    обязуюсь   незамедлительно   письменно  информировать администрацию общеобразовательной организации (учреждения).</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Несу полную ответственность за подлинность  и  достоверность  сведений,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изложенных в настоящем заявлении.</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________________                      ______________</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(подпись)                                                        (дата)</w:t>
      </w: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2</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порядку организации питания учащихся муниципальных общеобразовательных организаций Каратузского района</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 № </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439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Директору _______________________</w:t>
      </w:r>
    </w:p>
    <w:p w:rsidR="009734F0" w:rsidRPr="009734F0" w:rsidRDefault="009734F0" w:rsidP="009734F0">
      <w:pPr>
        <w:autoSpaceDE w:val="0"/>
        <w:autoSpaceDN w:val="0"/>
        <w:adjustRightInd w:val="0"/>
        <w:spacing w:after="0" w:line="240" w:lineRule="auto"/>
        <w:ind w:left="4395"/>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общеобразовательного учреждения)</w:t>
      </w:r>
    </w:p>
    <w:p w:rsidR="009734F0" w:rsidRPr="009734F0" w:rsidRDefault="009734F0" w:rsidP="009734F0">
      <w:pPr>
        <w:autoSpaceDE w:val="0"/>
        <w:autoSpaceDN w:val="0"/>
        <w:adjustRightInd w:val="0"/>
        <w:spacing w:after="0" w:line="240" w:lineRule="auto"/>
        <w:ind w:left="439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________________________________,</w:t>
      </w:r>
    </w:p>
    <w:p w:rsidR="009734F0" w:rsidRPr="009734F0" w:rsidRDefault="009734F0" w:rsidP="009734F0">
      <w:pPr>
        <w:autoSpaceDE w:val="0"/>
        <w:autoSpaceDN w:val="0"/>
        <w:adjustRightInd w:val="0"/>
        <w:spacing w:after="0" w:line="240" w:lineRule="auto"/>
        <w:ind w:left="4395"/>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(Ф.И.О.)</w:t>
      </w:r>
    </w:p>
    <w:p w:rsidR="009734F0" w:rsidRPr="009734F0" w:rsidRDefault="009734F0" w:rsidP="009734F0">
      <w:pPr>
        <w:autoSpaceDE w:val="0"/>
        <w:autoSpaceDN w:val="0"/>
        <w:adjustRightInd w:val="0"/>
        <w:spacing w:after="0" w:line="240" w:lineRule="auto"/>
        <w:ind w:left="3687" w:firstLine="708"/>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проживающего по адресу:</w:t>
      </w:r>
    </w:p>
    <w:p w:rsidR="009734F0" w:rsidRPr="009734F0" w:rsidRDefault="009734F0" w:rsidP="009734F0">
      <w:pPr>
        <w:autoSpaceDE w:val="0"/>
        <w:autoSpaceDN w:val="0"/>
        <w:adjustRightInd w:val="0"/>
        <w:spacing w:after="0" w:line="240" w:lineRule="auto"/>
        <w:ind w:left="4395"/>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________________________________</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заявление</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 обеспечении обучающегося питанием за счет родительской платы.</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67"/>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Прошу Вас обеспечить моего сына (дочь) ________________________,</w:t>
      </w:r>
    </w:p>
    <w:p w:rsidR="009734F0" w:rsidRPr="009734F0" w:rsidRDefault="009734F0" w:rsidP="009734F0">
      <w:pPr>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(фамилия, имя, отчество)</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ученика(цу) ______ класса, на период посещения образовательной организации (учреждения) питанием за счет родительской платы.</w:t>
      </w:r>
    </w:p>
    <w:p w:rsidR="009734F0" w:rsidRPr="009734F0" w:rsidRDefault="009734F0" w:rsidP="009734F0">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Подтверждаю, что ознакомлен(а)  с  порядком организации питания  учащихся муниципальных общеобразовательных организаций Каратузского района.</w:t>
      </w:r>
    </w:p>
    <w:p w:rsidR="009734F0" w:rsidRPr="009734F0" w:rsidRDefault="009734F0" w:rsidP="009734F0">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Обязуюсь вносить плату за питание ребенка за истекший месяц ежемесячно, не позднее 20 числа текущего месяца.</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________________                      ______________.</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(подпись)                                                          (дата)</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3</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порядку организации питания учащихся муниципальных общеобразовательных организаций Каратузского района</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 № </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СПИСОК</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детей, обучающихся в ______________________________________________,</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(наименование муниципальной общеобразовательной организации (учреждения))</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из семей со среднедушевым доходом ниже величины прожиточного минимума, установленной в районах Красноярского края на душу населения, а также детей из многодетных семей, детей одиноких матерей (отцов), обучающихся в муниципальных общеобразовательных учреждениях, со среднедушевым доходом семьи, не превышающим 1,25 величины прожиточного минимума, установленной в районах Красноярского края на душу населения, имеющих право на обеспечение питанием без взимания платы в соответствии с Законом Красноярского края от 02.11.2000 № 12-961 "О защите прав ребенка"</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5000" w:type="pct"/>
        <w:tblCellMar>
          <w:left w:w="70" w:type="dxa"/>
          <w:right w:w="70" w:type="dxa"/>
        </w:tblCellMar>
        <w:tblLook w:val="0000" w:firstRow="0" w:lastRow="0" w:firstColumn="0" w:lastColumn="0" w:noHBand="0" w:noVBand="0"/>
      </w:tblPr>
      <w:tblGrid>
        <w:gridCol w:w="689"/>
        <w:gridCol w:w="1377"/>
        <w:gridCol w:w="1035"/>
        <w:gridCol w:w="2584"/>
        <w:gridCol w:w="3617"/>
        <w:gridCol w:w="1895"/>
      </w:tblGrid>
      <w:tr w:rsidR="009734F0" w:rsidRPr="009734F0" w:rsidTr="00C111AA">
        <w:tblPrEx>
          <w:tblCellMar>
            <w:top w:w="0" w:type="dxa"/>
            <w:bottom w:w="0" w:type="dxa"/>
          </w:tblCellMar>
        </w:tblPrEx>
        <w:trPr>
          <w:cantSplit/>
          <w:trHeight w:val="60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N </w:t>
            </w:r>
            <w:r w:rsidRPr="009734F0">
              <w:rPr>
                <w:rFonts w:ascii="Times New Roman" w:hAnsi="Times New Roman" w:cs="Times New Roman"/>
                <w:color w:val="auto"/>
                <w:kern w:val="0"/>
                <w:sz w:val="12"/>
                <w:szCs w:val="12"/>
              </w:rPr>
              <w:br/>
              <w:t>п/п</w:t>
            </w: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Ф.И.О. </w:t>
            </w:r>
            <w:r w:rsidRPr="009734F0">
              <w:rPr>
                <w:rFonts w:ascii="Times New Roman" w:hAnsi="Times New Roman" w:cs="Times New Roman"/>
                <w:color w:val="auto"/>
                <w:kern w:val="0"/>
                <w:sz w:val="12"/>
                <w:szCs w:val="12"/>
              </w:rPr>
              <w:br/>
              <w:t>ученика</w:t>
            </w: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Класс</w:t>
            </w: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Домашний адрес</w:t>
            </w: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Срок действия    </w:t>
            </w:r>
            <w:r w:rsidRPr="009734F0">
              <w:rPr>
                <w:rFonts w:ascii="Times New Roman" w:hAnsi="Times New Roman" w:cs="Times New Roman"/>
                <w:color w:val="auto"/>
                <w:kern w:val="0"/>
                <w:sz w:val="12"/>
                <w:szCs w:val="12"/>
              </w:rPr>
              <w:br/>
              <w:t xml:space="preserve">оснований для    </w:t>
            </w:r>
            <w:r w:rsidRPr="009734F0">
              <w:rPr>
                <w:rFonts w:ascii="Times New Roman" w:hAnsi="Times New Roman" w:cs="Times New Roman"/>
                <w:color w:val="auto"/>
                <w:kern w:val="0"/>
                <w:sz w:val="12"/>
                <w:szCs w:val="12"/>
              </w:rPr>
              <w:br/>
              <w:t>обеспечения питанием</w:t>
            </w:r>
            <w:r w:rsidRPr="009734F0">
              <w:rPr>
                <w:rFonts w:ascii="Times New Roman" w:hAnsi="Times New Roman" w:cs="Times New Roman"/>
                <w:color w:val="auto"/>
                <w:kern w:val="0"/>
                <w:sz w:val="12"/>
                <w:szCs w:val="12"/>
              </w:rPr>
              <w:br/>
              <w:t xml:space="preserve">без взимания платы </w:t>
            </w: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Примечание</w:t>
            </w: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bl>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____________________</w:t>
      </w:r>
      <w:r w:rsidRPr="009734F0">
        <w:rPr>
          <w:rFonts w:ascii="Times New Roman" w:hAnsi="Times New Roman" w:cs="Times New Roman"/>
          <w:color w:val="auto"/>
          <w:kern w:val="0"/>
          <w:sz w:val="12"/>
          <w:szCs w:val="12"/>
        </w:rPr>
        <w:tab/>
        <w:t>_______________</w:t>
      </w:r>
      <w:r w:rsidRPr="009734F0">
        <w:rPr>
          <w:rFonts w:ascii="Times New Roman" w:hAnsi="Times New Roman" w:cs="Times New Roman"/>
          <w:color w:val="auto"/>
          <w:kern w:val="0"/>
          <w:sz w:val="12"/>
          <w:szCs w:val="12"/>
        </w:rPr>
        <w:tab/>
        <w:t>______________</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Руководитель                                               Подпись                                         Расшифровка</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общеобразовательной организации                                                                        подписи</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(учреждения)</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4</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порядку организации питания учащихся муниципальных общеобразовательных организаций Каратузского района</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 № </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СПИСОК</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детей, обучающихся в ______________________________________________,</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(наименование муниципальной общеобразовательной организации (учреждения))</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подвозимых к муниципальной общеобразовательной организации (учреждению)</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5000" w:type="pct"/>
        <w:tblCellMar>
          <w:left w:w="70" w:type="dxa"/>
          <w:right w:w="70" w:type="dxa"/>
        </w:tblCellMar>
        <w:tblLook w:val="0000" w:firstRow="0" w:lastRow="0" w:firstColumn="0" w:lastColumn="0" w:noHBand="0" w:noVBand="0"/>
      </w:tblPr>
      <w:tblGrid>
        <w:gridCol w:w="689"/>
        <w:gridCol w:w="1377"/>
        <w:gridCol w:w="1035"/>
        <w:gridCol w:w="2584"/>
        <w:gridCol w:w="3617"/>
        <w:gridCol w:w="1895"/>
      </w:tblGrid>
      <w:tr w:rsidR="009734F0" w:rsidRPr="009734F0" w:rsidTr="00C111AA">
        <w:tblPrEx>
          <w:tblCellMar>
            <w:top w:w="0" w:type="dxa"/>
            <w:bottom w:w="0" w:type="dxa"/>
          </w:tblCellMar>
        </w:tblPrEx>
        <w:trPr>
          <w:cantSplit/>
          <w:trHeight w:val="60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N </w:t>
            </w:r>
            <w:r w:rsidRPr="009734F0">
              <w:rPr>
                <w:rFonts w:ascii="Times New Roman" w:hAnsi="Times New Roman" w:cs="Times New Roman"/>
                <w:color w:val="auto"/>
                <w:kern w:val="0"/>
                <w:sz w:val="12"/>
                <w:szCs w:val="12"/>
              </w:rPr>
              <w:br/>
              <w:t>п/п</w:t>
            </w: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Ф.И.О. </w:t>
            </w:r>
            <w:r w:rsidRPr="009734F0">
              <w:rPr>
                <w:rFonts w:ascii="Times New Roman" w:hAnsi="Times New Roman" w:cs="Times New Roman"/>
                <w:color w:val="auto"/>
                <w:kern w:val="0"/>
                <w:sz w:val="12"/>
                <w:szCs w:val="12"/>
              </w:rPr>
              <w:br/>
              <w:t>ученика</w:t>
            </w: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Класс</w:t>
            </w: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Домашний адрес</w:t>
            </w: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Срок действия    </w:t>
            </w:r>
            <w:r w:rsidRPr="009734F0">
              <w:rPr>
                <w:rFonts w:ascii="Times New Roman" w:hAnsi="Times New Roman" w:cs="Times New Roman"/>
                <w:color w:val="auto"/>
                <w:kern w:val="0"/>
                <w:sz w:val="12"/>
                <w:szCs w:val="12"/>
              </w:rPr>
              <w:br/>
              <w:t xml:space="preserve">оснований для    </w:t>
            </w:r>
            <w:r w:rsidRPr="009734F0">
              <w:rPr>
                <w:rFonts w:ascii="Times New Roman" w:hAnsi="Times New Roman" w:cs="Times New Roman"/>
                <w:color w:val="auto"/>
                <w:kern w:val="0"/>
                <w:sz w:val="12"/>
                <w:szCs w:val="12"/>
              </w:rPr>
              <w:br/>
              <w:t>обеспечения питанием</w:t>
            </w:r>
            <w:r w:rsidRPr="009734F0">
              <w:rPr>
                <w:rFonts w:ascii="Times New Roman" w:hAnsi="Times New Roman" w:cs="Times New Roman"/>
                <w:color w:val="auto"/>
                <w:kern w:val="0"/>
                <w:sz w:val="12"/>
                <w:szCs w:val="12"/>
              </w:rPr>
              <w:br/>
              <w:t xml:space="preserve">без взимания платы </w:t>
            </w: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Примечание</w:t>
            </w: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308"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46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154"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61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846"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bl>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highlight w:val="yellow"/>
        </w:rPr>
      </w:pPr>
    </w:p>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____________________</w:t>
      </w:r>
      <w:r w:rsidRPr="009734F0">
        <w:rPr>
          <w:rFonts w:ascii="Times New Roman" w:hAnsi="Times New Roman" w:cs="Times New Roman"/>
          <w:color w:val="auto"/>
          <w:kern w:val="0"/>
          <w:sz w:val="12"/>
          <w:szCs w:val="12"/>
        </w:rPr>
        <w:tab/>
        <w:t>_______________</w:t>
      </w:r>
      <w:r w:rsidRPr="009734F0">
        <w:rPr>
          <w:rFonts w:ascii="Times New Roman" w:hAnsi="Times New Roman" w:cs="Times New Roman"/>
          <w:color w:val="auto"/>
          <w:kern w:val="0"/>
          <w:sz w:val="12"/>
          <w:szCs w:val="12"/>
        </w:rPr>
        <w:tab/>
        <w:t>______________</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Руководитель                                               Подпись                                         Расшифровка</w:t>
      </w:r>
    </w:p>
    <w:p w:rsidR="009734F0" w:rsidRPr="009734F0" w:rsidRDefault="009734F0" w:rsidP="009734F0">
      <w:pPr>
        <w:tabs>
          <w:tab w:val="left" w:pos="7545"/>
        </w:tabs>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общеобразовательной организации</w:t>
      </w:r>
      <w:r w:rsidRPr="009734F0">
        <w:rPr>
          <w:rFonts w:ascii="Times New Roman" w:hAnsi="Times New Roman" w:cs="Times New Roman"/>
          <w:color w:val="auto"/>
          <w:kern w:val="0"/>
          <w:sz w:val="12"/>
          <w:szCs w:val="12"/>
        </w:rPr>
        <w:tab/>
        <w:t>подписи</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(учреждения)                                                                                                       </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5</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порядку организации питания учащихся муниципальных общеобразовательных организаций Каратузского района</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 № </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СПИСОК</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детей, обучающихся в ______________________________________________,</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(наименование муниципальной общеобразовательной организации (учреждения))</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из семей со среднедушевым доходом выше величины прожиточного минимума, установленной в районах Красноярского края на душу населения:</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5000" w:type="pct"/>
        <w:tblCellMar>
          <w:left w:w="70" w:type="dxa"/>
          <w:right w:w="70" w:type="dxa"/>
        </w:tblCellMar>
        <w:tblLook w:val="0000" w:firstRow="0" w:lastRow="0" w:firstColumn="0" w:lastColumn="0" w:noHBand="0" w:noVBand="0"/>
      </w:tblPr>
      <w:tblGrid>
        <w:gridCol w:w="1019"/>
        <w:gridCol w:w="2036"/>
        <w:gridCol w:w="1527"/>
        <w:gridCol w:w="3818"/>
        <w:gridCol w:w="2797"/>
      </w:tblGrid>
      <w:tr w:rsidR="009734F0" w:rsidRPr="009734F0" w:rsidTr="00C111AA">
        <w:tblPrEx>
          <w:tblCellMar>
            <w:top w:w="0" w:type="dxa"/>
            <w:bottom w:w="0" w:type="dxa"/>
          </w:tblCellMar>
        </w:tblPrEx>
        <w:trPr>
          <w:cantSplit/>
          <w:trHeight w:val="60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N </w:t>
            </w:r>
            <w:r w:rsidRPr="009734F0">
              <w:rPr>
                <w:rFonts w:ascii="Times New Roman" w:hAnsi="Times New Roman" w:cs="Times New Roman"/>
                <w:color w:val="auto"/>
                <w:kern w:val="0"/>
                <w:sz w:val="12"/>
                <w:szCs w:val="12"/>
              </w:rPr>
              <w:br/>
              <w:t>п/п</w:t>
            </w: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Ф.И.О. </w:t>
            </w:r>
            <w:r w:rsidRPr="009734F0">
              <w:rPr>
                <w:rFonts w:ascii="Times New Roman" w:hAnsi="Times New Roman" w:cs="Times New Roman"/>
                <w:color w:val="auto"/>
                <w:kern w:val="0"/>
                <w:sz w:val="12"/>
                <w:szCs w:val="12"/>
              </w:rPr>
              <w:br/>
              <w:t>ученика</w:t>
            </w: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Класс</w:t>
            </w: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Домашний адрес</w:t>
            </w:r>
          </w:p>
        </w:tc>
        <w:tc>
          <w:tcPr>
            <w:tcW w:w="1250"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Примечание</w:t>
            </w:r>
          </w:p>
        </w:tc>
      </w:tr>
      <w:tr w:rsidR="009734F0" w:rsidRPr="009734F0" w:rsidTr="00C111AA">
        <w:tblPrEx>
          <w:tblCellMar>
            <w:top w:w="0" w:type="dxa"/>
            <w:bottom w:w="0" w:type="dxa"/>
          </w:tblCellMar>
        </w:tblPrEx>
        <w:trPr>
          <w:cantSplit/>
          <w:trHeight w:val="1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50"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50"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50"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50"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C111AA">
        <w:tblPrEx>
          <w:tblCellMar>
            <w:top w:w="0" w:type="dxa"/>
            <w:bottom w:w="0" w:type="dxa"/>
          </w:tblCellMar>
        </w:tblPrEx>
        <w:trPr>
          <w:cantSplit/>
          <w:trHeight w:val="1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50"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bl>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____________________</w:t>
      </w:r>
      <w:r w:rsidRPr="009734F0">
        <w:rPr>
          <w:rFonts w:ascii="Times New Roman" w:hAnsi="Times New Roman" w:cs="Times New Roman"/>
          <w:color w:val="auto"/>
          <w:kern w:val="0"/>
          <w:sz w:val="12"/>
          <w:szCs w:val="12"/>
        </w:rPr>
        <w:tab/>
        <w:t>_______________</w:t>
      </w:r>
      <w:r w:rsidRPr="009734F0">
        <w:rPr>
          <w:rFonts w:ascii="Times New Roman" w:hAnsi="Times New Roman" w:cs="Times New Roman"/>
          <w:color w:val="auto"/>
          <w:kern w:val="0"/>
          <w:sz w:val="12"/>
          <w:szCs w:val="12"/>
        </w:rPr>
        <w:tab/>
        <w:t>______________</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Руководитель                                               Подпись                                         Расшифровка</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общеобразовательной организации                                                                   подписи</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(учреждения)</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670"/>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6</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порядку организации питания учащихся муниципальных общеобразовательных организаций Каратузского района</w:t>
      </w:r>
    </w:p>
    <w:p w:rsidR="009734F0" w:rsidRPr="009734F0" w:rsidRDefault="009734F0" w:rsidP="009734F0">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 № </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СПИСОК</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детей, обучающихся в ______________________________________________,</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(наименование муниципальной общеобразовательной организации (учреждения))</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FF0000"/>
          <w:kern w:val="0"/>
          <w:sz w:val="12"/>
          <w:szCs w:val="12"/>
        </w:rPr>
      </w:pPr>
      <w:r w:rsidRPr="009734F0">
        <w:rPr>
          <w:rFonts w:ascii="Times New Roman" w:hAnsi="Times New Roman" w:cs="Times New Roman"/>
          <w:color w:val="FF0000"/>
          <w:kern w:val="0"/>
          <w:sz w:val="12"/>
          <w:szCs w:val="12"/>
        </w:rPr>
        <w:t xml:space="preserve">из семей, лиц принимающих участие в </w:t>
      </w:r>
      <w:r w:rsidRPr="009734F0">
        <w:rPr>
          <w:rFonts w:ascii="Times New Roman" w:eastAsia="Calibri" w:hAnsi="Times New Roman" w:cs="Times New Roman"/>
          <w:color w:val="FF0000"/>
          <w:kern w:val="0"/>
          <w:sz w:val="12"/>
          <w:szCs w:val="12"/>
          <w:lang w:eastAsia="en-US"/>
        </w:rPr>
        <w:t>специальной</w:t>
      </w:r>
      <w:r w:rsidRPr="009734F0">
        <w:rPr>
          <w:rFonts w:ascii="Times New Roman" w:hAnsi="Times New Roman" w:cs="Times New Roman"/>
          <w:color w:val="FF0000"/>
          <w:kern w:val="0"/>
          <w:sz w:val="12"/>
          <w:szCs w:val="12"/>
        </w:rPr>
        <w:t xml:space="preserve"> военной операции (СВО):</w:t>
      </w:r>
    </w:p>
    <w:tbl>
      <w:tblPr>
        <w:tblW w:w="5000" w:type="pct"/>
        <w:tblCellMar>
          <w:left w:w="70" w:type="dxa"/>
          <w:right w:w="70" w:type="dxa"/>
        </w:tblCellMar>
        <w:tblLook w:val="0000" w:firstRow="0" w:lastRow="0" w:firstColumn="0" w:lastColumn="0" w:noHBand="0" w:noVBand="0"/>
      </w:tblPr>
      <w:tblGrid>
        <w:gridCol w:w="1019"/>
        <w:gridCol w:w="2036"/>
        <w:gridCol w:w="1527"/>
        <w:gridCol w:w="3818"/>
        <w:gridCol w:w="2797"/>
      </w:tblGrid>
      <w:tr w:rsidR="009734F0" w:rsidRPr="009734F0" w:rsidTr="009734F0">
        <w:tblPrEx>
          <w:tblCellMar>
            <w:top w:w="0" w:type="dxa"/>
            <w:bottom w:w="0" w:type="dxa"/>
          </w:tblCellMar>
        </w:tblPrEx>
        <w:trPr>
          <w:cantSplit/>
          <w:trHeight w:val="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N </w:t>
            </w:r>
            <w:r w:rsidRPr="009734F0">
              <w:rPr>
                <w:rFonts w:ascii="Times New Roman" w:hAnsi="Times New Roman" w:cs="Times New Roman"/>
                <w:color w:val="auto"/>
                <w:kern w:val="0"/>
                <w:sz w:val="12"/>
                <w:szCs w:val="12"/>
              </w:rPr>
              <w:br/>
              <w:t>п/п</w:t>
            </w: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Ф.И.О. </w:t>
            </w:r>
            <w:r w:rsidRPr="009734F0">
              <w:rPr>
                <w:rFonts w:ascii="Times New Roman" w:hAnsi="Times New Roman" w:cs="Times New Roman"/>
                <w:color w:val="auto"/>
                <w:kern w:val="0"/>
                <w:sz w:val="12"/>
                <w:szCs w:val="12"/>
              </w:rPr>
              <w:br/>
              <w:t>ученика</w:t>
            </w: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Класс</w:t>
            </w: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Домашний адрес</w:t>
            </w:r>
          </w:p>
        </w:tc>
        <w:tc>
          <w:tcPr>
            <w:tcW w:w="124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Примечание</w:t>
            </w:r>
          </w:p>
        </w:tc>
      </w:tr>
      <w:tr w:rsidR="009734F0" w:rsidRPr="009734F0" w:rsidTr="009734F0">
        <w:tblPrEx>
          <w:tblCellMar>
            <w:top w:w="0" w:type="dxa"/>
            <w:bottom w:w="0" w:type="dxa"/>
          </w:tblCellMar>
        </w:tblPrEx>
        <w:trPr>
          <w:cantSplit/>
          <w:trHeight w:val="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4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9734F0">
        <w:tblPrEx>
          <w:tblCellMar>
            <w:top w:w="0" w:type="dxa"/>
            <w:bottom w:w="0" w:type="dxa"/>
          </w:tblCellMar>
        </w:tblPrEx>
        <w:trPr>
          <w:cantSplit/>
          <w:trHeight w:val="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4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9734F0">
        <w:tblPrEx>
          <w:tblCellMar>
            <w:top w:w="0" w:type="dxa"/>
            <w:bottom w:w="0" w:type="dxa"/>
          </w:tblCellMar>
        </w:tblPrEx>
        <w:trPr>
          <w:cantSplit/>
          <w:trHeight w:val="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4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9734F0">
        <w:tblPrEx>
          <w:tblCellMar>
            <w:top w:w="0" w:type="dxa"/>
            <w:bottom w:w="0" w:type="dxa"/>
          </w:tblCellMar>
        </w:tblPrEx>
        <w:trPr>
          <w:cantSplit/>
          <w:trHeight w:val="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4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r w:rsidR="009734F0" w:rsidRPr="009734F0" w:rsidTr="009734F0">
        <w:tblPrEx>
          <w:tblCellMar>
            <w:top w:w="0" w:type="dxa"/>
            <w:bottom w:w="0" w:type="dxa"/>
          </w:tblCellMar>
        </w:tblPrEx>
        <w:trPr>
          <w:cantSplit/>
          <w:trHeight w:val="20"/>
        </w:trPr>
        <w:tc>
          <w:tcPr>
            <w:tcW w:w="45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90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682"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705"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249" w:type="pct"/>
            <w:tcBorders>
              <w:top w:val="single" w:sz="6" w:space="0" w:color="auto"/>
              <w:left w:val="single" w:sz="6" w:space="0" w:color="auto"/>
              <w:bottom w:val="single" w:sz="6" w:space="0" w:color="auto"/>
              <w:right w:val="single" w:sz="6"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r>
    </w:tbl>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tabs>
          <w:tab w:val="center" w:pos="4677"/>
          <w:tab w:val="left" w:pos="7365"/>
        </w:tabs>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____________________</w:t>
      </w:r>
      <w:r w:rsidRPr="009734F0">
        <w:rPr>
          <w:rFonts w:ascii="Times New Roman" w:hAnsi="Times New Roman" w:cs="Times New Roman"/>
          <w:color w:val="auto"/>
          <w:kern w:val="0"/>
          <w:sz w:val="12"/>
          <w:szCs w:val="12"/>
        </w:rPr>
        <w:tab/>
        <w:t>_______________</w:t>
      </w:r>
      <w:r w:rsidRPr="009734F0">
        <w:rPr>
          <w:rFonts w:ascii="Times New Roman" w:hAnsi="Times New Roman" w:cs="Times New Roman"/>
          <w:color w:val="auto"/>
          <w:kern w:val="0"/>
          <w:sz w:val="12"/>
          <w:szCs w:val="12"/>
        </w:rPr>
        <w:tab/>
        <w:t>______________</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Руководитель                                               Подпись                                         Расшифровка</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общеобразовательной организации                                                                   подписи</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(учреждения)</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07.11.2022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4F0">
        <w:rPr>
          <w:rFonts w:ascii="Times New Roman" w:hAnsi="Times New Roman" w:cs="Times New Roman"/>
          <w:color w:val="auto"/>
          <w:kern w:val="0"/>
          <w:sz w:val="12"/>
          <w:szCs w:val="12"/>
        </w:rPr>
        <w:t xml:space="preserve">                    №  878-п</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9734F0">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9734F0" w:rsidRPr="009734F0" w:rsidRDefault="009734F0" w:rsidP="009734F0">
      <w:pPr>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 Внести изменения в приложение к постановлению администрации Каратузского района от </w:t>
      </w:r>
      <w:r w:rsidRPr="009734F0">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9734F0">
        <w:rPr>
          <w:rFonts w:ascii="Times New Roman" w:hAnsi="Times New Roman" w:cs="Times New Roman"/>
          <w:color w:val="auto"/>
          <w:kern w:val="0"/>
          <w:sz w:val="12"/>
          <w:szCs w:val="12"/>
        </w:rPr>
        <w:t>, изложив его в редакции согласно приложению, к настоящему постановлению.</w:t>
      </w:r>
    </w:p>
    <w:p w:rsidR="009734F0" w:rsidRPr="009734F0" w:rsidRDefault="009734F0" w:rsidP="009734F0">
      <w:pPr>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2. Контроль за исполнением настоящего постановления оставляю за собой. </w:t>
      </w:r>
    </w:p>
    <w:p w:rsidR="009734F0" w:rsidRPr="009734F0" w:rsidRDefault="009734F0" w:rsidP="009734F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55" w:history="1">
        <w:r w:rsidRPr="009734F0">
          <w:rPr>
            <w:rFonts w:ascii="Times New Roman" w:hAnsi="Times New Roman" w:cs="Times New Roman"/>
            <w:color w:val="0000FF"/>
            <w:kern w:val="0"/>
            <w:sz w:val="12"/>
            <w:szCs w:val="12"/>
            <w:u w:val="single"/>
          </w:rPr>
          <w:t>www.karatuzraion.ru</w:t>
        </w:r>
      </w:hyperlink>
      <w:r w:rsidRPr="009734F0">
        <w:rPr>
          <w:rFonts w:ascii="Times New Roman" w:hAnsi="Times New Roman" w:cs="Times New Roman"/>
          <w:color w:val="auto"/>
          <w:kern w:val="0"/>
          <w:sz w:val="12"/>
          <w:szCs w:val="12"/>
        </w:rPr>
        <w:t>.</w:t>
      </w:r>
    </w:p>
    <w:p w:rsidR="009734F0" w:rsidRPr="009734F0" w:rsidRDefault="009734F0" w:rsidP="009734F0">
      <w:pPr>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4. Постановление вступает в силу с 1 января 2023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 </w:t>
      </w:r>
    </w:p>
    <w:p w:rsidR="009734F0" w:rsidRPr="009734F0" w:rsidRDefault="009734F0" w:rsidP="009734F0">
      <w:pPr>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Глава района                                                                                         К.А. Тюнин</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Приложение к постановлению </w:t>
      </w:r>
    </w:p>
    <w:p w:rsidR="009734F0" w:rsidRPr="009734F0" w:rsidRDefault="009734F0" w:rsidP="009734F0">
      <w:pPr>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администрации Каратузского района </w:t>
      </w:r>
    </w:p>
    <w:p w:rsidR="009734F0" w:rsidRPr="009734F0" w:rsidRDefault="009734F0" w:rsidP="009734F0">
      <w:pPr>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 07.11.2022 № 878-п</w:t>
      </w:r>
    </w:p>
    <w:p w:rsidR="009734F0" w:rsidRPr="009734F0" w:rsidRDefault="009734F0" w:rsidP="009734F0">
      <w:pPr>
        <w:autoSpaceDE w:val="0"/>
        <w:autoSpaceDN w:val="0"/>
        <w:adjustRightInd w:val="0"/>
        <w:spacing w:after="0" w:line="240" w:lineRule="auto"/>
        <w:outlineLvl w:val="0"/>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Муниципальная программа Каратузского района</w:t>
      </w:r>
    </w:p>
    <w:p w:rsidR="009734F0" w:rsidRPr="009734F0" w:rsidRDefault="009734F0" w:rsidP="009734F0">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развитию местного самоуправления Каратузского района»</w:t>
      </w:r>
    </w:p>
    <w:p w:rsidR="009734F0" w:rsidRPr="009734F0" w:rsidRDefault="009734F0" w:rsidP="009734F0">
      <w:pPr>
        <w:spacing w:after="0" w:line="240" w:lineRule="auto"/>
        <w:ind w:left="36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BD418E">
      <w:pPr>
        <w:keepNext/>
        <w:numPr>
          <w:ilvl w:val="0"/>
          <w:numId w:val="9"/>
        </w:numPr>
        <w:spacing w:after="0" w:line="240" w:lineRule="auto"/>
        <w:jc w:val="center"/>
        <w:outlineLvl w:val="0"/>
        <w:rPr>
          <w:rFonts w:ascii="Times New Roman" w:hAnsi="Times New Roman" w:cs="Times New Roman"/>
          <w:bCs/>
          <w:color w:val="auto"/>
          <w:kern w:val="32"/>
          <w:sz w:val="12"/>
          <w:szCs w:val="12"/>
        </w:rPr>
      </w:pPr>
      <w:bookmarkStart w:id="523" w:name="_Toc291678808"/>
      <w:r w:rsidRPr="009734F0">
        <w:rPr>
          <w:rFonts w:ascii="Times New Roman" w:hAnsi="Times New Roman" w:cs="Times New Roman"/>
          <w:color w:val="auto"/>
          <w:kern w:val="0"/>
          <w:sz w:val="12"/>
          <w:szCs w:val="12"/>
        </w:rPr>
        <w:t xml:space="preserve">Паспорт </w:t>
      </w:r>
      <w:bookmarkEnd w:id="523"/>
      <w:r w:rsidRPr="009734F0">
        <w:rPr>
          <w:rFonts w:ascii="Times New Roman" w:hAnsi="Times New Roman" w:cs="Times New Roman"/>
          <w:color w:val="auto"/>
          <w:kern w:val="0"/>
          <w:sz w:val="12"/>
          <w:szCs w:val="12"/>
        </w:rPr>
        <w:t xml:space="preserve">муниципальной программы </w:t>
      </w:r>
      <w:r w:rsidRPr="009734F0">
        <w:rPr>
          <w:rFonts w:ascii="Times New Roman" w:hAnsi="Times New Roman" w:cs="Times New Roman"/>
          <w:bCs/>
          <w:color w:val="auto"/>
          <w:kern w:val="32"/>
          <w:sz w:val="12"/>
          <w:szCs w:val="12"/>
        </w:rPr>
        <w:t xml:space="preserve">Каратузского района </w:t>
      </w:r>
    </w:p>
    <w:p w:rsidR="009734F0" w:rsidRPr="009734F0" w:rsidRDefault="009734F0" w:rsidP="009734F0">
      <w:pPr>
        <w:spacing w:after="0" w:line="240" w:lineRule="auto"/>
        <w:rPr>
          <w:rFonts w:ascii="Times New Roman" w:hAnsi="Times New Roman" w:cs="Times New Roman"/>
          <w:color w:val="auto"/>
          <w:kern w:val="0"/>
          <w:sz w:val="12"/>
          <w:szCs w:val="12"/>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7985"/>
      </w:tblGrid>
      <w:tr w:rsidR="009734F0" w:rsidRPr="009734F0" w:rsidTr="009734F0">
        <w:trPr>
          <w:trHeight w:val="20"/>
        </w:trPr>
        <w:tc>
          <w:tcPr>
            <w:tcW w:w="1389" w:type="pct"/>
            <w:vAlign w:val="center"/>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муниципальной программы</w:t>
            </w:r>
          </w:p>
        </w:tc>
        <w:tc>
          <w:tcPr>
            <w:tcW w:w="3611" w:type="pct"/>
            <w:vAlign w:val="center"/>
          </w:tcPr>
          <w:p w:rsidR="009734F0" w:rsidRPr="009734F0" w:rsidRDefault="009734F0" w:rsidP="009734F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4F0">
              <w:rPr>
                <w:rFonts w:ascii="Times New Roman" w:hAnsi="Times New Roman" w:cs="Times New Roman"/>
                <w:bCs/>
                <w:color w:val="auto"/>
                <w:kern w:val="0"/>
                <w:sz w:val="12"/>
                <w:szCs w:val="12"/>
              </w:rPr>
              <w:t>«Содействие развитию местного самоуправления Каратузского района» (далее – муниципальная программа)</w:t>
            </w:r>
          </w:p>
        </w:tc>
      </w:tr>
      <w:tr w:rsidR="009734F0" w:rsidRPr="009734F0" w:rsidTr="009734F0">
        <w:trPr>
          <w:trHeight w:val="20"/>
        </w:trPr>
        <w:tc>
          <w:tcPr>
            <w:tcW w:w="1389" w:type="pct"/>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Основание для разработки муниципальной программы </w:t>
            </w:r>
          </w:p>
        </w:tc>
        <w:tc>
          <w:tcPr>
            <w:tcW w:w="3611" w:type="pct"/>
            <w:vAlign w:val="center"/>
          </w:tcPr>
          <w:p w:rsidR="009734F0" w:rsidRPr="009734F0" w:rsidRDefault="009734F0" w:rsidP="009734F0">
            <w:pPr>
              <w:spacing w:before="40"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Статья 179 Бюджетного кодекса Российской Федерации;</w:t>
            </w:r>
          </w:p>
          <w:p w:rsidR="009734F0" w:rsidRPr="009734F0" w:rsidRDefault="009734F0" w:rsidP="009734F0">
            <w:pPr>
              <w:spacing w:before="40"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9734F0" w:rsidRPr="009734F0" w:rsidTr="009734F0">
        <w:trPr>
          <w:trHeight w:val="20"/>
        </w:trPr>
        <w:tc>
          <w:tcPr>
            <w:tcW w:w="1389" w:type="pct"/>
            <w:vAlign w:val="center"/>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Ответственный исполнитель муниципальной программы </w:t>
            </w:r>
          </w:p>
        </w:tc>
        <w:tc>
          <w:tcPr>
            <w:tcW w:w="3611" w:type="pct"/>
            <w:vAlign w:val="center"/>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9734F0" w:rsidRPr="009734F0" w:rsidTr="009734F0">
        <w:trPr>
          <w:trHeight w:val="20"/>
        </w:trPr>
        <w:tc>
          <w:tcPr>
            <w:tcW w:w="1389" w:type="pct"/>
            <w:vAlign w:val="center"/>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Соисполнители муниципальной программы</w:t>
            </w:r>
          </w:p>
        </w:tc>
        <w:tc>
          <w:tcPr>
            <w:tcW w:w="3611" w:type="pct"/>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r>
      <w:tr w:rsidR="009734F0" w:rsidRPr="009734F0" w:rsidTr="009734F0">
        <w:trPr>
          <w:trHeight w:val="20"/>
        </w:trPr>
        <w:tc>
          <w:tcPr>
            <w:tcW w:w="1389" w:type="pct"/>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611" w:type="pct"/>
            <w:vAlign w:val="center"/>
          </w:tcPr>
          <w:p w:rsidR="009734F0" w:rsidRPr="009734F0" w:rsidRDefault="009734F0" w:rsidP="009734F0">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Подпрограммы:</w:t>
            </w: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1.«Содействие развитию и модернизации улично-дорожной сети муниципальных образований района»</w:t>
            </w:r>
          </w:p>
          <w:p w:rsidR="009734F0" w:rsidRPr="009734F0" w:rsidRDefault="009734F0" w:rsidP="009734F0">
            <w:pPr>
              <w:tabs>
                <w:tab w:val="left" w:pos="459"/>
              </w:tabs>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2.«Поддержка муниципальных проектов и мероприятий по благоустройству территорий»</w:t>
            </w:r>
          </w:p>
          <w:p w:rsidR="009734F0" w:rsidRPr="009734F0" w:rsidRDefault="009734F0" w:rsidP="009734F0">
            <w:pPr>
              <w:tabs>
                <w:tab w:val="left" w:pos="459"/>
              </w:tabs>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Отдельное мероприятие № 1 «Расходы на природоохранные мероприятия на территории Каратузского района»</w:t>
            </w:r>
          </w:p>
        </w:tc>
      </w:tr>
      <w:tr w:rsidR="009734F0" w:rsidRPr="009734F0" w:rsidTr="009734F0">
        <w:trPr>
          <w:trHeight w:val="20"/>
        </w:trPr>
        <w:tc>
          <w:tcPr>
            <w:tcW w:w="1389" w:type="pct"/>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муниципальной программы</w:t>
            </w:r>
          </w:p>
        </w:tc>
        <w:tc>
          <w:tcPr>
            <w:tcW w:w="3611" w:type="pct"/>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tc>
      </w:tr>
      <w:tr w:rsidR="009734F0" w:rsidRPr="009734F0" w:rsidTr="009734F0">
        <w:trPr>
          <w:trHeight w:val="20"/>
        </w:trPr>
        <w:tc>
          <w:tcPr>
            <w:tcW w:w="1389" w:type="pct"/>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Задачи муниципальной программы</w:t>
            </w:r>
          </w:p>
        </w:tc>
        <w:tc>
          <w:tcPr>
            <w:tcW w:w="3611" w:type="pct"/>
          </w:tcPr>
          <w:p w:rsidR="009734F0" w:rsidRPr="009734F0" w:rsidRDefault="009734F0" w:rsidP="00BD418E">
            <w:pPr>
              <w:numPr>
                <w:ilvl w:val="0"/>
                <w:numId w:val="10"/>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повышению уровня транспортно-эксплуатационного состояния автомобильных дорог местного значения сельских поселений.</w:t>
            </w:r>
          </w:p>
          <w:p w:rsidR="009734F0" w:rsidRPr="009734F0" w:rsidRDefault="009734F0" w:rsidP="00BD418E">
            <w:pPr>
              <w:numPr>
                <w:ilvl w:val="0"/>
                <w:numId w:val="10"/>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bCs/>
                <w:kern w:val="0"/>
                <w:sz w:val="12"/>
                <w:szCs w:val="12"/>
              </w:rPr>
            </w:pPr>
            <w:r w:rsidRPr="009734F0">
              <w:rPr>
                <w:rFonts w:ascii="Times New Roman" w:hAnsi="Times New Roman" w:cs="Times New Roman"/>
                <w:color w:val="auto"/>
                <w:kern w:val="0"/>
                <w:sz w:val="12"/>
                <w:szCs w:val="12"/>
              </w:rPr>
              <w:t>Содействие вовлечению жителей в благоустройство населенных пунктов района.</w:t>
            </w:r>
          </w:p>
          <w:p w:rsidR="009734F0" w:rsidRPr="009734F0" w:rsidRDefault="009734F0" w:rsidP="00BD418E">
            <w:pPr>
              <w:numPr>
                <w:ilvl w:val="0"/>
                <w:numId w:val="10"/>
              </w:numPr>
              <w:spacing w:after="0" w:line="240" w:lineRule="auto"/>
              <w:ind w:left="93" w:hanging="93"/>
              <w:contextualSpacing/>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Ликвидация мест несанкционированного размещения отходов, улучшение санитарно-экологической обстановки.</w:t>
            </w:r>
          </w:p>
        </w:tc>
      </w:tr>
      <w:tr w:rsidR="009734F0" w:rsidRPr="009734F0" w:rsidTr="009734F0">
        <w:trPr>
          <w:trHeight w:val="20"/>
        </w:trPr>
        <w:tc>
          <w:tcPr>
            <w:tcW w:w="1389" w:type="pct"/>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Этапы и сроки реализации муниципальной программы</w:t>
            </w:r>
          </w:p>
        </w:tc>
        <w:tc>
          <w:tcPr>
            <w:tcW w:w="3611" w:type="pct"/>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2014-2030 годы</w:t>
            </w:r>
          </w:p>
        </w:tc>
      </w:tr>
      <w:tr w:rsidR="009734F0" w:rsidRPr="009734F0" w:rsidTr="009734F0">
        <w:trPr>
          <w:trHeight w:val="20"/>
        </w:trPr>
        <w:tc>
          <w:tcPr>
            <w:tcW w:w="1389" w:type="pct"/>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olor w:val="auto"/>
                <w:kern w:val="0"/>
                <w:sz w:val="12"/>
                <w:szCs w:val="12"/>
              </w:rPr>
              <w:lastRenderedPageBreak/>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3611" w:type="pct"/>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приложении №1 к паспорту муниципальной программы</w:t>
            </w:r>
          </w:p>
        </w:tc>
      </w:tr>
      <w:tr w:rsidR="009734F0" w:rsidRPr="009734F0" w:rsidTr="009734F0">
        <w:trPr>
          <w:trHeight w:val="20"/>
        </w:trPr>
        <w:tc>
          <w:tcPr>
            <w:tcW w:w="1389" w:type="pct"/>
          </w:tcPr>
          <w:p w:rsidR="009734F0" w:rsidRPr="009734F0" w:rsidRDefault="009734F0" w:rsidP="009734F0">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3611" w:type="pct"/>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Общий объем финансирования муниципальной программы в 2014-2025 годах за счет всех источников финансирования составит 394 960,7  тыс. рублей, в том числе:</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средства федерального бюджета - 855,57 тыс. рублей, в том числе по годам:</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2014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2015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2016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2017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2018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2019 год – 855,57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2020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2021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2022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 год – 0,00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 год – 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средства краевого бюджета – 240 841,43 тыс. рублей, в том числе по годам:</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2014 год – 2 549,10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2015 год – 14 764,13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2016 год – 16 224,20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2017 год – 24 104,80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2018 год – 22 358,54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2019 год – 25 155,85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2020 год – 37 970,90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2021 год – 81 981,95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2022 год – 15 731,96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 год – 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 год – 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 год – 0,0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средства районного бюджета – 153 263,7 тыс. рублей, в том числе по годам:</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2014 год – 238,28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2015 год – 1 195,90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2016 год – 226,34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2017 год – 187,30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2018 год – 27 682,21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2019 год – 32 129,74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2020 год – 38 875,39 тыс. рублей;</w:t>
            </w: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2021 год – 45 276,10 тыс. рублей;</w:t>
            </w: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2022 год – 2008,2 тыс. рублей;</w:t>
            </w: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 год – 4 923,94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 год – 254,40 тыс. рублей</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 год – 265,90 тыс. рублей</w:t>
            </w:r>
          </w:p>
        </w:tc>
      </w:tr>
    </w:tbl>
    <w:p w:rsidR="009734F0" w:rsidRPr="009734F0" w:rsidRDefault="009734F0" w:rsidP="00BD418E">
      <w:pPr>
        <w:numPr>
          <w:ilvl w:val="0"/>
          <w:numId w:val="11"/>
        </w:numPr>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ХАРАКТЕРИСТИКА ТЕКУЩЕГО СОСТОЯНИЯ СООТВЕТСТВУЮЩЕЙ СФЕРЫ С УКАЗАНИЕМ ОСНОВНЫХ ПОКАЗАТЕЛЕЙ СОЦИАЛЬНО-ЭКОНОМИЧЕСКОГО РАЗВИТИЯ КАРАТУЗСКОГО РАЙОНА</w:t>
      </w:r>
    </w:p>
    <w:p w:rsidR="009734F0" w:rsidRPr="009734F0" w:rsidRDefault="009734F0" w:rsidP="009734F0">
      <w:pPr>
        <w:autoSpaceDE w:val="0"/>
        <w:autoSpaceDN w:val="0"/>
        <w:adjustRightInd w:val="0"/>
        <w:spacing w:after="0" w:line="240" w:lineRule="auto"/>
        <w:ind w:firstLine="567"/>
        <w:jc w:val="both"/>
        <w:rPr>
          <w:rFonts w:ascii="Times New Roman" w:hAnsi="Times New Roman" w:cs="Times New Roman"/>
          <w:color w:val="auto"/>
          <w:kern w:val="0"/>
          <w:sz w:val="12"/>
          <w:szCs w:val="12"/>
          <w:highlight w:val="cyan"/>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Каратузском районе 14 муниципальных образований.  </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настоящее время органы местного самоуправления района при реализации полномочий по решению вопросов местного значения столкнулись с рядом проблем, среди которых наиболее актуальными являются:</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r w:rsidRPr="009734F0">
        <w:rPr>
          <w:rFonts w:ascii="Times New Roman" w:hAnsi="Times New Roman" w:cs="Times New Roman"/>
          <w:color w:val="auto"/>
          <w:kern w:val="0"/>
          <w:sz w:val="12"/>
          <w:szCs w:val="12"/>
        </w:rPr>
        <w:tab/>
        <w:t>высокая доля муниципальных дорог и сооружений на них, находящихся в аварийном состоянии;</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r w:rsidRPr="009734F0">
        <w:rPr>
          <w:rFonts w:ascii="Times New Roman" w:hAnsi="Times New Roman" w:cs="Times New Roman"/>
          <w:color w:val="auto"/>
          <w:kern w:val="0"/>
          <w:sz w:val="12"/>
          <w:szCs w:val="12"/>
        </w:rPr>
        <w:tab/>
        <w:t>ненадлежащее состояние объектов благоустройства, уличного освещения, воинских захоронений, находящихся на территории муниципальных образований, недостаточное озеленение улиц населенных пунктов.</w:t>
      </w:r>
    </w:p>
    <w:p w:rsidR="009734F0" w:rsidRPr="009734F0" w:rsidRDefault="009734F0" w:rsidP="009734F0">
      <w:pPr>
        <w:widowControl w:val="0"/>
        <w:shd w:val="clear" w:color="auto" w:fill="FFFFFF" w:themeFill="background1"/>
        <w:suppressAutoHyphens/>
        <w:spacing w:after="0" w:line="240" w:lineRule="auto"/>
        <w:ind w:firstLine="709"/>
        <w:jc w:val="both"/>
        <w:rPr>
          <w:rFonts w:ascii="Times New Roman" w:eastAsia="SimSun" w:hAnsi="Times New Roman" w:cs="Times New Roman"/>
          <w:bCs/>
          <w:color w:val="auto"/>
          <w:kern w:val="1"/>
          <w:sz w:val="12"/>
          <w:szCs w:val="12"/>
          <w:lang w:eastAsia="ar-SA"/>
        </w:rPr>
      </w:pPr>
      <w:r w:rsidRPr="009734F0">
        <w:rPr>
          <w:rFonts w:ascii="Times New Roman" w:eastAsia="SimSun" w:hAnsi="Times New Roman" w:cs="Times New Roman"/>
          <w:bCs/>
          <w:color w:val="auto"/>
          <w:kern w:val="1"/>
          <w:sz w:val="12"/>
          <w:szCs w:val="12"/>
          <w:lang w:eastAsia="ar-SA"/>
        </w:rPr>
        <w:t xml:space="preserve">Ряд этих проблем носят системный характер. На 01.01.2022 в муниципальных образованиях района доля общей протяженности освещенных частей улиц к общей протяженности улиц, составила 72%. </w:t>
      </w:r>
    </w:p>
    <w:p w:rsidR="009734F0" w:rsidRPr="009734F0" w:rsidRDefault="009734F0" w:rsidP="009734F0">
      <w:pPr>
        <w:widowControl w:val="0"/>
        <w:shd w:val="clear" w:color="auto" w:fill="FFFFFF" w:themeFill="background1"/>
        <w:suppressAutoHyphens/>
        <w:spacing w:after="0" w:line="240" w:lineRule="auto"/>
        <w:ind w:firstLine="709"/>
        <w:jc w:val="both"/>
        <w:rPr>
          <w:rFonts w:ascii="Times New Roman" w:eastAsia="SimSun" w:hAnsi="Times New Roman" w:cs="Times New Roman"/>
          <w:bCs/>
          <w:color w:val="auto"/>
          <w:kern w:val="1"/>
          <w:sz w:val="12"/>
          <w:szCs w:val="12"/>
          <w:lang w:eastAsia="ar-SA"/>
        </w:rPr>
      </w:pPr>
      <w:r w:rsidRPr="009734F0">
        <w:rPr>
          <w:rFonts w:ascii="Times New Roman" w:hAnsi="Times New Roman" w:cs="Times New Roman"/>
          <w:bCs/>
          <w:color w:val="auto"/>
          <w:kern w:val="1"/>
          <w:sz w:val="12"/>
          <w:szCs w:val="12"/>
        </w:rPr>
        <w:t xml:space="preserve">Протяженность автомобильных дорог общего пользования местного значения, не отвечающих нормативным требованиям, в 2022 году составила 27,78% от общей протяженности автомобильных дорог общего пользования местного значения. </w:t>
      </w:r>
    </w:p>
    <w:p w:rsidR="009734F0" w:rsidRPr="009734F0" w:rsidRDefault="009734F0" w:rsidP="009734F0">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проведение работ по благоустройству, строительство и ремонт дорог местного значения.</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Содействие развитию местного самоуправления на территории субъекта Российской Федерации в соответствии со статьей 1 Федерального </w:t>
      </w:r>
      <w:hyperlink r:id="rId56" w:history="1">
        <w:r w:rsidRPr="009734F0">
          <w:rPr>
            <w:rFonts w:ascii="Times New Roman" w:hAnsi="Times New Roman" w:cs="Times New Roman"/>
            <w:color w:val="auto"/>
            <w:kern w:val="0"/>
            <w:sz w:val="12"/>
            <w:szCs w:val="12"/>
          </w:rPr>
          <w:t>закона</w:t>
        </w:r>
      </w:hyperlink>
      <w:r w:rsidRPr="009734F0">
        <w:rPr>
          <w:rFonts w:ascii="Times New Roman" w:hAnsi="Times New Roman" w:cs="Times New Roman"/>
          <w:color w:val="auto"/>
          <w:kern w:val="0"/>
          <w:sz w:val="12"/>
          <w:szCs w:val="12"/>
        </w:rPr>
        <w:t xml:space="preserve">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является одним из важнейших принципов деятельности органов государственной власти субъекта Российской Федерации.</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Целесообразность оказания содействия развитию местного самоуправления на основе программно-целевого подхода обусловлена рядом объективных причин:</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многообразием, сложностью и масштабностью задач по содействию органам местного самоуправления в реализации закрепленных за ними полномочий;</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участием в этом процессе абсолютно всех муниципальных образований района;</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необходимостью разработки и реализации комплекса мероприятий, согласованных по целям, ресурсам, срокам выполнения;</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объективной необходимостью продолжения положительных тенденций, сформировавшихся в ходе реализации программных мероприятий в предшествующие годы.</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9734F0" w:rsidRPr="009734F0" w:rsidRDefault="009734F0" w:rsidP="009734F0">
      <w:pPr>
        <w:tabs>
          <w:tab w:val="left" w:pos="426"/>
        </w:tabs>
        <w:suppressAutoHyphens/>
        <w:spacing w:after="0" w:line="240" w:lineRule="auto"/>
        <w:ind w:left="1211"/>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 ПРИОРИТЕТЫ И ЦЕЛИ СОДЕЙСТВИЯ РАЗВИТИЮ МЕСТНОГО САМОУПРАВЛЕНИЯ В РАЙОНЕ, ОПИСАНИЕ ОСНОВНЫХ ЦЕЛЕЙ И ЗАДАЧ ПРОГРАММЫ, ТЕНДЕНЦИИ РАЗВИТИЯ МЕСТНОГО САМОУПРАВЛЕНИЯ В РАЙОНЕ</w:t>
      </w:r>
    </w:p>
    <w:p w:rsidR="009734F0" w:rsidRPr="009734F0" w:rsidRDefault="009734F0" w:rsidP="009734F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w:t>
      </w:r>
      <w:hyperlink r:id="rId57" w:history="1">
        <w:r w:rsidRPr="009734F0">
          <w:rPr>
            <w:rFonts w:ascii="Times New Roman" w:hAnsi="Times New Roman" w:cs="Times New Roman"/>
            <w:color w:val="auto"/>
            <w:kern w:val="0"/>
            <w:sz w:val="12"/>
            <w:szCs w:val="12"/>
          </w:rPr>
          <w:t>закон</w:t>
        </w:r>
      </w:hyperlink>
      <w:r w:rsidRPr="009734F0">
        <w:rPr>
          <w:rFonts w:ascii="Times New Roman" w:hAnsi="Times New Roman" w:cs="Times New Roman"/>
          <w:color w:val="auto"/>
          <w:kern w:val="0"/>
          <w:sz w:val="12"/>
          <w:szCs w:val="12"/>
        </w:rPr>
        <w:t>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 учетом задач, поставленных в Посланиях Президента Российской Федерации Федеральному Собранию Российской Федерации, правовых актах, принятых Президентом Российской Федерации и Правительством Российской Федерации, приоритетным направлением содействия развитию местного самоуправления является:</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повышению эффективности деятельности органов местного самоуправления.</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p w:rsidR="009734F0" w:rsidRPr="009734F0" w:rsidRDefault="009734F0" w:rsidP="009734F0">
      <w:pPr>
        <w:widowControl w:val="0"/>
        <w:tabs>
          <w:tab w:val="left" w:pos="7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9734F0" w:rsidRPr="009734F0" w:rsidRDefault="009734F0" w:rsidP="009734F0">
      <w:pPr>
        <w:widowControl w:val="0"/>
        <w:tabs>
          <w:tab w:val="left" w:pos="7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ab/>
        <w:t>-содействие повышению уровня транспортно-эксплуатационного состояния автомобильных дорог местного значения сельских поселений;</w:t>
      </w:r>
    </w:p>
    <w:p w:rsidR="009734F0" w:rsidRPr="009734F0" w:rsidRDefault="009734F0" w:rsidP="009734F0">
      <w:pPr>
        <w:widowControl w:val="0"/>
        <w:tabs>
          <w:tab w:val="left" w:pos="7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вовлечению жителей в благоустройство населенных пунктов района;</w:t>
      </w: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РАЗВИТИЯ МЕСТНОГО САМОУПРАВЛЕНИЯ НА ТЕРРИТОРИИ КАРАТУЗСКОГО РАЙОНА</w:t>
      </w: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right="-83"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Прогноз результатов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 так и улучшение качества предоставления муниципальных услуг, повышение уровня качества жизни населения.</w:t>
      </w:r>
    </w:p>
    <w:p w:rsidR="009734F0" w:rsidRPr="009734F0" w:rsidRDefault="009734F0" w:rsidP="009734F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Планируется, что ежегодно не менее 50% муниципальных образований района будут заявляться к участию в мероприятиях по благоустройству территорий. </w:t>
      </w:r>
    </w:p>
    <w:p w:rsidR="009734F0" w:rsidRPr="009734F0" w:rsidRDefault="009734F0" w:rsidP="009734F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Доля граждан, привлеченных к работам по благоустройству, от общего числа граждан, проживающих в муниципальном образовании, составит 5% ежегодно.</w:t>
      </w:r>
    </w:p>
    <w:p w:rsidR="009734F0" w:rsidRPr="009734F0" w:rsidRDefault="009734F0" w:rsidP="009734F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Планируется увеличение доли муниципальных образований, заявившихся к участию в мероприятиях по развитию и модернизации автомобильных дорог местного значения, с 7,1% в 2014 году и до 57,1% в 2030 году.</w:t>
      </w:r>
    </w:p>
    <w:p w:rsidR="009734F0" w:rsidRPr="009734F0" w:rsidRDefault="009734F0" w:rsidP="009734F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ИНФОРМАЦИЯ ПО ПОДПРОГРАММАМ И ОТДЕЛЬНОМУ</w:t>
      </w: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МЕРОПРИЯТИЮ ПРОГРАММЫ</w:t>
      </w:r>
    </w:p>
    <w:p w:rsidR="009734F0" w:rsidRPr="009734F0" w:rsidRDefault="009734F0" w:rsidP="009734F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достижения цели и задач программы, направленных на содействие развитию местного самоуправления в Каратузском районе, в программу включены 2 подпрограммы.</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5.1. Подпрограмма 1 «Содействие развитию и модернизации улично-дорожной сети муниципальных образований района». </w:t>
      </w:r>
    </w:p>
    <w:p w:rsidR="009734F0" w:rsidRPr="009734F0" w:rsidRDefault="009734F0" w:rsidP="009734F0">
      <w:pPr>
        <w:autoSpaceDE w:val="0"/>
        <w:autoSpaceDN w:val="0"/>
        <w:adjustRightInd w:val="0"/>
        <w:spacing w:after="0" w:line="240" w:lineRule="auto"/>
        <w:ind w:firstLine="720"/>
        <w:rPr>
          <w:rFonts w:ascii="Times New Roman" w:hAnsi="Times New Roman" w:cs="Times New Roman"/>
          <w:bCs/>
          <w:color w:val="auto"/>
          <w:kern w:val="0"/>
          <w:sz w:val="12"/>
          <w:szCs w:val="12"/>
        </w:rPr>
      </w:pPr>
      <w:r w:rsidRPr="009734F0">
        <w:rPr>
          <w:rFonts w:ascii="Times New Roman" w:hAnsi="Times New Roman" w:cs="Times New Roman"/>
          <w:color w:val="auto"/>
          <w:kern w:val="0"/>
          <w:sz w:val="12"/>
          <w:szCs w:val="12"/>
        </w:rPr>
        <w:lastRenderedPageBreak/>
        <w:t>Приложение № 4 к муниципальной программе Каратузского района «</w:t>
      </w:r>
      <w:r w:rsidRPr="009734F0">
        <w:rPr>
          <w:rFonts w:ascii="Times New Roman" w:hAnsi="Times New Roman" w:cs="Times New Roman"/>
          <w:bCs/>
          <w:color w:val="auto"/>
          <w:kern w:val="0"/>
          <w:sz w:val="12"/>
          <w:szCs w:val="12"/>
        </w:rPr>
        <w:t xml:space="preserve">Содействие развитию местного самоуправления Каратузского района» </w:t>
      </w:r>
    </w:p>
    <w:p w:rsidR="009734F0" w:rsidRPr="009734F0" w:rsidRDefault="009734F0" w:rsidP="009734F0">
      <w:pPr>
        <w:autoSpaceDE w:val="0"/>
        <w:autoSpaceDN w:val="0"/>
        <w:adjustRightInd w:val="0"/>
        <w:spacing w:after="0" w:line="240" w:lineRule="auto"/>
        <w:ind w:firstLine="720"/>
        <w:rPr>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5.2. </w:t>
      </w:r>
      <w:hyperlink r:id="rId58" w:history="1">
        <w:r w:rsidRPr="009734F0">
          <w:rPr>
            <w:rFonts w:ascii="Times New Roman" w:hAnsi="Times New Roman" w:cs="Times New Roman"/>
            <w:color w:val="auto"/>
            <w:kern w:val="0"/>
            <w:sz w:val="12"/>
            <w:szCs w:val="12"/>
          </w:rPr>
          <w:t>Подпрограмма</w:t>
        </w:r>
      </w:hyperlink>
      <w:r w:rsidRPr="009734F0">
        <w:rPr>
          <w:rFonts w:ascii="Times New Roman" w:hAnsi="Times New Roman" w:cs="Times New Roman"/>
          <w:color w:val="auto"/>
          <w:kern w:val="0"/>
          <w:sz w:val="12"/>
          <w:szCs w:val="12"/>
        </w:rPr>
        <w:t xml:space="preserve"> 2 «Поддержка муниципальных проектов по благоустройству территорий и повышению активности населения в решении вопросов местного значения».</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Федеральным </w:t>
      </w:r>
      <w:hyperlink r:id="rId59" w:history="1">
        <w:r w:rsidRPr="009734F0">
          <w:rPr>
            <w:rFonts w:ascii="Times New Roman" w:hAnsi="Times New Roman" w:cs="Times New Roman"/>
            <w:color w:val="auto"/>
            <w:kern w:val="0"/>
            <w:sz w:val="12"/>
            <w:szCs w:val="12"/>
          </w:rPr>
          <w:t>законом</w:t>
        </w:r>
      </w:hyperlink>
      <w:r w:rsidRPr="009734F0">
        <w:rPr>
          <w:rFonts w:ascii="Times New Roman" w:hAnsi="Times New Roman" w:cs="Times New Roman"/>
          <w:color w:val="auto"/>
          <w:kern w:val="0"/>
          <w:sz w:val="12"/>
          <w:szCs w:val="12"/>
        </w:rPr>
        <w:t xml:space="preserve"> от 06.10.2003 №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Организация работы в данном направлении </w:t>
      </w:r>
      <w:r w:rsidRPr="009734F0">
        <w:rPr>
          <w:rFonts w:ascii="Times New Roman" w:hAnsi="Times New Roman" w:cs="Times New Roman"/>
          <w:kern w:val="0"/>
          <w:sz w:val="12"/>
          <w:szCs w:val="12"/>
        </w:rPr>
        <w:t xml:space="preserve">подразумевает проведение органами местного самоуправления работ по содержанию территории населенных пунктов. </w:t>
      </w:r>
      <w:r w:rsidRPr="009734F0">
        <w:rPr>
          <w:rFonts w:ascii="Times New Roman" w:hAnsi="Times New Roman" w:cs="Times New Roman"/>
          <w:color w:val="auto"/>
          <w:kern w:val="0"/>
          <w:sz w:val="12"/>
          <w:szCs w:val="12"/>
        </w:rPr>
        <w:t xml:space="preserve">При этом финансовое обеспечение мероприятий, связанных с благоустройством территории муниципального образования, относится к расходным обязательствам муниципального образования и осуществляется в пределах средств, предусмотренных в местном бюджете на эти цели. </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связи с ограниченностью финансовых ресурсов бюджетов муниципальных образований отмечается неудовлетворительное состояние уличного освещения, кладбищ и тротуаров в населенных пунктах, несанкционированные свалки, запыленность воздушной среды из-за нарушения травяного покрова, недостаточное озеленение улиц и участков рядом с дворами, установлено недостаточное количество детских игровых городков и малых архитектурных форм. Так, на 01.01.2022 в муниципальных образованиях района доля общей протяженности освещенных частей улиц, проездов, набережных к общей протяженности улиц, проездов, набережных составила 72 %.</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населенных пунктов.</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связи с этим поддержка органов местного самоуправления, активно развивающих инициативы граждан и их общественную деятельность по приведению в надлежащее состояние фасадов домов, заборов, палисадников, придомовых территорий, тротуаров, улиц, скверов, парков, уличного освещения, в посадке зеленых насаждений, разбивке клумб, уборке несанкционированных свалок, является стимулирующим фактором для социально-экономического развития муниципальных образований и эффективной реализации органами местного самоуправления своих полномочий.</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 период 2014–2022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 обустроены места для отдыха и досуга граждан, благоустроены территории у памятников воинам Великой Отечественной войны, восстановлено освещение, обновлены детские игровые и спортивные площадки.</w:t>
      </w:r>
    </w:p>
    <w:p w:rsidR="009734F0" w:rsidRPr="009734F0" w:rsidRDefault="009734F0" w:rsidP="009734F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Опыт показал высокую активность органов местного самоуправления по участию в реализации мероприятий, значимость проводимых мероприятий для развития муниципальных образований и необходимость их продолжения в последующие годы. </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Отдельное мероприятие №  1 «Расходы на природоохранные мероприятия на территории Каратузского района». </w:t>
      </w:r>
    </w:p>
    <w:p w:rsidR="009734F0" w:rsidRPr="009734F0" w:rsidRDefault="009734F0" w:rsidP="009734F0">
      <w:pPr>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6 к муниципальной программе Каратузского района «Содействие развитию местного самоуправления»</w:t>
      </w: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 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НАПАРВЛЕННЫХ НА ДОСТИЖЕНИЕ ЦЕЛИ И (ИЛИ) ЗАДАЧ ПРОГРАММЫ</w:t>
      </w: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9734F0" w:rsidRPr="009734F0" w:rsidRDefault="009734F0" w:rsidP="009734F0">
      <w:pPr>
        <w:spacing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Основные меры правового регулирования в области жилищно-коммунального хозяйства,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направленные на достижение цели и (или) задач программы, приведены в приложении № 1 к муниципальной программе.</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 ПЕРЕЧЕНЬ ОБЪЕКТОВ МУНИЦИПАЛЬНОЙ СОБСТВЕННОСТИ КАРАТУЗСКОГО РАЙОНА, ПОДЛЕЖАЩИХ СТРОИТЕЛЬСТВУ, РЕКОНСТРУКЦИИ, ТЕХНИЧЕСКОМУ ПЕРЕВООРУЖЕНИЮ ИЛИ ПРИОБРЕТЕНИЮ.</w:t>
      </w: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Финансирование строительства, реконструкции, технического перевооружения или приобретения объектов муниципальной собственности Каратузского района в рамках программы не планируется.</w:t>
      </w: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 ИНФОРМАЦИЯ О РЕСУРСНОМ ОБЕСПЕЧЕНИИ МУНИЦИПАЛЬНОЙ ПРОГРАММЫ</w:t>
      </w:r>
    </w:p>
    <w:p w:rsidR="009734F0" w:rsidRPr="009734F0" w:rsidRDefault="009734F0" w:rsidP="009734F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2 к муниципальной программе.</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3 к муниципальной программе.</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 ИНФОРМАЦИЯ О МЕРОПРИЯТИЯХ, НАПРАВЛЕННЫХ НА РЕАЛИЗАЦИЮ НАУЧНОЙ, НАУЧНО-ТЕХНИЧЕСКОЙ И ИННОВАЦИОННОЙ ДЕЯТЕЛЬНОСТИ</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Мероприятия, направленные на реализацию научной, научно-технической и инновационной деятельности, не предусмотрены.</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olor w:val="auto"/>
          <w:kern w:val="0"/>
          <w:sz w:val="12"/>
          <w:szCs w:val="12"/>
        </w:rPr>
      </w:pPr>
      <w:r w:rsidRPr="009734F0">
        <w:rPr>
          <w:rFonts w:ascii="Times New Roman" w:hAnsi="Times New Roman"/>
          <w:color w:val="auto"/>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9734F0" w:rsidRPr="009734F0" w:rsidRDefault="009734F0" w:rsidP="009734F0">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9734F0">
        <w:rPr>
          <w:rFonts w:ascii="Times New Roman" w:hAnsi="Times New Roman"/>
          <w:color w:val="auto"/>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9734F0" w:rsidRPr="009734F0" w:rsidRDefault="009734F0" w:rsidP="009734F0">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9734F0" w:rsidRPr="009734F0" w:rsidRDefault="009734F0" w:rsidP="009734F0">
      <w:pPr>
        <w:widowControl w:val="0"/>
        <w:autoSpaceDE w:val="0"/>
        <w:autoSpaceDN w:val="0"/>
        <w:adjustRightInd w:val="0"/>
        <w:spacing w:after="0" w:line="240" w:lineRule="auto"/>
        <w:jc w:val="center"/>
        <w:outlineLvl w:val="2"/>
        <w:rPr>
          <w:rFonts w:ascii="Times New Roman" w:hAnsi="Times New Roman"/>
          <w:color w:val="auto"/>
          <w:kern w:val="0"/>
          <w:sz w:val="12"/>
          <w:szCs w:val="12"/>
        </w:rPr>
      </w:pPr>
      <w:r w:rsidRPr="009734F0">
        <w:rPr>
          <w:rFonts w:ascii="Times New Roman" w:hAnsi="Times New Roman"/>
          <w:color w:val="auto"/>
          <w:kern w:val="0"/>
          <w:sz w:val="12"/>
          <w:szCs w:val="12"/>
        </w:rPr>
        <w:t>11. ИНФОРМАЦИЯ О МЕРОПРИЯТИЯХ, РЕАЛИЗУЕМЫХ ЗА СЧЕТ СРЕДСТВ ВНЕБЮДЖЕТНЫХ ФОНДОВ</w:t>
      </w:r>
    </w:p>
    <w:p w:rsidR="009734F0" w:rsidRPr="009734F0" w:rsidRDefault="009734F0" w:rsidP="009734F0">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9734F0">
        <w:rPr>
          <w:rFonts w:ascii="Times New Roman" w:hAnsi="Times New Roman"/>
          <w:color w:val="auto"/>
          <w:kern w:val="0"/>
          <w:sz w:val="12"/>
          <w:szCs w:val="12"/>
        </w:rPr>
        <w:t>В рамках муниципальной программы не предусмотрено участие внебюджетных фондов.</w:t>
      </w:r>
    </w:p>
    <w:p w:rsidR="009734F0" w:rsidRPr="009734F0" w:rsidRDefault="009734F0" w:rsidP="009734F0">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 ИНФОРМАЦИЯ ОБ ИНВЕСТИЦИОННЫЗ ПРОЕКТАХ, ИСПОЛНЕНИЕ КОТОРЫХ ПОЛНОСТЬЮ ИЛИ ЧАСТИЧНО ОСУЩЕСТВЛЯЕТСЯ ЗА СЧЕТ СРЕДСТВ РАЙОННОГО БЮДЖЕТА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9734F0" w:rsidRPr="009734F0" w:rsidRDefault="009734F0" w:rsidP="009734F0">
      <w:pPr>
        <w:spacing w:after="0" w:line="240" w:lineRule="auto"/>
        <w:jc w:val="both"/>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 ИНФОРМАЦИЯ О МЕРОПРИЯТИЯХ, НАПРАВЛЕННЫХ НА РАЗВИТИЕ СЕЛЬСКИХ ТЕРРИТОРИЙ</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Мероприятие, направленное на развитие сельских территорий, реализуется посредством предоставления иных межбюджетных трансфертов бюджетам муниципальных образований района для реализации проектов по решению вопросов местного значения сельских поселений, осуществляемых непосредственно населением на территории населенного пункта,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Также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реализуются мероприятия, направленные на предоставление бюджетам сельских поселений межбюджетных трансфертов на решение вопросов местного значения поселений.</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об объемах бюджетных ассигнований на реализацию мероприятий, направленных на развитие сельских территорий, представлена в приложениях к соответствующим подпрограммам.</w:t>
      </w:r>
    </w:p>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line="240" w:lineRule="auto"/>
        <w:ind w:left="283" w:firstLine="283"/>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 РЕАЛИЗАЦИЯ И КОНТРОЛЬ ЗА ХОДОМ ВЫПОЛНЕНИЯ ПРОГРАММЫ</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формирования и реализации», администрацией Каратузского района; финансовым управлением, контрольно-счетным органом Каратузского района.</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1</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паспорту муниципальной программы Каратузского района «Содействие развитию местного самоуправления»</w:t>
      </w:r>
      <w:r w:rsidRPr="009734F0">
        <w:rPr>
          <w:rFonts w:ascii="Times New Roman" w:hAnsi="Times New Roman" w:cs="Times New Roman"/>
          <w:bCs/>
          <w:color w:val="auto"/>
          <w:kern w:val="0"/>
          <w:sz w:val="12"/>
          <w:szCs w:val="12"/>
        </w:rPr>
        <w:t xml:space="preserve"> </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целевых показателей муниципальной программы Каратузского района «Содействие развитию местного самоуправления»</w:t>
      </w:r>
      <w:r w:rsidRPr="009734F0">
        <w:rPr>
          <w:rFonts w:ascii="Times New Roman" w:hAnsi="Times New Roman" w:cs="Times New Roman"/>
          <w:bCs/>
          <w:color w:val="auto"/>
          <w:kern w:val="0"/>
          <w:sz w:val="12"/>
          <w:szCs w:val="12"/>
        </w:rPr>
        <w:t xml:space="preserve"> </w:t>
      </w:r>
      <w:r w:rsidRPr="009734F0">
        <w:rPr>
          <w:rFonts w:ascii="Times New Roman" w:hAnsi="Times New Roman" w:cs="Times New Roman"/>
          <w:color w:val="auto"/>
          <w:kern w:val="0"/>
          <w:sz w:val="12"/>
          <w:szCs w:val="12"/>
        </w:rPr>
        <w:t xml:space="preserve">с указанием панируемых к достижению значений в результате реализации муниципальной программы Каратузского района </w:t>
      </w:r>
    </w:p>
    <w:p w:rsidR="009734F0" w:rsidRPr="009734F0" w:rsidRDefault="009734F0" w:rsidP="009734F0">
      <w:pPr>
        <w:spacing w:after="0" w:line="240" w:lineRule="auto"/>
        <w:rPr>
          <w:rFonts w:ascii="Times New Roman" w:hAnsi="Times New Roman" w:cs="Times New Roman"/>
          <w:color w:val="auto"/>
          <w:kern w:val="0"/>
          <w:sz w:val="12"/>
          <w:szCs w:val="12"/>
        </w:rPr>
      </w:pPr>
    </w:p>
    <w:tbl>
      <w:tblPr>
        <w:tblW w:w="11179" w:type="dxa"/>
        <w:tblInd w:w="70" w:type="dxa"/>
        <w:tblLayout w:type="fixed"/>
        <w:tblCellMar>
          <w:left w:w="70" w:type="dxa"/>
          <w:right w:w="70" w:type="dxa"/>
        </w:tblCellMar>
        <w:tblLook w:val="04A0" w:firstRow="1" w:lastRow="0" w:firstColumn="1" w:lastColumn="0" w:noHBand="0" w:noVBand="1"/>
      </w:tblPr>
      <w:tblGrid>
        <w:gridCol w:w="426"/>
        <w:gridCol w:w="1842"/>
        <w:gridCol w:w="658"/>
        <w:gridCol w:w="902"/>
        <w:gridCol w:w="350"/>
        <w:gridCol w:w="319"/>
        <w:gridCol w:w="319"/>
        <w:gridCol w:w="319"/>
        <w:gridCol w:w="318"/>
        <w:gridCol w:w="284"/>
        <w:gridCol w:w="319"/>
        <w:gridCol w:w="283"/>
        <w:gridCol w:w="816"/>
        <w:gridCol w:w="279"/>
        <w:gridCol w:w="430"/>
        <w:gridCol w:w="709"/>
        <w:gridCol w:w="850"/>
        <w:gridCol w:w="709"/>
        <w:gridCol w:w="925"/>
        <w:gridCol w:w="98"/>
        <w:gridCol w:w="24"/>
      </w:tblGrid>
      <w:tr w:rsidR="009734F0" w:rsidRPr="009734F0" w:rsidTr="009734F0">
        <w:trPr>
          <w:gridAfter w:val="1"/>
          <w:wAfter w:w="24" w:type="dxa"/>
          <w:cantSplit/>
          <w:trHeight w:val="20"/>
        </w:trPr>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п/п</w:t>
            </w:r>
          </w:p>
        </w:tc>
        <w:tc>
          <w:tcPr>
            <w:tcW w:w="1842" w:type="dxa"/>
            <w:vMerge w:val="restart"/>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Цели, целевые показатели муниципальной программы</w:t>
            </w:r>
          </w:p>
        </w:tc>
        <w:tc>
          <w:tcPr>
            <w:tcW w:w="658" w:type="dxa"/>
            <w:vMerge w:val="restart"/>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Единица измерения</w:t>
            </w:r>
          </w:p>
        </w:tc>
        <w:tc>
          <w:tcPr>
            <w:tcW w:w="902" w:type="dxa"/>
            <w:vMerge w:val="restart"/>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Год, предшествующий реализации муниципальной программы (2013)</w:t>
            </w:r>
          </w:p>
        </w:tc>
        <w:tc>
          <w:tcPr>
            <w:tcW w:w="7327" w:type="dxa"/>
            <w:gridSpan w:val="16"/>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Годы реализации муниципальной программы</w:t>
            </w:r>
          </w:p>
        </w:tc>
      </w:tr>
      <w:tr w:rsidR="009734F0" w:rsidRPr="009734F0" w:rsidTr="009734F0">
        <w:trPr>
          <w:gridAfter w:val="2"/>
          <w:wAfter w:w="122" w:type="dxa"/>
          <w:cantSplit/>
          <w:trHeight w:val="2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658"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02"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50" w:type="dxa"/>
            <w:vMerge w:val="restart"/>
            <w:tcBorders>
              <w:top w:val="single" w:sz="6" w:space="0" w:color="auto"/>
              <w:left w:val="single" w:sz="4" w:space="0" w:color="auto"/>
              <w:bottom w:val="single" w:sz="6" w:space="0" w:color="auto"/>
              <w:right w:val="single" w:sz="6"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2014</w:t>
            </w:r>
          </w:p>
        </w:tc>
        <w:tc>
          <w:tcPr>
            <w:tcW w:w="319" w:type="dxa"/>
            <w:vMerge w:val="restart"/>
            <w:tcBorders>
              <w:top w:val="single" w:sz="6" w:space="0" w:color="auto"/>
              <w:left w:val="single" w:sz="6" w:space="0" w:color="auto"/>
              <w:bottom w:val="single" w:sz="6" w:space="0" w:color="auto"/>
              <w:right w:val="single" w:sz="6"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2015</w:t>
            </w:r>
          </w:p>
        </w:tc>
        <w:tc>
          <w:tcPr>
            <w:tcW w:w="319" w:type="dxa"/>
            <w:vMerge w:val="restart"/>
            <w:tcBorders>
              <w:top w:val="single" w:sz="6" w:space="0" w:color="auto"/>
              <w:left w:val="single" w:sz="6" w:space="0" w:color="auto"/>
              <w:bottom w:val="single" w:sz="6" w:space="0" w:color="auto"/>
              <w:right w:val="single" w:sz="4"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2016</w:t>
            </w:r>
          </w:p>
        </w:tc>
        <w:tc>
          <w:tcPr>
            <w:tcW w:w="319" w:type="dxa"/>
            <w:vMerge w:val="restart"/>
            <w:tcBorders>
              <w:top w:val="single" w:sz="6" w:space="0" w:color="auto"/>
              <w:left w:val="single" w:sz="4" w:space="0" w:color="auto"/>
              <w:bottom w:val="single" w:sz="6" w:space="0" w:color="auto"/>
              <w:right w:val="single" w:sz="4"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2017</w:t>
            </w:r>
          </w:p>
        </w:tc>
        <w:tc>
          <w:tcPr>
            <w:tcW w:w="318" w:type="dxa"/>
            <w:vMerge w:val="restart"/>
            <w:tcBorders>
              <w:top w:val="single" w:sz="6" w:space="0" w:color="auto"/>
              <w:left w:val="single" w:sz="4" w:space="0" w:color="auto"/>
              <w:right w:val="single" w:sz="6"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color w:val="auto"/>
                <w:kern w:val="0"/>
                <w:sz w:val="12"/>
                <w:szCs w:val="12"/>
                <w:lang w:eastAsia="en-US"/>
              </w:rPr>
            </w:pPr>
            <w:r w:rsidRPr="009734F0">
              <w:rPr>
                <w:rFonts w:ascii="Times New Roman" w:hAnsi="Times New Roman" w:cs="Times New Roman"/>
                <w:color w:val="auto"/>
                <w:kern w:val="0"/>
                <w:sz w:val="12"/>
                <w:szCs w:val="12"/>
                <w:lang w:eastAsia="en-US"/>
              </w:rPr>
              <w:t>2018</w:t>
            </w:r>
          </w:p>
        </w:tc>
        <w:tc>
          <w:tcPr>
            <w:tcW w:w="284" w:type="dxa"/>
            <w:vMerge w:val="restart"/>
            <w:tcBorders>
              <w:top w:val="single" w:sz="6" w:space="0" w:color="auto"/>
              <w:left w:val="single" w:sz="4" w:space="0" w:color="auto"/>
              <w:right w:val="single" w:sz="6"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color w:val="auto"/>
                <w:kern w:val="0"/>
                <w:sz w:val="12"/>
                <w:szCs w:val="12"/>
                <w:lang w:eastAsia="en-US"/>
              </w:rPr>
            </w:pPr>
            <w:r w:rsidRPr="009734F0">
              <w:rPr>
                <w:color w:val="auto"/>
                <w:kern w:val="0"/>
                <w:sz w:val="12"/>
                <w:szCs w:val="12"/>
                <w:lang w:eastAsia="en-US"/>
              </w:rPr>
              <w:t>2019</w:t>
            </w:r>
          </w:p>
        </w:tc>
        <w:tc>
          <w:tcPr>
            <w:tcW w:w="319" w:type="dxa"/>
            <w:vMerge w:val="restart"/>
            <w:tcBorders>
              <w:top w:val="single" w:sz="6" w:space="0" w:color="auto"/>
              <w:left w:val="single" w:sz="4" w:space="0" w:color="auto"/>
              <w:right w:val="single" w:sz="6"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color w:val="auto"/>
                <w:kern w:val="0"/>
                <w:sz w:val="12"/>
                <w:szCs w:val="12"/>
                <w:lang w:eastAsia="en-US"/>
              </w:rPr>
            </w:pPr>
            <w:r w:rsidRPr="009734F0">
              <w:rPr>
                <w:color w:val="auto"/>
                <w:kern w:val="0"/>
                <w:sz w:val="12"/>
                <w:szCs w:val="12"/>
                <w:lang w:eastAsia="en-US"/>
              </w:rPr>
              <w:t>2020</w:t>
            </w:r>
          </w:p>
        </w:tc>
        <w:tc>
          <w:tcPr>
            <w:tcW w:w="283" w:type="dxa"/>
            <w:vMerge w:val="restart"/>
            <w:tcBorders>
              <w:top w:val="single" w:sz="6" w:space="0" w:color="auto"/>
              <w:left w:val="single" w:sz="4" w:space="0" w:color="auto"/>
              <w:right w:val="single" w:sz="6" w:space="0" w:color="auto"/>
            </w:tcBorders>
            <w:textDirection w:val="btLr"/>
            <w:vAlign w:val="center"/>
          </w:tcPr>
          <w:p w:rsidR="009734F0" w:rsidRPr="009734F0" w:rsidRDefault="009734F0" w:rsidP="009734F0">
            <w:pPr>
              <w:widowControl w:val="0"/>
              <w:autoSpaceDE w:val="0"/>
              <w:autoSpaceDN w:val="0"/>
              <w:adjustRightInd w:val="0"/>
              <w:spacing w:after="0" w:line="240" w:lineRule="auto"/>
              <w:ind w:left="113" w:right="113"/>
              <w:rPr>
                <w:color w:val="auto"/>
                <w:kern w:val="0"/>
                <w:sz w:val="12"/>
                <w:szCs w:val="12"/>
                <w:lang w:eastAsia="en-US"/>
              </w:rPr>
            </w:pPr>
            <w:r w:rsidRPr="009734F0">
              <w:rPr>
                <w:color w:val="auto"/>
                <w:kern w:val="0"/>
                <w:sz w:val="12"/>
                <w:szCs w:val="12"/>
                <w:lang w:eastAsia="en-US"/>
              </w:rPr>
              <w:t>2021</w:t>
            </w:r>
          </w:p>
        </w:tc>
        <w:tc>
          <w:tcPr>
            <w:tcW w:w="816" w:type="dxa"/>
            <w:tcBorders>
              <w:top w:val="single" w:sz="6" w:space="0" w:color="auto"/>
              <w:left w:val="single" w:sz="6" w:space="0" w:color="auto"/>
              <w:bottom w:val="single" w:sz="6" w:space="0" w:color="auto"/>
              <w:right w:val="single" w:sz="6" w:space="0" w:color="auto"/>
            </w:tcBorders>
            <w:vAlign w:val="center"/>
          </w:tcPr>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Текущий финансовый год</w:t>
            </w:r>
          </w:p>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Очередной финансовый год</w:t>
            </w:r>
          </w:p>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Первый год планового периода</w:t>
            </w:r>
          </w:p>
        </w:tc>
        <w:tc>
          <w:tcPr>
            <w:tcW w:w="850" w:type="dxa"/>
            <w:tcBorders>
              <w:top w:val="single" w:sz="6" w:space="0" w:color="auto"/>
              <w:left w:val="single" w:sz="6" w:space="0" w:color="auto"/>
              <w:bottom w:val="single" w:sz="6" w:space="0" w:color="auto"/>
              <w:right w:val="single" w:sz="6" w:space="0" w:color="auto"/>
            </w:tcBorders>
            <w:vAlign w:val="center"/>
          </w:tcPr>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Второй год планового периода</w:t>
            </w:r>
          </w:p>
          <w:p w:rsidR="009734F0" w:rsidRPr="009734F0" w:rsidRDefault="009734F0" w:rsidP="009734F0">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p>
        </w:tc>
        <w:tc>
          <w:tcPr>
            <w:tcW w:w="1634" w:type="dxa"/>
            <w:gridSpan w:val="2"/>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9734F0" w:rsidRPr="009734F0" w:rsidTr="009734F0">
        <w:trPr>
          <w:gridAfter w:val="2"/>
          <w:wAfter w:w="122" w:type="dxa"/>
          <w:cantSplit/>
          <w:trHeight w:val="2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658"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02" w:type="dxa"/>
            <w:vMerge/>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50" w:type="dxa"/>
            <w:vMerge/>
            <w:tcBorders>
              <w:top w:val="single" w:sz="6" w:space="0" w:color="auto"/>
              <w:left w:val="single" w:sz="4" w:space="0" w:color="auto"/>
              <w:bottom w:val="single" w:sz="6"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19" w:type="dxa"/>
            <w:vMerge/>
            <w:tcBorders>
              <w:top w:val="single" w:sz="6" w:space="0" w:color="auto"/>
              <w:left w:val="single" w:sz="6" w:space="0" w:color="auto"/>
              <w:bottom w:val="single" w:sz="6"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19" w:type="dxa"/>
            <w:vMerge/>
            <w:tcBorders>
              <w:top w:val="single" w:sz="6" w:space="0" w:color="auto"/>
              <w:left w:val="single" w:sz="6" w:space="0" w:color="auto"/>
              <w:bottom w:val="single" w:sz="6"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19" w:type="dxa"/>
            <w:vMerge/>
            <w:tcBorders>
              <w:top w:val="single" w:sz="6" w:space="0" w:color="auto"/>
              <w:left w:val="single" w:sz="4" w:space="0" w:color="auto"/>
              <w:bottom w:val="single" w:sz="6"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18" w:type="dxa"/>
            <w:vMerge/>
            <w:tcBorders>
              <w:left w:val="single" w:sz="4" w:space="0" w:color="auto"/>
              <w:bottom w:val="single" w:sz="6"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84" w:type="dxa"/>
            <w:vMerge/>
            <w:tcBorders>
              <w:left w:val="single" w:sz="4" w:space="0" w:color="auto"/>
              <w:bottom w:val="single" w:sz="6"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19" w:type="dxa"/>
            <w:vMerge/>
            <w:tcBorders>
              <w:left w:val="single" w:sz="4" w:space="0" w:color="auto"/>
              <w:bottom w:val="single" w:sz="6"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283" w:type="dxa"/>
            <w:vMerge/>
            <w:tcBorders>
              <w:left w:val="single" w:sz="4" w:space="0" w:color="auto"/>
              <w:bottom w:val="single" w:sz="6"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16" w:type="dxa"/>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2023</w:t>
            </w:r>
          </w:p>
        </w:tc>
        <w:tc>
          <w:tcPr>
            <w:tcW w:w="709" w:type="dxa"/>
            <w:tcBorders>
              <w:top w:val="single" w:sz="6" w:space="0" w:color="auto"/>
              <w:left w:val="single" w:sz="6" w:space="0" w:color="auto"/>
              <w:bottom w:val="single" w:sz="6" w:space="0" w:color="auto"/>
              <w:right w:val="single" w:sz="6" w:space="0" w:color="auto"/>
            </w:tcBorders>
            <w:vAlign w:val="center"/>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2024</w:t>
            </w:r>
          </w:p>
        </w:tc>
        <w:tc>
          <w:tcPr>
            <w:tcW w:w="850" w:type="dxa"/>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2025</w:t>
            </w:r>
          </w:p>
        </w:tc>
        <w:tc>
          <w:tcPr>
            <w:tcW w:w="709" w:type="dxa"/>
            <w:tcBorders>
              <w:top w:val="single" w:sz="6" w:space="0" w:color="auto"/>
              <w:left w:val="single" w:sz="6" w:space="0" w:color="auto"/>
              <w:bottom w:val="single" w:sz="6" w:space="0" w:color="auto"/>
              <w:right w:val="single" w:sz="6" w:space="0" w:color="auto"/>
            </w:tcBorders>
            <w:vAlign w:val="center"/>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2026</w:t>
            </w:r>
          </w:p>
        </w:tc>
        <w:tc>
          <w:tcPr>
            <w:tcW w:w="925" w:type="dxa"/>
            <w:tcBorders>
              <w:top w:val="single" w:sz="6" w:space="0" w:color="auto"/>
              <w:left w:val="single" w:sz="6" w:space="0" w:color="auto"/>
              <w:bottom w:val="single" w:sz="6" w:space="0" w:color="auto"/>
              <w:right w:val="single" w:sz="6" w:space="0" w:color="auto"/>
            </w:tcBorders>
            <w:vAlign w:val="center"/>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2030</w:t>
            </w:r>
          </w:p>
        </w:tc>
      </w:tr>
      <w:tr w:rsidR="009734F0" w:rsidRPr="009734F0" w:rsidTr="009734F0">
        <w:trPr>
          <w:cantSplit/>
          <w:trHeight w:val="20"/>
        </w:trPr>
        <w:tc>
          <w:tcPr>
            <w:tcW w:w="426"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0753" w:type="dxa"/>
            <w:gridSpan w:val="20"/>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Цель 1.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 закрепленных за муниципальными образованиями</w:t>
            </w:r>
          </w:p>
        </w:tc>
      </w:tr>
      <w:tr w:rsidR="009734F0" w:rsidRPr="009734F0" w:rsidTr="009734F0">
        <w:trPr>
          <w:gridAfter w:val="2"/>
          <w:wAfter w:w="122" w:type="dxa"/>
          <w:cantSplit/>
          <w:trHeight w:val="20"/>
        </w:trPr>
        <w:tc>
          <w:tcPr>
            <w:tcW w:w="426"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1842"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658"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w:t>
            </w:r>
          </w:p>
        </w:tc>
        <w:tc>
          <w:tcPr>
            <w:tcW w:w="902"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r w:rsidRPr="009734F0">
              <w:rPr>
                <w:rFonts w:ascii="Times New Roman" w:hAnsi="Times New Roman" w:cs="Times New Roman"/>
                <w:color w:val="auto"/>
                <w:kern w:val="0"/>
                <w:sz w:val="12"/>
                <w:szCs w:val="12"/>
                <w:lang w:eastAsia="en-US"/>
              </w:rPr>
              <w:t>12,1</w:t>
            </w:r>
          </w:p>
        </w:tc>
        <w:tc>
          <w:tcPr>
            <w:tcW w:w="350" w:type="dxa"/>
            <w:tcBorders>
              <w:top w:val="single" w:sz="6" w:space="0" w:color="auto"/>
              <w:left w:val="single" w:sz="6" w:space="0" w:color="auto"/>
              <w:bottom w:val="single" w:sz="6" w:space="0" w:color="auto"/>
              <w:right w:val="single" w:sz="4" w:space="0" w:color="auto"/>
            </w:tcBorders>
            <w:textDirection w:val="btLr"/>
            <w:hideMark/>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ar-SA"/>
              </w:rPr>
              <w:t>14,3</w:t>
            </w:r>
          </w:p>
        </w:tc>
        <w:tc>
          <w:tcPr>
            <w:tcW w:w="319"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57,1</w:t>
            </w:r>
          </w:p>
        </w:tc>
        <w:tc>
          <w:tcPr>
            <w:tcW w:w="319" w:type="dxa"/>
            <w:tcBorders>
              <w:top w:val="single" w:sz="6" w:space="0" w:color="auto"/>
              <w:left w:val="single" w:sz="6" w:space="0" w:color="auto"/>
              <w:bottom w:val="single" w:sz="6" w:space="0" w:color="auto"/>
              <w:right w:val="single" w:sz="6"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21,4</w:t>
            </w:r>
          </w:p>
        </w:tc>
        <w:tc>
          <w:tcPr>
            <w:tcW w:w="319" w:type="dxa"/>
            <w:tcBorders>
              <w:top w:val="single" w:sz="6" w:space="0" w:color="auto"/>
              <w:left w:val="single" w:sz="6" w:space="0" w:color="auto"/>
              <w:bottom w:val="single" w:sz="6" w:space="0" w:color="auto"/>
              <w:right w:val="single" w:sz="4"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21,4</w:t>
            </w:r>
          </w:p>
        </w:tc>
        <w:tc>
          <w:tcPr>
            <w:tcW w:w="318" w:type="dxa"/>
            <w:tcBorders>
              <w:top w:val="single" w:sz="6" w:space="0" w:color="auto"/>
              <w:left w:val="single" w:sz="4" w:space="0" w:color="auto"/>
              <w:bottom w:val="single" w:sz="6" w:space="0" w:color="auto"/>
              <w:right w:val="single" w:sz="4"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28,6</w:t>
            </w:r>
          </w:p>
        </w:tc>
        <w:tc>
          <w:tcPr>
            <w:tcW w:w="284"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319"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283"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816"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42,86</w:t>
            </w:r>
          </w:p>
        </w:tc>
        <w:tc>
          <w:tcPr>
            <w:tcW w:w="709" w:type="dxa"/>
            <w:gridSpan w:val="2"/>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709"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850"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709"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50</w:t>
            </w:r>
          </w:p>
        </w:tc>
        <w:tc>
          <w:tcPr>
            <w:tcW w:w="925"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ar-SA"/>
              </w:rPr>
              <w:t>50</w:t>
            </w:r>
          </w:p>
        </w:tc>
      </w:tr>
      <w:tr w:rsidR="009734F0" w:rsidRPr="009734F0" w:rsidTr="009734F0">
        <w:trPr>
          <w:gridAfter w:val="2"/>
          <w:wAfter w:w="122" w:type="dxa"/>
          <w:cantSplit/>
          <w:trHeight w:val="20"/>
        </w:trPr>
        <w:tc>
          <w:tcPr>
            <w:tcW w:w="426" w:type="dxa"/>
            <w:vMerge w:val="restart"/>
            <w:tcBorders>
              <w:top w:val="single" w:sz="6" w:space="0" w:color="auto"/>
              <w:left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lastRenderedPageBreak/>
              <w:t>2</w:t>
            </w:r>
          </w:p>
        </w:tc>
        <w:tc>
          <w:tcPr>
            <w:tcW w:w="1842" w:type="dxa"/>
            <w:vMerge w:val="restart"/>
            <w:tcBorders>
              <w:top w:val="single" w:sz="6" w:space="0" w:color="auto"/>
              <w:left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olor w:val="auto"/>
                <w:kern w:val="0"/>
                <w:sz w:val="12"/>
                <w:szCs w:val="12"/>
              </w:rPr>
              <w:t>Протяженность автомобильных дорог общего пользования местного значения работы, по содержанию которых выполняется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658"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км</w:t>
            </w:r>
          </w:p>
        </w:tc>
        <w:tc>
          <w:tcPr>
            <w:tcW w:w="902"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111,2</w:t>
            </w:r>
          </w:p>
        </w:tc>
        <w:tc>
          <w:tcPr>
            <w:tcW w:w="350" w:type="dxa"/>
            <w:tcBorders>
              <w:top w:val="single" w:sz="6" w:space="0" w:color="auto"/>
              <w:left w:val="single" w:sz="6" w:space="0" w:color="auto"/>
              <w:bottom w:val="single" w:sz="6" w:space="0" w:color="auto"/>
              <w:right w:val="single" w:sz="4"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118,6</w:t>
            </w:r>
          </w:p>
        </w:tc>
        <w:tc>
          <w:tcPr>
            <w:tcW w:w="319"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142,7</w:t>
            </w:r>
          </w:p>
        </w:tc>
        <w:tc>
          <w:tcPr>
            <w:tcW w:w="319" w:type="dxa"/>
            <w:tcBorders>
              <w:top w:val="single" w:sz="6" w:space="0" w:color="auto"/>
              <w:left w:val="single" w:sz="6"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142,7</w:t>
            </w:r>
          </w:p>
        </w:tc>
        <w:tc>
          <w:tcPr>
            <w:tcW w:w="319" w:type="dxa"/>
            <w:tcBorders>
              <w:top w:val="single" w:sz="6" w:space="0" w:color="auto"/>
              <w:left w:val="single" w:sz="6" w:space="0" w:color="auto"/>
              <w:bottom w:val="single" w:sz="6" w:space="0" w:color="auto"/>
              <w:right w:val="single" w:sz="4"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142,7</w:t>
            </w:r>
          </w:p>
        </w:tc>
        <w:tc>
          <w:tcPr>
            <w:tcW w:w="318" w:type="dxa"/>
            <w:tcBorders>
              <w:top w:val="single" w:sz="6" w:space="0" w:color="auto"/>
              <w:left w:val="single" w:sz="4" w:space="0" w:color="auto"/>
              <w:bottom w:val="single" w:sz="6" w:space="0" w:color="auto"/>
              <w:right w:val="single" w:sz="4"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142,7</w:t>
            </w:r>
          </w:p>
        </w:tc>
        <w:tc>
          <w:tcPr>
            <w:tcW w:w="284"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142,7</w:t>
            </w:r>
          </w:p>
        </w:tc>
        <w:tc>
          <w:tcPr>
            <w:tcW w:w="319"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142,7</w:t>
            </w:r>
          </w:p>
        </w:tc>
        <w:tc>
          <w:tcPr>
            <w:tcW w:w="283"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spacing w:after="0" w:line="240" w:lineRule="auto"/>
              <w:ind w:left="113" w:right="113"/>
              <w:jc w:val="right"/>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142,7</w:t>
            </w:r>
          </w:p>
        </w:tc>
        <w:tc>
          <w:tcPr>
            <w:tcW w:w="816"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709" w:type="dxa"/>
            <w:gridSpan w:val="2"/>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709"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850"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709"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c>
          <w:tcPr>
            <w:tcW w:w="925"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200,0</w:t>
            </w:r>
          </w:p>
        </w:tc>
      </w:tr>
      <w:tr w:rsidR="009734F0" w:rsidRPr="009734F0" w:rsidTr="009734F0">
        <w:trPr>
          <w:gridAfter w:val="2"/>
          <w:wAfter w:w="122" w:type="dxa"/>
          <w:cantSplit/>
          <w:trHeight w:val="20"/>
        </w:trPr>
        <w:tc>
          <w:tcPr>
            <w:tcW w:w="426" w:type="dxa"/>
            <w:vMerge/>
            <w:tcBorders>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842" w:type="dxa"/>
            <w:vMerge/>
            <w:tcBorders>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658"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902"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35</w:t>
            </w:r>
          </w:p>
        </w:tc>
        <w:tc>
          <w:tcPr>
            <w:tcW w:w="350" w:type="dxa"/>
            <w:tcBorders>
              <w:top w:val="single" w:sz="6" w:space="0" w:color="auto"/>
              <w:left w:val="single" w:sz="6" w:space="0" w:color="auto"/>
              <w:bottom w:val="single" w:sz="6"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40</w:t>
            </w:r>
          </w:p>
        </w:tc>
        <w:tc>
          <w:tcPr>
            <w:tcW w:w="319" w:type="dxa"/>
            <w:tcBorders>
              <w:top w:val="single" w:sz="6" w:space="0" w:color="auto"/>
              <w:left w:val="single" w:sz="4"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319"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319" w:type="dxa"/>
            <w:tcBorders>
              <w:top w:val="single" w:sz="6" w:space="0" w:color="auto"/>
              <w:left w:val="single" w:sz="6" w:space="0" w:color="auto"/>
              <w:bottom w:val="single" w:sz="6" w:space="0" w:color="auto"/>
              <w:right w:val="single" w:sz="4" w:space="0" w:color="auto"/>
            </w:tcBorders>
          </w:tcPr>
          <w:p w:rsidR="009734F0" w:rsidRPr="009734F0" w:rsidRDefault="009734F0" w:rsidP="009734F0">
            <w:pPr>
              <w:tabs>
                <w:tab w:val="left" w:pos="960"/>
              </w:tabs>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318" w:type="dxa"/>
            <w:tcBorders>
              <w:top w:val="single" w:sz="6" w:space="0" w:color="auto"/>
              <w:left w:val="single" w:sz="4" w:space="0" w:color="auto"/>
              <w:bottom w:val="single" w:sz="6"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284" w:type="dxa"/>
            <w:tcBorders>
              <w:top w:val="single" w:sz="6" w:space="0" w:color="auto"/>
              <w:left w:val="single" w:sz="4"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319" w:type="dxa"/>
            <w:tcBorders>
              <w:top w:val="single" w:sz="6" w:space="0" w:color="auto"/>
              <w:left w:val="single" w:sz="4"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283" w:type="dxa"/>
            <w:tcBorders>
              <w:top w:val="single" w:sz="6" w:space="0" w:color="auto"/>
              <w:left w:val="single" w:sz="4"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1095" w:type="dxa"/>
            <w:gridSpan w:val="2"/>
            <w:tcBorders>
              <w:top w:val="single" w:sz="6" w:space="0" w:color="auto"/>
              <w:left w:val="single" w:sz="4"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430"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709"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850"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709"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c>
          <w:tcPr>
            <w:tcW w:w="925"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45</w:t>
            </w:r>
          </w:p>
        </w:tc>
      </w:tr>
      <w:tr w:rsidR="009734F0" w:rsidRPr="009734F0" w:rsidTr="009734F0">
        <w:trPr>
          <w:gridAfter w:val="2"/>
          <w:wAfter w:w="122" w:type="dxa"/>
          <w:cantSplit/>
          <w:trHeight w:val="799"/>
        </w:trPr>
        <w:tc>
          <w:tcPr>
            <w:tcW w:w="426"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w:t>
            </w:r>
          </w:p>
        </w:tc>
        <w:tc>
          <w:tcPr>
            <w:tcW w:w="1842"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Доля муниципальных образований, заявившихся к участию в мероприятиях по благоустройству территорий</w:t>
            </w:r>
          </w:p>
        </w:tc>
        <w:tc>
          <w:tcPr>
            <w:tcW w:w="658"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w:t>
            </w:r>
          </w:p>
        </w:tc>
        <w:tc>
          <w:tcPr>
            <w:tcW w:w="902"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7,1</w:t>
            </w:r>
          </w:p>
        </w:tc>
        <w:tc>
          <w:tcPr>
            <w:tcW w:w="350" w:type="dxa"/>
            <w:tcBorders>
              <w:top w:val="single" w:sz="6" w:space="0" w:color="auto"/>
              <w:left w:val="single" w:sz="6" w:space="0" w:color="auto"/>
              <w:bottom w:val="single" w:sz="6" w:space="0" w:color="auto"/>
              <w:right w:val="single" w:sz="4" w:space="0" w:color="auto"/>
            </w:tcBorders>
            <w:textDirection w:val="btLr"/>
            <w:hideMark/>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7,1</w:t>
            </w:r>
          </w:p>
        </w:tc>
        <w:tc>
          <w:tcPr>
            <w:tcW w:w="319"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35,8</w:t>
            </w:r>
          </w:p>
        </w:tc>
        <w:tc>
          <w:tcPr>
            <w:tcW w:w="319" w:type="dxa"/>
            <w:tcBorders>
              <w:top w:val="single" w:sz="6" w:space="0" w:color="auto"/>
              <w:left w:val="single" w:sz="6" w:space="0" w:color="auto"/>
              <w:bottom w:val="single" w:sz="6" w:space="0" w:color="auto"/>
              <w:right w:val="single" w:sz="6"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14,3</w:t>
            </w:r>
          </w:p>
        </w:tc>
        <w:tc>
          <w:tcPr>
            <w:tcW w:w="319" w:type="dxa"/>
            <w:tcBorders>
              <w:top w:val="single" w:sz="6" w:space="0" w:color="auto"/>
              <w:left w:val="single" w:sz="6" w:space="0" w:color="auto"/>
              <w:bottom w:val="single" w:sz="6" w:space="0" w:color="auto"/>
              <w:right w:val="single" w:sz="4"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50,0</w:t>
            </w:r>
          </w:p>
        </w:tc>
        <w:tc>
          <w:tcPr>
            <w:tcW w:w="318" w:type="dxa"/>
            <w:tcBorders>
              <w:top w:val="single" w:sz="6" w:space="0" w:color="auto"/>
              <w:left w:val="single" w:sz="4" w:space="0" w:color="auto"/>
              <w:bottom w:val="single" w:sz="6" w:space="0" w:color="auto"/>
              <w:right w:val="single" w:sz="4"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64,3</w:t>
            </w:r>
          </w:p>
        </w:tc>
        <w:tc>
          <w:tcPr>
            <w:tcW w:w="284"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57,1</w:t>
            </w:r>
          </w:p>
        </w:tc>
        <w:tc>
          <w:tcPr>
            <w:tcW w:w="319"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57,1</w:t>
            </w:r>
          </w:p>
        </w:tc>
        <w:tc>
          <w:tcPr>
            <w:tcW w:w="283" w:type="dxa"/>
            <w:tcBorders>
              <w:top w:val="single" w:sz="6" w:space="0" w:color="auto"/>
              <w:left w:val="single" w:sz="4" w:space="0" w:color="auto"/>
              <w:bottom w:val="single" w:sz="6" w:space="0" w:color="auto"/>
              <w:right w:val="single" w:sz="6" w:space="0" w:color="auto"/>
            </w:tcBorders>
            <w:textDirection w:val="btLr"/>
          </w:tcPr>
          <w:p w:rsidR="009734F0" w:rsidRPr="009734F0" w:rsidRDefault="009734F0" w:rsidP="009734F0">
            <w:pPr>
              <w:widowControl w:val="0"/>
              <w:autoSpaceDE w:val="0"/>
              <w:autoSpaceDN w:val="0"/>
              <w:adjustRightInd w:val="0"/>
              <w:spacing w:after="0" w:line="240" w:lineRule="auto"/>
              <w:ind w:left="113" w:right="113"/>
              <w:jc w:val="right"/>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57,1</w:t>
            </w:r>
          </w:p>
        </w:tc>
        <w:tc>
          <w:tcPr>
            <w:tcW w:w="1095" w:type="dxa"/>
            <w:gridSpan w:val="2"/>
            <w:tcBorders>
              <w:top w:val="single" w:sz="6" w:space="0" w:color="auto"/>
              <w:left w:val="single" w:sz="4"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42,9</w:t>
            </w:r>
          </w:p>
        </w:tc>
        <w:tc>
          <w:tcPr>
            <w:tcW w:w="430" w:type="dxa"/>
            <w:tcBorders>
              <w:top w:val="single" w:sz="6" w:space="0" w:color="auto"/>
              <w:left w:val="single" w:sz="6" w:space="0" w:color="auto"/>
              <w:bottom w:val="single" w:sz="6" w:space="0" w:color="auto"/>
              <w:right w:val="single" w:sz="6" w:space="0" w:color="auto"/>
            </w:tcBorders>
            <w:hideMark/>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25,0</w:t>
            </w:r>
          </w:p>
        </w:tc>
        <w:tc>
          <w:tcPr>
            <w:tcW w:w="709"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w:t>
            </w:r>
          </w:p>
        </w:tc>
        <w:tc>
          <w:tcPr>
            <w:tcW w:w="850"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w:t>
            </w:r>
          </w:p>
        </w:tc>
        <w:tc>
          <w:tcPr>
            <w:tcW w:w="925" w:type="dxa"/>
            <w:tcBorders>
              <w:top w:val="single" w:sz="6" w:space="0" w:color="auto"/>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widowControl w:val="0"/>
        <w:autoSpaceDE w:val="0"/>
        <w:autoSpaceDN w:val="0"/>
        <w:spacing w:after="0" w:line="240" w:lineRule="auto"/>
        <w:ind w:left="6804"/>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Приложение № 1 </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w:t>
      </w:r>
      <w:r w:rsidRPr="009734F0">
        <w:rPr>
          <w:rFonts w:ascii="Times New Roman" w:hAnsi="Times New Roman" w:cs="Times New Roman"/>
          <w:bCs/>
          <w:color w:val="auto"/>
          <w:kern w:val="0"/>
          <w:sz w:val="12"/>
          <w:szCs w:val="12"/>
        </w:rPr>
        <w:t xml:space="preserve"> </w:t>
      </w:r>
    </w:p>
    <w:p w:rsidR="009734F0" w:rsidRPr="009734F0" w:rsidRDefault="009734F0" w:rsidP="009734F0">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9734F0" w:rsidRPr="009734F0" w:rsidRDefault="009734F0" w:rsidP="009734F0">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bookmarkStart w:id="524" w:name="P507"/>
      <w:bookmarkEnd w:id="524"/>
      <w:r w:rsidRPr="009734F0">
        <w:rPr>
          <w:rFonts w:ascii="Times New Roman" w:hAnsi="Times New Roman" w:cs="Times New Roman"/>
          <w:color w:val="auto"/>
          <w:kern w:val="0"/>
          <w:sz w:val="12"/>
          <w:szCs w:val="12"/>
        </w:rPr>
        <w:t>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НАПАРВЛЕННЫХ НА ДОСТИЖЕНИЕ ЦЕЛИ И (ИЛИ) ЗАДАЧ ПРОГРАММЫ</w:t>
      </w:r>
    </w:p>
    <w:p w:rsidR="009734F0" w:rsidRPr="009734F0" w:rsidRDefault="009734F0" w:rsidP="009734F0">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38"/>
        <w:gridCol w:w="4394"/>
        <w:gridCol w:w="1701"/>
        <w:gridCol w:w="2768"/>
        <w:gridCol w:w="19"/>
      </w:tblGrid>
      <w:tr w:rsidR="009734F0" w:rsidRPr="009734F0" w:rsidTr="009734F0">
        <w:trPr>
          <w:gridAfter w:val="1"/>
          <w:wAfter w:w="19" w:type="dxa"/>
        </w:trPr>
        <w:tc>
          <w:tcPr>
            <w:tcW w:w="567"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N п/п</w:t>
            </w:r>
          </w:p>
        </w:tc>
        <w:tc>
          <w:tcPr>
            <w:tcW w:w="1338"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Форма нормативного правового акта</w:t>
            </w:r>
          </w:p>
        </w:tc>
        <w:tc>
          <w:tcPr>
            <w:tcW w:w="4394"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Основные положения нормативного правового акта</w:t>
            </w:r>
          </w:p>
        </w:tc>
        <w:tc>
          <w:tcPr>
            <w:tcW w:w="1701"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Ответственный исполнитель</w:t>
            </w:r>
          </w:p>
        </w:tc>
        <w:tc>
          <w:tcPr>
            <w:tcW w:w="2768"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Ожидаемый срок принятия нормативного правового акта</w:t>
            </w:r>
          </w:p>
        </w:tc>
      </w:tr>
      <w:tr w:rsidR="009734F0" w:rsidRPr="009734F0" w:rsidTr="009734F0">
        <w:trPr>
          <w:gridAfter w:val="1"/>
          <w:wAfter w:w="19" w:type="dxa"/>
        </w:trPr>
        <w:tc>
          <w:tcPr>
            <w:tcW w:w="567"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338"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4394"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1701"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2768"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r>
      <w:tr w:rsidR="009734F0" w:rsidRPr="009734F0" w:rsidTr="009734F0">
        <w:tc>
          <w:tcPr>
            <w:tcW w:w="567"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p>
        </w:tc>
        <w:tc>
          <w:tcPr>
            <w:tcW w:w="10220" w:type="dxa"/>
            <w:gridSpan w:val="5"/>
            <w:tcBorders>
              <w:top w:val="single" w:sz="6" w:space="0" w:color="auto"/>
              <w:left w:val="single" w:sz="6" w:space="0" w:color="auto"/>
              <w:bottom w:val="single" w:sz="6" w:space="0" w:color="auto"/>
              <w:right w:val="single" w:sz="6" w:space="0" w:color="auto"/>
            </w:tcBorders>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Цель 1.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 закрепленных за муниципальными образованиями</w:t>
            </w:r>
          </w:p>
        </w:tc>
      </w:tr>
      <w:tr w:rsidR="009734F0" w:rsidRPr="009734F0" w:rsidTr="009734F0">
        <w:tc>
          <w:tcPr>
            <w:tcW w:w="567"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p>
        </w:tc>
        <w:tc>
          <w:tcPr>
            <w:tcW w:w="10220" w:type="dxa"/>
            <w:gridSpan w:val="5"/>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Задача муниципальной программы: Содействие повышению уровня транспортно-эксплуатационного состояния автомобильных дорог местного значения сельских поселений</w:t>
            </w:r>
          </w:p>
        </w:tc>
      </w:tr>
      <w:tr w:rsidR="009734F0" w:rsidRPr="009734F0" w:rsidTr="009734F0">
        <w:tc>
          <w:tcPr>
            <w:tcW w:w="567"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p>
        </w:tc>
        <w:tc>
          <w:tcPr>
            <w:tcW w:w="10220" w:type="dxa"/>
            <w:gridSpan w:val="5"/>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1 «Содействие развитию и модернизации улично-дорожной сети муниципальных образований района»;</w:t>
            </w:r>
          </w:p>
        </w:tc>
      </w:tr>
      <w:tr w:rsidR="009734F0" w:rsidRPr="009734F0" w:rsidTr="009734F0">
        <w:tc>
          <w:tcPr>
            <w:tcW w:w="567"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p>
        </w:tc>
        <w:tc>
          <w:tcPr>
            <w:tcW w:w="10220" w:type="dxa"/>
            <w:gridSpan w:val="5"/>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2 «Поддержка муниципальных проектов и мероприятий по благоустройству территорий»</w:t>
            </w:r>
          </w:p>
        </w:tc>
      </w:tr>
      <w:tr w:rsidR="009734F0" w:rsidRPr="009734F0" w:rsidTr="009734F0">
        <w:trPr>
          <w:gridAfter w:val="1"/>
          <w:wAfter w:w="19" w:type="dxa"/>
        </w:trPr>
        <w:tc>
          <w:tcPr>
            <w:tcW w:w="567"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p>
        </w:tc>
        <w:tc>
          <w:tcPr>
            <w:tcW w:w="1338"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Постановление администрации Каратузского района</w:t>
            </w:r>
          </w:p>
        </w:tc>
        <w:tc>
          <w:tcPr>
            <w:tcW w:w="4394"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распределение иных межбюджетных трансфертов бюджетам муниципальных образований Каратузского района</w:t>
            </w:r>
            <w:r w:rsidRPr="009734F0">
              <w:rPr>
                <w:rFonts w:ascii="Times New Roman" w:hAnsi="Times New Roman" w:cs="Times New Roman"/>
                <w:kern w:val="0"/>
                <w:sz w:val="12"/>
                <w:szCs w:val="12"/>
              </w:rPr>
              <w:t xml:space="preserve"> на реализацию проектов по решению вопросов</w:t>
            </w:r>
            <w:r w:rsidRPr="009734F0">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p>
        </w:tc>
        <w:tc>
          <w:tcPr>
            <w:tcW w:w="1701"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2768"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 позднее 10 мая текущего года, ежегодно</w:t>
            </w:r>
          </w:p>
        </w:tc>
      </w:tr>
      <w:tr w:rsidR="009734F0" w:rsidRPr="009734F0" w:rsidTr="009734F0">
        <w:trPr>
          <w:gridAfter w:val="1"/>
          <w:wAfter w:w="19" w:type="dxa"/>
        </w:trPr>
        <w:tc>
          <w:tcPr>
            <w:tcW w:w="567"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p>
        </w:tc>
        <w:tc>
          <w:tcPr>
            <w:tcW w:w="1338"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Решение Каратузского районного Совета депутатов</w:t>
            </w:r>
          </w:p>
        </w:tc>
        <w:tc>
          <w:tcPr>
            <w:tcW w:w="4394"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порядок предоставления иных межбюджетных трансфертов бюджетам муниципальных образований Каратузского района</w:t>
            </w:r>
            <w:r w:rsidRPr="009734F0">
              <w:rPr>
                <w:rFonts w:ascii="Times New Roman" w:hAnsi="Times New Roman" w:cs="Times New Roman"/>
                <w:kern w:val="0"/>
                <w:sz w:val="12"/>
                <w:szCs w:val="12"/>
              </w:rPr>
              <w:t xml:space="preserve"> на реализацию проектов по решению вопросов</w:t>
            </w:r>
            <w:r w:rsidRPr="009734F0">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p>
        </w:tc>
        <w:tc>
          <w:tcPr>
            <w:tcW w:w="1701" w:type="dxa"/>
          </w:tcPr>
          <w:p w:rsidR="009734F0" w:rsidRPr="009734F0" w:rsidRDefault="009734F0" w:rsidP="009734F0">
            <w:pPr>
              <w:widowControl w:val="0"/>
              <w:autoSpaceDE w:val="0"/>
              <w:autoSpaceDN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2768" w:type="dxa"/>
          </w:tcPr>
          <w:p w:rsidR="009734F0" w:rsidRPr="009734F0" w:rsidRDefault="009734F0" w:rsidP="009734F0">
            <w:pPr>
              <w:widowControl w:val="0"/>
              <w:autoSpaceDE w:val="0"/>
              <w:autoSpaceDN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 позднее 10 мая текущего года, ежегодно</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8460"/>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2</w:t>
      </w:r>
    </w:p>
    <w:p w:rsidR="009734F0" w:rsidRPr="009734F0" w:rsidRDefault="009734F0" w:rsidP="009734F0">
      <w:pPr>
        <w:autoSpaceDE w:val="0"/>
        <w:autoSpaceDN w:val="0"/>
        <w:adjustRightInd w:val="0"/>
        <w:spacing w:after="0" w:line="240" w:lineRule="auto"/>
        <w:ind w:left="846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муниципальной программе Каратузского района</w:t>
      </w:r>
    </w:p>
    <w:p w:rsidR="009734F0" w:rsidRPr="009734F0" w:rsidRDefault="009734F0" w:rsidP="009734F0">
      <w:pPr>
        <w:autoSpaceDE w:val="0"/>
        <w:autoSpaceDN w:val="0"/>
        <w:adjustRightInd w:val="0"/>
        <w:spacing w:after="0" w:line="240" w:lineRule="auto"/>
        <w:ind w:left="8460"/>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развитию местного самоуправления Каратузского района»</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(тыс. рублей)</w:t>
      </w:r>
    </w:p>
    <w:tbl>
      <w:tblPr>
        <w:tblW w:w="11179" w:type="dxa"/>
        <w:tblLayout w:type="fixed"/>
        <w:tblLook w:val="04A0" w:firstRow="1" w:lastRow="0" w:firstColumn="1" w:lastColumn="0" w:noHBand="0" w:noVBand="1"/>
      </w:tblPr>
      <w:tblGrid>
        <w:gridCol w:w="519"/>
        <w:gridCol w:w="1149"/>
        <w:gridCol w:w="1134"/>
        <w:gridCol w:w="1843"/>
        <w:gridCol w:w="638"/>
        <w:gridCol w:w="567"/>
        <w:gridCol w:w="922"/>
        <w:gridCol w:w="426"/>
        <w:gridCol w:w="9"/>
        <w:gridCol w:w="981"/>
        <w:gridCol w:w="993"/>
        <w:gridCol w:w="850"/>
        <w:gridCol w:w="1133"/>
        <w:gridCol w:w="15"/>
      </w:tblGrid>
      <w:tr w:rsidR="009734F0" w:rsidRPr="009734F0" w:rsidTr="009734F0">
        <w:trPr>
          <w:trHeight w:val="20"/>
        </w:trPr>
        <w:tc>
          <w:tcPr>
            <w:tcW w:w="519" w:type="dxa"/>
            <w:vMerge w:val="restart"/>
            <w:tcBorders>
              <w:top w:val="single" w:sz="4" w:space="0" w:color="auto"/>
              <w:left w:val="single" w:sz="4" w:space="0" w:color="auto"/>
              <w:bottom w:val="single" w:sz="4" w:space="0" w:color="000000"/>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п/п</w:t>
            </w:r>
          </w:p>
        </w:tc>
        <w:tc>
          <w:tcPr>
            <w:tcW w:w="1149" w:type="dxa"/>
            <w:vMerge w:val="restart"/>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ind w:left="-5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Статус (муниципальной программа, подпрограмма)</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562" w:type="dxa"/>
            <w:gridSpan w:val="5"/>
            <w:tcBorders>
              <w:top w:val="single" w:sz="4" w:space="0" w:color="auto"/>
              <w:left w:val="nil"/>
              <w:bottom w:val="single" w:sz="4" w:space="0" w:color="auto"/>
              <w:right w:val="single" w:sz="4" w:space="0" w:color="000000"/>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Код бюджетной классификации </w:t>
            </w:r>
          </w:p>
        </w:tc>
        <w:tc>
          <w:tcPr>
            <w:tcW w:w="3972" w:type="dxa"/>
            <w:gridSpan w:val="5"/>
            <w:tcBorders>
              <w:top w:val="single" w:sz="4" w:space="0" w:color="auto"/>
              <w:left w:val="nil"/>
              <w:right w:val="single" w:sz="4" w:space="0" w:color="000000"/>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Расходы (тыс. руб.), годы</w:t>
            </w:r>
          </w:p>
        </w:tc>
      </w:tr>
      <w:tr w:rsidR="009734F0" w:rsidRPr="009734F0" w:rsidTr="009734F0">
        <w:trPr>
          <w:gridAfter w:val="1"/>
          <w:wAfter w:w="15" w:type="dxa"/>
          <w:trHeight w:val="20"/>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638"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РзПр</w:t>
            </w:r>
          </w:p>
        </w:tc>
        <w:tc>
          <w:tcPr>
            <w:tcW w:w="922"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ВР</w:t>
            </w:r>
          </w:p>
        </w:tc>
        <w:tc>
          <w:tcPr>
            <w:tcW w:w="990" w:type="dxa"/>
            <w:gridSpan w:val="2"/>
            <w:tcBorders>
              <w:top w:val="single" w:sz="4" w:space="0" w:color="auto"/>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Очередной финансовый год (2023)</w:t>
            </w:r>
          </w:p>
        </w:tc>
        <w:tc>
          <w:tcPr>
            <w:tcW w:w="993" w:type="dxa"/>
            <w:tcBorders>
              <w:top w:val="single" w:sz="4" w:space="0" w:color="auto"/>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Первый год планового периода (2024)</w:t>
            </w:r>
          </w:p>
        </w:tc>
        <w:tc>
          <w:tcPr>
            <w:tcW w:w="850" w:type="dxa"/>
            <w:tcBorders>
              <w:top w:val="single" w:sz="4" w:space="0" w:color="auto"/>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Второй год планового периода (2025)</w:t>
            </w:r>
          </w:p>
        </w:tc>
        <w:tc>
          <w:tcPr>
            <w:tcW w:w="1133" w:type="dxa"/>
            <w:tcBorders>
              <w:top w:val="single" w:sz="4" w:space="0" w:color="auto"/>
              <w:left w:val="nil"/>
              <w:bottom w:val="single" w:sz="4" w:space="0" w:color="auto"/>
              <w:right w:val="single" w:sz="4" w:space="0" w:color="000000"/>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на очередной финансовый год и плановый период</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(2023-2025)</w:t>
            </w:r>
          </w:p>
        </w:tc>
      </w:tr>
      <w:tr w:rsidR="009734F0" w:rsidRPr="009734F0" w:rsidTr="009734F0">
        <w:trPr>
          <w:gridAfter w:val="1"/>
          <w:wAfter w:w="15" w:type="dxa"/>
          <w:trHeight w:val="20"/>
        </w:trPr>
        <w:tc>
          <w:tcPr>
            <w:tcW w:w="519" w:type="dxa"/>
            <w:tcBorders>
              <w:top w:val="single" w:sz="4" w:space="0" w:color="auto"/>
              <w:left w:val="single" w:sz="4" w:space="0" w:color="auto"/>
              <w:bottom w:val="single" w:sz="4" w:space="0" w:color="000000"/>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149" w:type="dxa"/>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638"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922"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8</w:t>
            </w:r>
          </w:p>
        </w:tc>
        <w:tc>
          <w:tcPr>
            <w:tcW w:w="990" w:type="dxa"/>
            <w:gridSpan w:val="2"/>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w:t>
            </w:r>
          </w:p>
        </w:tc>
        <w:tc>
          <w:tcPr>
            <w:tcW w:w="993"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11</w:t>
            </w:r>
          </w:p>
        </w:tc>
        <w:tc>
          <w:tcPr>
            <w:tcW w:w="1133" w:type="dxa"/>
            <w:tcBorders>
              <w:top w:val="nil"/>
              <w:left w:val="nil"/>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12</w:t>
            </w:r>
          </w:p>
        </w:tc>
      </w:tr>
      <w:tr w:rsidR="009734F0" w:rsidRPr="009734F0" w:rsidTr="009734F0">
        <w:trPr>
          <w:gridAfter w:val="1"/>
          <w:wAfter w:w="15" w:type="dxa"/>
          <w:trHeight w:val="20"/>
        </w:trPr>
        <w:tc>
          <w:tcPr>
            <w:tcW w:w="519" w:type="dxa"/>
            <w:vMerge w:val="restart"/>
            <w:tcBorders>
              <w:top w:val="nil"/>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1</w:t>
            </w:r>
          </w:p>
        </w:tc>
        <w:tc>
          <w:tcPr>
            <w:tcW w:w="1149" w:type="dxa"/>
            <w:vMerge w:val="restart"/>
            <w:tcBorders>
              <w:top w:val="nil"/>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Муниципальная программа</w:t>
            </w:r>
          </w:p>
        </w:tc>
        <w:tc>
          <w:tcPr>
            <w:tcW w:w="1134" w:type="dxa"/>
            <w:vMerge w:val="restart"/>
            <w:tcBorders>
              <w:top w:val="nil"/>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843" w:type="dxa"/>
            <w:tcBorders>
              <w:top w:val="single" w:sz="4" w:space="0" w:color="auto"/>
              <w:left w:val="nil"/>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 расходные обязательства по муниципальной программе</w:t>
            </w:r>
          </w:p>
        </w:tc>
        <w:tc>
          <w:tcPr>
            <w:tcW w:w="638"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top w:val="single" w:sz="4" w:space="0" w:color="auto"/>
              <w:left w:val="nil"/>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4 923,94</w:t>
            </w:r>
          </w:p>
        </w:tc>
        <w:tc>
          <w:tcPr>
            <w:tcW w:w="993" w:type="dxa"/>
            <w:tcBorders>
              <w:top w:val="single" w:sz="4" w:space="0" w:color="auto"/>
              <w:left w:val="single" w:sz="4" w:space="0" w:color="auto"/>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254,40</w:t>
            </w:r>
          </w:p>
        </w:tc>
        <w:tc>
          <w:tcPr>
            <w:tcW w:w="850" w:type="dxa"/>
            <w:tcBorders>
              <w:top w:val="single" w:sz="4" w:space="0" w:color="auto"/>
              <w:left w:val="single" w:sz="4" w:space="0" w:color="auto"/>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265,90</w:t>
            </w:r>
          </w:p>
        </w:tc>
        <w:tc>
          <w:tcPr>
            <w:tcW w:w="1133" w:type="dxa"/>
            <w:tcBorders>
              <w:top w:val="single" w:sz="4" w:space="0" w:color="auto"/>
              <w:left w:val="single" w:sz="4" w:space="0" w:color="auto"/>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5 444,24</w:t>
            </w:r>
          </w:p>
        </w:tc>
      </w:tr>
      <w:tr w:rsidR="009734F0" w:rsidRPr="009734F0" w:rsidTr="009734F0">
        <w:trPr>
          <w:gridAfter w:val="1"/>
          <w:wAfter w:w="15" w:type="dxa"/>
          <w:trHeight w:val="20"/>
        </w:trPr>
        <w:tc>
          <w:tcPr>
            <w:tcW w:w="519"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 по ГРБС:</w:t>
            </w:r>
          </w:p>
        </w:tc>
        <w:tc>
          <w:tcPr>
            <w:tcW w:w="638" w:type="dxa"/>
            <w:tcBorders>
              <w:top w:val="nil"/>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22" w:type="dxa"/>
            <w:tcBorders>
              <w:top w:val="nil"/>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0" w:type="dxa"/>
            <w:gridSpan w:val="2"/>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c>
          <w:tcPr>
            <w:tcW w:w="993" w:type="dxa"/>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r>
      <w:tr w:rsidR="009734F0" w:rsidRPr="009734F0" w:rsidTr="009734F0">
        <w:trPr>
          <w:gridAfter w:val="1"/>
          <w:wAfter w:w="15" w:type="dxa"/>
          <w:trHeight w:val="20"/>
        </w:trPr>
        <w:tc>
          <w:tcPr>
            <w:tcW w:w="519"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638"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642,05</w:t>
            </w:r>
          </w:p>
        </w:tc>
        <w:tc>
          <w:tcPr>
            <w:tcW w:w="993" w:type="dxa"/>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254,40</w:t>
            </w:r>
          </w:p>
        </w:tc>
        <w:tc>
          <w:tcPr>
            <w:tcW w:w="850" w:type="dxa"/>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265,90</w:t>
            </w:r>
          </w:p>
        </w:tc>
        <w:tc>
          <w:tcPr>
            <w:tcW w:w="113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1 162,35</w:t>
            </w:r>
          </w:p>
        </w:tc>
      </w:tr>
      <w:tr w:rsidR="009734F0" w:rsidRPr="009734F0" w:rsidTr="009734F0">
        <w:trPr>
          <w:gridAfter w:val="1"/>
          <w:wAfter w:w="15" w:type="dxa"/>
          <w:trHeight w:val="20"/>
        </w:trPr>
        <w:tc>
          <w:tcPr>
            <w:tcW w:w="519"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c>
          <w:tcPr>
            <w:tcW w:w="638"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nil"/>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top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4 281,89</w:t>
            </w:r>
          </w:p>
        </w:tc>
        <w:tc>
          <w:tcPr>
            <w:tcW w:w="993" w:type="dxa"/>
            <w:tcBorders>
              <w:top w:val="single" w:sz="4" w:space="0" w:color="auto"/>
              <w:left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850" w:type="dxa"/>
            <w:tcBorders>
              <w:top w:val="single" w:sz="4" w:space="0" w:color="auto"/>
              <w:left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4 281,89</w:t>
            </w:r>
          </w:p>
        </w:tc>
      </w:tr>
      <w:tr w:rsidR="009734F0" w:rsidRPr="009734F0" w:rsidTr="009734F0">
        <w:trPr>
          <w:gridAfter w:val="1"/>
          <w:wAfter w:w="15" w:type="dxa"/>
          <w:trHeight w:val="20"/>
        </w:trPr>
        <w:tc>
          <w:tcPr>
            <w:tcW w:w="519"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149"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843" w:type="dxa"/>
            <w:tcBorders>
              <w:top w:val="single" w:sz="4" w:space="0" w:color="auto"/>
              <w:left w:val="nil"/>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8"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top w:val="single" w:sz="4" w:space="0" w:color="auto"/>
              <w:left w:val="nil"/>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4886,94</w:t>
            </w:r>
          </w:p>
        </w:tc>
        <w:tc>
          <w:tcPr>
            <w:tcW w:w="993" w:type="dxa"/>
            <w:tcBorders>
              <w:top w:val="single" w:sz="4" w:space="0" w:color="auto"/>
              <w:left w:val="single" w:sz="4" w:space="0" w:color="auto"/>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218,40</w:t>
            </w:r>
          </w:p>
        </w:tc>
        <w:tc>
          <w:tcPr>
            <w:tcW w:w="850" w:type="dxa"/>
            <w:tcBorders>
              <w:top w:val="single" w:sz="4" w:space="0" w:color="auto"/>
              <w:left w:val="single" w:sz="4" w:space="0" w:color="auto"/>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231,30</w:t>
            </w:r>
          </w:p>
        </w:tc>
        <w:tc>
          <w:tcPr>
            <w:tcW w:w="1133" w:type="dxa"/>
            <w:tcBorders>
              <w:top w:val="single" w:sz="4" w:space="0" w:color="auto"/>
              <w:left w:val="single" w:sz="4" w:space="0" w:color="auto"/>
              <w:bottom w:val="nil"/>
              <w:right w:val="single" w:sz="4" w:space="0" w:color="auto"/>
            </w:tcBorders>
            <w:shd w:val="clear" w:color="auto" w:fill="auto"/>
            <w:vAlign w:val="bottom"/>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5444,24</w:t>
            </w:r>
          </w:p>
        </w:tc>
      </w:tr>
      <w:tr w:rsidR="009734F0" w:rsidRPr="009734F0" w:rsidTr="009734F0">
        <w:trPr>
          <w:gridAfter w:val="1"/>
          <w:wAfter w:w="1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 по ГРБС:</w:t>
            </w:r>
          </w:p>
        </w:tc>
        <w:tc>
          <w:tcPr>
            <w:tcW w:w="638"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990" w:type="dxa"/>
            <w:gridSpan w:val="2"/>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c>
          <w:tcPr>
            <w:tcW w:w="993" w:type="dxa"/>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p>
        </w:tc>
      </w:tr>
      <w:tr w:rsidR="009734F0" w:rsidRPr="009734F0" w:rsidTr="009734F0">
        <w:trPr>
          <w:gridAfter w:val="1"/>
          <w:wAfter w:w="1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nil"/>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638"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605,05</w:t>
            </w:r>
          </w:p>
        </w:tc>
        <w:tc>
          <w:tcPr>
            <w:tcW w:w="993" w:type="dxa"/>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218,40</w:t>
            </w:r>
          </w:p>
        </w:tc>
        <w:tc>
          <w:tcPr>
            <w:tcW w:w="850" w:type="dxa"/>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231,30</w:t>
            </w:r>
          </w:p>
        </w:tc>
        <w:tc>
          <w:tcPr>
            <w:tcW w:w="113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1 054,72</w:t>
            </w:r>
          </w:p>
        </w:tc>
      </w:tr>
      <w:tr w:rsidR="009734F0" w:rsidRPr="009734F0" w:rsidTr="009734F0">
        <w:trPr>
          <w:gridAfter w:val="1"/>
          <w:wAfter w:w="1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c>
          <w:tcPr>
            <w:tcW w:w="638"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noWrap/>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top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4 281,89</w:t>
            </w:r>
          </w:p>
        </w:tc>
        <w:tc>
          <w:tcPr>
            <w:tcW w:w="993" w:type="dxa"/>
            <w:tcBorders>
              <w:top w:val="single" w:sz="4" w:space="0" w:color="auto"/>
              <w:left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850" w:type="dxa"/>
            <w:tcBorders>
              <w:top w:val="single" w:sz="4" w:space="0" w:color="auto"/>
              <w:left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4 281,89</w:t>
            </w:r>
          </w:p>
        </w:tc>
      </w:tr>
      <w:tr w:rsidR="009734F0" w:rsidRPr="009734F0" w:rsidTr="009734F0">
        <w:trPr>
          <w:gridAfter w:val="1"/>
          <w:wAfter w:w="15" w:type="dxa"/>
          <w:trHeight w:val="20"/>
        </w:trPr>
        <w:tc>
          <w:tcPr>
            <w:tcW w:w="519" w:type="dxa"/>
            <w:vMerge w:val="restart"/>
            <w:tcBorders>
              <w:top w:val="single" w:sz="4" w:space="0" w:color="auto"/>
              <w:left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1149" w:type="dxa"/>
            <w:vMerge w:val="restart"/>
            <w:tcBorders>
              <w:top w:val="single" w:sz="4" w:space="0" w:color="auto"/>
              <w:left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2</w:t>
            </w:r>
          </w:p>
        </w:tc>
        <w:tc>
          <w:tcPr>
            <w:tcW w:w="1134" w:type="dxa"/>
            <w:vMerge w:val="restart"/>
            <w:tcBorders>
              <w:top w:val="single" w:sz="4" w:space="0" w:color="auto"/>
              <w:left w:val="nil"/>
              <w:right w:val="single" w:sz="4" w:space="0" w:color="auto"/>
            </w:tcBorders>
            <w:shd w:val="clear" w:color="auto" w:fill="FFFFFF" w:themeFill="background1"/>
            <w:hideMark/>
          </w:tcPr>
          <w:p w:rsidR="009734F0" w:rsidRPr="009734F0" w:rsidRDefault="009734F0" w:rsidP="009734F0">
            <w:pPr>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kern w:val="0"/>
                <w:sz w:val="12"/>
                <w:szCs w:val="12"/>
              </w:rPr>
              <w:t>«</w:t>
            </w:r>
            <w:r w:rsidRPr="009734F0">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9734F0">
              <w:rPr>
                <w:rFonts w:ascii="Times New Roman" w:hAnsi="Times New Roman" w:cs="Times New Roman"/>
                <w:kern w:val="0"/>
                <w:sz w:val="12"/>
                <w:szCs w:val="12"/>
              </w:rPr>
              <w:t>»</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8" w:type="dxa"/>
            <w:tcBorders>
              <w:top w:val="single" w:sz="4" w:space="0" w:color="auto"/>
              <w:left w:val="nil"/>
              <w:bottom w:val="single" w:sz="4" w:space="0" w:color="auto"/>
              <w:right w:val="single" w:sz="4" w:space="0" w:color="auto"/>
            </w:tcBorders>
            <w:shd w:val="clear" w:color="auto" w:fill="FFFFFF" w:themeFill="background1"/>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0,00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0,00</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gridAfter w:val="1"/>
          <w:wAfter w:w="15" w:type="dxa"/>
          <w:trHeight w:val="20"/>
        </w:trPr>
        <w:tc>
          <w:tcPr>
            <w:tcW w:w="519"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left w:val="nil"/>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 по ГРБС:</w:t>
            </w:r>
          </w:p>
        </w:tc>
        <w:tc>
          <w:tcPr>
            <w:tcW w:w="638"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1"/>
          <w:wAfter w:w="15" w:type="dxa"/>
          <w:trHeight w:val="20"/>
        </w:trPr>
        <w:tc>
          <w:tcPr>
            <w:tcW w:w="519"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left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638"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gridAfter w:val="1"/>
          <w:wAfter w:w="15" w:type="dxa"/>
          <w:trHeight w:val="20"/>
        </w:trPr>
        <w:tc>
          <w:tcPr>
            <w:tcW w:w="519"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c>
          <w:tcPr>
            <w:tcW w:w="638"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1"/>
          <w:wAfter w:w="15" w:type="dxa"/>
          <w:trHeight w:val="20"/>
        </w:trPr>
        <w:tc>
          <w:tcPr>
            <w:tcW w:w="519" w:type="dxa"/>
            <w:tcBorders>
              <w:top w:val="single" w:sz="4" w:space="0" w:color="auto"/>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1149" w:type="dxa"/>
            <w:tcBorders>
              <w:top w:val="single" w:sz="4" w:space="0" w:color="auto"/>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Отдельное мероприятие № 1</w:t>
            </w:r>
          </w:p>
        </w:tc>
        <w:tc>
          <w:tcPr>
            <w:tcW w:w="1134" w:type="dxa"/>
            <w:tcBorders>
              <w:top w:val="single" w:sz="4" w:space="0" w:color="auto"/>
              <w:left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38"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22"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34,60</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107,60</w:t>
            </w:r>
          </w:p>
        </w:tc>
      </w:tr>
      <w:tr w:rsidR="009734F0" w:rsidRPr="009734F0" w:rsidTr="009734F0">
        <w:trPr>
          <w:gridAfter w:val="1"/>
          <w:wAfter w:w="15" w:type="dxa"/>
          <w:trHeight w:val="20"/>
        </w:trPr>
        <w:tc>
          <w:tcPr>
            <w:tcW w:w="519" w:type="dxa"/>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left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 по ГРБС:</w:t>
            </w:r>
          </w:p>
        </w:tc>
        <w:tc>
          <w:tcPr>
            <w:tcW w:w="638"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1"/>
          <w:wAfter w:w="15" w:type="dxa"/>
          <w:trHeight w:val="20"/>
        </w:trPr>
        <w:tc>
          <w:tcPr>
            <w:tcW w:w="519" w:type="dxa"/>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left w:val="nil"/>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Администрация Каратузского </w:t>
            </w:r>
            <w:r w:rsidRPr="009734F0">
              <w:rPr>
                <w:rFonts w:ascii="Times New Roman" w:hAnsi="Times New Roman" w:cs="Times New Roman"/>
                <w:color w:val="auto"/>
                <w:kern w:val="0"/>
                <w:sz w:val="12"/>
                <w:szCs w:val="12"/>
              </w:rPr>
              <w:lastRenderedPageBreak/>
              <w:t>района</w:t>
            </w:r>
          </w:p>
        </w:tc>
        <w:tc>
          <w:tcPr>
            <w:tcW w:w="638"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76"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lastRenderedPageBreak/>
              <w:t>901</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76"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0605</w:t>
            </w:r>
          </w:p>
        </w:tc>
        <w:tc>
          <w:tcPr>
            <w:tcW w:w="922"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76"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1590002140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76"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244</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34,60</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107,60</w:t>
            </w:r>
          </w:p>
        </w:tc>
      </w:tr>
      <w:tr w:rsidR="009734F0" w:rsidRPr="009734F0" w:rsidTr="009734F0">
        <w:trPr>
          <w:gridAfter w:val="1"/>
          <w:wAfter w:w="15" w:type="dxa"/>
          <w:trHeight w:val="20"/>
        </w:trPr>
        <w:tc>
          <w:tcPr>
            <w:tcW w:w="519" w:type="dxa"/>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49" w:type="dxa"/>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4" w:type="dxa"/>
            <w:tcBorders>
              <w:left w:val="nil"/>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c>
          <w:tcPr>
            <w:tcW w:w="638"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22"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3</w:t>
      </w:r>
    </w:p>
    <w:p w:rsidR="009734F0" w:rsidRPr="009734F0" w:rsidRDefault="009734F0" w:rsidP="009734F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муниципальной программе Каратузского района</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«Содействие развитию местного самоуправления </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Каратузского района»</w:t>
      </w:r>
    </w:p>
    <w:p w:rsidR="009734F0" w:rsidRPr="009734F0" w:rsidRDefault="009734F0" w:rsidP="009734F0">
      <w:pPr>
        <w:autoSpaceDE w:val="0"/>
        <w:autoSpaceDN w:val="0"/>
        <w:adjustRightInd w:val="0"/>
        <w:spacing w:after="0" w:line="240" w:lineRule="auto"/>
        <w:ind w:left="8460"/>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734F0" w:rsidRPr="009734F0" w:rsidRDefault="009734F0" w:rsidP="009734F0">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(тыс. рублей)</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36"/>
        <w:gridCol w:w="2835"/>
        <w:gridCol w:w="1984"/>
        <w:gridCol w:w="1276"/>
        <w:gridCol w:w="1134"/>
        <w:gridCol w:w="992"/>
        <w:gridCol w:w="1418"/>
      </w:tblGrid>
      <w:tr w:rsidR="009734F0" w:rsidRPr="009734F0" w:rsidTr="009734F0">
        <w:trPr>
          <w:trHeight w:val="2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п/п</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Статус</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Очередной финансовый год (2023)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Первый год планового периода (2024)</w:t>
            </w:r>
          </w:p>
        </w:tc>
        <w:tc>
          <w:tcPr>
            <w:tcW w:w="992" w:type="dxa"/>
            <w:tcBorders>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Второй  год планового периода (2025)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на период</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(2023-2025)</w:t>
            </w:r>
          </w:p>
        </w:tc>
      </w:tr>
      <w:tr w:rsidR="009734F0" w:rsidRPr="009734F0" w:rsidTr="009734F0">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план</w:t>
            </w:r>
          </w:p>
        </w:tc>
      </w:tr>
      <w:tr w:rsidR="009734F0" w:rsidRPr="009734F0" w:rsidTr="009734F0">
        <w:trPr>
          <w:trHeight w:val="20"/>
        </w:trPr>
        <w:tc>
          <w:tcPr>
            <w:tcW w:w="424"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7</w:t>
            </w:r>
          </w:p>
        </w:tc>
      </w:tr>
      <w:tr w:rsidR="009734F0" w:rsidRPr="009734F0" w:rsidTr="009734F0">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13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Муниципальная программа</w:t>
            </w: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4 923,94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254,40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265,90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5 444,24</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районный бюджет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4 923,94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254,40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265,90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5 444,24</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13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1</w:t>
            </w: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76" w:lineRule="auto"/>
              <w:jc w:val="center"/>
              <w:rPr>
                <w:rFonts w:ascii="Times New Roman" w:hAnsi="Times New Roman" w:cs="Times New Roman"/>
                <w:kern w:val="0"/>
                <w:sz w:val="12"/>
                <w:szCs w:val="12"/>
                <w:lang w:eastAsia="en-US"/>
              </w:rPr>
            </w:pPr>
            <w:r w:rsidRPr="009734F0">
              <w:rPr>
                <w:rFonts w:ascii="Times New Roman" w:hAnsi="Times New Roman" w:cs="Times New Roman"/>
                <w:kern w:val="0"/>
                <w:sz w:val="12"/>
                <w:szCs w:val="12"/>
                <w:lang w:eastAsia="en-US"/>
              </w:rPr>
              <w:t>4 886,94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76" w:lineRule="auto"/>
              <w:jc w:val="center"/>
              <w:rPr>
                <w:rFonts w:ascii="Times New Roman" w:hAnsi="Times New Roman" w:cs="Times New Roman"/>
                <w:kern w:val="0"/>
                <w:sz w:val="12"/>
                <w:szCs w:val="12"/>
                <w:lang w:eastAsia="en-US"/>
              </w:rPr>
            </w:pPr>
            <w:r w:rsidRPr="009734F0">
              <w:rPr>
                <w:rFonts w:ascii="Times New Roman" w:hAnsi="Times New Roman" w:cs="Times New Roman"/>
                <w:kern w:val="0"/>
                <w:sz w:val="12"/>
                <w:szCs w:val="12"/>
                <w:lang w:eastAsia="en-US"/>
              </w:rPr>
              <w:t>218,40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jc w:val="center"/>
              <w:rPr>
                <w:rFonts w:ascii="Times New Roman" w:hAnsi="Times New Roman" w:cs="Times New Roman"/>
                <w:kern w:val="0"/>
                <w:sz w:val="12"/>
                <w:szCs w:val="12"/>
                <w:highlight w:val="yellow"/>
              </w:rPr>
            </w:pPr>
            <w:r w:rsidRPr="009734F0">
              <w:rPr>
                <w:rFonts w:ascii="Times New Roman" w:hAnsi="Times New Roman" w:cs="Times New Roman"/>
                <w:kern w:val="0"/>
                <w:sz w:val="12"/>
                <w:szCs w:val="12"/>
              </w:rPr>
              <w:t>231,30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5 336,64</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краевой бюджет(1)</w:t>
            </w:r>
          </w:p>
        </w:tc>
        <w:tc>
          <w:tcPr>
            <w:tcW w:w="127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районный бюджет</w:t>
            </w:r>
          </w:p>
        </w:tc>
        <w:tc>
          <w:tcPr>
            <w:tcW w:w="1276" w:type="dxa"/>
            <w:vAlign w:val="center"/>
          </w:tcPr>
          <w:p w:rsidR="009734F0" w:rsidRPr="009734F0" w:rsidRDefault="009734F0" w:rsidP="009734F0">
            <w:pPr>
              <w:spacing w:after="0" w:line="276" w:lineRule="auto"/>
              <w:jc w:val="center"/>
              <w:rPr>
                <w:rFonts w:ascii="Times New Roman" w:hAnsi="Times New Roman" w:cs="Times New Roman"/>
                <w:kern w:val="0"/>
                <w:sz w:val="12"/>
                <w:szCs w:val="12"/>
                <w:lang w:eastAsia="en-US"/>
              </w:rPr>
            </w:pPr>
            <w:r w:rsidRPr="009734F0">
              <w:rPr>
                <w:rFonts w:ascii="Times New Roman" w:hAnsi="Times New Roman" w:cs="Times New Roman"/>
                <w:kern w:val="0"/>
                <w:sz w:val="12"/>
                <w:szCs w:val="12"/>
                <w:lang w:eastAsia="en-US"/>
              </w:rPr>
              <w:t>4 886,94</w:t>
            </w:r>
          </w:p>
        </w:tc>
        <w:tc>
          <w:tcPr>
            <w:tcW w:w="1134" w:type="dxa"/>
            <w:vAlign w:val="center"/>
          </w:tcPr>
          <w:p w:rsidR="009734F0" w:rsidRPr="009734F0" w:rsidRDefault="009734F0" w:rsidP="009734F0">
            <w:pPr>
              <w:spacing w:after="0" w:line="276" w:lineRule="auto"/>
              <w:jc w:val="center"/>
              <w:rPr>
                <w:rFonts w:ascii="Times New Roman" w:hAnsi="Times New Roman" w:cs="Times New Roman"/>
                <w:kern w:val="0"/>
                <w:sz w:val="12"/>
                <w:szCs w:val="12"/>
                <w:lang w:eastAsia="en-US"/>
              </w:rPr>
            </w:pPr>
            <w:r w:rsidRPr="009734F0">
              <w:rPr>
                <w:rFonts w:ascii="Times New Roman" w:hAnsi="Times New Roman" w:cs="Times New Roman"/>
                <w:kern w:val="0"/>
                <w:sz w:val="12"/>
                <w:szCs w:val="12"/>
                <w:lang w:eastAsia="en-US"/>
              </w:rPr>
              <w:t>218,40</w:t>
            </w:r>
          </w:p>
        </w:tc>
        <w:tc>
          <w:tcPr>
            <w:tcW w:w="992"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highlight w:val="yellow"/>
              </w:rPr>
            </w:pPr>
            <w:r w:rsidRPr="009734F0">
              <w:rPr>
                <w:rFonts w:ascii="Times New Roman" w:hAnsi="Times New Roman" w:cs="Times New Roman"/>
                <w:kern w:val="0"/>
                <w:sz w:val="12"/>
                <w:szCs w:val="12"/>
              </w:rPr>
              <w:t>231,30</w:t>
            </w:r>
          </w:p>
        </w:tc>
        <w:tc>
          <w:tcPr>
            <w:tcW w:w="1418"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5 336,64</w:t>
            </w: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внебюджетные источники</w:t>
            </w:r>
          </w:p>
        </w:tc>
        <w:tc>
          <w:tcPr>
            <w:tcW w:w="1276"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0,00</w:t>
            </w:r>
          </w:p>
        </w:tc>
        <w:tc>
          <w:tcPr>
            <w:tcW w:w="1134"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0,00</w:t>
            </w:r>
          </w:p>
        </w:tc>
        <w:tc>
          <w:tcPr>
            <w:tcW w:w="992"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0,00</w:t>
            </w:r>
          </w:p>
        </w:tc>
        <w:tc>
          <w:tcPr>
            <w:tcW w:w="1418"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0,00</w:t>
            </w:r>
          </w:p>
        </w:tc>
      </w:tr>
      <w:tr w:rsidR="009734F0" w:rsidRPr="009734F0" w:rsidTr="009734F0">
        <w:trPr>
          <w:trHeight w:val="20"/>
        </w:trPr>
        <w:tc>
          <w:tcPr>
            <w:tcW w:w="424"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0,00 </w:t>
            </w:r>
          </w:p>
        </w:tc>
      </w:tr>
      <w:tr w:rsidR="009734F0" w:rsidRPr="009734F0" w:rsidTr="009734F0">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113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Подпрограмма 2</w:t>
            </w: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kern w:val="0"/>
                <w:sz w:val="12"/>
                <w:szCs w:val="12"/>
              </w:rPr>
              <w:t>«</w:t>
            </w:r>
            <w:r w:rsidRPr="009734F0">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9734F0">
              <w:rPr>
                <w:rFonts w:ascii="Times New Roman" w:hAnsi="Times New Roman" w:cs="Times New Roman"/>
                <w:kern w:val="0"/>
                <w:sz w:val="12"/>
                <w:szCs w:val="1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val="restart"/>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1136" w:type="dxa"/>
            <w:vMerge w:val="restart"/>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Отдельное мероприятие № 1</w:t>
            </w:r>
          </w:p>
        </w:tc>
        <w:tc>
          <w:tcPr>
            <w:tcW w:w="2835" w:type="dxa"/>
            <w:vMerge w:val="restart"/>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107,60</w:t>
            </w: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краевой бюджет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34,60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107,60</w:t>
            </w:r>
          </w:p>
        </w:tc>
      </w:tr>
      <w:tr w:rsidR="009734F0" w:rsidRPr="009734F0" w:rsidTr="009734F0">
        <w:trPr>
          <w:trHeight w:val="20"/>
        </w:trPr>
        <w:tc>
          <w:tcPr>
            <w:tcW w:w="424"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r w:rsidR="009734F0" w:rsidRPr="009734F0" w:rsidTr="009734F0">
        <w:trPr>
          <w:trHeight w:val="20"/>
        </w:trPr>
        <w:tc>
          <w:tcPr>
            <w:tcW w:w="424"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6"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835" w:type="dxa"/>
            <w:vMerge/>
            <w:tcBorders>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бюджеты сельских поселений(2)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r>
    </w:tbl>
    <w:p w:rsidR="009734F0" w:rsidRPr="009734F0" w:rsidRDefault="009734F0" w:rsidP="009734F0">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suppressAutoHyphens/>
        <w:spacing w:after="0" w:line="240" w:lineRule="auto"/>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(1) Учитываются средства краевого бюджета, поступающие в виде межбюджетных трансфертов в районный бюджет.</w:t>
      </w:r>
    </w:p>
    <w:p w:rsidR="009734F0" w:rsidRPr="009734F0" w:rsidRDefault="009734F0" w:rsidP="009734F0">
      <w:pPr>
        <w:suppressAutoHyphens/>
        <w:spacing w:after="0" w:line="240" w:lineRule="auto"/>
        <w:rPr>
          <w:rFonts w:ascii="Times New Roman" w:eastAsia="Calibri" w:hAnsi="Times New Roman" w:cs="Times New Roman"/>
          <w:color w:val="auto"/>
          <w:kern w:val="0"/>
          <w:sz w:val="12"/>
          <w:szCs w:val="12"/>
          <w:lang w:eastAsia="ar-SA"/>
        </w:rPr>
      </w:pPr>
      <w:r w:rsidRPr="009734F0">
        <w:rPr>
          <w:rFonts w:ascii="Times New Roman" w:eastAsia="Calibri" w:hAnsi="Times New Roman" w:cs="Times New Roman"/>
          <w:color w:val="auto"/>
          <w:kern w:val="0"/>
          <w:sz w:val="12"/>
          <w:szCs w:val="12"/>
          <w:lang w:eastAsia="ar-SA"/>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9734F0" w:rsidRPr="009734F0" w:rsidRDefault="009734F0" w:rsidP="009734F0">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581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4</w:t>
      </w:r>
    </w:p>
    <w:p w:rsidR="009734F0" w:rsidRPr="009734F0" w:rsidRDefault="009734F0" w:rsidP="009734F0">
      <w:pPr>
        <w:autoSpaceDE w:val="0"/>
        <w:autoSpaceDN w:val="0"/>
        <w:adjustRightInd w:val="0"/>
        <w:spacing w:after="0" w:line="240" w:lineRule="auto"/>
        <w:ind w:left="5812"/>
        <w:outlineLvl w:val="2"/>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муниципальной программе Каратузского района</w:t>
      </w:r>
    </w:p>
    <w:p w:rsidR="009734F0" w:rsidRPr="009734F0" w:rsidRDefault="009734F0" w:rsidP="009734F0">
      <w:pPr>
        <w:autoSpaceDE w:val="0"/>
        <w:autoSpaceDN w:val="0"/>
        <w:adjustRightInd w:val="0"/>
        <w:spacing w:after="0" w:line="240" w:lineRule="auto"/>
        <w:ind w:left="5812"/>
        <w:outlineLvl w:val="0"/>
        <w:rPr>
          <w:rFonts w:ascii="Times New Roman" w:hAnsi="Times New Roman" w:cs="Times New Roman"/>
          <w:bCs/>
          <w:color w:val="auto"/>
          <w:kern w:val="0"/>
          <w:sz w:val="12"/>
          <w:szCs w:val="12"/>
        </w:rPr>
      </w:pPr>
      <w:r w:rsidRPr="009734F0">
        <w:rPr>
          <w:rFonts w:ascii="Times New Roman" w:hAnsi="Times New Roman" w:cs="Times New Roman"/>
          <w:color w:val="auto"/>
          <w:kern w:val="0"/>
          <w:sz w:val="12"/>
          <w:szCs w:val="12"/>
        </w:rPr>
        <w:t>«</w:t>
      </w:r>
      <w:r w:rsidRPr="009734F0">
        <w:rPr>
          <w:rFonts w:ascii="Times New Roman" w:hAnsi="Times New Roman" w:cs="Times New Roman"/>
          <w:bCs/>
          <w:color w:val="auto"/>
          <w:kern w:val="0"/>
          <w:sz w:val="12"/>
          <w:szCs w:val="12"/>
        </w:rPr>
        <w:t xml:space="preserve">Содействие развитию местного самоуправления Каратузского района» </w:t>
      </w:r>
    </w:p>
    <w:p w:rsidR="009734F0" w:rsidRPr="009734F0" w:rsidRDefault="009734F0" w:rsidP="009734F0">
      <w:pPr>
        <w:autoSpaceDE w:val="0"/>
        <w:autoSpaceDN w:val="0"/>
        <w:adjustRightInd w:val="0"/>
        <w:spacing w:after="0" w:line="240" w:lineRule="auto"/>
        <w:ind w:left="6237"/>
        <w:rPr>
          <w:rFonts w:ascii="Times New Roman" w:hAnsi="Times New Roman" w:cs="Times New Roman"/>
          <w:color w:val="auto"/>
          <w:kern w:val="0"/>
          <w:sz w:val="12"/>
          <w:szCs w:val="12"/>
        </w:rPr>
      </w:pPr>
    </w:p>
    <w:p w:rsidR="009734F0" w:rsidRPr="009734F0" w:rsidRDefault="009734F0" w:rsidP="009734F0">
      <w:pPr>
        <w:widowControl w:val="0"/>
        <w:suppressAutoHyphens/>
        <w:spacing w:after="0" w:line="100" w:lineRule="atLeast"/>
        <w:jc w:val="center"/>
        <w:rPr>
          <w:rFonts w:ascii="Times New Roman" w:eastAsia="SimSun" w:hAnsi="Times New Roman" w:cs="Times New Roman"/>
          <w:bCs/>
          <w:color w:val="auto"/>
          <w:kern w:val="1"/>
          <w:sz w:val="12"/>
          <w:szCs w:val="12"/>
          <w:lang w:eastAsia="ar-SA"/>
        </w:rPr>
      </w:pPr>
      <w:r w:rsidRPr="009734F0">
        <w:rPr>
          <w:rFonts w:ascii="Times New Roman" w:eastAsia="SimSun" w:hAnsi="Times New Roman" w:cs="Times New Roman"/>
          <w:bCs/>
          <w:color w:val="auto"/>
          <w:kern w:val="1"/>
          <w:sz w:val="12"/>
          <w:szCs w:val="12"/>
          <w:lang w:eastAsia="ar-SA"/>
        </w:rPr>
        <w:t xml:space="preserve">Подпрограмма </w:t>
      </w:r>
    </w:p>
    <w:p w:rsidR="009734F0" w:rsidRPr="009734F0" w:rsidRDefault="009734F0" w:rsidP="009734F0">
      <w:pPr>
        <w:widowControl w:val="0"/>
        <w:suppressAutoHyphens/>
        <w:spacing w:after="0" w:line="100" w:lineRule="atLeast"/>
        <w:jc w:val="center"/>
        <w:rPr>
          <w:rFonts w:ascii="Times New Roman" w:eastAsia="SimSun" w:hAnsi="Times New Roman" w:cs="Times New Roman"/>
          <w:bCs/>
          <w:color w:val="auto"/>
          <w:kern w:val="1"/>
          <w:sz w:val="12"/>
          <w:szCs w:val="12"/>
        </w:rPr>
      </w:pPr>
      <w:r w:rsidRPr="009734F0">
        <w:rPr>
          <w:rFonts w:ascii="Times New Roman" w:eastAsia="SimSun" w:hAnsi="Times New Roman" w:cs="Times New Roman"/>
          <w:bCs/>
          <w:color w:val="auto"/>
          <w:kern w:val="1"/>
          <w:sz w:val="12"/>
          <w:szCs w:val="12"/>
          <w:lang w:eastAsia="ar-SA"/>
        </w:rPr>
        <w:t>«Содействие развитию и модернизации улично-дорожной сети муниципальных образований Каратузского района»</w:t>
      </w:r>
    </w:p>
    <w:p w:rsidR="009734F0" w:rsidRPr="009734F0" w:rsidRDefault="009734F0" w:rsidP="009734F0">
      <w:pPr>
        <w:widowControl w:val="0"/>
        <w:suppressAutoHyphens/>
        <w:spacing w:after="0" w:line="100" w:lineRule="atLeast"/>
        <w:jc w:val="center"/>
        <w:rPr>
          <w:rFonts w:ascii="Times New Roman" w:eastAsia="SimSun" w:hAnsi="Times New Roman" w:cs="Times New Roman"/>
          <w:b/>
          <w:bCs/>
          <w:color w:val="auto"/>
          <w:kern w:val="1"/>
          <w:sz w:val="12"/>
          <w:szCs w:val="12"/>
        </w:rPr>
      </w:pPr>
    </w:p>
    <w:p w:rsidR="009734F0" w:rsidRPr="009734F0" w:rsidRDefault="009734F0" w:rsidP="00BD418E">
      <w:pPr>
        <w:widowControl w:val="0"/>
        <w:numPr>
          <w:ilvl w:val="0"/>
          <w:numId w:val="12"/>
        </w:numPr>
        <w:suppressAutoHyphens/>
        <w:spacing w:after="0" w:line="100" w:lineRule="atLeast"/>
        <w:ind w:left="0" w:firstLine="0"/>
        <w:jc w:val="center"/>
        <w:rPr>
          <w:rFonts w:ascii="Times New Roman" w:eastAsia="SimSun" w:hAnsi="Times New Roman" w:cs="Times New Roman"/>
          <w:bCs/>
          <w:color w:val="auto"/>
          <w:kern w:val="1"/>
          <w:sz w:val="12"/>
          <w:szCs w:val="12"/>
          <w:lang w:eastAsia="ar-SA"/>
        </w:rPr>
      </w:pPr>
      <w:r w:rsidRPr="009734F0">
        <w:rPr>
          <w:rFonts w:ascii="Times New Roman" w:eastAsia="SimSun" w:hAnsi="Times New Roman" w:cs="Times New Roman"/>
          <w:bCs/>
          <w:color w:val="auto"/>
          <w:kern w:val="1"/>
          <w:sz w:val="12"/>
          <w:szCs w:val="12"/>
          <w:lang w:eastAsia="ar-SA"/>
        </w:rPr>
        <w:t>Паспорт подпрограммы</w:t>
      </w:r>
    </w:p>
    <w:p w:rsidR="009734F0" w:rsidRPr="009734F0" w:rsidRDefault="009734F0" w:rsidP="009734F0">
      <w:pPr>
        <w:widowControl w:val="0"/>
        <w:suppressAutoHyphens/>
        <w:spacing w:after="0" w:line="100" w:lineRule="atLeast"/>
        <w:jc w:val="center"/>
        <w:rPr>
          <w:rFonts w:ascii="Times New Roman" w:eastAsia="SimSun" w:hAnsi="Times New Roman" w:cs="Times New Roman"/>
          <w:b/>
          <w:color w:val="auto"/>
          <w:kern w:val="1"/>
          <w:sz w:val="12"/>
          <w:szCs w:val="12"/>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104"/>
      </w:tblGrid>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подпрограммы</w:t>
            </w:r>
          </w:p>
        </w:tc>
        <w:tc>
          <w:tcPr>
            <w:tcW w:w="610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«Содействие развитию и модернизации улично- дорожной сети муниципальных образований Каратузского района» (далее – Подпрограмма)</w:t>
            </w:r>
          </w:p>
        </w:tc>
      </w:tr>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kern w:val="0"/>
                <w:sz w:val="12"/>
                <w:szCs w:val="12"/>
              </w:rPr>
            </w:pPr>
            <w:r w:rsidRPr="009734F0">
              <w:rPr>
                <w:rFonts w:ascii="Times New Roman" w:hAnsi="Times New Roman" w:cs="Times New Roman"/>
                <w:kern w:val="0"/>
                <w:sz w:val="12"/>
                <w:szCs w:val="12"/>
              </w:rPr>
              <w:t>Наименование муниципальной  программы, в рамках которой реализуется подпрограмма</w:t>
            </w:r>
          </w:p>
        </w:tc>
        <w:tc>
          <w:tcPr>
            <w:tcW w:w="6104" w:type="dxa"/>
          </w:tcPr>
          <w:p w:rsidR="009734F0" w:rsidRPr="009734F0" w:rsidRDefault="009734F0" w:rsidP="009734F0">
            <w:pPr>
              <w:autoSpaceDE w:val="0"/>
              <w:autoSpaceDN w:val="0"/>
              <w:adjustRightInd w:val="0"/>
              <w:spacing w:after="0" w:line="240" w:lineRule="auto"/>
              <w:outlineLvl w:val="2"/>
              <w:rPr>
                <w:rFonts w:ascii="Times New Roman" w:hAnsi="Times New Roman" w:cs="Times New Roman"/>
                <w:kern w:val="0"/>
                <w:sz w:val="12"/>
                <w:szCs w:val="12"/>
              </w:rPr>
            </w:pPr>
            <w:r w:rsidRPr="009734F0">
              <w:rPr>
                <w:rFonts w:ascii="Times New Roman" w:hAnsi="Times New Roman" w:cs="Times New Roman"/>
                <w:color w:val="auto"/>
                <w:kern w:val="0"/>
                <w:sz w:val="12"/>
                <w:szCs w:val="12"/>
              </w:rPr>
              <w:t>«</w:t>
            </w:r>
            <w:r w:rsidRPr="009734F0">
              <w:rPr>
                <w:rFonts w:ascii="Times New Roman" w:hAnsi="Times New Roman" w:cs="Times New Roman"/>
                <w:bCs/>
                <w:color w:val="auto"/>
                <w:kern w:val="0"/>
                <w:sz w:val="12"/>
                <w:szCs w:val="12"/>
              </w:rPr>
              <w:t>Содействие развитию местного самоуправления Каратузского района»</w:t>
            </w:r>
          </w:p>
        </w:tc>
      </w:tr>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kern w:val="0"/>
                <w:sz w:val="12"/>
                <w:szCs w:val="12"/>
              </w:rPr>
            </w:pPr>
            <w:r w:rsidRPr="009734F0">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104" w:type="dxa"/>
          </w:tcPr>
          <w:p w:rsidR="009734F0" w:rsidRPr="009734F0" w:rsidRDefault="009734F0" w:rsidP="009734F0">
            <w:pPr>
              <w:autoSpaceDE w:val="0"/>
              <w:autoSpaceDN w:val="0"/>
              <w:adjustRightInd w:val="0"/>
              <w:spacing w:after="0" w:line="240" w:lineRule="auto"/>
              <w:outlineLvl w:val="2"/>
              <w:rPr>
                <w:rFonts w:ascii="Times New Roman" w:hAnsi="Times New Roman" w:cs="Times New Roman"/>
                <w:kern w:val="0"/>
                <w:sz w:val="12"/>
                <w:szCs w:val="12"/>
              </w:rPr>
            </w:pPr>
            <w:r w:rsidRPr="009734F0">
              <w:rPr>
                <w:rFonts w:ascii="Times New Roman" w:hAnsi="Times New Roman" w:cs="Times New Roman"/>
                <w:kern w:val="0"/>
                <w:sz w:val="12"/>
                <w:szCs w:val="12"/>
              </w:rPr>
              <w:t>Администрация Каратузского района</w:t>
            </w:r>
          </w:p>
        </w:tc>
      </w:tr>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Главные распорядители бюджетных средств, ответственные за реализацию подпрограммы</w:t>
            </w:r>
          </w:p>
        </w:tc>
        <w:tc>
          <w:tcPr>
            <w:tcW w:w="6104" w:type="dxa"/>
          </w:tcPr>
          <w:p w:rsidR="009734F0" w:rsidRPr="009734F0" w:rsidRDefault="009734F0" w:rsidP="009734F0">
            <w:pPr>
              <w:autoSpaceDE w:val="0"/>
              <w:autoSpaceDN w:val="0"/>
              <w:adjustRightInd w:val="0"/>
              <w:spacing w:after="0" w:line="240" w:lineRule="auto"/>
              <w:outlineLvl w:val="1"/>
              <w:rPr>
                <w:rFonts w:ascii="Times New Roman" w:hAnsi="Times New Roman" w:cs="Times New Roman"/>
                <w:kern w:val="0"/>
                <w:sz w:val="12"/>
                <w:szCs w:val="12"/>
              </w:rPr>
            </w:pPr>
            <w:r w:rsidRPr="009734F0">
              <w:rPr>
                <w:rFonts w:ascii="Times New Roman" w:hAnsi="Times New Roman" w:cs="Times New Roman"/>
                <w:kern w:val="0"/>
                <w:sz w:val="12"/>
                <w:szCs w:val="12"/>
              </w:rPr>
              <w:t>Администрация Каратузского района</w:t>
            </w:r>
          </w:p>
          <w:p w:rsidR="009734F0" w:rsidRPr="009734F0" w:rsidRDefault="009734F0" w:rsidP="009734F0">
            <w:pPr>
              <w:autoSpaceDE w:val="0"/>
              <w:autoSpaceDN w:val="0"/>
              <w:adjustRightInd w:val="0"/>
              <w:spacing w:after="0" w:line="240" w:lineRule="auto"/>
              <w:outlineLvl w:val="1"/>
              <w:rPr>
                <w:rFonts w:ascii="Times New Roman" w:hAnsi="Times New Roman" w:cs="Times New Roman"/>
                <w:color w:val="auto"/>
                <w:kern w:val="0"/>
                <w:sz w:val="12"/>
                <w:szCs w:val="12"/>
              </w:rPr>
            </w:pPr>
            <w:r w:rsidRPr="009734F0">
              <w:rPr>
                <w:rFonts w:ascii="Times New Roman" w:hAnsi="Times New Roman" w:cs="Times New Roman"/>
                <w:kern w:val="0"/>
                <w:sz w:val="12"/>
                <w:szCs w:val="12"/>
              </w:rPr>
              <w:t>Финансовое управление администрации Каратузского района</w:t>
            </w:r>
          </w:p>
        </w:tc>
      </w:tr>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и задачи подпрограммы</w:t>
            </w:r>
          </w:p>
        </w:tc>
        <w:tc>
          <w:tcPr>
            <w:tcW w:w="6104" w:type="dxa"/>
          </w:tcPr>
          <w:p w:rsidR="009734F0" w:rsidRPr="009734F0" w:rsidRDefault="009734F0" w:rsidP="009734F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подпрограммы:</w:t>
            </w:r>
          </w:p>
          <w:p w:rsidR="009734F0" w:rsidRPr="009734F0" w:rsidRDefault="009734F0" w:rsidP="009734F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содействие повышению уровня транспортно-эксплуатационного состояния автомобильных дорог местного значения сельских поселений </w:t>
            </w:r>
          </w:p>
          <w:p w:rsidR="009734F0" w:rsidRPr="009734F0" w:rsidRDefault="009734F0" w:rsidP="009734F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Задача подпрограммы:</w:t>
            </w:r>
          </w:p>
          <w:p w:rsidR="009734F0" w:rsidRPr="009734F0" w:rsidRDefault="009734F0" w:rsidP="009734F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ремонт, капитальный ремонт, реконструкция и строительство автомобильных дорог местного значения сельских поселений</w:t>
            </w:r>
          </w:p>
        </w:tc>
      </w:tr>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104" w:type="dxa"/>
          </w:tcPr>
          <w:p w:rsidR="009734F0" w:rsidRPr="009734F0" w:rsidRDefault="009734F0" w:rsidP="009734F0">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улучшение уровня транспортно-эксплуатационного состояния автомобильных дорог местного значения сельских поселений</w:t>
            </w:r>
          </w:p>
        </w:tc>
      </w:tr>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Сроки реализации подпрограммы</w:t>
            </w:r>
          </w:p>
        </w:tc>
        <w:tc>
          <w:tcPr>
            <w:tcW w:w="610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 – 2025 годы</w:t>
            </w:r>
          </w:p>
        </w:tc>
      </w:tr>
      <w:tr w:rsidR="009734F0" w:rsidRPr="009734F0" w:rsidTr="00C111AA">
        <w:tc>
          <w:tcPr>
            <w:tcW w:w="379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04"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Общий объем финансирования подпрограммы в 2023-2025 годы за счет всех источников финансирования составит 5 336,64 тыс. рублей, </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 числе за счет средств:</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краевого бюджета 0,00 тыс. рублей, в том числе по годам:</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2023 году – 0,00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2024 году – 0,00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2025 году -  0,00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районного бюджета 5 336,64 тыс. рублей: в том числе по годам:</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2023 году – 4 886,94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2024 году – 218,40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2025 году – 231,30 тыс. рублей.</w:t>
            </w:r>
          </w:p>
        </w:tc>
      </w:tr>
    </w:tbl>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BD418E">
      <w:pPr>
        <w:numPr>
          <w:ilvl w:val="0"/>
          <w:numId w:val="12"/>
        </w:numPr>
        <w:shd w:val="clear" w:color="auto" w:fill="FFFFFF"/>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МЕРОПРИЯТИЯ ПОДПРОГРАММЫ</w:t>
      </w:r>
    </w:p>
    <w:p w:rsidR="009734F0" w:rsidRPr="009734F0" w:rsidRDefault="009734F0" w:rsidP="009734F0">
      <w:pPr>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Система мероприятий подпрограммы включает в себя содействие повышению уровня транспортно-эксплуатационного состояния автомобильных дорог местного значения сельских поселений.</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9734F0" w:rsidRPr="009734F0" w:rsidRDefault="009734F0" w:rsidP="00BD418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ремонт, капитальный ремонт, реконструкция и строительство автомобильных дорог местного значения сельских поселений Каратузского района;</w:t>
      </w:r>
    </w:p>
    <w:p w:rsidR="009734F0" w:rsidRPr="009734F0" w:rsidRDefault="009734F0" w:rsidP="00BD418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содержание автомобильных дорог общего пользования местного значения сельских поселений Каратузского района.</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BD418E">
      <w:pPr>
        <w:numPr>
          <w:ilvl w:val="0"/>
          <w:numId w:val="13"/>
        </w:numPr>
        <w:autoSpaceDE w:val="0"/>
        <w:autoSpaceDN w:val="0"/>
        <w:adjustRightInd w:val="0"/>
        <w:spacing w:after="0" w:line="240" w:lineRule="auto"/>
        <w:contextualSpacing/>
        <w:jc w:val="center"/>
        <w:rPr>
          <w:rFonts w:ascii="Times New Roman" w:hAnsi="Times New Roman" w:cs="Times New Roman"/>
          <w:kern w:val="0"/>
          <w:sz w:val="12"/>
          <w:szCs w:val="12"/>
        </w:rPr>
      </w:pPr>
      <w:r w:rsidRPr="009734F0">
        <w:rPr>
          <w:rFonts w:ascii="Times New Roman" w:hAnsi="Times New Roman" w:cs="Times New Roman"/>
          <w:kern w:val="0"/>
          <w:sz w:val="12"/>
          <w:szCs w:val="12"/>
        </w:rPr>
        <w:t>МЕХАНИЗМ РЕАЛИЗАЦИИ ПОДПРОГРАММЫ</w:t>
      </w:r>
    </w:p>
    <w:p w:rsidR="009734F0" w:rsidRPr="009734F0" w:rsidRDefault="009734F0" w:rsidP="009734F0">
      <w:pPr>
        <w:autoSpaceDE w:val="0"/>
        <w:autoSpaceDN w:val="0"/>
        <w:adjustRightInd w:val="0"/>
        <w:spacing w:after="0" w:line="240" w:lineRule="auto"/>
        <w:rPr>
          <w:rFonts w:ascii="Times New Roman" w:hAnsi="Times New Roman" w:cs="Times New Roman"/>
          <w:kern w:val="0"/>
          <w:sz w:val="12"/>
          <w:szCs w:val="12"/>
        </w:rPr>
      </w:pP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kern w:val="0"/>
          <w:sz w:val="12"/>
          <w:szCs w:val="12"/>
        </w:rPr>
        <w:t xml:space="preserve">               Средства на финансирование мероприятий подпрограммы в 2023-2025г.г. предусматриваются в</w:t>
      </w:r>
      <w:r w:rsidRPr="009734F0">
        <w:rPr>
          <w:rFonts w:ascii="Times New Roman" w:hAnsi="Times New Roman" w:cs="Times New Roman"/>
          <w:color w:val="auto"/>
          <w:kern w:val="0"/>
          <w:sz w:val="12"/>
          <w:szCs w:val="12"/>
        </w:rPr>
        <w:t xml:space="preserve"> соответствии с порядком разработанным администрацией Каратузского района.</w:t>
      </w:r>
    </w:p>
    <w:p w:rsidR="009734F0" w:rsidRPr="009734F0" w:rsidRDefault="009734F0" w:rsidP="009734F0">
      <w:pPr>
        <w:suppressAutoHyphens/>
        <w:spacing w:after="0" w:line="240" w:lineRule="auto"/>
        <w:ind w:left="709"/>
        <w:jc w:val="center"/>
        <w:rPr>
          <w:rFonts w:ascii="Times New Roman" w:hAnsi="Times New Roman" w:cs="Times New Roman"/>
          <w:color w:val="auto"/>
          <w:kern w:val="0"/>
          <w:sz w:val="12"/>
          <w:szCs w:val="12"/>
        </w:rPr>
      </w:pPr>
    </w:p>
    <w:p w:rsidR="009734F0" w:rsidRPr="009734F0" w:rsidRDefault="009734F0" w:rsidP="00BD418E">
      <w:pPr>
        <w:numPr>
          <w:ilvl w:val="0"/>
          <w:numId w:val="13"/>
        </w:numPr>
        <w:suppressAutoHyphens/>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УПРАВЛЕНИЕ ПОДПРОГРАММОЙ И КОНТРОЛЬ ЗА ИСПОЛНЕНИЕМ ПОДПРОГРАММЫ</w:t>
      </w:r>
    </w:p>
    <w:p w:rsidR="009734F0" w:rsidRPr="009734F0" w:rsidRDefault="009734F0" w:rsidP="009734F0">
      <w:pPr>
        <w:suppressAutoHyphens/>
        <w:spacing w:after="0" w:line="240" w:lineRule="auto"/>
        <w:ind w:firstLine="709"/>
        <w:jc w:val="both"/>
        <w:rPr>
          <w:rFonts w:ascii="Times New Roman" w:hAnsi="Times New Roman" w:cs="Times New Roman"/>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и строительства).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Текущий контроль осуществляет администрация Каратузского района (отдел ЖКХ, транспорта и строительства).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Внешний муниципальный финансовый контроль осуществляют контрольно-счетные органы Каратузского района.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 (отдел ЖКХ, транспорта и строительства) для обеспечения мониторинга и анализа хода реализации подпрограммы организует ведение и представление ежеквартальной отчетности.</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Отчеты о реализации подпрограммы, представляются администрацией Каратузского района (отдел ЖКХ, транспорта и строительства)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w:t>
      </w:r>
    </w:p>
    <w:p w:rsidR="009734F0" w:rsidRPr="009734F0" w:rsidRDefault="009734F0" w:rsidP="009734F0">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spacing w:after="0" w:line="240" w:lineRule="auto"/>
        <w:ind w:left="893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1</w:t>
      </w:r>
    </w:p>
    <w:p w:rsidR="009734F0" w:rsidRPr="009734F0" w:rsidRDefault="009734F0" w:rsidP="009734F0">
      <w:pPr>
        <w:spacing w:after="0" w:line="240" w:lineRule="auto"/>
        <w:ind w:left="893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подпрограмме «Содействие развитию</w:t>
      </w:r>
    </w:p>
    <w:p w:rsidR="009734F0" w:rsidRPr="009734F0" w:rsidRDefault="009734F0" w:rsidP="009734F0">
      <w:pPr>
        <w:spacing w:after="0" w:line="240" w:lineRule="auto"/>
        <w:ind w:left="893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 модернизации улично-дорожной сети муниципальных образований района»</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и значения показателей результативности подпрограммы</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FF0000"/>
          <w:kern w:val="0"/>
          <w:sz w:val="12"/>
          <w:szCs w:val="12"/>
        </w:rPr>
      </w:pPr>
    </w:p>
    <w:tbl>
      <w:tblPr>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538"/>
        <w:gridCol w:w="853"/>
        <w:gridCol w:w="1134"/>
        <w:gridCol w:w="1134"/>
        <w:gridCol w:w="1134"/>
        <w:gridCol w:w="1417"/>
        <w:gridCol w:w="1419"/>
        <w:gridCol w:w="24"/>
      </w:tblGrid>
      <w:tr w:rsidR="009734F0" w:rsidRPr="009734F0" w:rsidTr="009734F0">
        <w:trPr>
          <w:gridAfter w:val="1"/>
          <w:wAfter w:w="24" w:type="dxa"/>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п/п</w:t>
            </w:r>
          </w:p>
        </w:tc>
        <w:tc>
          <w:tcPr>
            <w:tcW w:w="3538"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Цель, показатели результативности</w:t>
            </w:r>
          </w:p>
        </w:tc>
        <w:tc>
          <w:tcPr>
            <w:tcW w:w="853"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Источник информации</w:t>
            </w:r>
          </w:p>
        </w:tc>
        <w:tc>
          <w:tcPr>
            <w:tcW w:w="5104" w:type="dxa"/>
            <w:gridSpan w:val="4"/>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Годы реализации подпрограммы</w:t>
            </w:r>
          </w:p>
        </w:tc>
      </w:tr>
      <w:tr w:rsidR="009734F0" w:rsidRPr="009734F0" w:rsidTr="009734F0">
        <w:trPr>
          <w:gridAfter w:val="1"/>
          <w:wAfter w:w="24" w:type="dxa"/>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текущий финансовый год (2022)</w:t>
            </w: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xml:space="preserve">очередной финансовый год </w:t>
            </w:r>
          </w:p>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(2023)</w:t>
            </w:r>
          </w:p>
        </w:tc>
        <w:tc>
          <w:tcPr>
            <w:tcW w:w="141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1-й год планового периода (2024)</w:t>
            </w:r>
          </w:p>
        </w:tc>
        <w:tc>
          <w:tcPr>
            <w:tcW w:w="141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2-й год планового периода</w:t>
            </w:r>
          </w:p>
          <w:p w:rsidR="009734F0" w:rsidRPr="009734F0" w:rsidRDefault="009734F0" w:rsidP="009734F0">
            <w:pPr>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xml:space="preserve">  (2025)</w:t>
            </w:r>
          </w:p>
        </w:tc>
      </w:tr>
      <w:tr w:rsidR="009734F0" w:rsidRPr="009734F0" w:rsidTr="009734F0">
        <w:trPr>
          <w:trHeight w:val="20"/>
        </w:trPr>
        <w:tc>
          <w:tcPr>
            <w:tcW w:w="11192" w:type="dxa"/>
            <w:gridSpan w:val="9"/>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Цель 1: содействие повышению уровня транспортно-эксплуатационного состояния автомобильных дорог местного значения сельских поселений.</w:t>
            </w:r>
          </w:p>
        </w:tc>
      </w:tr>
      <w:tr w:rsidR="009734F0" w:rsidRPr="009734F0" w:rsidTr="009734F0">
        <w:trPr>
          <w:trHeight w:val="20"/>
        </w:trPr>
        <w:tc>
          <w:tcPr>
            <w:tcW w:w="11192" w:type="dxa"/>
            <w:gridSpan w:val="9"/>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Задача 1:</w:t>
            </w:r>
            <w:r w:rsidRPr="009734F0">
              <w:rPr>
                <w:rFonts w:ascii="Times New Roman" w:hAnsi="Times New Roman" w:cs="Times New Roman"/>
                <w:color w:val="auto"/>
                <w:kern w:val="0"/>
                <w:sz w:val="12"/>
                <w:szCs w:val="12"/>
              </w:rPr>
              <w:t xml:space="preserve"> </w:t>
            </w:r>
            <w:r w:rsidRPr="009734F0">
              <w:rPr>
                <w:rFonts w:ascii="Times New Roman" w:hAnsi="Times New Roman" w:cs="Times New Roman"/>
                <w:color w:val="auto"/>
                <w:kern w:val="0"/>
                <w:sz w:val="12"/>
                <w:szCs w:val="12"/>
                <w:lang w:eastAsia="en-US"/>
              </w:rPr>
              <w:t xml:space="preserve">ремонт, капитальный ремонт, реконструкция и строительство автомобильных дорог местного значения сельских поселений </w:t>
            </w:r>
          </w:p>
        </w:tc>
      </w:tr>
      <w:tr w:rsidR="009734F0" w:rsidRPr="009734F0" w:rsidTr="009734F0">
        <w:trPr>
          <w:gridAfter w:val="1"/>
          <w:wAfter w:w="24" w:type="dxa"/>
          <w:trHeight w:val="20"/>
        </w:trPr>
        <w:tc>
          <w:tcPr>
            <w:tcW w:w="53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1.</w:t>
            </w:r>
          </w:p>
        </w:tc>
        <w:tc>
          <w:tcPr>
            <w:tcW w:w="3538"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853"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p>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p>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w:t>
            </w:r>
          </w:p>
        </w:tc>
        <w:tc>
          <w:tcPr>
            <w:tcW w:w="113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p>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ведомственная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42,86</w:t>
            </w: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xml:space="preserve">50,0  </w:t>
            </w:r>
          </w:p>
        </w:tc>
        <w:tc>
          <w:tcPr>
            <w:tcW w:w="141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50,0</w:t>
            </w:r>
          </w:p>
        </w:tc>
        <w:tc>
          <w:tcPr>
            <w:tcW w:w="141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50,0</w:t>
            </w:r>
          </w:p>
        </w:tc>
      </w:tr>
      <w:tr w:rsidR="009734F0" w:rsidRPr="009734F0" w:rsidTr="009734F0">
        <w:trPr>
          <w:gridAfter w:val="1"/>
          <w:wAfter w:w="24" w:type="dxa"/>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 xml:space="preserve">2. </w:t>
            </w:r>
          </w:p>
        </w:tc>
        <w:tc>
          <w:tcPr>
            <w:tcW w:w="3538"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Протяженность автомобильных дорог общего пользования местного значения работы, по содержанию которых выполняется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853"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км</w:t>
            </w:r>
          </w:p>
        </w:tc>
        <w:tc>
          <w:tcPr>
            <w:tcW w:w="1134"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ведомственная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w:t>
            </w:r>
          </w:p>
        </w:tc>
        <w:tc>
          <w:tcPr>
            <w:tcW w:w="141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w:t>
            </w:r>
          </w:p>
        </w:tc>
        <w:tc>
          <w:tcPr>
            <w:tcW w:w="141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200,0</w:t>
            </w:r>
          </w:p>
        </w:tc>
      </w:tr>
      <w:tr w:rsidR="009734F0" w:rsidRPr="009734F0" w:rsidTr="009734F0">
        <w:trPr>
          <w:gridAfter w:val="1"/>
          <w:wAfter w:w="24" w:type="dxa"/>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lang w:eastAsia="en-US"/>
              </w:rPr>
            </w:pPr>
          </w:p>
        </w:tc>
        <w:tc>
          <w:tcPr>
            <w:tcW w:w="853"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p>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ведомственная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45</w:t>
            </w:r>
          </w:p>
        </w:tc>
        <w:tc>
          <w:tcPr>
            <w:tcW w:w="1419" w:type="dxa"/>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lang w:eastAsia="en-US"/>
              </w:rPr>
              <w:t>45</w:t>
            </w: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left="6804" w:right="-109"/>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Приложение № 2 </w:t>
      </w:r>
    </w:p>
    <w:p w:rsidR="009734F0" w:rsidRPr="009734F0" w:rsidRDefault="009734F0" w:rsidP="009734F0">
      <w:pPr>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 подпрограмме «Содействие развитию и модернизации улично-дорожной сети муниципальных образований района»</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Перечень мероприятий подпрограммы</w:t>
      </w:r>
    </w:p>
    <w:tbl>
      <w:tblPr>
        <w:tblW w:w="11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276"/>
        <w:gridCol w:w="569"/>
        <w:gridCol w:w="569"/>
        <w:gridCol w:w="853"/>
        <w:gridCol w:w="708"/>
        <w:gridCol w:w="36"/>
        <w:gridCol w:w="669"/>
        <w:gridCol w:w="709"/>
        <w:gridCol w:w="850"/>
        <w:gridCol w:w="1135"/>
        <w:gridCol w:w="61"/>
        <w:gridCol w:w="1362"/>
        <w:gridCol w:w="61"/>
        <w:gridCol w:w="14"/>
      </w:tblGrid>
      <w:tr w:rsidR="009734F0" w:rsidRPr="009734F0" w:rsidTr="009734F0">
        <w:trPr>
          <w:gridAfter w:val="1"/>
          <w:wAfter w:w="14" w:type="dxa"/>
          <w:trHeight w:val="20"/>
        </w:trPr>
        <w:tc>
          <w:tcPr>
            <w:tcW w:w="566" w:type="dxa"/>
            <w:vMerge w:val="restart"/>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п/п</w:t>
            </w:r>
          </w:p>
        </w:tc>
        <w:tc>
          <w:tcPr>
            <w:tcW w:w="1986"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Цели, задачи, мероприятия подпрограммы</w:t>
            </w:r>
          </w:p>
        </w:tc>
        <w:tc>
          <w:tcPr>
            <w:tcW w:w="1276" w:type="dxa"/>
            <w:vMerge w:val="restart"/>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2735" w:type="dxa"/>
            <w:gridSpan w:val="5"/>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Код бюджетной классификации</w:t>
            </w:r>
          </w:p>
        </w:tc>
        <w:tc>
          <w:tcPr>
            <w:tcW w:w="3424" w:type="dxa"/>
            <w:gridSpan w:val="5"/>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Расходы по годам реализации подпрограммы (тыс. руб.), годы</w:t>
            </w:r>
          </w:p>
        </w:tc>
        <w:tc>
          <w:tcPr>
            <w:tcW w:w="1423" w:type="dxa"/>
            <w:gridSpan w:val="2"/>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34F0" w:rsidRPr="009734F0" w:rsidTr="009734F0">
        <w:trPr>
          <w:gridAfter w:val="2"/>
          <w:wAfter w:w="75" w:type="dxa"/>
          <w:trHeight w:val="20"/>
        </w:trPr>
        <w:tc>
          <w:tcPr>
            <w:tcW w:w="566" w:type="dxa"/>
            <w:vMerge/>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986" w:type="dxa"/>
            <w:vMerge/>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vMerge/>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9"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569"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РзПр</w:t>
            </w:r>
          </w:p>
        </w:tc>
        <w:tc>
          <w:tcPr>
            <w:tcW w:w="853"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ЦСР</w:t>
            </w:r>
          </w:p>
        </w:tc>
        <w:tc>
          <w:tcPr>
            <w:tcW w:w="708"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ВР</w:t>
            </w:r>
          </w:p>
        </w:tc>
        <w:tc>
          <w:tcPr>
            <w:tcW w:w="705" w:type="dxa"/>
            <w:gridSpan w:val="2"/>
            <w:vAlign w:val="center"/>
            <w:hideMark/>
          </w:tcPr>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очередной финансовый год 2023</w:t>
            </w:r>
          </w:p>
        </w:tc>
        <w:tc>
          <w:tcPr>
            <w:tcW w:w="709" w:type="dxa"/>
            <w:vAlign w:val="center"/>
            <w:hideMark/>
          </w:tcPr>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первый год планового периода</w:t>
            </w:r>
          </w:p>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w:t>
            </w:r>
          </w:p>
        </w:tc>
        <w:tc>
          <w:tcPr>
            <w:tcW w:w="850" w:type="dxa"/>
            <w:vAlign w:val="center"/>
          </w:tcPr>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второй год планового периода</w:t>
            </w:r>
          </w:p>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w:t>
            </w:r>
          </w:p>
        </w:tc>
        <w:tc>
          <w:tcPr>
            <w:tcW w:w="1135" w:type="dxa"/>
            <w:vAlign w:val="center"/>
            <w:hideMark/>
          </w:tcPr>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на очередной финансовый год и плановый период</w:t>
            </w:r>
          </w:p>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2023-2025</w:t>
            </w:r>
          </w:p>
        </w:tc>
        <w:tc>
          <w:tcPr>
            <w:tcW w:w="1423" w:type="dxa"/>
            <w:gridSpan w:val="2"/>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trHeight w:val="20"/>
        </w:trPr>
        <w:tc>
          <w:tcPr>
            <w:tcW w:w="566" w:type="dxa"/>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0858" w:type="dxa"/>
            <w:gridSpan w:val="15"/>
            <w:vAlign w:val="center"/>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подпрограммы: Содействие повышению уровня транспортно-эксплуатационного состояния автомобильных дорог местного значения сельских поселений</w:t>
            </w:r>
          </w:p>
        </w:tc>
      </w:tr>
      <w:tr w:rsidR="009734F0" w:rsidRPr="009734F0" w:rsidTr="009734F0">
        <w:trPr>
          <w:trHeight w:val="20"/>
        </w:trPr>
        <w:tc>
          <w:tcPr>
            <w:tcW w:w="566" w:type="dxa"/>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w:t>
            </w:r>
          </w:p>
        </w:tc>
        <w:tc>
          <w:tcPr>
            <w:tcW w:w="10858" w:type="dxa"/>
            <w:gridSpan w:val="15"/>
            <w:vAlign w:val="center"/>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Задача подпрограммы: Ремонт, капитальный ремонт, реконструкция и строительство автомобильных дорог местного значения сельских поселений</w:t>
            </w:r>
          </w:p>
        </w:tc>
      </w:tr>
      <w:tr w:rsidR="009734F0" w:rsidRPr="009734F0" w:rsidTr="009734F0">
        <w:trPr>
          <w:gridAfter w:val="2"/>
          <w:wAfter w:w="75" w:type="dxa"/>
          <w:trHeight w:val="20"/>
        </w:trPr>
        <w:tc>
          <w:tcPr>
            <w:tcW w:w="566"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3</w:t>
            </w:r>
          </w:p>
        </w:tc>
        <w:tc>
          <w:tcPr>
            <w:tcW w:w="1986"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u w:val="single"/>
              </w:rPr>
              <w:t>Мероприятие 1</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Иные межбюджетные трансферты на содержание автодорог местного значения</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900</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0409</w:t>
            </w:r>
          </w:p>
        </w:tc>
        <w:tc>
          <w:tcPr>
            <w:tcW w:w="853"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1510015090</w:t>
            </w:r>
          </w:p>
        </w:tc>
        <w:tc>
          <w:tcPr>
            <w:tcW w:w="708"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540</w:t>
            </w:r>
          </w:p>
        </w:tc>
        <w:tc>
          <w:tcPr>
            <w:tcW w:w="705" w:type="dxa"/>
            <w:gridSpan w:val="2"/>
            <w:noWrap/>
            <w:vAlign w:val="center"/>
          </w:tcPr>
          <w:p w:rsidR="009734F0" w:rsidRPr="009734F0" w:rsidRDefault="009734F0" w:rsidP="009734F0">
            <w:pPr>
              <w:spacing w:after="0" w:line="240" w:lineRule="auto"/>
              <w:rPr>
                <w:rFonts w:ascii="Times New Roman" w:hAnsi="Times New Roman" w:cs="Times New Roman"/>
                <w:kern w:val="0"/>
                <w:sz w:val="12"/>
                <w:szCs w:val="12"/>
                <w:lang w:val="en-US"/>
              </w:rPr>
            </w:pPr>
            <w:r w:rsidRPr="009734F0">
              <w:rPr>
                <w:rFonts w:ascii="Times New Roman" w:hAnsi="Times New Roman" w:cs="Times New Roman"/>
                <w:kern w:val="0"/>
                <w:sz w:val="12"/>
                <w:szCs w:val="12"/>
                <w:lang w:val="en-US"/>
              </w:rPr>
              <w:t xml:space="preserve">   </w:t>
            </w:r>
            <w:r w:rsidRPr="009734F0">
              <w:rPr>
                <w:rFonts w:ascii="Times New Roman" w:hAnsi="Times New Roman" w:cs="Times New Roman"/>
                <w:kern w:val="0"/>
                <w:sz w:val="12"/>
                <w:szCs w:val="12"/>
              </w:rPr>
              <w:t>4 281,89</w:t>
            </w:r>
          </w:p>
        </w:tc>
        <w:tc>
          <w:tcPr>
            <w:tcW w:w="709" w:type="dxa"/>
            <w:noWrap/>
            <w:vAlign w:val="center"/>
          </w:tcPr>
          <w:p w:rsidR="009734F0" w:rsidRPr="009734F0" w:rsidRDefault="009734F0" w:rsidP="009734F0">
            <w:pPr>
              <w:spacing w:after="0" w:line="240" w:lineRule="auto"/>
              <w:jc w:val="center"/>
              <w:rPr>
                <w:rFonts w:ascii="Times New Roman" w:hAnsi="Times New Roman" w:cs="Times New Roman"/>
                <w:kern w:val="0"/>
                <w:sz w:val="12"/>
                <w:szCs w:val="12"/>
                <w:lang w:val="en-US"/>
              </w:rPr>
            </w:pPr>
            <w:r w:rsidRPr="009734F0">
              <w:rPr>
                <w:rFonts w:ascii="Times New Roman" w:hAnsi="Times New Roman" w:cs="Times New Roman"/>
                <w:kern w:val="0"/>
                <w:sz w:val="12"/>
                <w:szCs w:val="12"/>
              </w:rPr>
              <w:t>0,0</w:t>
            </w:r>
          </w:p>
        </w:tc>
        <w:tc>
          <w:tcPr>
            <w:tcW w:w="850"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lang w:val="en-US"/>
              </w:rPr>
            </w:pPr>
            <w:r w:rsidRPr="009734F0">
              <w:rPr>
                <w:rFonts w:ascii="Times New Roman" w:hAnsi="Times New Roman" w:cs="Times New Roman"/>
                <w:kern w:val="0"/>
                <w:sz w:val="12"/>
                <w:szCs w:val="12"/>
              </w:rPr>
              <w:t>0,0</w:t>
            </w:r>
          </w:p>
        </w:tc>
        <w:tc>
          <w:tcPr>
            <w:tcW w:w="1135"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4 281,89</w:t>
            </w:r>
          </w:p>
        </w:tc>
        <w:tc>
          <w:tcPr>
            <w:tcW w:w="1423" w:type="dxa"/>
            <w:gridSpan w:val="2"/>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Приведение дорог в соответствие с нормативами</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2"/>
          <w:wAfter w:w="75" w:type="dxa"/>
          <w:trHeight w:val="20"/>
        </w:trPr>
        <w:tc>
          <w:tcPr>
            <w:tcW w:w="566"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w:t>
            </w:r>
          </w:p>
        </w:tc>
        <w:tc>
          <w:tcPr>
            <w:tcW w:w="1986"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u w:val="single"/>
              </w:rPr>
            </w:pPr>
            <w:r w:rsidRPr="009734F0">
              <w:rPr>
                <w:rFonts w:ascii="Times New Roman" w:hAnsi="Times New Roman" w:cs="Times New Roman"/>
                <w:color w:val="auto"/>
                <w:kern w:val="0"/>
                <w:sz w:val="12"/>
                <w:szCs w:val="12"/>
                <w:u w:val="single"/>
              </w:rPr>
              <w:t>Мероприятие 2</w:t>
            </w:r>
          </w:p>
          <w:p w:rsidR="009734F0" w:rsidRPr="009734F0" w:rsidRDefault="009734F0" w:rsidP="009734F0">
            <w:pPr>
              <w:spacing w:after="0" w:line="240" w:lineRule="auto"/>
              <w:jc w:val="center"/>
              <w:rPr>
                <w:rFonts w:ascii="Times New Roman" w:hAnsi="Times New Roman" w:cs="Times New Roman"/>
                <w:color w:val="auto"/>
                <w:kern w:val="0"/>
                <w:sz w:val="12"/>
                <w:szCs w:val="12"/>
                <w:u w:val="single"/>
              </w:rPr>
            </w:pPr>
            <w:r w:rsidRPr="009734F0">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w:t>
            </w:r>
          </w:p>
        </w:tc>
        <w:tc>
          <w:tcPr>
            <w:tcW w:w="1276" w:type="dxa"/>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0409</w:t>
            </w:r>
          </w:p>
        </w:tc>
        <w:tc>
          <w:tcPr>
            <w:tcW w:w="853"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1510015010</w:t>
            </w:r>
          </w:p>
        </w:tc>
        <w:tc>
          <w:tcPr>
            <w:tcW w:w="708"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244</w:t>
            </w:r>
          </w:p>
        </w:tc>
        <w:tc>
          <w:tcPr>
            <w:tcW w:w="705" w:type="dxa"/>
            <w:gridSpan w:val="2"/>
            <w:noWrap/>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605,05</w:t>
            </w:r>
          </w:p>
        </w:tc>
        <w:tc>
          <w:tcPr>
            <w:tcW w:w="709" w:type="dxa"/>
            <w:noWrap/>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218,40</w:t>
            </w:r>
          </w:p>
        </w:tc>
        <w:tc>
          <w:tcPr>
            <w:tcW w:w="850"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231,30</w:t>
            </w:r>
          </w:p>
        </w:tc>
        <w:tc>
          <w:tcPr>
            <w:tcW w:w="1135"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1054,75</w:t>
            </w:r>
          </w:p>
        </w:tc>
        <w:tc>
          <w:tcPr>
            <w:tcW w:w="1423" w:type="dxa"/>
            <w:gridSpan w:val="2"/>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Приведение дорог в соответствие с нормативами</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2"/>
          <w:wAfter w:w="75" w:type="dxa"/>
          <w:trHeight w:val="20"/>
        </w:trPr>
        <w:tc>
          <w:tcPr>
            <w:tcW w:w="56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986" w:type="dxa"/>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по подпрограмме</w:t>
            </w:r>
          </w:p>
        </w:tc>
        <w:tc>
          <w:tcPr>
            <w:tcW w:w="127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9"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9"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3"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708"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705" w:type="dxa"/>
            <w:gridSpan w:val="2"/>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4886,94</w:t>
            </w:r>
          </w:p>
        </w:tc>
        <w:tc>
          <w:tcPr>
            <w:tcW w:w="709"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218,40</w:t>
            </w:r>
          </w:p>
        </w:tc>
        <w:tc>
          <w:tcPr>
            <w:tcW w:w="850"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231,30</w:t>
            </w:r>
          </w:p>
        </w:tc>
        <w:tc>
          <w:tcPr>
            <w:tcW w:w="1135"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5336,64</w:t>
            </w:r>
          </w:p>
        </w:tc>
        <w:tc>
          <w:tcPr>
            <w:tcW w:w="1423" w:type="dxa"/>
            <w:gridSpan w:val="2"/>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2"/>
          <w:wAfter w:w="75" w:type="dxa"/>
          <w:trHeight w:val="20"/>
        </w:trPr>
        <w:tc>
          <w:tcPr>
            <w:tcW w:w="56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986" w:type="dxa"/>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 том числе:</w:t>
            </w:r>
          </w:p>
        </w:tc>
        <w:tc>
          <w:tcPr>
            <w:tcW w:w="127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9"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9"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3"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708"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705" w:type="dxa"/>
            <w:gridSpan w:val="2"/>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lang w:val="en-US"/>
              </w:rPr>
            </w:pPr>
          </w:p>
        </w:tc>
        <w:tc>
          <w:tcPr>
            <w:tcW w:w="709"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135"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423" w:type="dxa"/>
            <w:gridSpan w:val="2"/>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2"/>
          <w:wAfter w:w="75" w:type="dxa"/>
          <w:trHeight w:val="20"/>
        </w:trPr>
        <w:tc>
          <w:tcPr>
            <w:tcW w:w="56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986" w:type="dxa"/>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ГРБС1</w:t>
            </w:r>
          </w:p>
        </w:tc>
        <w:tc>
          <w:tcPr>
            <w:tcW w:w="127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901</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0409</w:t>
            </w:r>
          </w:p>
        </w:tc>
        <w:tc>
          <w:tcPr>
            <w:tcW w:w="853"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708"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705" w:type="dxa"/>
            <w:gridSpan w:val="2"/>
            <w:noWrap/>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605,05</w:t>
            </w:r>
          </w:p>
        </w:tc>
        <w:tc>
          <w:tcPr>
            <w:tcW w:w="709" w:type="dxa"/>
            <w:noWrap/>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218,40</w:t>
            </w:r>
          </w:p>
        </w:tc>
        <w:tc>
          <w:tcPr>
            <w:tcW w:w="850"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231,30</w:t>
            </w:r>
          </w:p>
        </w:tc>
        <w:tc>
          <w:tcPr>
            <w:tcW w:w="1135" w:type="dxa"/>
            <w:vAlign w:val="center"/>
          </w:tcPr>
          <w:p w:rsidR="009734F0" w:rsidRPr="009734F0" w:rsidRDefault="009734F0" w:rsidP="009734F0">
            <w:pPr>
              <w:spacing w:after="0" w:line="240" w:lineRule="auto"/>
              <w:jc w:val="center"/>
              <w:rPr>
                <w:rFonts w:ascii="Times New Roman" w:hAnsi="Times New Roman" w:cs="Times New Roman"/>
                <w:kern w:val="0"/>
                <w:sz w:val="12"/>
                <w:szCs w:val="12"/>
              </w:rPr>
            </w:pPr>
            <w:r w:rsidRPr="009734F0">
              <w:rPr>
                <w:rFonts w:ascii="Times New Roman" w:hAnsi="Times New Roman" w:cs="Times New Roman"/>
                <w:kern w:val="0"/>
                <w:sz w:val="12"/>
                <w:szCs w:val="12"/>
              </w:rPr>
              <w:t>1054,75</w:t>
            </w:r>
          </w:p>
        </w:tc>
        <w:tc>
          <w:tcPr>
            <w:tcW w:w="1423" w:type="dxa"/>
            <w:gridSpan w:val="2"/>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gridAfter w:val="2"/>
          <w:wAfter w:w="75" w:type="dxa"/>
          <w:trHeight w:val="20"/>
        </w:trPr>
        <w:tc>
          <w:tcPr>
            <w:tcW w:w="56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986" w:type="dxa"/>
            <w:shd w:val="clear" w:color="auto" w:fill="auto"/>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ГРБС2</w:t>
            </w:r>
          </w:p>
        </w:tc>
        <w:tc>
          <w:tcPr>
            <w:tcW w:w="1276"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900</w:t>
            </w:r>
          </w:p>
        </w:tc>
        <w:tc>
          <w:tcPr>
            <w:tcW w:w="569"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0409</w:t>
            </w:r>
          </w:p>
        </w:tc>
        <w:tc>
          <w:tcPr>
            <w:tcW w:w="853"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708" w:type="dxa"/>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Х</w:t>
            </w:r>
          </w:p>
        </w:tc>
        <w:tc>
          <w:tcPr>
            <w:tcW w:w="705" w:type="dxa"/>
            <w:gridSpan w:val="2"/>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4281,89</w:t>
            </w:r>
          </w:p>
        </w:tc>
        <w:tc>
          <w:tcPr>
            <w:tcW w:w="709" w:type="dxa"/>
            <w:shd w:val="clear" w:color="auto" w:fill="auto"/>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850"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0,00</w:t>
            </w:r>
          </w:p>
        </w:tc>
        <w:tc>
          <w:tcPr>
            <w:tcW w:w="1135" w:type="dxa"/>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4281,89</w:t>
            </w:r>
          </w:p>
        </w:tc>
        <w:tc>
          <w:tcPr>
            <w:tcW w:w="1423" w:type="dxa"/>
            <w:gridSpan w:val="2"/>
            <w:shd w:val="clear" w:color="auto" w:fill="auto"/>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bl>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6096"/>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Приложение № 5 к муниципальной программе Каратузского района «Содействие развитию местного самоуправления Каратузского района» </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bCs/>
          <w:color w:val="auto"/>
          <w:kern w:val="0"/>
          <w:sz w:val="12"/>
          <w:szCs w:val="12"/>
        </w:rPr>
      </w:pPr>
      <w:r w:rsidRPr="009734F0">
        <w:rPr>
          <w:rFonts w:ascii="Times New Roman" w:hAnsi="Times New Roman" w:cs="Times New Roman"/>
          <w:bCs/>
          <w:color w:val="auto"/>
          <w:kern w:val="0"/>
          <w:sz w:val="12"/>
          <w:szCs w:val="12"/>
        </w:rPr>
        <w:t>Подпрограмма</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9734F0" w:rsidRPr="009734F0" w:rsidRDefault="009734F0" w:rsidP="009734F0">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p w:rsidR="009734F0" w:rsidRPr="009734F0" w:rsidRDefault="009734F0" w:rsidP="00BD418E">
      <w:pPr>
        <w:numPr>
          <w:ilvl w:val="0"/>
          <w:numId w:val="14"/>
        </w:numPr>
        <w:suppressAutoHyphens/>
        <w:autoSpaceDE w:val="0"/>
        <w:spacing w:after="0" w:line="240" w:lineRule="auto"/>
        <w:jc w:val="center"/>
        <w:outlineLvl w:val="2"/>
        <w:rPr>
          <w:rFonts w:ascii="Times New Roman" w:hAnsi="Times New Roman" w:cs="Times New Roman"/>
          <w:bCs/>
          <w:color w:val="auto"/>
          <w:kern w:val="0"/>
          <w:sz w:val="12"/>
          <w:szCs w:val="12"/>
        </w:rPr>
      </w:pPr>
      <w:r w:rsidRPr="009734F0">
        <w:rPr>
          <w:rFonts w:ascii="Times New Roman" w:hAnsi="Times New Roman" w:cs="Times New Roman"/>
          <w:color w:val="auto"/>
          <w:kern w:val="0"/>
          <w:sz w:val="12"/>
          <w:szCs w:val="12"/>
        </w:rPr>
        <w:t>Паспорт подпрограммы</w:t>
      </w:r>
    </w:p>
    <w:p w:rsidR="009734F0" w:rsidRPr="009734F0" w:rsidRDefault="009734F0" w:rsidP="009734F0">
      <w:pPr>
        <w:autoSpaceDE w:val="0"/>
        <w:autoSpaceDN w:val="0"/>
        <w:adjustRightInd w:val="0"/>
        <w:spacing w:after="0" w:line="240" w:lineRule="auto"/>
        <w:jc w:val="both"/>
        <w:rPr>
          <w:rFonts w:ascii="Times New Roman" w:hAnsi="Times New Roman" w:cs="Times New Roman"/>
          <w:kern w:val="0"/>
          <w:sz w:val="12"/>
          <w:szCs w:val="12"/>
        </w:rPr>
      </w:pPr>
    </w:p>
    <w:tbl>
      <w:tblP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953"/>
      </w:tblGrid>
      <w:tr w:rsidR="009734F0" w:rsidRPr="009734F0" w:rsidTr="009734F0">
        <w:trPr>
          <w:trHeight w:val="20"/>
        </w:trPr>
        <w:tc>
          <w:tcPr>
            <w:tcW w:w="5353"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подпрограммы</w:t>
            </w:r>
          </w:p>
        </w:tc>
        <w:tc>
          <w:tcPr>
            <w:tcW w:w="5953"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kern w:val="0"/>
                <w:sz w:val="12"/>
                <w:szCs w:val="12"/>
              </w:rPr>
              <w:t>«Поддержка муниципальных проектов и мероприятий по благоустройству территорий» (далее – Подпрограмма)</w:t>
            </w:r>
          </w:p>
        </w:tc>
      </w:tr>
      <w:tr w:rsidR="009734F0" w:rsidRPr="009734F0" w:rsidTr="009734F0">
        <w:trPr>
          <w:trHeight w:val="20"/>
        </w:trPr>
        <w:tc>
          <w:tcPr>
            <w:tcW w:w="5353" w:type="dxa"/>
          </w:tcPr>
          <w:p w:rsidR="009734F0" w:rsidRPr="009734F0" w:rsidRDefault="009734F0" w:rsidP="009734F0">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953" w:type="dxa"/>
          </w:tcPr>
          <w:p w:rsidR="009734F0" w:rsidRPr="009734F0" w:rsidRDefault="009734F0" w:rsidP="009734F0">
            <w:pPr>
              <w:autoSpaceDE w:val="0"/>
              <w:autoSpaceDN w:val="0"/>
              <w:adjustRightInd w:val="0"/>
              <w:spacing w:after="0" w:line="240" w:lineRule="auto"/>
              <w:outlineLvl w:val="2"/>
              <w:rPr>
                <w:rFonts w:ascii="Times New Roman" w:hAnsi="Times New Roman" w:cs="Times New Roman"/>
                <w:kern w:val="0"/>
                <w:sz w:val="12"/>
                <w:szCs w:val="12"/>
              </w:rPr>
            </w:pPr>
            <w:r w:rsidRPr="009734F0">
              <w:rPr>
                <w:rFonts w:ascii="Times New Roman" w:hAnsi="Times New Roman" w:cs="Times New Roman"/>
                <w:color w:val="auto"/>
                <w:kern w:val="0"/>
                <w:sz w:val="12"/>
                <w:szCs w:val="12"/>
              </w:rPr>
              <w:t>«</w:t>
            </w:r>
            <w:r w:rsidRPr="009734F0">
              <w:rPr>
                <w:rFonts w:ascii="Times New Roman" w:hAnsi="Times New Roman" w:cs="Times New Roman"/>
                <w:bCs/>
                <w:color w:val="auto"/>
                <w:kern w:val="0"/>
                <w:sz w:val="12"/>
                <w:szCs w:val="12"/>
              </w:rPr>
              <w:t xml:space="preserve">Содействие развитию местного самоуправления Каратузского района» </w:t>
            </w:r>
          </w:p>
        </w:tc>
      </w:tr>
      <w:tr w:rsidR="009734F0" w:rsidRPr="009734F0" w:rsidTr="009734F0">
        <w:trPr>
          <w:trHeight w:val="20"/>
        </w:trPr>
        <w:tc>
          <w:tcPr>
            <w:tcW w:w="5353"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953"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r>
      <w:tr w:rsidR="009734F0" w:rsidRPr="009734F0" w:rsidTr="009734F0">
        <w:trPr>
          <w:trHeight w:val="20"/>
        </w:trPr>
        <w:tc>
          <w:tcPr>
            <w:tcW w:w="5353"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Главные распорядители бюджетных средств, ответственные за реализацию подпрограммы</w:t>
            </w:r>
          </w:p>
        </w:tc>
        <w:tc>
          <w:tcPr>
            <w:tcW w:w="5953" w:type="dxa"/>
          </w:tcPr>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r>
      <w:tr w:rsidR="009734F0" w:rsidRPr="009734F0" w:rsidTr="009734F0">
        <w:trPr>
          <w:trHeight w:val="20"/>
        </w:trPr>
        <w:tc>
          <w:tcPr>
            <w:tcW w:w="5353" w:type="dxa"/>
            <w:tcBorders>
              <w:bottom w:val="single" w:sz="4" w:space="0" w:color="auto"/>
            </w:tcBorders>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и задачи подпрограммы</w:t>
            </w:r>
          </w:p>
        </w:tc>
        <w:tc>
          <w:tcPr>
            <w:tcW w:w="5953" w:type="dxa"/>
            <w:tcBorders>
              <w:bottom w:val="single" w:sz="4" w:space="0" w:color="auto"/>
            </w:tcBorders>
          </w:tcPr>
          <w:p w:rsidR="009734F0" w:rsidRPr="009734F0" w:rsidRDefault="009734F0" w:rsidP="009734F0">
            <w:pPr>
              <w:widowControl w:val="0"/>
              <w:tabs>
                <w:tab w:val="left" w:pos="742"/>
              </w:tabs>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kern w:val="0"/>
                <w:sz w:val="12"/>
                <w:szCs w:val="12"/>
              </w:rPr>
              <w:t>Цель подпрограммы:</w:t>
            </w:r>
          </w:p>
          <w:p w:rsidR="009734F0" w:rsidRPr="009734F0" w:rsidRDefault="009734F0" w:rsidP="009734F0">
            <w:pPr>
              <w:widowControl w:val="0"/>
              <w:tabs>
                <w:tab w:val="left" w:pos="742"/>
              </w:tabs>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kern w:val="0"/>
                <w:sz w:val="12"/>
                <w:szCs w:val="12"/>
              </w:rPr>
              <w:t>- содействие вовлечению жителей в благоустройство населенных пунктов района</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kern w:val="0"/>
                <w:sz w:val="12"/>
                <w:szCs w:val="12"/>
              </w:rPr>
              <w:t>Задача подпрограммы:</w:t>
            </w:r>
          </w:p>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kern w:val="0"/>
                <w:sz w:val="12"/>
                <w:szCs w:val="12"/>
              </w:rPr>
            </w:pPr>
            <w:r w:rsidRPr="009734F0">
              <w:rPr>
                <w:rFonts w:ascii="Times New Roman" w:hAnsi="Times New Roman" w:cs="Times New Roman"/>
                <w:kern w:val="0"/>
                <w:sz w:val="12"/>
                <w:szCs w:val="12"/>
              </w:rPr>
              <w:t>- улучшение санитарно-экологической обстановки, внешнего и архитектурного облика населенных пунктов района</w:t>
            </w:r>
          </w:p>
        </w:tc>
      </w:tr>
      <w:tr w:rsidR="009734F0" w:rsidRPr="009734F0" w:rsidTr="009734F0">
        <w:trPr>
          <w:trHeight w:val="20"/>
        </w:trPr>
        <w:tc>
          <w:tcPr>
            <w:tcW w:w="5353"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Сроки реализации подпрограммы</w:t>
            </w:r>
          </w:p>
        </w:tc>
        <w:tc>
          <w:tcPr>
            <w:tcW w:w="5953"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 – 2025 годы</w:t>
            </w:r>
          </w:p>
        </w:tc>
      </w:tr>
      <w:tr w:rsidR="009734F0" w:rsidRPr="009734F0" w:rsidTr="009734F0">
        <w:trPr>
          <w:trHeight w:val="20"/>
        </w:trPr>
        <w:tc>
          <w:tcPr>
            <w:tcW w:w="5353"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hyperlink r:id="rId60" w:history="1">
              <w:r w:rsidRPr="009734F0">
                <w:rPr>
                  <w:rFonts w:ascii="Times New Roman" w:hAnsi="Times New Roman" w:cs="Times New Roman"/>
                  <w:color w:val="auto"/>
                  <w:kern w:val="0"/>
                  <w:sz w:val="12"/>
                  <w:szCs w:val="12"/>
                </w:rPr>
                <w:t>перечень</w:t>
              </w:r>
            </w:hyperlink>
            <w:r w:rsidRPr="009734F0">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9734F0" w:rsidRPr="009734F0" w:rsidTr="009734F0">
        <w:trPr>
          <w:trHeight w:val="20"/>
        </w:trPr>
        <w:tc>
          <w:tcPr>
            <w:tcW w:w="5353" w:type="dxa"/>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0,0 тыс. рублей, в том числе за счет средств:</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краевого бюджета 0,0 тыс. рублей, в том числе по годам:</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 год – 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 год – 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 год – 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районного бюджета: 0,00 тыс. рублей, в том числе по годам:</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2023 год – 0,00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 год – 0,00 тыс. рублей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 год – 0,00 тыс. рублей</w:t>
            </w:r>
          </w:p>
        </w:tc>
      </w:tr>
    </w:tbl>
    <w:p w:rsidR="009734F0" w:rsidRPr="009734F0" w:rsidRDefault="009734F0" w:rsidP="009734F0">
      <w:pPr>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BD418E">
      <w:pPr>
        <w:numPr>
          <w:ilvl w:val="0"/>
          <w:numId w:val="14"/>
        </w:numPr>
        <w:shd w:val="clear" w:color="auto" w:fill="FFFFFF"/>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МЕРОПРИЯТИЯ ПОДПРОГРАММЫ</w:t>
      </w:r>
    </w:p>
    <w:p w:rsidR="009734F0" w:rsidRPr="009734F0" w:rsidRDefault="009734F0" w:rsidP="009734F0">
      <w:pPr>
        <w:shd w:val="clear" w:color="auto" w:fill="FFFFFF"/>
        <w:autoSpaceDE w:val="0"/>
        <w:autoSpaceDN w:val="0"/>
        <w:adjustRightInd w:val="0"/>
        <w:spacing w:after="0" w:line="240" w:lineRule="auto"/>
        <w:ind w:left="360"/>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Система мероприятий подпрограммы в 2023 – 2025 годах включает в себя:</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1) 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 – мероприятие, предусмотренное </w:t>
      </w:r>
      <w:hyperlink r:id="rId61" w:history="1">
        <w:r w:rsidRPr="009734F0">
          <w:rPr>
            <w:rFonts w:ascii="Times New Roman" w:hAnsi="Times New Roman" w:cs="Times New Roman"/>
            <w:color w:val="auto"/>
            <w:kern w:val="0"/>
            <w:sz w:val="12"/>
            <w:szCs w:val="12"/>
          </w:rPr>
          <w:t>пунктом 1</w:t>
        </w:r>
      </w:hyperlink>
      <w:r w:rsidRPr="009734F0">
        <w:rPr>
          <w:rFonts w:ascii="Times New Roman" w:hAnsi="Times New Roman" w:cs="Times New Roman"/>
          <w:color w:val="auto"/>
          <w:kern w:val="0"/>
          <w:sz w:val="12"/>
          <w:szCs w:val="12"/>
        </w:rPr>
        <w:t xml:space="preserve"> приложения к подпрограмме</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Выбор мероприятий подпрограммы обусловлен целями и задачами, которые призвана решить подпрограмма, результатами анализа сложившейся ситуации по благоустройству территорий населенных пунктов района, наличием в муниципальных образованиях воинских захоронений, требующих приведения в надлежащее состояние.</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Исполнителем подпрограммы, главным распорядителем бюджетных средств по мероприятию, предусмотренному </w:t>
      </w:r>
      <w:hyperlink r:id="rId62" w:history="1">
        <w:r w:rsidRPr="009734F0">
          <w:rPr>
            <w:rFonts w:ascii="Times New Roman" w:hAnsi="Times New Roman" w:cs="Times New Roman"/>
            <w:color w:val="auto"/>
            <w:kern w:val="0"/>
            <w:sz w:val="12"/>
            <w:szCs w:val="12"/>
          </w:rPr>
          <w:t>пунктом 1</w:t>
        </w:r>
      </w:hyperlink>
      <w:r w:rsidRPr="009734F0">
        <w:rPr>
          <w:rFonts w:ascii="Times New Roman" w:hAnsi="Times New Roman" w:cs="Times New Roman"/>
          <w:color w:val="auto"/>
          <w:kern w:val="0"/>
          <w:sz w:val="12"/>
          <w:szCs w:val="12"/>
        </w:rPr>
        <w:t xml:space="preserve"> приложения к подпрограмме, является финансовое управление администрации Каратузского района.</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Перечень целевых индикаторов Подпрограммы на весь период действия по годам ее реализации приведен в приложении № 1 к Подпрограмме.</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63" w:anchor="P1486" w:history="1">
        <w:r w:rsidRPr="009734F0">
          <w:rPr>
            <w:rFonts w:ascii="Times New Roman" w:hAnsi="Times New Roman" w:cs="Times New Roman"/>
            <w:color w:val="auto"/>
            <w:kern w:val="0"/>
            <w:sz w:val="12"/>
            <w:szCs w:val="12"/>
          </w:rPr>
          <w:t>Перечень</w:t>
        </w:r>
      </w:hyperlink>
      <w:r w:rsidRPr="009734F0">
        <w:rPr>
          <w:rFonts w:ascii="Times New Roman" w:hAnsi="Times New Roman" w:cs="Times New Roman"/>
          <w:color w:val="auto"/>
          <w:kern w:val="0"/>
          <w:sz w:val="12"/>
          <w:szCs w:val="12"/>
        </w:rPr>
        <w:t xml:space="preserve"> мероприятий подпрограммы представлен в приложении № 2 к подпрограмме.</w:t>
      </w:r>
    </w:p>
    <w:p w:rsidR="009734F0" w:rsidRPr="009734F0" w:rsidRDefault="009734F0" w:rsidP="009734F0">
      <w:pPr>
        <w:shd w:val="clear" w:color="auto" w:fill="FFFFFF"/>
        <w:autoSpaceDE w:val="0"/>
        <w:autoSpaceDN w:val="0"/>
        <w:adjustRightInd w:val="0"/>
        <w:spacing w:after="0" w:line="240" w:lineRule="auto"/>
        <w:ind w:left="360"/>
        <w:rPr>
          <w:rFonts w:ascii="Times New Roman" w:hAnsi="Times New Roman" w:cs="Times New Roman"/>
          <w:color w:val="auto"/>
          <w:kern w:val="0"/>
          <w:sz w:val="12"/>
          <w:szCs w:val="12"/>
        </w:rPr>
      </w:pPr>
    </w:p>
    <w:p w:rsidR="009734F0" w:rsidRPr="009734F0" w:rsidRDefault="009734F0" w:rsidP="00BD418E">
      <w:pPr>
        <w:numPr>
          <w:ilvl w:val="0"/>
          <w:numId w:val="14"/>
        </w:numPr>
        <w:autoSpaceDE w:val="0"/>
        <w:autoSpaceDN w:val="0"/>
        <w:adjustRightInd w:val="0"/>
        <w:spacing w:after="0" w:line="240" w:lineRule="auto"/>
        <w:contextualSpacing/>
        <w:jc w:val="center"/>
        <w:rPr>
          <w:rFonts w:ascii="Times New Roman" w:hAnsi="Times New Roman" w:cs="Times New Roman"/>
          <w:kern w:val="0"/>
          <w:sz w:val="12"/>
          <w:szCs w:val="12"/>
        </w:rPr>
      </w:pPr>
      <w:r w:rsidRPr="009734F0">
        <w:rPr>
          <w:rFonts w:ascii="Times New Roman" w:hAnsi="Times New Roman" w:cs="Times New Roman"/>
          <w:kern w:val="0"/>
          <w:sz w:val="12"/>
          <w:szCs w:val="12"/>
        </w:rPr>
        <w:t>МЕХАНИЗМ РЕАЛИЗАЦИИ ПОДПРОГРАММЫ</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9734F0">
        <w:rPr>
          <w:rFonts w:ascii="Times New Roman" w:hAnsi="Times New Roman" w:cs="Times New Roman"/>
          <w:color w:val="auto"/>
          <w:kern w:val="0"/>
          <w:sz w:val="12"/>
          <w:szCs w:val="12"/>
        </w:rPr>
        <w:t>3.1. Финансирование подпрограммы осуществляется за счет средств из краевого бюджета.</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Главным распорядителем бюджетных средств, предусмотренных на реализацию мероприятий подпрограммы, является финансовое управление администрации Каратузского района.</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3.2. Мероприятие 2 «Иные межбюджетные трансферты бюджетам муниципальных образований Каратузского района </w:t>
      </w:r>
      <w:r w:rsidRPr="009734F0">
        <w:rPr>
          <w:rFonts w:ascii="Times New Roman" w:hAnsi="Times New Roman" w:cs="Times New Roman"/>
          <w:kern w:val="0"/>
          <w:sz w:val="12"/>
          <w:szCs w:val="12"/>
        </w:rPr>
        <w:t>на реализацию проектов по решению вопросов</w:t>
      </w:r>
      <w:r w:rsidRPr="009734F0">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p>
    <w:p w:rsidR="009734F0" w:rsidRPr="009734F0" w:rsidRDefault="009734F0" w:rsidP="009734F0">
      <w:pPr>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kern w:val="0"/>
          <w:sz w:val="12"/>
          <w:szCs w:val="12"/>
        </w:rPr>
        <w:t xml:space="preserve">Финансовые средства по мероприятию направляются в виде иных межбюджетных трансфертов из краевого бюджета </w:t>
      </w:r>
      <w:r w:rsidRPr="009734F0">
        <w:rPr>
          <w:rFonts w:ascii="Times New Roman" w:hAnsi="Times New Roman" w:cs="Times New Roman"/>
          <w:color w:val="auto"/>
          <w:kern w:val="0"/>
          <w:sz w:val="12"/>
          <w:szCs w:val="12"/>
        </w:rPr>
        <w:t xml:space="preserve">на </w:t>
      </w:r>
      <w:r w:rsidRPr="009734F0">
        <w:rPr>
          <w:rFonts w:ascii="Times New Roman" w:hAnsi="Times New Roman" w:cs="Times New Roman"/>
          <w:kern w:val="0"/>
          <w:sz w:val="12"/>
          <w:szCs w:val="12"/>
        </w:rPr>
        <w:t>реализацию проектов по решению вопросов местного значения сельских поселений.</w:t>
      </w:r>
    </w:p>
    <w:p w:rsidR="009734F0" w:rsidRPr="009734F0" w:rsidRDefault="009734F0" w:rsidP="009734F0">
      <w:pPr>
        <w:spacing w:after="0" w:line="240" w:lineRule="auto"/>
        <w:ind w:firstLine="709"/>
        <w:jc w:val="both"/>
        <w:rPr>
          <w:rFonts w:ascii="Times New Roman" w:hAnsi="Times New Roman" w:cs="Times New Roman"/>
          <w:kern w:val="0"/>
          <w:sz w:val="12"/>
          <w:szCs w:val="12"/>
        </w:rPr>
      </w:pPr>
      <w:r w:rsidRPr="009734F0">
        <w:rPr>
          <w:rFonts w:ascii="Times New Roman" w:hAnsi="Times New Roman" w:cs="Times New Roman"/>
          <w:color w:val="auto"/>
          <w:kern w:val="0"/>
          <w:sz w:val="12"/>
          <w:szCs w:val="12"/>
        </w:rPr>
        <w:t>Иные межбюджетные трансферты предоставляется муниципальным образованиям, являющимся победителями краевого конкурса «Инициатива жителей – эффективность в работе».</w:t>
      </w:r>
    </w:p>
    <w:p w:rsidR="009734F0" w:rsidRPr="009734F0" w:rsidRDefault="009734F0" w:rsidP="009734F0">
      <w:pPr>
        <w:suppressAutoHyphens/>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Иные межбюджетные трансферты предоставляется муниципальным образованиям в соответствии с </w:t>
      </w:r>
      <w:r w:rsidRPr="009734F0">
        <w:rPr>
          <w:rFonts w:ascii="Times New Roman" w:hAnsi="Times New Roman" w:cs="Times New Roman"/>
          <w:kern w:val="0"/>
          <w:sz w:val="12"/>
          <w:szCs w:val="12"/>
        </w:rPr>
        <w:t xml:space="preserve">Порядком </w:t>
      </w:r>
      <w:r w:rsidRPr="009734F0">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9734F0">
        <w:rPr>
          <w:rFonts w:ascii="Times New Roman" w:hAnsi="Times New Roman" w:cs="Times New Roman"/>
          <w:kern w:val="0"/>
          <w:sz w:val="12"/>
          <w:szCs w:val="12"/>
        </w:rPr>
        <w:t>на реализацию проектов по решению вопросов</w:t>
      </w:r>
      <w:r w:rsidRPr="009734F0">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r w:rsidRPr="009734F0">
        <w:rPr>
          <w:rFonts w:ascii="Times New Roman" w:hAnsi="Times New Roman" w:cs="Times New Roman"/>
          <w:kern w:val="0"/>
          <w:sz w:val="12"/>
          <w:szCs w:val="12"/>
        </w:rPr>
        <w:t xml:space="preserve"> (далее – Порядок)</w:t>
      </w:r>
      <w:r w:rsidRPr="009734F0">
        <w:rPr>
          <w:rFonts w:ascii="Times New Roman" w:hAnsi="Times New Roman" w:cs="Times New Roman"/>
          <w:color w:val="auto"/>
          <w:kern w:val="0"/>
          <w:sz w:val="12"/>
          <w:szCs w:val="12"/>
        </w:rPr>
        <w:t>, который будет утвержден решением Каратузского районного Совета депутатов.</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both"/>
        <w:rPr>
          <w:rFonts w:ascii="Times New Roman" w:hAnsi="Times New Roman" w:cs="Times New Roman"/>
          <w:color w:val="auto"/>
          <w:kern w:val="0"/>
          <w:sz w:val="12"/>
          <w:szCs w:val="12"/>
          <w:highlight w:val="yellow"/>
        </w:rPr>
      </w:pPr>
    </w:p>
    <w:p w:rsidR="009734F0" w:rsidRPr="009734F0" w:rsidRDefault="009734F0" w:rsidP="00BD418E">
      <w:pPr>
        <w:numPr>
          <w:ilvl w:val="0"/>
          <w:numId w:val="15"/>
        </w:numPr>
        <w:suppressAutoHyphens/>
        <w:spacing w:after="0" w:line="240" w:lineRule="auto"/>
        <w:contextualSpacing/>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УПРАВЛЕНИЕ ПОДПРОГРАММОЙ И КОНТРОЛЬ ЗА ИСПОЛНЕНИЕМ ПОДПРОГРАММЫ</w:t>
      </w:r>
    </w:p>
    <w:p w:rsidR="009734F0" w:rsidRPr="009734F0" w:rsidRDefault="009734F0" w:rsidP="009734F0">
      <w:pPr>
        <w:suppressAutoHyphens/>
        <w:spacing w:after="0" w:line="240" w:lineRule="auto"/>
        <w:rPr>
          <w:rFonts w:ascii="Times New Roman" w:hAnsi="Times New Roman" w:cs="Times New Roman"/>
          <w:color w:val="auto"/>
          <w:kern w:val="0"/>
          <w:sz w:val="12"/>
          <w:szCs w:val="12"/>
          <w:highlight w:val="yellow"/>
        </w:rPr>
      </w:pP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Текущее управление реализацией подпрограммы и контроль за ходом ее выполнения осуществляется администрацией Каратузского района (отдел ЖКХ, транспорта, строительства и связи).</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осуществляет:</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мониторинг реализации мероприятий подпрограммы;</w:t>
      </w:r>
    </w:p>
    <w:p w:rsidR="009734F0" w:rsidRPr="009734F0" w:rsidRDefault="009734F0" w:rsidP="009734F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подготовку отчетов о реализации подпрограммы.</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Текущий контроль за исполнением мероприятий подпрограммы осуществляет администрация Каратузского района.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9734F0" w:rsidRPr="009734F0" w:rsidRDefault="009734F0" w:rsidP="009734F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9734F0" w:rsidRPr="009734F0" w:rsidRDefault="009734F0" w:rsidP="009734F0">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9734F0" w:rsidRDefault="009734F0" w:rsidP="00773AA5">
      <w:pPr>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1 к постановлению</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bCs/>
          <w:color w:val="auto"/>
          <w:kern w:val="0"/>
          <w:sz w:val="12"/>
          <w:szCs w:val="12"/>
        </w:rPr>
        <w:t xml:space="preserve">к подпрограмме </w:t>
      </w:r>
      <w:r w:rsidRPr="009734F0">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kern w:val="0"/>
          <w:sz w:val="12"/>
          <w:szCs w:val="12"/>
        </w:rPr>
      </w:pPr>
      <w:r w:rsidRPr="009734F0">
        <w:rPr>
          <w:rFonts w:ascii="Times New Roman" w:hAnsi="Times New Roman" w:cs="Times New Roman"/>
          <w:color w:val="auto"/>
          <w:kern w:val="0"/>
          <w:sz w:val="12"/>
          <w:szCs w:val="12"/>
        </w:rPr>
        <w:t>Перечень и значения показателей результативности подпрограммы</w:t>
      </w:r>
    </w:p>
    <w:p w:rsidR="009734F0" w:rsidRPr="009734F0" w:rsidRDefault="009734F0" w:rsidP="009734F0">
      <w:pPr>
        <w:autoSpaceDE w:val="0"/>
        <w:autoSpaceDN w:val="0"/>
        <w:adjustRightInd w:val="0"/>
        <w:spacing w:after="0" w:line="240" w:lineRule="auto"/>
        <w:jc w:val="center"/>
        <w:rPr>
          <w:rFonts w:ascii="Times New Roman" w:hAnsi="Times New Roman" w:cs="Times New Roman"/>
          <w:kern w:val="0"/>
          <w:sz w:val="12"/>
          <w:szCs w:val="12"/>
        </w:rPr>
      </w:pPr>
    </w:p>
    <w:tbl>
      <w:tblPr>
        <w:tblW w:w="11104" w:type="dxa"/>
        <w:tblInd w:w="70" w:type="dxa"/>
        <w:tblLayout w:type="fixed"/>
        <w:tblCellMar>
          <w:left w:w="70" w:type="dxa"/>
          <w:right w:w="70" w:type="dxa"/>
        </w:tblCellMar>
        <w:tblLook w:val="0000" w:firstRow="0" w:lastRow="0" w:firstColumn="0" w:lastColumn="0" w:noHBand="0" w:noVBand="0"/>
      </w:tblPr>
      <w:tblGrid>
        <w:gridCol w:w="708"/>
        <w:gridCol w:w="3686"/>
        <w:gridCol w:w="851"/>
        <w:gridCol w:w="1134"/>
        <w:gridCol w:w="1134"/>
        <w:gridCol w:w="992"/>
        <w:gridCol w:w="993"/>
        <w:gridCol w:w="1275"/>
        <w:gridCol w:w="284"/>
        <w:gridCol w:w="47"/>
      </w:tblGrid>
      <w:tr w:rsidR="009734F0" w:rsidRPr="009734F0" w:rsidTr="009734F0">
        <w:trPr>
          <w:gridAfter w:val="1"/>
          <w:wAfter w:w="47" w:type="dxa"/>
          <w:cantSplit/>
          <w:trHeight w:val="195"/>
        </w:trPr>
        <w:tc>
          <w:tcPr>
            <w:tcW w:w="708"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w:t>
            </w:r>
            <w:r w:rsidRPr="009734F0">
              <w:rPr>
                <w:rFonts w:ascii="Times New Roman" w:hAnsi="Times New Roman" w:cs="Times New Roman"/>
                <w:color w:val="auto"/>
                <w:kern w:val="0"/>
                <w:sz w:val="12"/>
                <w:szCs w:val="12"/>
              </w:rPr>
              <w:br/>
              <w:t>п/п</w:t>
            </w:r>
          </w:p>
        </w:tc>
        <w:tc>
          <w:tcPr>
            <w:tcW w:w="3686"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показатели результативности</w:t>
            </w:r>
          </w:p>
        </w:tc>
        <w:tc>
          <w:tcPr>
            <w:tcW w:w="851"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Источник информации</w:t>
            </w:r>
          </w:p>
        </w:tc>
        <w:tc>
          <w:tcPr>
            <w:tcW w:w="4394" w:type="dxa"/>
            <w:gridSpan w:val="4"/>
            <w:tcBorders>
              <w:top w:val="single" w:sz="6" w:space="0" w:color="auto"/>
              <w:left w:val="single" w:sz="6" w:space="0" w:color="auto"/>
              <w:bottom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FF0000"/>
                <w:kern w:val="0"/>
                <w:sz w:val="12"/>
                <w:szCs w:val="12"/>
              </w:rPr>
            </w:pPr>
            <w:r w:rsidRPr="009734F0">
              <w:rPr>
                <w:rFonts w:ascii="Times New Roman" w:hAnsi="Times New Roman" w:cs="Times New Roman"/>
                <w:color w:val="auto"/>
                <w:kern w:val="0"/>
                <w:sz w:val="12"/>
                <w:szCs w:val="12"/>
              </w:rPr>
              <w:t>Годы реализации подпрограммы</w:t>
            </w:r>
          </w:p>
        </w:tc>
        <w:tc>
          <w:tcPr>
            <w:tcW w:w="284" w:type="dxa"/>
            <w:tcBorders>
              <w:top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FF0000"/>
                <w:kern w:val="0"/>
                <w:sz w:val="12"/>
                <w:szCs w:val="12"/>
              </w:rPr>
            </w:pPr>
          </w:p>
        </w:tc>
      </w:tr>
      <w:tr w:rsidR="009734F0" w:rsidRPr="009734F0" w:rsidTr="009734F0">
        <w:trPr>
          <w:gridAfter w:val="1"/>
          <w:wAfter w:w="47" w:type="dxa"/>
          <w:cantSplit/>
          <w:trHeight w:val="255"/>
        </w:trPr>
        <w:tc>
          <w:tcPr>
            <w:tcW w:w="708"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86"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Текущий финансовый год </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(2022)</w:t>
            </w:r>
          </w:p>
        </w:tc>
        <w:tc>
          <w:tcPr>
            <w:tcW w:w="992" w:type="dxa"/>
            <w:tcBorders>
              <w:top w:val="single" w:sz="4" w:space="0" w:color="auto"/>
              <w:left w:val="single" w:sz="6" w:space="0" w:color="auto"/>
              <w:bottom w:val="single" w:sz="6"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Очередной финансовый год</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w:t>
            </w:r>
          </w:p>
        </w:tc>
        <w:tc>
          <w:tcPr>
            <w:tcW w:w="9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1-й год планового периода (2024)</w:t>
            </w:r>
          </w:p>
        </w:tc>
        <w:tc>
          <w:tcPr>
            <w:tcW w:w="1275" w:type="dxa"/>
            <w:tcBorders>
              <w:top w:val="single" w:sz="4" w:space="0" w:color="auto"/>
              <w:left w:val="single" w:sz="4" w:space="0" w:color="auto"/>
              <w:bottom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FF0000"/>
                <w:kern w:val="0"/>
                <w:sz w:val="12"/>
                <w:szCs w:val="12"/>
              </w:rPr>
            </w:pPr>
            <w:r w:rsidRPr="009734F0">
              <w:rPr>
                <w:rFonts w:ascii="Times New Roman" w:hAnsi="Times New Roman" w:cs="Times New Roman"/>
                <w:color w:val="auto"/>
                <w:kern w:val="0"/>
                <w:sz w:val="12"/>
                <w:szCs w:val="12"/>
              </w:rPr>
              <w:t>2-й год планового периода (2025)</w:t>
            </w:r>
          </w:p>
        </w:tc>
        <w:tc>
          <w:tcPr>
            <w:tcW w:w="284" w:type="dxa"/>
            <w:tcBorders>
              <w:top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FF0000"/>
                <w:kern w:val="0"/>
                <w:sz w:val="12"/>
                <w:szCs w:val="12"/>
              </w:rPr>
            </w:pPr>
          </w:p>
        </w:tc>
      </w:tr>
      <w:tr w:rsidR="009734F0" w:rsidRPr="009734F0" w:rsidTr="009734F0">
        <w:trPr>
          <w:cantSplit/>
          <w:trHeight w:val="240"/>
        </w:trPr>
        <w:tc>
          <w:tcPr>
            <w:tcW w:w="11104" w:type="dxa"/>
            <w:gridSpan w:val="10"/>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rPr>
                <w:rFonts w:ascii="Times New Roman" w:hAnsi="Times New Roman" w:cs="Times New Roman"/>
                <w:color w:val="FF0000"/>
                <w:kern w:val="0"/>
                <w:sz w:val="12"/>
                <w:szCs w:val="12"/>
              </w:rPr>
            </w:pPr>
            <w:r w:rsidRPr="009734F0">
              <w:rPr>
                <w:rFonts w:ascii="Times New Roman" w:hAnsi="Times New Roman" w:cs="Times New Roman"/>
                <w:color w:val="auto"/>
                <w:kern w:val="0"/>
                <w:sz w:val="12"/>
                <w:szCs w:val="12"/>
              </w:rPr>
              <w:t>Цель подпрограммы: Содействие вовлечению жителей в благоустройство населенных пунктов района</w:t>
            </w:r>
          </w:p>
        </w:tc>
      </w:tr>
      <w:tr w:rsidR="009734F0" w:rsidRPr="009734F0" w:rsidTr="009734F0">
        <w:trPr>
          <w:cantSplit/>
          <w:trHeight w:val="240"/>
        </w:trPr>
        <w:tc>
          <w:tcPr>
            <w:tcW w:w="11104" w:type="dxa"/>
            <w:gridSpan w:val="10"/>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rPr>
                <w:rFonts w:ascii="Times New Roman" w:hAnsi="Times New Roman" w:cs="Times New Roman"/>
                <w:color w:val="FF0000"/>
                <w:kern w:val="0"/>
                <w:sz w:val="12"/>
                <w:szCs w:val="12"/>
              </w:rPr>
            </w:pPr>
            <w:r w:rsidRPr="009734F0">
              <w:rPr>
                <w:rFonts w:ascii="Times New Roman" w:hAnsi="Times New Roman" w:cs="Times New Roman"/>
                <w:color w:val="auto"/>
                <w:kern w:val="0"/>
                <w:sz w:val="12"/>
                <w:szCs w:val="12"/>
              </w:rPr>
              <w:t>Задача подпрограммы 1: Улучшение санитарно-экологической обстановки,  внешнего и архитектурного облика населенных пунктов района</w:t>
            </w:r>
          </w:p>
        </w:tc>
      </w:tr>
      <w:tr w:rsidR="009734F0" w:rsidRPr="009734F0" w:rsidTr="009734F0">
        <w:trPr>
          <w:gridAfter w:val="1"/>
          <w:wAfter w:w="47" w:type="dxa"/>
          <w:cantSplit/>
          <w:trHeight w:val="240"/>
        </w:trPr>
        <w:tc>
          <w:tcPr>
            <w:tcW w:w="708"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3686"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Доля муниципальных образований района, заявившихся к участию в мероприятиях по благоустройству территорий</w:t>
            </w:r>
          </w:p>
        </w:tc>
        <w:tc>
          <w:tcPr>
            <w:tcW w:w="851"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1134"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Ведомственная статистика</w:t>
            </w:r>
          </w:p>
        </w:tc>
        <w:tc>
          <w:tcPr>
            <w:tcW w:w="1134"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42,9</w:t>
            </w:r>
          </w:p>
        </w:tc>
        <w:tc>
          <w:tcPr>
            <w:tcW w:w="992" w:type="dxa"/>
            <w:tcBorders>
              <w:top w:val="single" w:sz="4" w:space="0" w:color="auto"/>
              <w:left w:val="single" w:sz="6"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25,0</w:t>
            </w:r>
          </w:p>
        </w:tc>
        <w:tc>
          <w:tcPr>
            <w:tcW w:w="9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w:t>
            </w:r>
          </w:p>
        </w:tc>
        <w:tc>
          <w:tcPr>
            <w:tcW w:w="1275" w:type="dxa"/>
            <w:tcBorders>
              <w:top w:val="single" w:sz="4" w:space="0" w:color="auto"/>
              <w:left w:val="single" w:sz="4" w:space="0" w:color="auto"/>
              <w:bottom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w:t>
            </w:r>
          </w:p>
        </w:tc>
        <w:tc>
          <w:tcPr>
            <w:tcW w:w="284" w:type="dxa"/>
            <w:tcBorders>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FF0000"/>
                <w:kern w:val="0"/>
                <w:sz w:val="12"/>
                <w:szCs w:val="12"/>
              </w:rPr>
            </w:pPr>
          </w:p>
        </w:tc>
      </w:tr>
    </w:tbl>
    <w:p w:rsidR="009734F0" w:rsidRPr="009734F0" w:rsidRDefault="009734F0" w:rsidP="009734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734F0" w:rsidRPr="009734F0" w:rsidRDefault="009734F0" w:rsidP="009734F0">
      <w:pPr>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Приложение № 2 </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bCs/>
          <w:color w:val="auto"/>
          <w:kern w:val="0"/>
          <w:sz w:val="12"/>
          <w:szCs w:val="12"/>
        </w:rPr>
        <w:t xml:space="preserve">к подпрограмме </w:t>
      </w:r>
      <w:r w:rsidRPr="009734F0">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Перечень мероприятий подпрограммы </w:t>
      </w:r>
    </w:p>
    <w:p w:rsidR="009734F0" w:rsidRPr="009734F0" w:rsidRDefault="009734F0" w:rsidP="009734F0">
      <w:pPr>
        <w:spacing w:after="0" w:line="240" w:lineRule="auto"/>
        <w:jc w:val="center"/>
        <w:outlineLvl w:val="0"/>
        <w:rPr>
          <w:rFonts w:ascii="Times New Roman" w:hAnsi="Times New Roman" w:cs="Times New Roman"/>
          <w:color w:val="auto"/>
          <w:kern w:val="0"/>
          <w:sz w:val="12"/>
          <w:szCs w:val="12"/>
        </w:rPr>
      </w:pPr>
    </w:p>
    <w:tbl>
      <w:tblPr>
        <w:tblW w:w="11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133"/>
        <w:gridCol w:w="570"/>
        <w:gridCol w:w="567"/>
        <w:gridCol w:w="850"/>
        <w:gridCol w:w="424"/>
        <w:gridCol w:w="993"/>
        <w:gridCol w:w="843"/>
        <w:gridCol w:w="844"/>
        <w:gridCol w:w="1005"/>
        <w:gridCol w:w="1276"/>
        <w:gridCol w:w="78"/>
      </w:tblGrid>
      <w:tr w:rsidR="009734F0" w:rsidRPr="009734F0" w:rsidTr="009734F0">
        <w:trPr>
          <w:gridAfter w:val="1"/>
          <w:wAfter w:w="78" w:type="dxa"/>
          <w:trHeight w:val="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2411" w:type="dxa"/>
            <w:gridSpan w:val="4"/>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Код бюджетной классификации</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Расходы  (тыс. руб.), годы</w:t>
            </w:r>
          </w:p>
        </w:tc>
        <w:tc>
          <w:tcPr>
            <w:tcW w:w="1276" w:type="dxa"/>
            <w:tcBorders>
              <w:top w:val="single" w:sz="4" w:space="0" w:color="auto"/>
              <w:left w:val="single" w:sz="4" w:space="0" w:color="auto"/>
              <w:right w:val="single" w:sz="4" w:space="0" w:color="auto"/>
            </w:tcBorders>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9734F0" w:rsidRPr="009734F0" w:rsidTr="009734F0">
        <w:trPr>
          <w:gridAfter w:val="1"/>
          <w:wAfter w:w="78" w:type="dxa"/>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ind w:left="-108" w:right="-108"/>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РзПр</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ЦСР</w:t>
            </w:r>
          </w:p>
        </w:tc>
        <w:tc>
          <w:tcPr>
            <w:tcW w:w="424"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ВР</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очередной финансовый год </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w:t>
            </w:r>
          </w:p>
        </w:tc>
        <w:tc>
          <w:tcPr>
            <w:tcW w:w="843"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1-й год планового периода</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w:t>
            </w:r>
          </w:p>
        </w:tc>
        <w:tc>
          <w:tcPr>
            <w:tcW w:w="844"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2-й год планового периода</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w:t>
            </w:r>
          </w:p>
        </w:tc>
        <w:tc>
          <w:tcPr>
            <w:tcW w:w="1005"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на очередной финансовый год и плановый период</w:t>
            </w:r>
          </w:p>
        </w:tc>
        <w:tc>
          <w:tcPr>
            <w:tcW w:w="1276" w:type="dxa"/>
            <w:tcBorders>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r>
      <w:tr w:rsidR="009734F0" w:rsidRPr="009734F0" w:rsidTr="009734F0">
        <w:trPr>
          <w:cantSplit/>
          <w:trHeight w:val="20"/>
        </w:trPr>
        <w:tc>
          <w:tcPr>
            <w:tcW w:w="42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0709"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подпрограммы: Содействие вовлечению жителей в благоустройство населенных пунктов района</w:t>
            </w:r>
          </w:p>
        </w:tc>
      </w:tr>
      <w:tr w:rsidR="009734F0" w:rsidRPr="009734F0" w:rsidTr="009734F0">
        <w:trPr>
          <w:cantSplit/>
          <w:trHeight w:val="20"/>
        </w:trPr>
        <w:tc>
          <w:tcPr>
            <w:tcW w:w="42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tc>
        <w:tc>
          <w:tcPr>
            <w:tcW w:w="10709"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Задача подпрограммы 1: Улучшение санитарно-экологической обстановки,  внешнего и архитектурного облика населенных пунктов района</w:t>
            </w:r>
          </w:p>
        </w:tc>
      </w:tr>
      <w:tr w:rsidR="009734F0" w:rsidRPr="009734F0" w:rsidTr="009734F0">
        <w:trPr>
          <w:gridAfter w:val="1"/>
          <w:wAfter w:w="78" w:type="dxa"/>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tabs>
                <w:tab w:val="left" w:pos="474"/>
              </w:tabs>
              <w:spacing w:after="0" w:line="240" w:lineRule="auto"/>
              <w:ind w:left="49"/>
              <w:contextualSpacing/>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Иные межбюджетные трансферты бюджетам муниципальных образований Каратузского района </w:t>
            </w:r>
            <w:r w:rsidRPr="009734F0">
              <w:rPr>
                <w:rFonts w:ascii="Times New Roman" w:hAnsi="Times New Roman" w:cs="Times New Roman"/>
                <w:kern w:val="0"/>
                <w:sz w:val="12"/>
                <w:szCs w:val="12"/>
              </w:rPr>
              <w:t>на реализацию проектов по решению вопросов</w:t>
            </w:r>
            <w:r w:rsidRPr="009734F0">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Каратузского района</w:t>
            </w: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1520077490</w:t>
            </w:r>
          </w:p>
        </w:tc>
        <w:tc>
          <w:tcPr>
            <w:tcW w:w="424"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540</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tc>
        <w:tc>
          <w:tcPr>
            <w:tcW w:w="843"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tc>
        <w:tc>
          <w:tcPr>
            <w:tcW w:w="844"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tc>
        <w:tc>
          <w:tcPr>
            <w:tcW w:w="1276" w:type="dxa"/>
            <w:tcBorders>
              <w:left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1"/>
          <w:wAfter w:w="78" w:type="dxa"/>
          <w:trHeight w:val="20"/>
        </w:trPr>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bookmarkStart w:id="525" w:name="_Hlk86838785"/>
          </w:p>
        </w:tc>
        <w:tc>
          <w:tcPr>
            <w:tcW w:w="21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tabs>
                <w:tab w:val="left" w:pos="474"/>
              </w:tabs>
              <w:spacing w:after="0" w:line="240" w:lineRule="auto"/>
              <w:ind w:left="49"/>
              <w:contextualSpacing/>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Итого по подпрограмме</w:t>
            </w:r>
          </w:p>
        </w:tc>
        <w:tc>
          <w:tcPr>
            <w:tcW w:w="113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43"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44"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left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p>
        </w:tc>
      </w:tr>
      <w:bookmarkEnd w:id="525"/>
      <w:tr w:rsidR="009734F0" w:rsidRPr="009734F0" w:rsidTr="009734F0">
        <w:trPr>
          <w:gridAfter w:val="1"/>
          <w:wAfter w:w="78" w:type="dxa"/>
          <w:trHeight w:val="20"/>
        </w:trPr>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tabs>
                <w:tab w:val="left" w:pos="474"/>
              </w:tabs>
              <w:spacing w:after="0" w:line="240" w:lineRule="auto"/>
              <w:ind w:left="49"/>
              <w:contextualSpacing/>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В том числе </w:t>
            </w:r>
          </w:p>
        </w:tc>
        <w:tc>
          <w:tcPr>
            <w:tcW w:w="113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43"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44"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left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p>
        </w:tc>
      </w:tr>
      <w:tr w:rsidR="009734F0" w:rsidRPr="009734F0" w:rsidTr="009734F0">
        <w:trPr>
          <w:gridAfter w:val="1"/>
          <w:wAfter w:w="78" w:type="dxa"/>
          <w:trHeight w:val="20"/>
        </w:trPr>
        <w:tc>
          <w:tcPr>
            <w:tcW w:w="4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tabs>
                <w:tab w:val="left" w:pos="474"/>
              </w:tabs>
              <w:spacing w:after="0" w:line="240" w:lineRule="auto"/>
              <w:ind w:left="49"/>
              <w:contextualSpacing/>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ГРБС</w:t>
            </w:r>
          </w:p>
        </w:tc>
        <w:tc>
          <w:tcPr>
            <w:tcW w:w="113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Финансовое управление администрации администрация Каратузского района</w:t>
            </w:r>
          </w:p>
        </w:tc>
        <w:tc>
          <w:tcPr>
            <w:tcW w:w="570"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0503</w:t>
            </w:r>
          </w:p>
        </w:tc>
        <w:tc>
          <w:tcPr>
            <w:tcW w:w="850"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43"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844"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0,0</w:t>
            </w:r>
          </w:p>
          <w:p w:rsidR="009734F0" w:rsidRPr="009734F0" w:rsidRDefault="009734F0" w:rsidP="009734F0">
            <w:pPr>
              <w:spacing w:after="0" w:line="240" w:lineRule="auto"/>
              <w:jc w:val="center"/>
              <w:rPr>
                <w:rFonts w:ascii="Times New Roman" w:hAnsi="Times New Roman" w:cs="Times New Roman"/>
                <w:color w:val="auto"/>
                <w:kern w:val="0"/>
                <w:sz w:val="12"/>
                <w:szCs w:val="12"/>
              </w:rPr>
            </w:pPr>
          </w:p>
        </w:tc>
        <w:tc>
          <w:tcPr>
            <w:tcW w:w="1276" w:type="dxa"/>
            <w:tcBorders>
              <w:left w:val="single" w:sz="4" w:space="0" w:color="auto"/>
              <w:right w:val="single" w:sz="4" w:space="0" w:color="auto"/>
            </w:tcBorders>
          </w:tcPr>
          <w:p w:rsidR="009734F0" w:rsidRPr="009734F0" w:rsidRDefault="009734F0" w:rsidP="009734F0">
            <w:pPr>
              <w:spacing w:after="0" w:line="240" w:lineRule="auto"/>
              <w:rPr>
                <w:rFonts w:ascii="Times New Roman" w:hAnsi="Times New Roman" w:cs="Times New Roman"/>
                <w:color w:val="auto"/>
                <w:kern w:val="0"/>
                <w:sz w:val="12"/>
                <w:szCs w:val="12"/>
              </w:rPr>
            </w:pPr>
          </w:p>
        </w:tc>
      </w:tr>
    </w:tbl>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spacing w:after="0" w:line="240" w:lineRule="auto"/>
        <w:ind w:left="5387"/>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6 к муниципальной программе Каратузского района «Содействие развитию местного самоуправления»</w:t>
      </w:r>
    </w:p>
    <w:p w:rsidR="009734F0" w:rsidRPr="009734F0" w:rsidRDefault="009734F0" w:rsidP="009734F0">
      <w:pPr>
        <w:spacing w:after="0" w:line="240" w:lineRule="auto"/>
        <w:ind w:left="5387"/>
        <w:rPr>
          <w:rFonts w:ascii="Times New Roman" w:hAnsi="Times New Roman" w:cs="Times New Roman"/>
          <w:bCs/>
          <w:color w:val="auto"/>
          <w:kern w:val="0"/>
          <w:sz w:val="12"/>
          <w:szCs w:val="12"/>
        </w:rPr>
      </w:pPr>
      <w:r w:rsidRPr="009734F0">
        <w:rPr>
          <w:rFonts w:ascii="Times New Roman" w:hAnsi="Times New Roman" w:cs="Times New Roman"/>
          <w:color w:val="auto"/>
          <w:kern w:val="0"/>
          <w:sz w:val="12"/>
          <w:szCs w:val="12"/>
        </w:rPr>
        <w:t xml:space="preserve"> </w:t>
      </w: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9734F0">
        <w:rPr>
          <w:rFonts w:ascii="Times New Roman" w:hAnsi="Times New Roman"/>
          <w:color w:val="auto"/>
          <w:kern w:val="0"/>
          <w:sz w:val="12"/>
          <w:szCs w:val="12"/>
        </w:rPr>
        <w:t>Информация об отдельном мероприятии</w:t>
      </w:r>
      <w:r w:rsidRPr="009734F0">
        <w:rPr>
          <w:rFonts w:ascii="Times New Roman" w:hAnsi="Times New Roman" w:cs="Times New Roman"/>
          <w:bCs/>
          <w:color w:val="auto"/>
          <w:kern w:val="0"/>
          <w:sz w:val="12"/>
          <w:szCs w:val="12"/>
        </w:rPr>
        <w:t xml:space="preserve"> «</w:t>
      </w:r>
      <w:r w:rsidRPr="009734F0">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r w:rsidRPr="009734F0">
        <w:rPr>
          <w:rFonts w:ascii="Times New Roman" w:hAnsi="Times New Roman" w:cs="Times New Roman"/>
          <w:bCs/>
          <w:color w:val="auto"/>
          <w:kern w:val="0"/>
          <w:sz w:val="12"/>
          <w:szCs w:val="12"/>
        </w:rPr>
        <w:t>»</w:t>
      </w:r>
    </w:p>
    <w:p w:rsidR="009734F0" w:rsidRPr="009734F0" w:rsidRDefault="009734F0" w:rsidP="009734F0">
      <w:pPr>
        <w:widowControl w:val="0"/>
        <w:autoSpaceDE w:val="0"/>
        <w:autoSpaceDN w:val="0"/>
        <w:adjustRightInd w:val="0"/>
        <w:spacing w:after="0" w:line="240" w:lineRule="auto"/>
        <w:ind w:firstLine="720"/>
        <w:jc w:val="center"/>
        <w:rPr>
          <w:rFonts w:ascii="Times New Roman" w:hAnsi="Times New Roman" w:cs="Times New Roman"/>
          <w:b/>
          <w:bCs/>
          <w:color w:val="auto"/>
          <w:kern w:val="0"/>
          <w:sz w:val="12"/>
          <w:szCs w:val="12"/>
        </w:rPr>
      </w:pP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lastRenderedPageBreak/>
        <w:t xml:space="preserve">Отдельное мероприятие </w:t>
      </w:r>
      <w:r w:rsidRPr="009734F0">
        <w:rPr>
          <w:rFonts w:ascii="Times New Roman" w:hAnsi="Times New Roman" w:cs="Times New Roman"/>
          <w:bCs/>
          <w:color w:val="auto"/>
          <w:kern w:val="0"/>
          <w:sz w:val="12"/>
          <w:szCs w:val="12"/>
        </w:rPr>
        <w:t>«</w:t>
      </w:r>
      <w:r w:rsidRPr="009734F0">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r w:rsidRPr="009734F0">
        <w:rPr>
          <w:rFonts w:ascii="Times New Roman" w:hAnsi="Times New Roman" w:cs="Times New Roman"/>
          <w:bCs/>
          <w:color w:val="auto"/>
          <w:kern w:val="0"/>
          <w:sz w:val="12"/>
          <w:szCs w:val="12"/>
        </w:rPr>
        <w:t xml:space="preserve">». </w:t>
      </w:r>
      <w:r w:rsidRPr="009734F0">
        <w:rPr>
          <w:rFonts w:ascii="Times New Roman" w:hAnsi="Times New Roman" w:cs="Times New Roman"/>
          <w:color w:val="auto"/>
          <w:kern w:val="0"/>
          <w:sz w:val="12"/>
          <w:szCs w:val="12"/>
        </w:rPr>
        <w:t>Наименование муниципальной программы, в рамках которой реализуется отдельное мероприятие: муниципальная программа Каратузского района «Содействие развитию местного самоуправления Каратузского района».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Срок реализации отдельного мероприятия: 2023-2025 годы</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Цель и задача реализации отдельного мероприятия: ликвидация мест несанкционированного размещения отходов, улучшение санитарно-экологической обстановки.</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Главный распорядитель бюджетных средств, ответственный за реализацию отдельного мероприятия: администрация Каратузского района.</w:t>
      </w:r>
    </w:p>
    <w:p w:rsidR="009734F0" w:rsidRPr="009734F0" w:rsidRDefault="009734F0" w:rsidP="009734F0">
      <w:pPr>
        <w:spacing w:after="0" w:line="240" w:lineRule="auto"/>
        <w:ind w:firstLine="709"/>
        <w:jc w:val="both"/>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Ожидаемые результаты от реализации отдельного мероприятия:</w:t>
      </w:r>
    </w:p>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Доля ликвидированных  мест несанкционированного размещения отходов – не менее 1%. </w:t>
      </w:r>
    </w:p>
    <w:p w:rsidR="009734F0" w:rsidRPr="009734F0" w:rsidRDefault="009734F0" w:rsidP="009734F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hyperlink r:id="rId64" w:anchor="P1734" w:history="1">
        <w:r w:rsidRPr="009734F0">
          <w:rPr>
            <w:rFonts w:ascii="Times New Roman" w:hAnsi="Times New Roman" w:cs="Times New Roman"/>
            <w:color w:val="auto"/>
            <w:kern w:val="0"/>
            <w:sz w:val="12"/>
            <w:szCs w:val="12"/>
          </w:rPr>
          <w:t>Перечень</w:t>
        </w:r>
      </w:hyperlink>
      <w:r w:rsidRPr="009734F0">
        <w:rPr>
          <w:rFonts w:ascii="Times New Roman" w:hAnsi="Times New Roman" w:cs="Times New Roman"/>
          <w:color w:val="auto"/>
          <w:kern w:val="0"/>
          <w:sz w:val="12"/>
          <w:szCs w:val="12"/>
        </w:rPr>
        <w:t xml:space="preserve"> показателей результативности отдельного мероприятия приведен в приложении № 1 к информации об отдельном мероприятии.</w:t>
      </w: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Объем финансирования отдельного мероприятия на 2023-2025 гг. за счет всех источников финансирования составит 107,60 тыс. рублей, в том числе за счет средств: за счёт районного бюджета 2023 год – 37,00 тыс. рублей, 2024 год – 36,00 тыс. рублей, 2025 год – 34,60 тыс. рублей.</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Приложение № 1</w:t>
      </w:r>
    </w:p>
    <w:p w:rsidR="009734F0" w:rsidRPr="009734F0" w:rsidRDefault="009734F0" w:rsidP="009734F0">
      <w:pPr>
        <w:autoSpaceDE w:val="0"/>
        <w:autoSpaceDN w:val="0"/>
        <w:adjustRightInd w:val="0"/>
        <w:spacing w:after="0" w:line="240" w:lineRule="auto"/>
        <w:ind w:left="6804"/>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к информации об </w:t>
      </w:r>
      <w:r w:rsidRPr="009734F0">
        <w:rPr>
          <w:rFonts w:ascii="Times New Roman" w:hAnsi="Times New Roman" w:cs="Times New Roman"/>
          <w:bCs/>
          <w:color w:val="auto"/>
          <w:kern w:val="0"/>
          <w:sz w:val="12"/>
          <w:szCs w:val="12"/>
        </w:rPr>
        <w:t>отдельном мероприятии «</w:t>
      </w:r>
      <w:r w:rsidRPr="009734F0">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9734F0">
        <w:rPr>
          <w:rFonts w:ascii="Times New Roman" w:hAnsi="Times New Roman" w:cs="Times New Roman"/>
          <w:bCs/>
          <w:color w:val="auto"/>
          <w:kern w:val="0"/>
          <w:sz w:val="12"/>
          <w:szCs w:val="12"/>
        </w:rPr>
        <w:t>контейнерного оборудования»</w:t>
      </w:r>
    </w:p>
    <w:p w:rsidR="009734F0" w:rsidRPr="009734F0" w:rsidRDefault="009734F0" w:rsidP="009734F0">
      <w:pPr>
        <w:autoSpaceDE w:val="0"/>
        <w:autoSpaceDN w:val="0"/>
        <w:adjustRightInd w:val="0"/>
        <w:spacing w:after="0" w:line="240" w:lineRule="auto"/>
        <w:jc w:val="right"/>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Перечень и значения показателей результативности отдельного мероприятия </w:t>
      </w:r>
    </w:p>
    <w:p w:rsidR="009734F0" w:rsidRPr="009734F0" w:rsidRDefault="009734F0" w:rsidP="009734F0">
      <w:pPr>
        <w:autoSpaceDE w:val="0"/>
        <w:autoSpaceDN w:val="0"/>
        <w:adjustRightInd w:val="0"/>
        <w:spacing w:after="0" w:line="240" w:lineRule="auto"/>
        <w:jc w:val="center"/>
        <w:rPr>
          <w:rFonts w:ascii="Times New Roman" w:hAnsi="Times New Roman" w:cs="Times New Roman"/>
          <w:kern w:val="0"/>
          <w:sz w:val="12"/>
          <w:szCs w:val="12"/>
          <w:highlight w:val="yellow"/>
        </w:rPr>
      </w:pPr>
      <w:r w:rsidRPr="009734F0">
        <w:rPr>
          <w:rFonts w:ascii="Times New Roman" w:hAnsi="Times New Roman" w:cs="Times New Roman"/>
          <w:bCs/>
          <w:color w:val="auto"/>
          <w:kern w:val="0"/>
          <w:sz w:val="12"/>
          <w:szCs w:val="12"/>
        </w:rPr>
        <w:t>«</w:t>
      </w:r>
      <w:r w:rsidRPr="009734F0">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r w:rsidRPr="009734F0">
        <w:rPr>
          <w:rFonts w:ascii="Times New Roman" w:hAnsi="Times New Roman" w:cs="Times New Roman"/>
          <w:bCs/>
          <w:color w:val="auto"/>
          <w:kern w:val="0"/>
          <w:sz w:val="12"/>
          <w:szCs w:val="12"/>
        </w:rPr>
        <w:t>»</w:t>
      </w:r>
    </w:p>
    <w:tbl>
      <w:tblPr>
        <w:tblW w:w="10799" w:type="dxa"/>
        <w:tblInd w:w="70" w:type="dxa"/>
        <w:tblLayout w:type="fixed"/>
        <w:tblCellMar>
          <w:left w:w="70" w:type="dxa"/>
          <w:right w:w="70" w:type="dxa"/>
        </w:tblCellMar>
        <w:tblLook w:val="0000" w:firstRow="0" w:lastRow="0" w:firstColumn="0" w:lastColumn="0" w:noHBand="0" w:noVBand="0"/>
      </w:tblPr>
      <w:tblGrid>
        <w:gridCol w:w="708"/>
        <w:gridCol w:w="1986"/>
        <w:gridCol w:w="1276"/>
        <w:gridCol w:w="2126"/>
        <w:gridCol w:w="567"/>
        <w:gridCol w:w="992"/>
        <w:gridCol w:w="1134"/>
        <w:gridCol w:w="1985"/>
        <w:gridCol w:w="18"/>
        <w:gridCol w:w="7"/>
      </w:tblGrid>
      <w:tr w:rsidR="009734F0" w:rsidRPr="009734F0" w:rsidTr="009734F0">
        <w:trPr>
          <w:gridAfter w:val="1"/>
          <w:wAfter w:w="7" w:type="dxa"/>
          <w:cantSplit/>
          <w:trHeight w:val="20"/>
        </w:trPr>
        <w:tc>
          <w:tcPr>
            <w:tcW w:w="708"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 </w:t>
            </w:r>
            <w:r w:rsidRPr="009734F0">
              <w:rPr>
                <w:rFonts w:ascii="Times New Roman" w:hAnsi="Times New Roman" w:cs="Times New Roman"/>
                <w:color w:val="auto"/>
                <w:kern w:val="0"/>
                <w:sz w:val="12"/>
                <w:szCs w:val="12"/>
              </w:rPr>
              <w:br/>
              <w:t>п/п</w:t>
            </w:r>
          </w:p>
        </w:tc>
        <w:tc>
          <w:tcPr>
            <w:tcW w:w="1986"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Цель, целевые индикаторы </w:t>
            </w:r>
            <w:r w:rsidRPr="009734F0">
              <w:rPr>
                <w:rFonts w:ascii="Times New Roman" w:hAnsi="Times New Roman" w:cs="Times New Roman"/>
                <w:color w:val="auto"/>
                <w:kern w:val="0"/>
                <w:sz w:val="12"/>
                <w:szCs w:val="12"/>
              </w:rPr>
              <w:br/>
            </w:r>
          </w:p>
        </w:tc>
        <w:tc>
          <w:tcPr>
            <w:tcW w:w="1276"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Единица</w:t>
            </w:r>
            <w:r w:rsidRPr="009734F0">
              <w:rPr>
                <w:rFonts w:ascii="Times New Roman" w:hAnsi="Times New Roman" w:cs="Times New Roman"/>
                <w:color w:val="auto"/>
                <w:kern w:val="0"/>
                <w:sz w:val="12"/>
                <w:szCs w:val="12"/>
              </w:rPr>
              <w:br/>
              <w:t>измерения</w:t>
            </w:r>
          </w:p>
        </w:tc>
        <w:tc>
          <w:tcPr>
            <w:tcW w:w="2126" w:type="dxa"/>
            <w:vMerge w:val="restart"/>
            <w:tcBorders>
              <w:top w:val="single" w:sz="6" w:space="0" w:color="auto"/>
              <w:left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 xml:space="preserve">Источник </w:t>
            </w:r>
            <w:r w:rsidRPr="009734F0">
              <w:rPr>
                <w:rFonts w:ascii="Times New Roman" w:hAnsi="Times New Roman" w:cs="Times New Roman"/>
                <w:color w:val="auto"/>
                <w:kern w:val="0"/>
                <w:sz w:val="12"/>
                <w:szCs w:val="12"/>
              </w:rPr>
              <w:br/>
              <w:t>информации</w:t>
            </w:r>
          </w:p>
        </w:tc>
        <w:tc>
          <w:tcPr>
            <w:tcW w:w="4696" w:type="dxa"/>
            <w:gridSpan w:val="5"/>
            <w:tcBorders>
              <w:top w:val="single" w:sz="6" w:space="0" w:color="auto"/>
              <w:left w:val="single" w:sz="6"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Годы реализации программы</w:t>
            </w:r>
          </w:p>
        </w:tc>
      </w:tr>
      <w:tr w:rsidR="009734F0" w:rsidRPr="009734F0" w:rsidTr="009734F0">
        <w:trPr>
          <w:gridAfter w:val="2"/>
          <w:wAfter w:w="25" w:type="dxa"/>
          <w:cantSplit/>
          <w:trHeight w:val="20"/>
        </w:trPr>
        <w:tc>
          <w:tcPr>
            <w:tcW w:w="708"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6"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6" w:type="dxa"/>
            <w:vMerge/>
            <w:tcBorders>
              <w:left w:val="single" w:sz="6" w:space="0" w:color="auto"/>
              <w:bottom w:val="single" w:sz="6"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2022</w:t>
            </w:r>
          </w:p>
        </w:tc>
        <w:tc>
          <w:tcPr>
            <w:tcW w:w="992" w:type="dxa"/>
            <w:tcBorders>
              <w:top w:val="single" w:sz="4" w:space="0" w:color="auto"/>
              <w:left w:val="single" w:sz="6" w:space="0" w:color="auto"/>
              <w:bottom w:val="single" w:sz="6" w:space="0" w:color="auto"/>
              <w:right w:val="single" w:sz="6"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2023</w:t>
            </w:r>
          </w:p>
        </w:tc>
        <w:tc>
          <w:tcPr>
            <w:tcW w:w="1134" w:type="dxa"/>
            <w:tcBorders>
              <w:top w:val="single" w:sz="4" w:space="0" w:color="auto"/>
              <w:left w:val="single" w:sz="6" w:space="0" w:color="auto"/>
              <w:bottom w:val="single" w:sz="6"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2024</w:t>
            </w:r>
          </w:p>
        </w:tc>
        <w:tc>
          <w:tcPr>
            <w:tcW w:w="1985" w:type="dxa"/>
            <w:tcBorders>
              <w:top w:val="single" w:sz="4" w:space="0" w:color="auto"/>
              <w:left w:val="single" w:sz="4" w:space="0" w:color="auto"/>
              <w:bottom w:val="single" w:sz="4" w:space="0" w:color="auto"/>
              <w:right w:val="single" w:sz="4" w:space="0" w:color="auto"/>
            </w:tcBorders>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2025</w:t>
            </w:r>
          </w:p>
        </w:tc>
      </w:tr>
      <w:tr w:rsidR="009734F0" w:rsidRPr="009734F0" w:rsidTr="009734F0">
        <w:trPr>
          <w:cantSplit/>
          <w:trHeight w:val="20"/>
        </w:trPr>
        <w:tc>
          <w:tcPr>
            <w:tcW w:w="10799" w:type="dxa"/>
            <w:gridSpan w:val="10"/>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kern w:val="0"/>
                <w:sz w:val="12"/>
                <w:szCs w:val="12"/>
                <w:highlight w:val="yellow"/>
              </w:rPr>
            </w:pPr>
            <w:r w:rsidRPr="009734F0">
              <w:rPr>
                <w:rFonts w:ascii="Times New Roman" w:hAnsi="Times New Roman" w:cs="Times New Roman"/>
                <w:color w:val="auto"/>
                <w:kern w:val="0"/>
                <w:sz w:val="12"/>
                <w:szCs w:val="12"/>
              </w:rPr>
              <w:t>Отдельное мероприятие</w:t>
            </w:r>
            <w:r w:rsidRPr="009734F0">
              <w:rPr>
                <w:rFonts w:ascii="Times New Roman" w:hAnsi="Times New Roman" w:cs="Times New Roman"/>
                <w:bCs/>
                <w:color w:val="auto"/>
                <w:kern w:val="0"/>
                <w:sz w:val="12"/>
                <w:szCs w:val="12"/>
              </w:rPr>
              <w:t xml:space="preserve"> «</w:t>
            </w:r>
            <w:r w:rsidRPr="009734F0">
              <w:rPr>
                <w:rFonts w:ascii="Times New Roman" w:hAnsi="Times New Roman" w:cs="Times New Roman"/>
                <w:color w:val="auto"/>
                <w:kern w:val="0"/>
                <w:sz w:val="12"/>
                <w:szCs w:val="12"/>
              </w:rPr>
              <w:t>Расходы на природоохранные мероприятия на территории Каратузского района</w:t>
            </w:r>
            <w:r w:rsidRPr="009734F0">
              <w:rPr>
                <w:rFonts w:ascii="Times New Roman" w:hAnsi="Times New Roman" w:cs="Times New Roman"/>
                <w:bCs/>
                <w:color w:val="auto"/>
                <w:kern w:val="0"/>
                <w:sz w:val="12"/>
                <w:szCs w:val="12"/>
              </w:rPr>
              <w:t>»</w:t>
            </w:r>
          </w:p>
        </w:tc>
      </w:tr>
      <w:tr w:rsidR="009734F0" w:rsidRPr="009734F0" w:rsidTr="009734F0">
        <w:trPr>
          <w:cantSplit/>
          <w:trHeight w:val="20"/>
        </w:trPr>
        <w:tc>
          <w:tcPr>
            <w:tcW w:w="10799" w:type="dxa"/>
            <w:gridSpan w:val="10"/>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9734F0">
              <w:rPr>
                <w:rFonts w:ascii="Times New Roman" w:hAnsi="Times New Roman" w:cs="Times New Roman"/>
                <w:color w:val="auto"/>
                <w:kern w:val="0"/>
                <w:sz w:val="12"/>
                <w:szCs w:val="12"/>
              </w:rPr>
              <w:t>Цель: ликвидация мест несанкционированного размещения отходов.</w:t>
            </w:r>
          </w:p>
        </w:tc>
      </w:tr>
      <w:tr w:rsidR="009734F0" w:rsidRPr="009734F0" w:rsidTr="009734F0">
        <w:trPr>
          <w:gridAfter w:val="2"/>
          <w:wAfter w:w="25" w:type="dxa"/>
          <w:cantSplit/>
          <w:trHeight w:val="20"/>
        </w:trPr>
        <w:tc>
          <w:tcPr>
            <w:tcW w:w="708"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1</w:t>
            </w:r>
          </w:p>
        </w:tc>
        <w:tc>
          <w:tcPr>
            <w:tcW w:w="1986" w:type="dxa"/>
            <w:tcBorders>
              <w:top w:val="single" w:sz="4" w:space="0" w:color="auto"/>
              <w:left w:val="single" w:sz="6" w:space="0" w:color="auto"/>
              <w:bottom w:val="single" w:sz="4" w:space="0" w:color="auto"/>
              <w:right w:val="single" w:sz="6" w:space="0" w:color="auto"/>
            </w:tcBorders>
          </w:tcPr>
          <w:p w:rsidR="009734F0" w:rsidRPr="009734F0" w:rsidRDefault="009734F0" w:rsidP="009734F0">
            <w:pPr>
              <w:widowControl w:val="0"/>
              <w:autoSpaceDE w:val="0"/>
              <w:autoSpaceDN w:val="0"/>
              <w:adjustRightInd w:val="0"/>
              <w:spacing w:after="0" w:line="240" w:lineRule="auto"/>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Доля ликвидированных  мест несанкционированного размещения отходов</w:t>
            </w:r>
          </w:p>
        </w:tc>
        <w:tc>
          <w:tcPr>
            <w:tcW w:w="1276"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2126"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autoSpaceDE w:val="0"/>
              <w:autoSpaceDN w:val="0"/>
              <w:adjustRightInd w:val="0"/>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w:t>
            </w:r>
          </w:p>
        </w:tc>
        <w:tc>
          <w:tcPr>
            <w:tcW w:w="992" w:type="dxa"/>
            <w:tcBorders>
              <w:top w:val="single" w:sz="4" w:space="0" w:color="auto"/>
              <w:left w:val="single" w:sz="6" w:space="0" w:color="auto"/>
              <w:bottom w:val="single" w:sz="4" w:space="0" w:color="auto"/>
              <w:right w:val="single" w:sz="6"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highlight w:val="yellow"/>
              </w:rPr>
            </w:pPr>
            <w:r w:rsidRPr="009734F0">
              <w:rPr>
                <w:rFonts w:ascii="Times New Roman" w:hAnsi="Times New Roman" w:cs="Times New Roman"/>
                <w:color w:val="auto"/>
                <w:kern w:val="0"/>
                <w:sz w:val="12"/>
                <w:szCs w:val="12"/>
              </w:rPr>
              <w:t>не менее 1</w:t>
            </w:r>
          </w:p>
        </w:tc>
        <w:tc>
          <w:tcPr>
            <w:tcW w:w="1134" w:type="dxa"/>
            <w:tcBorders>
              <w:top w:val="single" w:sz="4" w:space="0" w:color="auto"/>
              <w:left w:val="single" w:sz="6"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 менее 1</w:t>
            </w:r>
          </w:p>
        </w:tc>
        <w:tc>
          <w:tcPr>
            <w:tcW w:w="1985" w:type="dxa"/>
            <w:tcBorders>
              <w:top w:val="single" w:sz="4" w:space="0" w:color="auto"/>
              <w:left w:val="single" w:sz="4" w:space="0" w:color="auto"/>
              <w:bottom w:val="single" w:sz="4" w:space="0" w:color="auto"/>
              <w:right w:val="single" w:sz="4" w:space="0" w:color="auto"/>
            </w:tcBorders>
            <w:vAlign w:val="center"/>
          </w:tcPr>
          <w:p w:rsidR="009734F0" w:rsidRPr="009734F0" w:rsidRDefault="009734F0" w:rsidP="009734F0">
            <w:pPr>
              <w:spacing w:after="0" w:line="240" w:lineRule="auto"/>
              <w:jc w:val="center"/>
              <w:rPr>
                <w:rFonts w:ascii="Times New Roman" w:hAnsi="Times New Roman" w:cs="Times New Roman"/>
                <w:color w:val="auto"/>
                <w:kern w:val="0"/>
                <w:sz w:val="12"/>
                <w:szCs w:val="12"/>
              </w:rPr>
            </w:pPr>
            <w:r w:rsidRPr="009734F0">
              <w:rPr>
                <w:rFonts w:ascii="Times New Roman" w:hAnsi="Times New Roman" w:cs="Times New Roman"/>
                <w:color w:val="auto"/>
                <w:kern w:val="0"/>
                <w:sz w:val="12"/>
                <w:szCs w:val="12"/>
              </w:rPr>
              <w:t>не менее 1</w:t>
            </w:r>
          </w:p>
        </w:tc>
      </w:tr>
    </w:tbl>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Pr="009734F0" w:rsidRDefault="009734F0" w:rsidP="009734F0">
      <w:pPr>
        <w:autoSpaceDE w:val="0"/>
        <w:autoSpaceDN w:val="0"/>
        <w:adjustRightInd w:val="0"/>
        <w:spacing w:after="0" w:line="240" w:lineRule="auto"/>
        <w:rPr>
          <w:rFonts w:ascii="Times New Roman" w:hAnsi="Times New Roman" w:cs="Times New Roman"/>
          <w:color w:val="auto"/>
          <w:kern w:val="0"/>
          <w:sz w:val="12"/>
          <w:szCs w:val="12"/>
        </w:rPr>
      </w:pPr>
    </w:p>
    <w:p w:rsidR="009734F0" w:rsidRDefault="009734F0" w:rsidP="00773AA5">
      <w:pPr>
        <w:spacing w:after="0" w:line="240" w:lineRule="auto"/>
        <w:rPr>
          <w:rFonts w:ascii="Times New Roman" w:hAnsi="Times New Roman" w:cs="Times New Roman"/>
          <w:color w:val="auto"/>
          <w:kern w:val="0"/>
          <w:sz w:val="12"/>
          <w:szCs w:val="12"/>
        </w:rPr>
      </w:pPr>
    </w:p>
    <w:p w:rsidR="009734F0" w:rsidRDefault="009734F0" w:rsidP="00773AA5">
      <w:pPr>
        <w:spacing w:after="0" w:line="240" w:lineRule="auto"/>
        <w:rPr>
          <w:rFonts w:ascii="Times New Roman" w:hAnsi="Times New Roman" w:cs="Times New Roman"/>
          <w:color w:val="auto"/>
          <w:kern w:val="0"/>
          <w:sz w:val="12"/>
          <w:szCs w:val="12"/>
        </w:rPr>
      </w:pPr>
    </w:p>
    <w:p w:rsidR="009734F0" w:rsidRDefault="009734F0" w:rsidP="00773AA5">
      <w:pPr>
        <w:spacing w:after="0" w:line="240" w:lineRule="auto"/>
        <w:rPr>
          <w:rFonts w:ascii="Times New Roman" w:hAnsi="Times New Roman" w:cs="Times New Roman"/>
          <w:color w:val="auto"/>
          <w:kern w:val="0"/>
          <w:sz w:val="12"/>
          <w:szCs w:val="12"/>
        </w:rPr>
      </w:pPr>
    </w:p>
    <w:p w:rsidR="009734F0" w:rsidRDefault="009734F0" w:rsidP="00773AA5">
      <w:pPr>
        <w:spacing w:after="0" w:line="240" w:lineRule="auto"/>
        <w:rPr>
          <w:rFonts w:ascii="Times New Roman" w:hAnsi="Times New Roman" w:cs="Times New Roman"/>
          <w:color w:val="auto"/>
          <w:kern w:val="0"/>
          <w:sz w:val="12"/>
          <w:szCs w:val="12"/>
        </w:rPr>
      </w:pPr>
    </w:p>
    <w:p w:rsidR="009734F0" w:rsidRDefault="009734F0" w:rsidP="00773AA5">
      <w:pPr>
        <w:spacing w:after="0" w:line="240" w:lineRule="auto"/>
        <w:rPr>
          <w:rFonts w:ascii="Times New Roman" w:hAnsi="Times New Roman" w:cs="Times New Roman"/>
          <w:color w:val="auto"/>
          <w:kern w:val="0"/>
          <w:sz w:val="12"/>
          <w:szCs w:val="12"/>
        </w:rPr>
      </w:pPr>
    </w:p>
    <w:p w:rsidR="009734F0" w:rsidRDefault="009734F0" w:rsidP="00773AA5">
      <w:pPr>
        <w:spacing w:after="0" w:line="240" w:lineRule="auto"/>
        <w:rPr>
          <w:rFonts w:ascii="Times New Roman" w:hAnsi="Times New Roman" w:cs="Times New Roman"/>
          <w:color w:val="auto"/>
          <w:kern w:val="0"/>
          <w:sz w:val="12"/>
          <w:szCs w:val="12"/>
        </w:rPr>
      </w:pPr>
    </w:p>
    <w:p w:rsidR="009734F0" w:rsidRPr="00BA045B" w:rsidRDefault="009734F0" w:rsidP="00773AA5">
      <w:pPr>
        <w:spacing w:after="0" w:line="240" w:lineRule="auto"/>
        <w:rPr>
          <w:rFonts w:ascii="Times New Roman" w:hAnsi="Times New Roman" w:cs="Times New Roman"/>
          <w:color w:val="auto"/>
          <w:kern w:val="0"/>
          <w:sz w:val="12"/>
          <w:szCs w:val="12"/>
        </w:rPr>
      </w:pPr>
    </w:p>
    <w:p w:rsidR="00C012B5" w:rsidRPr="00BA045B" w:rsidRDefault="00C012B5" w:rsidP="00773AA5">
      <w:pPr>
        <w:spacing w:after="0" w:line="240" w:lineRule="auto"/>
        <w:rPr>
          <w:rFonts w:ascii="Times New Roman" w:hAnsi="Times New Roman" w:cs="Times New Roman"/>
          <w:color w:val="auto"/>
          <w:kern w:val="0"/>
          <w:sz w:val="12"/>
          <w:szCs w:val="12"/>
        </w:rPr>
      </w:pPr>
    </w:p>
    <w:p w:rsidR="00C012B5" w:rsidRPr="00BA045B" w:rsidRDefault="00C012B5" w:rsidP="00773AA5">
      <w:pPr>
        <w:spacing w:after="0" w:line="240" w:lineRule="auto"/>
        <w:rPr>
          <w:rFonts w:ascii="Times New Roman" w:hAnsi="Times New Roman" w:cs="Times New Roman"/>
          <w:color w:val="auto"/>
          <w:kern w:val="0"/>
          <w:sz w:val="12"/>
          <w:szCs w:val="12"/>
        </w:rPr>
      </w:pPr>
    </w:p>
    <w:p w:rsidR="00C012B5" w:rsidRPr="00BA045B" w:rsidRDefault="00C012B5" w:rsidP="00773AA5">
      <w:pPr>
        <w:spacing w:after="0" w:line="240" w:lineRule="auto"/>
        <w:rPr>
          <w:rFonts w:ascii="Times New Roman" w:hAnsi="Times New Roman" w:cs="Times New Roman"/>
          <w:color w:val="auto"/>
          <w:kern w:val="0"/>
          <w:sz w:val="12"/>
          <w:szCs w:val="12"/>
        </w:rPr>
      </w:pPr>
    </w:p>
    <w:p w:rsidR="00C012B5" w:rsidRPr="00BA045B" w:rsidRDefault="00C012B5" w:rsidP="00773AA5">
      <w:pPr>
        <w:spacing w:after="0" w:line="240" w:lineRule="auto"/>
        <w:rPr>
          <w:rFonts w:ascii="Times New Roman" w:hAnsi="Times New Roman" w:cs="Times New Roman"/>
          <w:color w:val="auto"/>
          <w:kern w:val="0"/>
          <w:sz w:val="12"/>
          <w:szCs w:val="12"/>
        </w:rPr>
      </w:pPr>
    </w:p>
    <w:p w:rsidR="00C012B5" w:rsidRPr="00BA045B" w:rsidRDefault="00C012B5">
      <w:pPr>
        <w:spacing w:after="200" w:line="276" w:lineRule="auto"/>
        <w:rPr>
          <w:rFonts w:ascii="Times New Roman" w:hAnsi="Times New Roman" w:cs="Times New Roman"/>
          <w:color w:val="auto"/>
          <w:kern w:val="0"/>
          <w:sz w:val="12"/>
          <w:szCs w:val="12"/>
        </w:rPr>
      </w:pPr>
    </w:p>
    <w:p w:rsidR="00C012B5" w:rsidRPr="00BA045B" w:rsidRDefault="009734F0" w:rsidP="00773AA5">
      <w:pPr>
        <w:spacing w:after="0" w:line="240" w:lineRule="auto"/>
        <w:rPr>
          <w:rFonts w:ascii="Times New Roman" w:hAnsi="Times New Roman" w:cs="Times New Roman"/>
          <w:color w:val="auto"/>
          <w:kern w:val="0"/>
          <w:sz w:val="12"/>
          <w:szCs w:val="12"/>
        </w:rPr>
      </w:pPr>
      <w:bookmarkStart w:id="526" w:name="_GoBack"/>
      <w:r>
        <w:rPr>
          <w:rFonts w:ascii="Times New Roman" w:hAnsi="Times New Roman" w:cs="Times New Roman"/>
          <w:noProof/>
          <w:color w:val="auto"/>
          <w:kern w:val="0"/>
          <w:sz w:val="12"/>
          <w:szCs w:val="12"/>
        </w:rPr>
        <w:pict>
          <v:group id="_x0000_s1100" style="position:absolute;margin-left:26.45pt;margin-top:304.1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2"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734F0" w:rsidRPr="00893B63" w:rsidRDefault="009734F0" w:rsidP="009734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734F0" w:rsidRPr="00893B63" w:rsidRDefault="009734F0" w:rsidP="009734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6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734F0" w:rsidRPr="00893B63" w:rsidRDefault="009734F0" w:rsidP="009734F0">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734F0" w:rsidRPr="00893B63" w:rsidRDefault="009734F0" w:rsidP="009734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734F0" w:rsidRPr="00BB10C5" w:rsidRDefault="009734F0" w:rsidP="009734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526"/>
    </w:p>
    <w:sectPr w:rsidR="00C012B5" w:rsidRPr="00BA045B" w:rsidSect="00BB6B0E">
      <w:headerReference w:type="default" r:id="rId66"/>
      <w:footerReference w:type="default" r:id="rId6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8E" w:rsidRDefault="00BD418E" w:rsidP="00D368D1">
      <w:pPr>
        <w:spacing w:after="0" w:line="240" w:lineRule="auto"/>
      </w:pPr>
      <w:r>
        <w:separator/>
      </w:r>
    </w:p>
  </w:endnote>
  <w:endnote w:type="continuationSeparator" w:id="0">
    <w:p w:rsidR="00BD418E" w:rsidRDefault="00BD418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BA045B" w:rsidRDefault="00BA045B">
        <w:pPr>
          <w:pStyle w:val="a5"/>
          <w:jc w:val="right"/>
        </w:pPr>
        <w:r>
          <w:fldChar w:fldCharType="begin"/>
        </w:r>
        <w:r>
          <w:instrText>PAGE   \* MERGEFORMAT</w:instrText>
        </w:r>
        <w:r>
          <w:fldChar w:fldCharType="separate"/>
        </w:r>
        <w:r w:rsidR="009734F0">
          <w:rPr>
            <w:noProof/>
          </w:rPr>
          <w:t>63</w:t>
        </w:r>
        <w:r>
          <w:fldChar w:fldCharType="end"/>
        </w:r>
      </w:p>
    </w:sdtContent>
  </w:sdt>
  <w:p w:rsidR="00BA045B" w:rsidRDefault="00BA0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8E" w:rsidRDefault="00BD418E" w:rsidP="00D368D1">
      <w:pPr>
        <w:spacing w:after="0" w:line="240" w:lineRule="auto"/>
      </w:pPr>
      <w:r>
        <w:separator/>
      </w:r>
    </w:p>
  </w:footnote>
  <w:footnote w:type="continuationSeparator" w:id="0">
    <w:p w:rsidR="00BD418E" w:rsidRDefault="00BD418E" w:rsidP="00D368D1">
      <w:pPr>
        <w:spacing w:after="0" w:line="240" w:lineRule="auto"/>
      </w:pPr>
      <w:r>
        <w:continuationSeparator/>
      </w:r>
    </w:p>
  </w:footnote>
  <w:footnote w:id="1">
    <w:p w:rsidR="00BA045B" w:rsidRPr="008C00FF" w:rsidRDefault="00BA045B" w:rsidP="00BA045B">
      <w:pPr>
        <w:pStyle w:val="affa"/>
      </w:pPr>
      <w:r w:rsidRPr="00BA045B">
        <w:rPr>
          <w:rStyle w:val="affc"/>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9734F0" w:rsidRPr="0056222C" w:rsidRDefault="009734F0" w:rsidP="009734F0">
      <w:pPr>
        <w:pStyle w:val="affa"/>
      </w:pPr>
      <w:r w:rsidRPr="009734F0">
        <w:rPr>
          <w:rStyle w:val="affc"/>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BA045B" w:rsidRPr="00C012B5" w:rsidTr="0017370C">
      <w:tc>
        <w:tcPr>
          <w:tcW w:w="4012" w:type="pct"/>
          <w:tcBorders>
            <w:bottom w:val="single" w:sz="4" w:space="0" w:color="auto"/>
          </w:tcBorders>
          <w:vAlign w:val="bottom"/>
        </w:tcPr>
        <w:p w:rsidR="00BA045B" w:rsidRPr="009F574C" w:rsidRDefault="00BA045B"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9734F0">
                <w:rPr>
                  <w:rFonts w:ascii="CyrillicOld" w:hAnsi="CyrillicOld"/>
                  <w:b/>
                  <w:bCs/>
                  <w:caps/>
                  <w:sz w:val="24"/>
                  <w:szCs w:val="24"/>
                </w:rPr>
                <w:t xml:space="preserve"> 46</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07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BA045B" w:rsidRPr="00C012B5" w:rsidRDefault="009734F0" w:rsidP="009F574C">
              <w:pPr>
                <w:pStyle w:val="a3"/>
                <w:jc w:val="center"/>
                <w:rPr>
                  <w:rFonts w:ascii="CyrillicOld" w:hAnsi="CyrillicOld"/>
                  <w:color w:val="FFFFFF" w:themeColor="background1"/>
                </w:rPr>
              </w:pPr>
              <w:r>
                <w:rPr>
                  <w:rFonts w:ascii="CyrillicOld" w:hAnsi="CyrillicOld"/>
                  <w:color w:val="FFFFFF" w:themeColor="background1"/>
                  <w:sz w:val="24"/>
                </w:rPr>
                <w:t>7 ноября 2022 г.</w:t>
              </w:r>
            </w:p>
          </w:tc>
        </w:sdtContent>
      </w:sdt>
    </w:tr>
  </w:tbl>
  <w:p w:rsidR="00BA045B" w:rsidRDefault="00BA045B"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18F94D25"/>
    <w:multiLevelType w:val="multilevel"/>
    <w:tmpl w:val="92BCE346"/>
    <w:lvl w:ilvl="0">
      <w:start w:val="1"/>
      <w:numFmt w:val="decimal"/>
      <w:lvlText w:val="%1."/>
      <w:lvlJc w:val="left"/>
      <w:pPr>
        <w:ind w:left="1069" w:hanging="360"/>
      </w:pPr>
      <w:rPr>
        <w:rFonts w:hint="default"/>
      </w:rPr>
    </w:lvl>
    <w:lvl w:ilvl="1">
      <w:start w:val="4"/>
      <w:numFmt w:val="decimal"/>
      <w:isLgl/>
      <w:lvlText w:val="%1.%2."/>
      <w:lvlJc w:val="left"/>
      <w:pPr>
        <w:ind w:left="2291" w:hanging="720"/>
      </w:pPr>
      <w:rPr>
        <w:rFonts w:hint="default"/>
      </w:rPr>
    </w:lvl>
    <w:lvl w:ilvl="2">
      <w:start w:val="1"/>
      <w:numFmt w:val="decimal"/>
      <w:isLgl/>
      <w:lvlText w:val="%1.%2.%3."/>
      <w:lvlJc w:val="left"/>
      <w:pPr>
        <w:ind w:left="3153" w:hanging="720"/>
      </w:pPr>
      <w:rPr>
        <w:rFonts w:hint="default"/>
      </w:rPr>
    </w:lvl>
    <w:lvl w:ilvl="3">
      <w:start w:val="1"/>
      <w:numFmt w:val="decimal"/>
      <w:isLgl/>
      <w:lvlText w:val="%1.%2.%3.%4."/>
      <w:lvlJc w:val="left"/>
      <w:pPr>
        <w:ind w:left="4375" w:hanging="1080"/>
      </w:pPr>
      <w:rPr>
        <w:rFonts w:hint="default"/>
      </w:rPr>
    </w:lvl>
    <w:lvl w:ilvl="4">
      <w:start w:val="1"/>
      <w:numFmt w:val="decimal"/>
      <w:isLgl/>
      <w:lvlText w:val="%1.%2.%3.%4.%5."/>
      <w:lvlJc w:val="left"/>
      <w:pPr>
        <w:ind w:left="5237" w:hanging="1080"/>
      </w:pPr>
      <w:rPr>
        <w:rFonts w:hint="default"/>
      </w:rPr>
    </w:lvl>
    <w:lvl w:ilvl="5">
      <w:start w:val="1"/>
      <w:numFmt w:val="decimal"/>
      <w:isLgl/>
      <w:lvlText w:val="%1.%2.%3.%4.%5.%6."/>
      <w:lvlJc w:val="left"/>
      <w:pPr>
        <w:ind w:left="6459" w:hanging="1440"/>
      </w:pPr>
      <w:rPr>
        <w:rFonts w:hint="default"/>
      </w:rPr>
    </w:lvl>
    <w:lvl w:ilvl="6">
      <w:start w:val="1"/>
      <w:numFmt w:val="decimal"/>
      <w:isLgl/>
      <w:lvlText w:val="%1.%2.%3.%4.%5.%6.%7."/>
      <w:lvlJc w:val="left"/>
      <w:pPr>
        <w:ind w:left="7681" w:hanging="1800"/>
      </w:pPr>
      <w:rPr>
        <w:rFonts w:hint="default"/>
      </w:rPr>
    </w:lvl>
    <w:lvl w:ilvl="7">
      <w:start w:val="1"/>
      <w:numFmt w:val="decimal"/>
      <w:isLgl/>
      <w:lvlText w:val="%1.%2.%3.%4.%5.%6.%7.%8."/>
      <w:lvlJc w:val="left"/>
      <w:pPr>
        <w:ind w:left="8543" w:hanging="1800"/>
      </w:pPr>
      <w:rPr>
        <w:rFonts w:hint="default"/>
      </w:rPr>
    </w:lvl>
    <w:lvl w:ilvl="8">
      <w:start w:val="1"/>
      <w:numFmt w:val="decimal"/>
      <w:isLgl/>
      <w:lvlText w:val="%1.%2.%3.%4.%5.%6.%7.%8.%9."/>
      <w:lvlJc w:val="left"/>
      <w:pPr>
        <w:ind w:left="9765" w:hanging="2160"/>
      </w:pPr>
      <w:rPr>
        <w:rFonts w:hint="default"/>
      </w:rPr>
    </w:lvl>
  </w:abstractNum>
  <w:abstractNum w:abstractNumId="3" w15:restartNumberingAfterBreak="0">
    <w:nsid w:val="1C6C1DC0"/>
    <w:multiLevelType w:val="hybridMultilevel"/>
    <w:tmpl w:val="1AD0F710"/>
    <w:lvl w:ilvl="0" w:tplc="5A947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B72D76"/>
    <w:multiLevelType w:val="hybridMultilevel"/>
    <w:tmpl w:val="0D18D6D4"/>
    <w:lvl w:ilvl="0" w:tplc="BE1020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D235DD6"/>
    <w:multiLevelType w:val="hybridMultilevel"/>
    <w:tmpl w:val="4CA27B86"/>
    <w:lvl w:ilvl="0" w:tplc="78023F8C">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9DC7860"/>
    <w:multiLevelType w:val="hybridMultilevel"/>
    <w:tmpl w:val="68C274C2"/>
    <w:lvl w:ilvl="0" w:tplc="F110BBC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15:restartNumberingAfterBreak="0">
    <w:nsid w:val="45E951AD"/>
    <w:multiLevelType w:val="multilevel"/>
    <w:tmpl w:val="B90C853E"/>
    <w:lvl w:ilvl="0">
      <w:start w:val="1"/>
      <w:numFmt w:val="decimal"/>
      <w:lvlText w:val="%1."/>
      <w:lvlJc w:val="left"/>
      <w:pPr>
        <w:ind w:left="360" w:hanging="360"/>
      </w:pPr>
      <w:rPr>
        <w:rFonts w:hint="default"/>
      </w:rPr>
    </w:lvl>
    <w:lvl w:ilvl="1">
      <w:start w:val="4"/>
      <w:numFmt w:val="decimal"/>
      <w:isLgl/>
      <w:lvlText w:val="%1.%2."/>
      <w:lvlJc w:val="left"/>
      <w:pPr>
        <w:ind w:left="1779" w:hanging="1425"/>
      </w:pPr>
      <w:rPr>
        <w:rFonts w:hint="default"/>
      </w:rPr>
    </w:lvl>
    <w:lvl w:ilvl="2">
      <w:start w:val="1"/>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9" w15:restartNumberingAfterBreak="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15:restartNumberingAfterBreak="0">
    <w:nsid w:val="52D56DE4"/>
    <w:multiLevelType w:val="hybridMultilevel"/>
    <w:tmpl w:val="EC425F38"/>
    <w:lvl w:ilvl="0" w:tplc="6C3EF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37504F8"/>
    <w:multiLevelType w:val="hybridMultilevel"/>
    <w:tmpl w:val="61FA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2A40F7"/>
    <w:multiLevelType w:val="hybridMultilevel"/>
    <w:tmpl w:val="35988C80"/>
    <w:lvl w:ilvl="0" w:tplc="5B60DA1A">
      <w:start w:val="1"/>
      <w:numFmt w:val="decimal"/>
      <w:lvlText w:val="%1."/>
      <w:lvlJc w:val="left"/>
      <w:pPr>
        <w:ind w:left="927" w:hanging="360"/>
      </w:pPr>
      <w:rPr>
        <w:rFonts w:hint="default"/>
      </w:rPr>
    </w:lvl>
    <w:lvl w:ilvl="1" w:tplc="A358E5B4" w:tentative="1">
      <w:start w:val="1"/>
      <w:numFmt w:val="lowerLetter"/>
      <w:lvlText w:val="%2."/>
      <w:lvlJc w:val="left"/>
      <w:pPr>
        <w:ind w:left="1647" w:hanging="360"/>
      </w:pPr>
    </w:lvl>
    <w:lvl w:ilvl="2" w:tplc="AB28BB8E" w:tentative="1">
      <w:start w:val="1"/>
      <w:numFmt w:val="lowerRoman"/>
      <w:lvlText w:val="%3."/>
      <w:lvlJc w:val="right"/>
      <w:pPr>
        <w:ind w:left="2367" w:hanging="180"/>
      </w:pPr>
    </w:lvl>
    <w:lvl w:ilvl="3" w:tplc="E49E157E" w:tentative="1">
      <w:start w:val="1"/>
      <w:numFmt w:val="decimal"/>
      <w:lvlText w:val="%4."/>
      <w:lvlJc w:val="left"/>
      <w:pPr>
        <w:ind w:left="3087" w:hanging="360"/>
      </w:pPr>
    </w:lvl>
    <w:lvl w:ilvl="4" w:tplc="FB8E3F7A" w:tentative="1">
      <w:start w:val="1"/>
      <w:numFmt w:val="lowerLetter"/>
      <w:lvlText w:val="%5."/>
      <w:lvlJc w:val="left"/>
      <w:pPr>
        <w:ind w:left="3807" w:hanging="360"/>
      </w:pPr>
    </w:lvl>
    <w:lvl w:ilvl="5" w:tplc="96689BF4" w:tentative="1">
      <w:start w:val="1"/>
      <w:numFmt w:val="lowerRoman"/>
      <w:lvlText w:val="%6."/>
      <w:lvlJc w:val="right"/>
      <w:pPr>
        <w:ind w:left="4527" w:hanging="180"/>
      </w:pPr>
    </w:lvl>
    <w:lvl w:ilvl="6" w:tplc="8DE65634" w:tentative="1">
      <w:start w:val="1"/>
      <w:numFmt w:val="decimal"/>
      <w:lvlText w:val="%7."/>
      <w:lvlJc w:val="left"/>
      <w:pPr>
        <w:ind w:left="5247" w:hanging="360"/>
      </w:pPr>
    </w:lvl>
    <w:lvl w:ilvl="7" w:tplc="68D898CE" w:tentative="1">
      <w:start w:val="1"/>
      <w:numFmt w:val="lowerLetter"/>
      <w:lvlText w:val="%8."/>
      <w:lvlJc w:val="left"/>
      <w:pPr>
        <w:ind w:left="5967" w:hanging="360"/>
      </w:pPr>
    </w:lvl>
    <w:lvl w:ilvl="8" w:tplc="A164F58C" w:tentative="1">
      <w:start w:val="1"/>
      <w:numFmt w:val="lowerRoman"/>
      <w:lvlText w:val="%9."/>
      <w:lvlJc w:val="right"/>
      <w:pPr>
        <w:ind w:left="6687" w:hanging="180"/>
      </w:pPr>
    </w:lvl>
  </w:abstractNum>
  <w:abstractNum w:abstractNumId="13" w15:restartNumberingAfterBreak="0">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num w:numId="1">
    <w:abstractNumId w:val="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4"/>
  </w:num>
  <w:num w:numId="7">
    <w:abstractNumId w:val="1"/>
  </w:num>
  <w:num w:numId="8">
    <w:abstractNumId w:val="10"/>
  </w:num>
  <w:num w:numId="9">
    <w:abstractNumId w:val="11"/>
  </w:num>
  <w:num w:numId="10">
    <w:abstractNumId w:val="8"/>
  </w:num>
  <w:num w:numId="11">
    <w:abstractNumId w:val="5"/>
  </w:num>
  <w:num w:numId="12">
    <w:abstractNumId w:val="4"/>
  </w:num>
  <w:num w:numId="13">
    <w:abstractNumId w:val="2"/>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4F0"/>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045B"/>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18E"/>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0061789"/>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0">
    <w:name w:val="heading 1"/>
    <w:basedOn w:val="a"/>
    <w:next w:val="a"/>
    <w:link w:val="11"/>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2">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4">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0"/>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5">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6">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4"/>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9">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a">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Список 1)"/>
    <w:basedOn w:val="a"/>
    <w:rsid w:val="00BA045B"/>
    <w:pPr>
      <w:numPr>
        <w:numId w:val="2"/>
      </w:numPr>
      <w:spacing w:after="60" w:line="240" w:lineRule="auto"/>
      <w:jc w:val="both"/>
    </w:pPr>
    <w:rPr>
      <w:rFonts w:ascii="Times New Roman" w:hAnsi="Times New Roman" w:cs="Times New Roman"/>
      <w:color w:val="auto"/>
      <w:kern w:val="0"/>
      <w:szCs w:val="24"/>
    </w:rPr>
  </w:style>
  <w:style w:type="table" w:customStyle="1" w:styleId="91">
    <w:name w:val="Сетка таблицы9"/>
    <w:basedOn w:val="a1"/>
    <w:next w:val="aff5"/>
    <w:rsid w:val="00BA04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rsid w:val="009734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rsid w:val="009734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rsid w:val="009734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0%D1%81%D0%BA%D0%B8%D0%BD%D0%BE_(%D0%9A%D0%B0%D1%80%D0%B0%D1%82%D1%83%D0%B7%D1%81%D0%BA%D0%B8%D0%B9_%D1%80%D0%B0%D0%B9%D0%BE%D0%BD)" TargetMode="External"/><Relationship Id="rId18" Type="http://schemas.openxmlformats.org/officeDocument/2006/relationships/hyperlink" Target="consultantplus://offline/ref=2AD52C8AA9680871242E1CADA20B001AE09FC3C2B31B1273425DA4h47F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hyperlink" Target="consultantplus://offline/ref=47AE4D8CA637BCF2AA9A55C58FF7C6ADE8DE4BB4883D448849C0E833A81A80590E2BB7B5EF7D7D434E7E6B82V36CA" TargetMode="External"/><Relationship Id="rId21" Type="http://schemas.openxmlformats.org/officeDocument/2006/relationships/hyperlink" Target="consultantplus://offline/main?base=LAW;n=117072;fld=134;dst=100705"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yperlink" Target="consultantplus://offline/ref=73C598EF7324E11A180651726B64929D5750DF895F97161658F1FBE6E58E71E28B3DECF595C2D76F358D6EC003N6F" TargetMode="External"/><Relationship Id="rId47" Type="http://schemas.openxmlformats.org/officeDocument/2006/relationships/hyperlink" Target="https://pravo-search.minjust.ru/bigs/showDocument.html?id=C21F9631-85BF-456C-8962-5D1C7FE43197" TargetMode="External"/><Relationship Id="rId50" Type="http://schemas.openxmlformats.org/officeDocument/2006/relationships/hyperlink" Target="https://pravo-search.minjust.ru/bigs/showDocument.html?id=C21F9631-85BF-456C-8962-5D1C7FE43197" TargetMode="External"/><Relationship Id="rId55" Type="http://schemas.openxmlformats.org/officeDocument/2006/relationships/hyperlink" Target="http://www.karatuzraion.ru" TargetMode="External"/><Relationship Id="rId63" Type="http://schemas.openxmlformats.org/officeDocument/2006/relationships/hyperlink" Target="file:///C:\Users\0C34~1\AppData\Local\Temp\Rar$DIa2664.40431\0-4.%20&#1055;&#1055;%201%20(&#1052;&#1057;).docx"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84CC81D2AEE8E6AE7EBDB7EE0275DB652C2A73682FAA777724CA2332BC5956F7564A2E7FB082C7DEB74CB2vFU9J" TargetMode="External"/><Relationship Id="rId29" Type="http://schemas.openxmlformats.org/officeDocument/2006/relationships/hyperlink" Target="consultantplus://offline/ref=17BFE5A3C1B66F5A327654A76BB034B07D7403A5124A23551593B7FD752F7A14C89F0C227260405Ci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0%D1%80%D0%B0%D1%82%D1%83%D0%B7%D1%81%D0%BA%D0%B8%D0%B9_%D1%80%D0%B0%D0%B9%D0%BE%D0%BD" TargetMode="External"/><Relationship Id="rId24" Type="http://schemas.openxmlformats.org/officeDocument/2006/relationships/hyperlink" Target="consultantplus://offline/ref=AA7B118A6B629FCA856E1A27402C3F8233886023F6388B760B0D69BACBh2I" TargetMode="External"/><Relationship Id="rId32" Type="http://schemas.openxmlformats.org/officeDocument/2006/relationships/hyperlink" Target="consultantplus://offline/main?base=LAW;n=97924;fld=134;dst=100088" TargetMode="External"/><Relationship Id="rId37" Type="http://schemas.openxmlformats.org/officeDocument/2006/relationships/hyperlink" Target="http://www.karatuzraion.ru" TargetMode="External"/><Relationship Id="rId40" Type="http://schemas.openxmlformats.org/officeDocument/2006/relationships/hyperlink" Target="consultantplus://offline/ref=B657DAB00697F930BD59FA77AB493AB51E8C6CB4FC4E79E88A9EFCB4170393B341D5EA6F6AA317854779E258pDBCB" TargetMode="External"/><Relationship Id="rId45" Type="http://schemas.openxmlformats.org/officeDocument/2006/relationships/hyperlink" Target="consultantplus://offline/ref=DBDF24279A3996BC463E5C2AABCA08A2DACF245E9ABE4F50EF9D5DE18FBD0394961D0EA0F07B3C70YCT5I" TargetMode="External"/><Relationship Id="rId53" Type="http://schemas.openxmlformats.org/officeDocument/2006/relationships/hyperlink" Target="consultantplus://offline/ref=EBDEB9D3749FBC3CD3488D5C58B59F5A570D33D79034BE3D8449985425725C1297D9C5FC00F1D40Ah3U7J" TargetMode="External"/><Relationship Id="rId58" Type="http://schemas.openxmlformats.org/officeDocument/2006/relationships/hyperlink" Target="consultantplus://offline/ref=6ED593A2B90053A8C603833CE2B0F5512B7E50C3F1D64578BC09F8C15C85640C037AEF591372A498B426049AI8A4E"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A2%D0%B0%D1%81%D0%BA%D0%B8%D0%BD%D0%BE_(%D0%9A%D0%B0%D1%80%D0%B0%D1%82%D1%83%D0%B7%D1%81%D0%BA%D0%B8%D0%B9_%D1%80%D0%B0%D0%B9%D0%BE%D0%BD)" TargetMode="External"/><Relationship Id="rId23" Type="http://schemas.openxmlformats.org/officeDocument/2006/relationships/hyperlink" Target="consultantplus://offline/ref=AA7B118A6B629FCA856E1A27402C3F8233886C26F6388B760B0D69BACBh2I" TargetMode="External"/><Relationship Id="rId28" Type="http://schemas.openxmlformats.org/officeDocument/2006/relationships/hyperlink" Target="consultantplus://offline/ref=17BFE5A3C1B66F5A327654A76BB034B07D7706A812467E5F1DCABBFF72202503CFD60023726041CA54i5M" TargetMode="External"/><Relationship Id="rId36" Type="http://schemas.openxmlformats.org/officeDocument/2006/relationships/hyperlink" Target="consultantplus://offline/ref=565496BA5F81D8F9DADBAE6E440AF70E615F9C0207E7121B7DFDD7p4FBI" TargetMode="External"/><Relationship Id="rId49" Type="http://schemas.openxmlformats.org/officeDocument/2006/relationships/hyperlink" Target="http://pravo.minjust.ru/" TargetMode="External"/><Relationship Id="rId57" Type="http://schemas.openxmlformats.org/officeDocument/2006/relationships/hyperlink" Target="consultantplus://offline/ref=E3DA94E2336EE138137B5C5A0DC1009441E0C6C8FD72655DF467148FF7q8yEF" TargetMode="External"/><Relationship Id="rId61" Type="http://schemas.openxmlformats.org/officeDocument/2006/relationships/hyperlink" Target="consultantplus://offline/ref=63C50363891C7C4977A32183244E7AF1302D92F661BA70202EE3A34F2602D3E93C3D18919CE8574A65539ABD5F2FFD9B1445FA678B7AD4882DB7BC15GBS2J" TargetMode="External"/><Relationship Id="rId10" Type="http://schemas.openxmlformats.org/officeDocument/2006/relationships/hyperlink" Target="http://www.karatuzraion.ru" TargetMode="External"/><Relationship Id="rId19" Type="http://schemas.openxmlformats.org/officeDocument/2006/relationships/hyperlink" Target="consultantplus://offline/ref=2AD52C8AA9680871242E1CADA20B001AE09FC3C2B31B1273425DA4h47FI" TargetMode="External"/><Relationship Id="rId31" Type="http://schemas.openxmlformats.org/officeDocument/2006/relationships/hyperlink" Target="consultantplus://offline/ref=2AD52C8AA9680871242E1CADA20B001AE59EC0C3B31B1273425DA4h47FI" TargetMode="External"/><Relationship Id="rId44" Type="http://schemas.openxmlformats.org/officeDocument/2006/relationships/hyperlink" Target="consultantplus://offline/ref=6E49F9A07C689B96B4EFDD3E0EF286C6DE9EAD03BE77522EB3830B9466DB6355931BFFB9FD19C81482EE53E4w7BEA" TargetMode="External"/><Relationship Id="rId52" Type="http://schemas.openxmlformats.org/officeDocument/2006/relationships/hyperlink" Target="consultantplus://offline/ref=EBDEB9D3749FBC3CD34893514ED9C055550165DD953EB263DB1B9E037A225A47D799C3A943B5DB0C3F12BCB8h8UEJ" TargetMode="External"/><Relationship Id="rId60" Type="http://schemas.openxmlformats.org/officeDocument/2006/relationships/hyperlink" Target="consultantplus://offline/ref=1D86B1A3640250B1E28FA877E91A413FDDA51018155EA2A35D1252C761FBC4643EA0C2142EEAC7C56B9B8E78B678F" TargetMode="External"/><Relationship Id="rId65"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u.wikipedia.org/wiki/%D0%A2%D0%B0%D1%81%D0%BA%D0%B8%D0%BD%D1%81%D0%BA%D0%B8%D0%B9_%D1%81%D0%B5%D0%BB%D1%8C%D1%81%D0%BE%D0%B2%D0%B5%D1%82" TargetMode="External"/><Relationship Id="rId22" Type="http://schemas.openxmlformats.org/officeDocument/2006/relationships/hyperlink" Target="consultantplus://offline/main?base=LAW;n=117593;fld=134" TargetMode="External"/><Relationship Id="rId27" Type="http://schemas.openxmlformats.org/officeDocument/2006/relationships/hyperlink" Target="consultantplus://offline/ref=17BFE5A3C1B66F5A327654A76BB034B07D7403A5124A23551593B7FD752F7A14C89F0C227260475CiC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B738B15FA10B29BF3A3F6DA8AD710BB450108213D12ED6003EBC6B59F00F9E147068A088LEIEL" TargetMode="External"/><Relationship Id="rId43" Type="http://schemas.openxmlformats.org/officeDocument/2006/relationships/hyperlink" Target="consultantplus://offline/ref=5EECCA3F4039F8580643F41925A2AF054D48D209BB6DB688FC3A081B6988C06B03FF40F114E171DDA96B2F16yDU4I" TargetMode="External"/><Relationship Id="rId48" Type="http://schemas.openxmlformats.org/officeDocument/2006/relationships/hyperlink" Target="consultantplus://offline/ref=DBDF24279A3996BC463E5C2AABCA08A2DACF245E9ABE4F50EF9D5DE18FBD0394961D0EA0F07B3C70YCT5I" TargetMode="External"/><Relationship Id="rId56" Type="http://schemas.openxmlformats.org/officeDocument/2006/relationships/hyperlink" Target="consultantplus://offline/ref=E3DA94E2336EE138137B5C5A0DC1009441E0C6C8FD72655DF467148FF7q8yEF" TargetMode="External"/><Relationship Id="rId64" Type="http://schemas.openxmlformats.org/officeDocument/2006/relationships/hyperlink" Target="file:///C:\Users\&#1057;&#1080;&#1085;&#1080;&#1094;&#1080;&#1085;&#1072;\Downloads\&#1056;&#1072;&#1079;&#1074;&#1080;&#1090;&#1080;&#1077;%20&#1054;&#1052;&#1057;&#1059;%202021&#1075;%20-&#1080;&#1079;&#1084;&#1077;&#1085;&#1077;&#1085;&#1080;&#1077;%20%20&#1058;&#1050;&#1054;%20+.docx" TargetMode="Externa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pravo.minjust.ru/" TargetMode="External"/><Relationship Id="rId3" Type="http://schemas.openxmlformats.org/officeDocument/2006/relationships/numbering" Target="numbering.xml"/><Relationship Id="rId12" Type="http://schemas.openxmlformats.org/officeDocument/2006/relationships/hyperlink" Target="https://ru.wikipedia.org/wiki/%D0%9A%D1%80%D0%B0%D1%81%D0%BD%D0%BE%D1%8F%D1%80%D1%81%D0%BA%D0%B8%D0%B9_%D0%BA%D1%80%D0%B0%D0%B9" TargetMode="External"/><Relationship Id="rId17" Type="http://schemas.openxmlformats.org/officeDocument/2006/relationships/hyperlink" Target="consultantplus://offline/ref=ACBC04675D45A7319E4896234EF5654726773748F9C322EA4BDB725FC83DBE01F809424912C0B6B7A2E37AQFfCJ" TargetMode="External"/><Relationship Id="rId25" Type="http://schemas.openxmlformats.org/officeDocument/2006/relationships/hyperlink" Target="consultantplus://offline/ref=AA7B118A6B629FCA856E1A27402C3F8233886127F7388B760B0D69BACBh2I" TargetMode="External"/><Relationship Id="rId33" Type="http://schemas.openxmlformats.org/officeDocument/2006/relationships/hyperlink" Target="http://integral.ru/download/literatur/2.1.6.1032-01.pdf" TargetMode="External"/><Relationship Id="rId38" Type="http://schemas.openxmlformats.org/officeDocument/2006/relationships/hyperlink" Target="consultantplus://offline/ref=A7C665E7D0E70DD0218DA94736AA3B1EC79D6423ECF8560E3B40A8C38522C210F40B092536BFF0BE14AB1D121EwFF" TargetMode="External"/><Relationship Id="rId46" Type="http://schemas.openxmlformats.org/officeDocument/2006/relationships/hyperlink" Target="https://pravo-search.minjust.ru/bigs/showDocument.html?id=A5B3EB90-D0BD-4940-8C9E-FD3F49172974" TargetMode="External"/><Relationship Id="rId59" Type="http://schemas.openxmlformats.org/officeDocument/2006/relationships/hyperlink" Target="consultantplus://offline/ref=4A8AFDE2686609FF01EB12458F604997EB63E3F47BA30B561A1DE37F92476068389EF38E28BE5F148C84BB4954t6h0H" TargetMode="External"/><Relationship Id="rId67" Type="http://schemas.openxmlformats.org/officeDocument/2006/relationships/footer" Target="footer1.xml"/><Relationship Id="rId20" Type="http://schemas.openxmlformats.org/officeDocument/2006/relationships/hyperlink" Target="consultantplus://offline/main?base=LAW;n=120028;fld=134;dst=100087" TargetMode="External"/><Relationship Id="rId41" Type="http://schemas.openxmlformats.org/officeDocument/2006/relationships/hyperlink" Target="consultantplus://offline/ref=C453489855955D95E7575FADC81DD72096E9B824B1572222ED6774256418A617BD2E6B6DBE358DD8821042F9X9Z7D" TargetMode="External"/><Relationship Id="rId54" Type="http://schemas.openxmlformats.org/officeDocument/2006/relationships/hyperlink" Target="consultantplus://offline/ref=EBDEB9D3749FBC3CD34893514ED9C055550165DD953EB263DB1B9E037A225A47D799C3A943B5DB0C3F12BCB8h8UEJ" TargetMode="External"/><Relationship Id="rId62" Type="http://schemas.openxmlformats.org/officeDocument/2006/relationships/hyperlink" Target="consultantplus://offline/ref=63C50363891C7C4977A32183244E7AF1302D92F661BA70202EE3A34F2602D3E93C3D18919CE8574A655399B5522FFD9B1445FA678B7AD4882DB7BC15GBS2J" TargetMode="Externa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923ED"/>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99A194-A73C-41CC-8EF9-3610F04A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12349</TotalTime>
  <Pages>63</Pages>
  <Words>74999</Words>
  <Characters>427496</Characters>
  <Application>Microsoft Office Word</Application>
  <DocSecurity>0</DocSecurity>
  <Lines>3562</Lines>
  <Paragraphs>1002</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501493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46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2022-11-15T06:58:00Z</dcterms:modified>
</cp:coreProperties>
</file>