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4F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B62FF" w:rsidRPr="005F0C50" w:rsidRDefault="005B62FF"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B62FF" w:rsidRPr="005F0C50" w:rsidRDefault="005B62FF"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B62FF" w:rsidRPr="005F0C50" w:rsidRDefault="005B62FF"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B62FF" w:rsidRDefault="005B62FF"/>
              </w:txbxContent>
            </v:textbox>
          </v:shape>
        </w:pict>
      </w:r>
      <w:r w:rsidR="001314F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1314F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5B62FF" w:rsidRPr="00EC32C1" w:rsidRDefault="005B62FF"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45</w:t>
                  </w:r>
                  <w:r>
                    <w:rPr>
                      <w:rFonts w:asciiTheme="minorHAnsi" w:hAnsiTheme="minorHAnsi" w:cs="Times New Roman"/>
                      <w:b/>
                      <w:bCs/>
                      <w:sz w:val="28"/>
                      <w:szCs w:val="22"/>
                    </w:rPr>
                    <w:t xml:space="preserve"> </w:t>
                  </w:r>
                  <w:r>
                    <w:rPr>
                      <w:rFonts w:ascii="Bodoni MT Condensed" w:hAnsi="Bodoni MT Condensed" w:cs="Times New Roman"/>
                      <w:b/>
                      <w:bCs/>
                      <w:sz w:val="28"/>
                      <w:szCs w:val="22"/>
                    </w:rPr>
                    <w:t>08</w:t>
                  </w:r>
                  <w:r w:rsidRPr="001D26FE">
                    <w:rPr>
                      <w:rFonts w:ascii="Bodoni MT Condensed" w:hAnsi="Bodoni MT Condensed" w:cs="Times New Roman"/>
                      <w:b/>
                      <w:bCs/>
                      <w:sz w:val="28"/>
                      <w:szCs w:val="22"/>
                      <w:lang w:val="en-US"/>
                    </w:rPr>
                    <w:t>.</w:t>
                  </w:r>
                  <w:r w:rsidRPr="001D26FE">
                    <w:rPr>
                      <w:rFonts w:ascii="Bodoni MT Condensed" w:hAnsi="Bodoni MT Condensed" w:cs="Times New Roman"/>
                      <w:b/>
                      <w:bCs/>
                      <w:sz w:val="28"/>
                      <w:szCs w:val="22"/>
                    </w:rPr>
                    <w:t>11</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1314F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1314F3" w:rsidRPr="001314F3" w:rsidRDefault="001314F3" w:rsidP="001314F3">
      <w:pPr>
        <w:spacing w:after="0" w:line="240" w:lineRule="auto"/>
        <w:jc w:val="center"/>
        <w:outlineLvl w:val="0"/>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w:t>
      </w:r>
    </w:p>
    <w:p w:rsidR="001314F3" w:rsidRPr="001314F3" w:rsidRDefault="001314F3" w:rsidP="001314F3">
      <w:pPr>
        <w:spacing w:after="0" w:line="240" w:lineRule="auto"/>
        <w:jc w:val="center"/>
        <w:rPr>
          <w:rFonts w:ascii="Times New Roman" w:hAnsi="Times New Roman" w:cs="Times New Roman"/>
          <w:color w:val="auto"/>
          <w:kern w:val="0"/>
          <w:sz w:val="12"/>
          <w:szCs w:val="12"/>
        </w:rPr>
      </w:pPr>
    </w:p>
    <w:p w:rsidR="001314F3" w:rsidRPr="001314F3" w:rsidRDefault="001314F3" w:rsidP="001314F3">
      <w:pPr>
        <w:spacing w:after="0" w:line="240" w:lineRule="auto"/>
        <w:jc w:val="center"/>
        <w:outlineLvl w:val="0"/>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ПОСТАНОВЛЕНИЕ</w:t>
      </w:r>
    </w:p>
    <w:p w:rsidR="001314F3" w:rsidRPr="001314F3" w:rsidRDefault="001314F3" w:rsidP="001314F3">
      <w:pPr>
        <w:spacing w:after="0" w:line="240" w:lineRule="auto"/>
        <w:rPr>
          <w:rFonts w:ascii="Times New Roman" w:hAnsi="Times New Roman" w:cs="Times New Roman"/>
          <w:color w:val="auto"/>
          <w:kern w:val="0"/>
          <w:sz w:val="12"/>
          <w:szCs w:val="12"/>
        </w:rPr>
      </w:pPr>
    </w:p>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25.10.2021</w:t>
      </w:r>
      <w:r w:rsidRPr="001314F3">
        <w:rPr>
          <w:rFonts w:ascii="Times New Roman" w:hAnsi="Times New Roman" w:cs="Times New Roman"/>
          <w:color w:val="auto"/>
          <w:kern w:val="0"/>
          <w:sz w:val="12"/>
          <w:szCs w:val="12"/>
        </w:rPr>
        <w:tab/>
      </w:r>
      <w:r w:rsidRPr="001314F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314F3">
        <w:rPr>
          <w:rFonts w:ascii="Times New Roman" w:hAnsi="Times New Roman" w:cs="Times New Roman"/>
          <w:color w:val="auto"/>
          <w:kern w:val="0"/>
          <w:sz w:val="12"/>
          <w:szCs w:val="12"/>
        </w:rPr>
        <w:tab/>
      </w:r>
      <w:r w:rsidRPr="001314F3">
        <w:rPr>
          <w:rFonts w:ascii="Times New Roman" w:hAnsi="Times New Roman" w:cs="Times New Roman"/>
          <w:color w:val="auto"/>
          <w:kern w:val="0"/>
          <w:sz w:val="12"/>
          <w:szCs w:val="12"/>
        </w:rPr>
        <w:tab/>
        <w:t>с. Каратузское</w:t>
      </w:r>
      <w:r w:rsidRPr="001314F3">
        <w:rPr>
          <w:rFonts w:ascii="Times New Roman" w:hAnsi="Times New Roman" w:cs="Times New Roman"/>
          <w:color w:val="auto"/>
          <w:kern w:val="0"/>
          <w:sz w:val="12"/>
          <w:szCs w:val="12"/>
        </w:rPr>
        <w:tab/>
      </w:r>
      <w:r w:rsidRPr="001314F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314F3">
        <w:rPr>
          <w:rFonts w:ascii="Times New Roman" w:hAnsi="Times New Roman" w:cs="Times New Roman"/>
          <w:color w:val="auto"/>
          <w:kern w:val="0"/>
          <w:sz w:val="12"/>
          <w:szCs w:val="12"/>
        </w:rPr>
        <w:tab/>
      </w:r>
      <w:r w:rsidRPr="001314F3">
        <w:rPr>
          <w:rFonts w:ascii="Times New Roman" w:hAnsi="Times New Roman" w:cs="Times New Roman"/>
          <w:color w:val="auto"/>
          <w:kern w:val="0"/>
          <w:sz w:val="12"/>
          <w:szCs w:val="12"/>
        </w:rPr>
        <w:tab/>
        <w:t xml:space="preserve">        № 868-п</w:t>
      </w:r>
    </w:p>
    <w:p w:rsidR="001314F3" w:rsidRPr="001314F3" w:rsidRDefault="001314F3" w:rsidP="001314F3">
      <w:pPr>
        <w:spacing w:after="0" w:line="240" w:lineRule="auto"/>
        <w:jc w:val="both"/>
        <w:rPr>
          <w:rFonts w:ascii="Times New Roman" w:hAnsi="Times New Roman" w:cs="Times New Roman"/>
          <w:color w:val="auto"/>
          <w:kern w:val="0"/>
          <w:sz w:val="12"/>
          <w:szCs w:val="12"/>
        </w:rPr>
      </w:pPr>
    </w:p>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(в редакции постановления администрации Каратузского района от 30.07.2021 № 614-п)</w:t>
      </w:r>
    </w:p>
    <w:p w:rsidR="001314F3" w:rsidRPr="001314F3" w:rsidRDefault="001314F3" w:rsidP="001314F3">
      <w:pPr>
        <w:spacing w:after="0" w:line="276" w:lineRule="auto"/>
        <w:jc w:val="both"/>
        <w:rPr>
          <w:rFonts w:ascii="Times New Roman" w:hAnsi="Times New Roman" w:cs="Times New Roman"/>
          <w:color w:val="auto"/>
          <w:kern w:val="0"/>
          <w:sz w:val="12"/>
          <w:szCs w:val="12"/>
        </w:rPr>
      </w:pPr>
    </w:p>
    <w:p w:rsidR="001314F3" w:rsidRPr="001314F3" w:rsidRDefault="001314F3" w:rsidP="001314F3">
      <w:pPr>
        <w:spacing w:after="0" w:line="240" w:lineRule="auto"/>
        <w:ind w:firstLine="708"/>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1314F3" w:rsidRPr="001314F3" w:rsidRDefault="001314F3" w:rsidP="001314F3">
      <w:pPr>
        <w:spacing w:after="0" w:line="240" w:lineRule="auto"/>
        <w:ind w:firstLine="708"/>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1314F3" w:rsidRPr="001314F3" w:rsidRDefault="001314F3" w:rsidP="001314F3">
      <w:pPr>
        <w:spacing w:after="0" w:line="240" w:lineRule="auto"/>
        <w:ind w:firstLine="708"/>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1314F3" w:rsidRPr="001314F3" w:rsidRDefault="001314F3" w:rsidP="001314F3">
      <w:pPr>
        <w:spacing w:after="0" w:line="240" w:lineRule="auto"/>
        <w:ind w:firstLine="708"/>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3. </w:t>
      </w:r>
      <w:r w:rsidRPr="001314F3">
        <w:rPr>
          <w:rFonts w:ascii="Times New Roman" w:eastAsia="Calibri" w:hAnsi="Times New Roman" w:cs="Times New Roman"/>
          <w:color w:val="auto"/>
          <w:kern w:val="0"/>
          <w:sz w:val="12"/>
          <w:szCs w:val="12"/>
          <w:lang w:eastAsia="en-US"/>
        </w:rPr>
        <w:t>Постановление вступает в силу с 01.01.2022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1314F3" w:rsidRPr="001314F3" w:rsidRDefault="001314F3" w:rsidP="001314F3">
      <w:pPr>
        <w:spacing w:after="0" w:line="240" w:lineRule="auto"/>
        <w:jc w:val="both"/>
        <w:rPr>
          <w:rFonts w:ascii="Times New Roman" w:hAnsi="Times New Roman" w:cs="Times New Roman"/>
          <w:color w:val="auto"/>
          <w:kern w:val="0"/>
          <w:sz w:val="12"/>
          <w:szCs w:val="12"/>
        </w:rPr>
      </w:pPr>
    </w:p>
    <w:p w:rsidR="001314F3" w:rsidRPr="001314F3" w:rsidRDefault="001314F3" w:rsidP="001314F3">
      <w:pPr>
        <w:spacing w:after="0" w:line="276" w:lineRule="auto"/>
        <w:jc w:val="both"/>
        <w:rPr>
          <w:rFonts w:ascii="Times New Roman" w:hAnsi="Times New Roman" w:cs="Times New Roman"/>
          <w:color w:val="auto"/>
          <w:kern w:val="0"/>
          <w:sz w:val="12"/>
          <w:szCs w:val="12"/>
        </w:rPr>
      </w:pPr>
    </w:p>
    <w:p w:rsidR="001314F3" w:rsidRPr="001314F3" w:rsidRDefault="001314F3" w:rsidP="001314F3">
      <w:pPr>
        <w:spacing w:after="0" w:line="276"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И.о. главы района                                                                                 Е.С. Мигла</w:t>
      </w:r>
    </w:p>
    <w:p w:rsidR="00BD05AA" w:rsidRDefault="00BD05AA" w:rsidP="001314F3">
      <w:pPr>
        <w:suppressAutoHyphens/>
        <w:spacing w:after="0" w:line="240" w:lineRule="auto"/>
        <w:jc w:val="both"/>
        <w:rPr>
          <w:rFonts w:ascii="Times New Roman" w:hAnsi="Times New Roman" w:cs="Times New Roman"/>
          <w:color w:val="auto"/>
          <w:kern w:val="0"/>
          <w:sz w:val="12"/>
          <w:szCs w:val="12"/>
        </w:rPr>
      </w:pPr>
    </w:p>
    <w:p w:rsidR="001314F3" w:rsidRPr="001314F3" w:rsidRDefault="001314F3" w:rsidP="001314F3">
      <w:pPr>
        <w:spacing w:after="0" w:line="240" w:lineRule="auto"/>
        <w:ind w:left="6096"/>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Приложение  к постановлению </w:t>
      </w:r>
    </w:p>
    <w:p w:rsidR="001314F3" w:rsidRPr="001314F3" w:rsidRDefault="001314F3" w:rsidP="001314F3">
      <w:pPr>
        <w:spacing w:after="0" w:line="240" w:lineRule="auto"/>
        <w:ind w:left="6096"/>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администрации Каратузского района </w:t>
      </w:r>
    </w:p>
    <w:p w:rsidR="001314F3" w:rsidRPr="001314F3" w:rsidRDefault="001314F3" w:rsidP="001314F3">
      <w:pPr>
        <w:spacing w:after="0" w:line="240" w:lineRule="auto"/>
        <w:ind w:left="6096"/>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от 25.10.2021 № 868-п</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bookmarkStart w:id="0" w:name="P382"/>
      <w:bookmarkEnd w:id="0"/>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 ПАСПОРТ</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МУНИЦИПАЛЬНОЙ ПРОГРАММЫ КАРАТУЗСКОГО РАЙОНА «РАЗВИТИЕ СЕЛЬСКОГО ХОЗЯЙСТВА В КАРАТУЗСКОМ РАЙОНЕ»</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19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7152"/>
      </w:tblGrid>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Наименование муниципальной программы </w:t>
            </w:r>
          </w:p>
        </w:tc>
        <w:tc>
          <w:tcPr>
            <w:tcW w:w="7152"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сельского хозяйства в Каратузском районе» (далее – муниципальная программа)</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Основания для разработки муниципальной</w:t>
            </w:r>
          </w:p>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программы </w:t>
            </w:r>
          </w:p>
        </w:tc>
        <w:tc>
          <w:tcPr>
            <w:tcW w:w="7152"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hyperlink r:id="rId10" w:history="1">
              <w:r w:rsidRPr="001314F3">
                <w:rPr>
                  <w:rFonts w:ascii="Times New Roman" w:hAnsi="Times New Roman" w:cs="Times New Roman"/>
                  <w:color w:val="auto"/>
                  <w:kern w:val="0"/>
                  <w:sz w:val="12"/>
                  <w:szCs w:val="12"/>
                </w:rPr>
                <w:t>Статья 179</w:t>
              </w:r>
            </w:hyperlink>
            <w:r w:rsidRPr="001314F3">
              <w:rPr>
                <w:rFonts w:ascii="Times New Roman" w:hAnsi="Times New Roman" w:cs="Times New Roman"/>
                <w:color w:val="auto"/>
                <w:kern w:val="0"/>
                <w:sz w:val="12"/>
                <w:szCs w:val="12"/>
              </w:rPr>
              <w:t xml:space="preserve">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152"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 (далее – администрация)</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Соисполнители муниципальной программы</w:t>
            </w:r>
          </w:p>
        </w:tc>
        <w:tc>
          <w:tcPr>
            <w:tcW w:w="7152"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нет</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7152"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1. </w:t>
            </w:r>
            <w:hyperlink r:id="rId11" w:anchor="P3508" w:history="1">
              <w:r w:rsidRPr="001314F3">
                <w:rPr>
                  <w:rFonts w:ascii="Times New Roman" w:hAnsi="Times New Roman" w:cs="Times New Roman"/>
                  <w:color w:val="0000FF"/>
                  <w:kern w:val="0"/>
                  <w:sz w:val="12"/>
                  <w:szCs w:val="12"/>
                  <w:u w:val="single"/>
                </w:rPr>
                <w:t>Подпрограмма</w:t>
              </w:r>
            </w:hyperlink>
            <w:r w:rsidRPr="001314F3">
              <w:rPr>
                <w:rFonts w:ascii="Times New Roman" w:hAnsi="Times New Roman" w:cs="Times New Roman"/>
                <w:color w:val="auto"/>
                <w:kern w:val="0"/>
                <w:sz w:val="12"/>
                <w:szCs w:val="12"/>
              </w:rPr>
              <w:t xml:space="preserve"> «Развитие малых форм хозяйствования в Каратузском районе».</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 Подпрограмма «Комплексное развитие сельских территорий Каратузского района».</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3. </w:t>
            </w:r>
            <w:hyperlink r:id="rId12" w:anchor="P4168" w:history="1">
              <w:r w:rsidRPr="001314F3">
                <w:rPr>
                  <w:rFonts w:ascii="Times New Roman" w:hAnsi="Times New Roman" w:cs="Times New Roman"/>
                  <w:color w:val="0000FF"/>
                  <w:kern w:val="0"/>
                  <w:sz w:val="12"/>
                  <w:szCs w:val="12"/>
                  <w:u w:val="single"/>
                </w:rPr>
                <w:t>Подпрограмма</w:t>
              </w:r>
            </w:hyperlink>
            <w:r w:rsidRPr="001314F3">
              <w:rPr>
                <w:rFonts w:ascii="Times New Roman" w:hAnsi="Times New Roman" w:cs="Times New Roman"/>
                <w:color w:val="auto"/>
                <w:kern w:val="0"/>
                <w:sz w:val="12"/>
                <w:szCs w:val="12"/>
              </w:rPr>
              <w:t xml:space="preserve"> «Обеспечение реализации Муниципальной программы развития сельского хозяйства в Каратузском районе».</w:t>
            </w:r>
          </w:p>
          <w:p w:rsidR="001314F3" w:rsidRPr="001314F3" w:rsidRDefault="001314F3" w:rsidP="001314F3">
            <w:pPr>
              <w:tabs>
                <w:tab w:val="left" w:pos="459"/>
              </w:tabs>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Отдельные мероприятия:</w:t>
            </w:r>
          </w:p>
          <w:p w:rsidR="001314F3" w:rsidRPr="001314F3" w:rsidRDefault="001314F3" w:rsidP="003C38CC">
            <w:pPr>
              <w:widowControl w:val="0"/>
              <w:numPr>
                <w:ilvl w:val="0"/>
                <w:numId w:val="5"/>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 (в соответствии с Законом края от 13 июня 2013 года № 4-1402);</w:t>
            </w:r>
          </w:p>
          <w:p w:rsidR="001314F3" w:rsidRPr="001314F3" w:rsidRDefault="001314F3" w:rsidP="003C38CC">
            <w:pPr>
              <w:widowControl w:val="0"/>
              <w:numPr>
                <w:ilvl w:val="0"/>
                <w:numId w:val="5"/>
              </w:numPr>
              <w:autoSpaceDE w:val="0"/>
              <w:autoSpaceDN w:val="0"/>
              <w:spacing w:after="0" w:line="240" w:lineRule="auto"/>
              <w:ind w:firstLine="0"/>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Расходы на приобретение гербицидов сплошного действия для проведения работ по уничтожению очагов произрастания дикорастущей конопли </w:t>
            </w:r>
            <w:r w:rsidRPr="001314F3">
              <w:rPr>
                <w:rFonts w:ascii="Times New Roman" w:eastAsia="Calibri" w:hAnsi="Times New Roman" w:cs="Times New Roman"/>
                <w:color w:val="auto"/>
                <w:kern w:val="0"/>
                <w:sz w:val="12"/>
                <w:szCs w:val="12"/>
                <w:lang w:eastAsia="en-US"/>
              </w:rPr>
              <w:t>(в соответствии с распоряжением от 07.05.2017 года № 87-р)</w:t>
            </w:r>
            <w:r w:rsidRPr="001314F3">
              <w:rPr>
                <w:rFonts w:ascii="Times New Roman" w:hAnsi="Times New Roman" w:cs="Times New Roman"/>
                <w:color w:val="auto"/>
                <w:kern w:val="0"/>
                <w:sz w:val="12"/>
                <w:szCs w:val="12"/>
              </w:rPr>
              <w:t>.</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Цели муниципальной программы</w:t>
            </w:r>
          </w:p>
        </w:tc>
        <w:tc>
          <w:tcPr>
            <w:tcW w:w="7152"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Задачи муниципальной программы</w:t>
            </w:r>
          </w:p>
        </w:tc>
        <w:tc>
          <w:tcPr>
            <w:tcW w:w="7152"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Задачи:</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4. </w:t>
            </w:r>
            <w:r w:rsidRPr="001314F3">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Этапы и срок реализации муниципальной программы</w:t>
            </w:r>
          </w:p>
        </w:tc>
        <w:tc>
          <w:tcPr>
            <w:tcW w:w="7152"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Срок реализации: 2014 – 2030 годы.</w:t>
            </w:r>
          </w:p>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Реализация муниципальной программы осуществляется в 3 этапа:</w:t>
            </w:r>
          </w:p>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I этап: 2014 – 2021 годы;</w:t>
            </w:r>
          </w:p>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II этап: 2022 – 2024 годы;</w:t>
            </w:r>
          </w:p>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III этап: 2025 – 2030 годы</w:t>
            </w:r>
          </w:p>
        </w:tc>
      </w:tr>
      <w:tr w:rsidR="001314F3" w:rsidRPr="001314F3" w:rsidTr="001314F3">
        <w:trPr>
          <w:trHeight w:val="20"/>
        </w:trPr>
        <w:tc>
          <w:tcPr>
            <w:tcW w:w="3039" w:type="dxa"/>
          </w:tcPr>
          <w:p w:rsidR="001314F3" w:rsidRPr="001314F3" w:rsidRDefault="001314F3" w:rsidP="001314F3">
            <w:pPr>
              <w:widowControl w:val="0"/>
              <w:autoSpaceDE w:val="0"/>
              <w:autoSpaceDN w:val="0"/>
              <w:spacing w:after="0" w:line="240" w:lineRule="auto"/>
              <w:rPr>
                <w:rFonts w:ascii="Times New Roman" w:hAnsi="Times New Roman" w:cs="Times New Roman"/>
                <w:color w:val="auto"/>
                <w:kern w:val="0"/>
                <w:sz w:val="12"/>
                <w:szCs w:val="12"/>
              </w:rPr>
            </w:pPr>
            <w:hyperlink w:anchor="P885" w:history="1">
              <w:r w:rsidRPr="001314F3">
                <w:rPr>
                  <w:rFonts w:ascii="Times New Roman" w:hAnsi="Times New Roman" w:cs="Times New Roman"/>
                  <w:color w:val="auto"/>
                  <w:kern w:val="0"/>
                  <w:sz w:val="12"/>
                  <w:szCs w:val="12"/>
                </w:rPr>
                <w:t>Перечень</w:t>
              </w:r>
            </w:hyperlink>
            <w:r w:rsidRPr="001314F3">
              <w:rPr>
                <w:rFonts w:ascii="Times New Roman" w:hAnsi="Times New Roman" w:cs="Times New Roman"/>
                <w:color w:val="auto"/>
                <w:kern w:val="0"/>
                <w:sz w:val="12"/>
                <w:szCs w:val="12"/>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7152" w:type="dxa"/>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Приложение № 1 к паспорту муниципальной программы</w:t>
            </w:r>
          </w:p>
        </w:tc>
      </w:tr>
      <w:tr w:rsidR="001314F3" w:rsidRPr="001314F3" w:rsidTr="001314F3">
        <w:trPr>
          <w:trHeight w:val="20"/>
        </w:trPr>
        <w:tc>
          <w:tcPr>
            <w:tcW w:w="3039" w:type="dxa"/>
            <w:shd w:val="clear" w:color="auto" w:fill="auto"/>
          </w:tcPr>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highlight w:val="yellow"/>
                <w:lang w:eastAsia="en-US"/>
              </w:rPr>
            </w:pPr>
            <w:r w:rsidRPr="001314F3">
              <w:rPr>
                <w:rFonts w:ascii="Times New Roman"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152" w:type="dxa"/>
            <w:shd w:val="clear" w:color="auto" w:fill="auto"/>
          </w:tcPr>
          <w:tbl>
            <w:tblPr>
              <w:tblW w:w="7137" w:type="dxa"/>
              <w:tblLayout w:type="fixed"/>
              <w:tblLook w:val="04A0" w:firstRow="1" w:lastRow="0" w:firstColumn="1" w:lastColumn="0" w:noHBand="0" w:noVBand="1"/>
            </w:tblPr>
            <w:tblGrid>
              <w:gridCol w:w="4010"/>
              <w:gridCol w:w="1220"/>
              <w:gridCol w:w="1907"/>
            </w:tblGrid>
            <w:tr w:rsidR="001314F3" w:rsidRPr="001314F3" w:rsidTr="001314F3">
              <w:trPr>
                <w:trHeight w:val="765"/>
              </w:trPr>
              <w:tc>
                <w:tcPr>
                  <w:tcW w:w="4010" w:type="dxa"/>
                  <w:tcBorders>
                    <w:top w:val="nil"/>
                    <w:left w:val="nil"/>
                    <w:bottom w:val="nil"/>
                    <w:right w:val="nil"/>
                  </w:tcBorders>
                  <w:shd w:val="clear" w:color="auto" w:fill="auto"/>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Общий объем финансирования муниципальной программы в 2014-2024 гг за счет всех источников финансирования составляет:</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90100,37</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w:t>
                  </w:r>
                </w:p>
              </w:tc>
            </w:tr>
            <w:tr w:rsidR="001314F3" w:rsidRPr="001314F3" w:rsidTr="001314F3">
              <w:trPr>
                <w:trHeight w:val="255"/>
              </w:trPr>
              <w:tc>
                <w:tcPr>
                  <w:tcW w:w="4010" w:type="dxa"/>
                  <w:tcBorders>
                    <w:top w:val="nil"/>
                    <w:left w:val="nil"/>
                    <w:bottom w:val="nil"/>
                    <w:right w:val="nil"/>
                  </w:tcBorders>
                  <w:shd w:val="clear" w:color="auto" w:fill="auto"/>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 в т. ч. по годам:</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15989,07</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342,55</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14976,02</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670,50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3663,64</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196,30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lastRenderedPageBreak/>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3162,26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305,08</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13338,06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фед</w:t>
                  </w:r>
                  <w:r w:rsidRPr="001314F3">
                    <w:rPr>
                      <w:rFonts w:ascii="Times New Roman" w:hAnsi="Times New Roman" w:cs="Times New Roman"/>
                      <w:kern w:val="0"/>
                      <w:sz w:val="12"/>
                      <w:szCs w:val="12"/>
                    </w:rPr>
                    <w:cr/>
                    <w:t xml:space="preserve">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2866,82</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9120,47</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1350,77</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8560,73</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1107,52</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4503,05</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районный бюдж</w:t>
                  </w:r>
                  <w:r w:rsidRPr="001314F3">
                    <w:rPr>
                      <w:rFonts w:ascii="Times New Roman" w:hAnsi="Times New Roman" w:cs="Times New Roman"/>
                      <w:kern w:val="0"/>
                      <w:sz w:val="12"/>
                      <w:szCs w:val="12"/>
                    </w:rPr>
                    <w:cr/>
                    <w:t xml:space="preserve">т-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2950,16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8066,66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3096,90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2519,76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2450,00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12106,22</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7265,86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2390,36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2450,00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5034,33</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4382,25</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652,08</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6216,46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w:t>
                  </w:r>
                  <w:r w:rsidRPr="001314F3">
                    <w:rPr>
                      <w:rFonts w:ascii="Times New Roman" w:hAnsi="Times New Roman" w:cs="Times New Roman"/>
                      <w:kern w:val="0"/>
                      <w:sz w:val="12"/>
                      <w:szCs w:val="12"/>
                    </w:rPr>
                    <w:cr/>
                    <w:t>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4600,00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1616,46</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6391,20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4384</w:t>
                  </w:r>
                  <w:r w:rsidRPr="001314F3">
                    <w:rPr>
                      <w:rFonts w:ascii="Times New Roman" w:hAnsi="Times New Roman" w:cs="Times New Roman"/>
                      <w:kern w:val="0"/>
                      <w:sz w:val="12"/>
                      <w:szCs w:val="12"/>
                    </w:rPr>
                    <w:cr/>
                    <w:t>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2007,20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5367,00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4384,00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983,00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2024 год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5367,00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тыс. рублей, в т. ч. </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4384,00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center"/>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983,00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r w:rsidR="001314F3" w:rsidRPr="001314F3" w:rsidTr="001314F3">
              <w:trPr>
                <w:trHeight w:val="255"/>
              </w:trPr>
              <w:tc>
                <w:tcPr>
                  <w:tcW w:w="401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внебюджет</w:t>
                  </w:r>
                  <w:r w:rsidRPr="001314F3">
                    <w:rPr>
                      <w:rFonts w:ascii="Times New Roman" w:hAnsi="Times New Roman" w:cs="Times New Roman"/>
                      <w:kern w:val="0"/>
                      <w:sz w:val="12"/>
                      <w:szCs w:val="12"/>
                    </w:rPr>
                    <w:cr/>
                    <w:t xml:space="preserve">ые средства – </w:t>
                  </w:r>
                </w:p>
              </w:tc>
              <w:tc>
                <w:tcPr>
                  <w:tcW w:w="1220"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jc w:val="right"/>
                    <w:rPr>
                      <w:rFonts w:ascii="Times New Roman" w:hAnsi="Times New Roman" w:cs="Times New Roman"/>
                      <w:kern w:val="0"/>
                      <w:sz w:val="12"/>
                      <w:szCs w:val="12"/>
                    </w:rPr>
                  </w:pPr>
                  <w:r w:rsidRPr="001314F3">
                    <w:rPr>
                      <w:rFonts w:ascii="Times New Roman" w:hAnsi="Times New Roman" w:cs="Times New Roman"/>
                      <w:kern w:val="0"/>
                      <w:sz w:val="12"/>
                      <w:szCs w:val="12"/>
                    </w:rPr>
                    <w:t>0,00</w:t>
                  </w:r>
                </w:p>
              </w:tc>
              <w:tc>
                <w:tcPr>
                  <w:tcW w:w="1907" w:type="dxa"/>
                  <w:tcBorders>
                    <w:top w:val="nil"/>
                    <w:left w:val="nil"/>
                    <w:bottom w:val="nil"/>
                    <w:right w:val="nil"/>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рублей;</w:t>
                  </w:r>
                </w:p>
              </w:tc>
            </w:tr>
          </w:tbl>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highlight w:val="green"/>
                <w:lang w:eastAsia="en-US"/>
              </w:rPr>
            </w:pPr>
          </w:p>
        </w:tc>
      </w:tr>
    </w:tbl>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 ХАРАКТЕРИСТИКА ТЕКУЩЕГО СОСТОЯНИЯ СОЦИАЛЬНО-ЭКОНОМИЧЕСКОГО РАЗВИТИЯ АГРОПРОМЫШЛЕННОГО КОМПЛЕКСА КАРАТУЗСКОГО РАЙОНА</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1314F3" w:rsidRPr="001314F3" w:rsidRDefault="001314F3" w:rsidP="001314F3">
      <w:pPr>
        <w:autoSpaceDE w:val="0"/>
        <w:autoSpaceDN w:val="0"/>
        <w:adjustRightInd w:val="0"/>
        <w:spacing w:after="0" w:line="240" w:lineRule="auto"/>
        <w:ind w:firstLine="426"/>
        <w:jc w:val="both"/>
        <w:rPr>
          <w:rFonts w:ascii="Times New Roman CYR" w:eastAsia="Calibri" w:hAnsi="Times New Roman CYR" w:cs="Times New Roman CYR"/>
          <w:color w:val="auto"/>
          <w:kern w:val="0"/>
          <w:sz w:val="12"/>
          <w:szCs w:val="12"/>
          <w:lang w:eastAsia="en-US"/>
        </w:rPr>
      </w:pPr>
      <w:r w:rsidRPr="001314F3">
        <w:rPr>
          <w:rFonts w:ascii="Times New Roman" w:hAnsi="Times New Roman" w:cs="Times New Roman"/>
          <w:color w:val="auto"/>
          <w:kern w:val="0"/>
          <w:sz w:val="12"/>
          <w:szCs w:val="12"/>
        </w:rPr>
        <w:t>В структуре производства сельского хозяйства агропромышленного комплекса района в 2020 году основное место занимала продукция животноводства и составила 53,6 % и продукция растениеводства – 46,4 %. Объём продукции сельского хозяйства в хозяйствах всех категорий в 2020 году в действующих ценах составил 1 373 081,0 тыс. рублей, в том числе продукции растениеводства 637 175,0 тыс. рублей и объем продукции животноводства 735 906,0 тыс. рублей, в 2019 году в действующих ценах составил 1 302 016,0 тыс. рублей, в том числе объём продукции растениеводства 554 983,0 тыс. рублей и объём продукции животноводства 747 033,0 тыс. рублей. 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3 сельскохозяйственных предприятий, два кооператива, 15 крестьянских (фермерских) хозяйства и 7161 личных подсобных хозяйств. По данным сводного годового бухгалтерского отчета, за 2020 год количество убыточных предприятий отрасли составило – 1 (СХА (колхоз) имени Ленина). Рентабельность отрасли с субсидиями на уровне – (-3,95)%, без субсидий – (-10,7)%.</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Результаты финансово-производственной деятельности субъектов АПК указывают на то, что темпы развития агропромышленного комплекса района сдерживаются рядом проблем системного характера:</w:t>
      </w:r>
    </w:p>
    <w:p w:rsidR="001314F3" w:rsidRPr="001314F3" w:rsidRDefault="001314F3" w:rsidP="003C38CC">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1314F3" w:rsidRPr="001314F3" w:rsidRDefault="001314F3" w:rsidP="003C38CC">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1314F3" w:rsidRPr="001314F3" w:rsidRDefault="001314F3" w:rsidP="003C38CC">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1314F3" w:rsidRPr="001314F3" w:rsidRDefault="001314F3" w:rsidP="003C38CC">
      <w:pPr>
        <w:widowControl w:val="0"/>
        <w:numPr>
          <w:ilvl w:val="0"/>
          <w:numId w:val="9"/>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eastAsia="Calibri" w:hAnsi="Times New Roman" w:cs="Times New Roman"/>
          <w:color w:val="auto"/>
          <w:kern w:val="0"/>
          <w:sz w:val="12"/>
          <w:szCs w:val="12"/>
          <w:shd w:val="clear" w:color="auto" w:fill="FFFFFF"/>
          <w:lang w:eastAsia="en-US"/>
        </w:rPr>
        <w:t>природными условиями как фактором рискованного земледелия. В процессе производства сельскохозяйственной продукции деятельность человека связана с неподвластными ему природными условиями: наводнения, засуха, заморозки в летний период, в связи с этим вероятность окупаемости капитала и получения прибыли связаны с большим риском</w:t>
      </w:r>
      <w:r w:rsidRPr="001314F3">
        <w:rPr>
          <w:rFonts w:eastAsia="Calibri"/>
          <w:color w:val="333333"/>
          <w:kern w:val="0"/>
          <w:sz w:val="12"/>
          <w:szCs w:val="12"/>
          <w:shd w:val="clear" w:color="auto" w:fill="FFFFFF"/>
          <w:lang w:eastAsia="en-US"/>
        </w:rPr>
        <w:t>.</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Целевые показатели и показатели результативности муниципальной программы оцениваются в целом по муниципальной программе и по каждой из подпрограмм муниципальной программы и предназначены для оценки наиболее существенных результатов их реализации.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Целевыми показателями муниципальной программы являются:</w:t>
      </w:r>
    </w:p>
    <w:p w:rsidR="001314F3" w:rsidRPr="001314F3" w:rsidRDefault="001314F3" w:rsidP="003C38CC">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lastRenderedPageBreak/>
        <w:t>индекс производства продукции сельского хозяйства в хозяйствах всех категорий (в сопоставимых ценах);</w:t>
      </w:r>
    </w:p>
    <w:p w:rsidR="001314F3" w:rsidRPr="001314F3" w:rsidRDefault="001314F3" w:rsidP="003C38CC">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индекс производства продукции растениеводства в хозяйствах всех категорий (в сопоставимых ценах);</w:t>
      </w:r>
    </w:p>
    <w:p w:rsidR="001314F3" w:rsidRPr="001314F3" w:rsidRDefault="001314F3" w:rsidP="003C38CC">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индекс производства продукции животноводства в хозяйствах всех категорий (в сопоставимых ценах);</w:t>
      </w:r>
    </w:p>
    <w:p w:rsidR="001314F3" w:rsidRPr="001314F3" w:rsidRDefault="001314F3" w:rsidP="003C38CC">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рентабельность сельскохозяйственных организаций (с учетом субсидий);</w:t>
      </w:r>
    </w:p>
    <w:p w:rsidR="001314F3" w:rsidRPr="001314F3" w:rsidRDefault="001314F3" w:rsidP="003C38CC">
      <w:pPr>
        <w:widowControl w:val="0"/>
        <w:numPr>
          <w:ilvl w:val="0"/>
          <w:numId w:val="10"/>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hyperlink w:anchor="P885" w:history="1">
        <w:r w:rsidRPr="001314F3">
          <w:rPr>
            <w:rFonts w:ascii="Times New Roman" w:hAnsi="Times New Roman" w:cs="Times New Roman"/>
            <w:color w:val="auto"/>
            <w:kern w:val="0"/>
            <w:sz w:val="12"/>
            <w:szCs w:val="12"/>
          </w:rPr>
          <w:t>Перечень</w:t>
        </w:r>
      </w:hyperlink>
      <w:r w:rsidRPr="001314F3">
        <w:rPr>
          <w:rFonts w:ascii="Times New Roman" w:hAnsi="Times New Roman" w:cs="Times New Roman"/>
          <w:color w:val="auto"/>
          <w:kern w:val="0"/>
          <w:sz w:val="12"/>
          <w:szCs w:val="12"/>
        </w:rPr>
        <w:t xml:space="preserve"> целевых показателей с указанием планируемых к достижению значений в результате реализации программы представлен в приложении № 1 к паспорту государственной программы.</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1314F3" w:rsidRPr="001314F3" w:rsidRDefault="001314F3" w:rsidP="003C38CC">
      <w:pPr>
        <w:widowControl w:val="0"/>
        <w:numPr>
          <w:ilvl w:val="0"/>
          <w:numId w:val="4"/>
        </w:numPr>
        <w:autoSpaceDE w:val="0"/>
        <w:autoSpaceDN w:val="0"/>
        <w:spacing w:after="0" w:line="240" w:lineRule="auto"/>
        <w:ind w:left="0" w:firstLine="426"/>
        <w:contextualSpacing/>
        <w:jc w:val="center"/>
        <w:outlineLvl w:val="1"/>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ПРИОРИТЕТЫ И ЦЕЛИ СОЦИАЛЬНО-ЭКОНОМИЧЕСКОГО РАЗВИТИЯ В СФЕРЕ АПК, ОПИСАНИЕ ОСНОВНЫХ ЦЕЛЕЙ И ЗАДАЧ  ПРОГРАММЫ, ТЕНДЕНЦИИ СОЦИАЛЬНО-ЭКОНОМИЧЕСКОГО РАЗВИТИЯ АПК РАЙОНА</w:t>
      </w:r>
    </w:p>
    <w:p w:rsidR="001314F3" w:rsidRPr="001314F3" w:rsidRDefault="001314F3" w:rsidP="001314F3">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 xml:space="preserve">Муниципальная программа предусматривает комплексное развитие всех отраслей и подотраслей, а также сфер деятельности агропромышленного комплекса. </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Приоритетными направлениями развития агропромышленного комплекса района в среднесрочной перспективе является:</w:t>
      </w:r>
    </w:p>
    <w:p w:rsidR="001314F3" w:rsidRPr="001314F3" w:rsidRDefault="001314F3" w:rsidP="003C38CC">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интенсивное развитие животноводства;</w:t>
      </w:r>
    </w:p>
    <w:p w:rsidR="001314F3" w:rsidRPr="001314F3" w:rsidRDefault="001314F3" w:rsidP="003C38CC">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поддержка малых форм хозяйствования;</w:t>
      </w:r>
    </w:p>
    <w:p w:rsidR="001314F3" w:rsidRPr="001314F3" w:rsidRDefault="001314F3" w:rsidP="003C38CC">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устойчивое развитие сельских территорий;</w:t>
      </w:r>
    </w:p>
    <w:p w:rsidR="001314F3" w:rsidRPr="001314F3" w:rsidRDefault="001314F3" w:rsidP="003C38CC">
      <w:pPr>
        <w:numPr>
          <w:ilvl w:val="0"/>
          <w:numId w:val="2"/>
        </w:numPr>
        <w:autoSpaceDE w:val="0"/>
        <w:autoSpaceDN w:val="0"/>
        <w:adjustRightInd w:val="0"/>
        <w:spacing w:after="0" w:line="240" w:lineRule="auto"/>
        <w:ind w:left="0" w:firstLine="426"/>
        <w:contextualSpacing/>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1314F3" w:rsidRPr="001314F3" w:rsidRDefault="001314F3" w:rsidP="001314F3">
      <w:pPr>
        <w:tabs>
          <w:tab w:val="left" w:pos="9637"/>
        </w:tabs>
        <w:spacing w:after="0" w:line="240" w:lineRule="auto"/>
        <w:ind w:firstLine="426"/>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w:t>
      </w:r>
    </w:p>
    <w:p w:rsidR="001314F3" w:rsidRPr="001314F3" w:rsidRDefault="001314F3" w:rsidP="001314F3">
      <w:pPr>
        <w:spacing w:after="0" w:line="240" w:lineRule="auto"/>
        <w:ind w:firstLine="426"/>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1314F3" w:rsidRPr="001314F3" w:rsidRDefault="001314F3" w:rsidP="001314F3">
      <w:pPr>
        <w:tabs>
          <w:tab w:val="left" w:pos="9637"/>
        </w:tabs>
        <w:spacing w:after="0" w:line="240" w:lineRule="auto"/>
        <w:ind w:firstLine="426"/>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Данные направления позволят увеличить внутреннее потребление зерна и обеспечить продукцией животноводства и растениеводства жителей района.</w:t>
      </w:r>
    </w:p>
    <w:p w:rsidR="001314F3" w:rsidRPr="001314F3" w:rsidRDefault="001314F3" w:rsidP="001314F3">
      <w:pPr>
        <w:tabs>
          <w:tab w:val="left" w:pos="9637"/>
        </w:tabs>
        <w:spacing w:after="0" w:line="240" w:lineRule="auto"/>
        <w:ind w:firstLine="426"/>
        <w:jc w:val="both"/>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В целях улучшения социально-экономической ситуации на селе необходима  реализация мероприятий, направленных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1314F3" w:rsidRPr="001314F3" w:rsidRDefault="001314F3" w:rsidP="001314F3">
      <w:pPr>
        <w:spacing w:after="0" w:line="240" w:lineRule="auto"/>
        <w:ind w:firstLine="426"/>
        <w:jc w:val="both"/>
        <w:rPr>
          <w:rFonts w:ascii="Times New Roman" w:hAnsi="Times New Roman" w:cs="Times New Roman"/>
          <w:color w:val="222222"/>
          <w:kern w:val="0"/>
          <w:sz w:val="12"/>
          <w:szCs w:val="12"/>
        </w:rPr>
      </w:pPr>
      <w:r w:rsidRPr="001314F3">
        <w:rPr>
          <w:rFonts w:ascii="Times New Roman" w:hAnsi="Times New Roman" w:cs="Times New Roman"/>
          <w:color w:val="auto"/>
          <w:kern w:val="0"/>
          <w:sz w:val="12"/>
          <w:szCs w:val="12"/>
        </w:rPr>
        <w:t>Целью программы является развитие сельских территорий, рост занятости и уровня жизни сельского населения</w:t>
      </w:r>
      <w:r w:rsidRPr="001314F3">
        <w:rPr>
          <w:rFonts w:ascii="Times New Roman" w:hAnsi="Times New Roman" w:cs="Times New Roman"/>
          <w:color w:val="222222"/>
          <w:kern w:val="0"/>
          <w:sz w:val="12"/>
          <w:szCs w:val="12"/>
        </w:rPr>
        <w:t>.</w:t>
      </w:r>
    </w:p>
    <w:p w:rsidR="001314F3" w:rsidRPr="001314F3" w:rsidRDefault="001314F3" w:rsidP="001314F3">
      <w:pPr>
        <w:spacing w:after="0" w:line="240" w:lineRule="auto"/>
        <w:ind w:firstLine="426"/>
        <w:jc w:val="both"/>
        <w:rPr>
          <w:rFonts w:ascii="Times New Roman" w:hAnsi="Times New Roman" w:cs="Times New Roman"/>
          <w:color w:val="222222"/>
          <w:kern w:val="0"/>
          <w:sz w:val="12"/>
          <w:szCs w:val="12"/>
        </w:rPr>
      </w:pPr>
      <w:r w:rsidRPr="001314F3">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 Создание общих условий для повышения эффективности сельскохозяйственного производства, его динамичного и сбалансированного роста.</w:t>
      </w:r>
    </w:p>
    <w:p w:rsidR="001314F3" w:rsidRPr="001314F3" w:rsidRDefault="001314F3" w:rsidP="001314F3">
      <w:pPr>
        <w:spacing w:after="0" w:line="240" w:lineRule="auto"/>
        <w:ind w:firstLine="426"/>
        <w:contextualSpacing/>
        <w:jc w:val="both"/>
        <w:rPr>
          <w:rFonts w:ascii="Times New Roman" w:hAnsi="Times New Roman" w:cs="Times New Roman"/>
          <w:kern w:val="0"/>
          <w:sz w:val="12"/>
          <w:szCs w:val="12"/>
          <w:lang w:eastAsia="en-US"/>
        </w:rPr>
      </w:pPr>
      <w:r w:rsidRPr="001314F3">
        <w:rPr>
          <w:rFonts w:ascii="Times New Roman" w:hAnsi="Times New Roman" w:cs="Times New Roman"/>
          <w:color w:val="auto"/>
          <w:kern w:val="0"/>
          <w:sz w:val="12"/>
          <w:szCs w:val="12"/>
        </w:rPr>
        <w:t xml:space="preserve">5. </w:t>
      </w:r>
      <w:r w:rsidRPr="001314F3">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p w:rsidR="001314F3" w:rsidRPr="001314F3" w:rsidRDefault="001314F3" w:rsidP="001314F3">
      <w:pPr>
        <w:spacing w:after="0" w:line="240" w:lineRule="auto"/>
        <w:ind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Динамика развития агропромышленного комплекса района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вступлением России в ВТО, что усиливает вероятность реализации рисков для устойчивого и динамичного развития аграрного сектора экономики.</w:t>
      </w:r>
    </w:p>
    <w:p w:rsidR="001314F3" w:rsidRPr="001314F3" w:rsidRDefault="001314F3" w:rsidP="001314F3">
      <w:pPr>
        <w:spacing w:after="0" w:line="240" w:lineRule="auto"/>
        <w:ind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прогнозный период наметятся следующие значимые тенденции:</w:t>
      </w:r>
    </w:p>
    <w:p w:rsidR="001314F3" w:rsidRPr="001314F3" w:rsidRDefault="001314F3" w:rsidP="003C38CC">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увеличение инвестиций на повышение плодородия почв, стимулирование улучшения использования земельных угодий;</w:t>
      </w:r>
    </w:p>
    <w:p w:rsidR="001314F3" w:rsidRPr="001314F3" w:rsidRDefault="001314F3" w:rsidP="003C38CC">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1314F3" w:rsidRPr="001314F3" w:rsidRDefault="001314F3" w:rsidP="003C38CC">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ускоренное обновление технической базы агропромышленного производства;</w:t>
      </w:r>
    </w:p>
    <w:p w:rsidR="001314F3" w:rsidRPr="001314F3" w:rsidRDefault="001314F3" w:rsidP="003C38CC">
      <w:pPr>
        <w:numPr>
          <w:ilvl w:val="0"/>
          <w:numId w:val="1"/>
        </w:numPr>
        <w:spacing w:after="0" w:line="240" w:lineRule="auto"/>
        <w:ind w:left="0"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1314F3" w:rsidRPr="001314F3" w:rsidRDefault="001314F3" w:rsidP="001314F3">
      <w:pPr>
        <w:spacing w:after="0" w:line="240" w:lineRule="auto"/>
        <w:ind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p>
    <w:p w:rsidR="001314F3" w:rsidRPr="001314F3" w:rsidRDefault="001314F3" w:rsidP="003C38CC">
      <w:pPr>
        <w:numPr>
          <w:ilvl w:val="0"/>
          <w:numId w:val="4"/>
        </w:numPr>
        <w:autoSpaceDE w:val="0"/>
        <w:autoSpaceDN w:val="0"/>
        <w:adjustRightInd w:val="0"/>
        <w:spacing w:after="0" w:line="240" w:lineRule="auto"/>
        <w:ind w:left="0" w:firstLine="426"/>
        <w:contextualSpacing/>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1314F3" w:rsidRPr="001314F3" w:rsidRDefault="001314F3" w:rsidP="001314F3">
      <w:pPr>
        <w:autoSpaceDE w:val="0"/>
        <w:autoSpaceDN w:val="0"/>
        <w:adjustRightInd w:val="0"/>
        <w:spacing w:after="0" w:line="240" w:lineRule="auto"/>
        <w:ind w:firstLine="426"/>
        <w:jc w:val="center"/>
        <w:rPr>
          <w:rFonts w:ascii="Times New Roman" w:hAnsi="Times New Roman" w:cs="Times New Roman"/>
          <w:color w:val="auto"/>
          <w:kern w:val="0"/>
          <w:sz w:val="12"/>
          <w:szCs w:val="12"/>
        </w:rPr>
      </w:pP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результате реализации муниципальной программы будет обеспечено достижение установленных значений основных показателей.</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 2030 году валовой сбор зерна повысится до 45130 тонн против 20420,1 тонн в 2019 году или в 2 раза, картофеля – до 41480 тонн против 10739,2 тонн или в 4 раза. Этому будут способствовать меры по улучшению использования земель сельскохозяйственного назначения.</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Производство скота и птицы (в живом весе) к 2030 году возрастет по сравнению с 2019 годом до 5120 тонн, или на 81 %, молока – до 13430 тонн, или на 40 %.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молока и молочных продуктов на душу населения к 2030 году – до 368,6 кг;</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мяса на душу населения к 2030 году – до 79,7 кг.</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20 468,0 рублей.</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Для этих целей предполагается обеспечить ежегодный прирост инвестиций в сельское хозяйство около 1%. </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Реализация мероприятий муниципальной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муниципальной программы.</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Приоритетным направлением в развитии отрасли наряду с общественным производством и развитие личных подсобных хозяйств.</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71 %.</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Для успешного развития частного сектора разработана подпрограмма «Развитие малых форм хозяйствования в Каратузском районе» к муниципальной программе «Развитие сельского хозяйства в Каратузском районе». </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Для успешного ведения ЛПХ необходимо:</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w:t>
      </w:r>
      <w:r w:rsidRPr="001314F3">
        <w:rPr>
          <w:rFonts w:ascii="Times New Roman" w:hAnsi="Times New Roman" w:cs="Times New Roman"/>
          <w:color w:val="auto"/>
          <w:kern w:val="0"/>
          <w:sz w:val="12"/>
          <w:szCs w:val="12"/>
        </w:rPr>
        <w:tab/>
        <w:t>формирование инфраструктуры обслуживания (водо- и энергоснабжение, средства связи, подъездные пути);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w:t>
      </w:r>
      <w:r w:rsidRPr="001314F3">
        <w:rPr>
          <w:rFonts w:ascii="Times New Roman" w:hAnsi="Times New Roman" w:cs="Times New Roman"/>
          <w:color w:val="auto"/>
          <w:kern w:val="0"/>
          <w:sz w:val="12"/>
          <w:szCs w:val="12"/>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w:t>
      </w:r>
      <w:r w:rsidRPr="001314F3">
        <w:rPr>
          <w:rFonts w:ascii="Times New Roman" w:hAnsi="Times New Roman" w:cs="Times New Roman"/>
          <w:color w:val="auto"/>
          <w:kern w:val="0"/>
          <w:sz w:val="12"/>
          <w:szCs w:val="12"/>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w:t>
      </w:r>
      <w:r w:rsidRPr="001314F3">
        <w:rPr>
          <w:rFonts w:ascii="Times New Roman" w:hAnsi="Times New Roman" w:cs="Times New Roman"/>
          <w:color w:val="auto"/>
          <w:kern w:val="0"/>
          <w:sz w:val="12"/>
          <w:szCs w:val="12"/>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Дальнейшее перспективное развитие райцентра - с. Каратузское – ожидается за счёт хозяйствующих субъектов малого предпринимательства в отрасли животноводства с последующей переработкой сельскохозяйственной продукции: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kern w:val="0"/>
          <w:sz w:val="12"/>
          <w:szCs w:val="12"/>
        </w:rPr>
        <w:t>1. Строительство цеха и приобретение оборудования по переработке молока в с. Таскино на базе СХОППК «Клевер». Открытие цеха состоялось в январе 2021 года на 01.10.2021 года переработано 135 тонн молока.</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eastAsia="Calibri" w:hAnsi="Times New Roman" w:cs="Times New Roman"/>
          <w:color w:val="auto"/>
          <w:kern w:val="0"/>
          <w:sz w:val="12"/>
          <w:szCs w:val="12"/>
          <w:lang w:eastAsia="en-US"/>
        </w:rPr>
        <w:t>2. Строительство мини убойного цеха в с. Каратузское. Ожидается производство мясных полуфабрикатов  до 20 тонн в год.</w:t>
      </w:r>
    </w:p>
    <w:p w:rsidR="001314F3" w:rsidRPr="001314F3" w:rsidRDefault="001314F3" w:rsidP="001314F3">
      <w:pPr>
        <w:autoSpaceDE w:val="0"/>
        <w:autoSpaceDN w:val="0"/>
        <w:adjustRightInd w:val="0"/>
        <w:spacing w:after="0" w:line="240" w:lineRule="auto"/>
        <w:ind w:firstLine="426"/>
        <w:jc w:val="both"/>
        <w:rPr>
          <w:rFonts w:ascii="Times New Roman" w:eastAsia="Calibri" w:hAnsi="Times New Roman" w:cs="Times New Roman"/>
          <w:color w:val="auto"/>
          <w:kern w:val="0"/>
          <w:sz w:val="12"/>
          <w:szCs w:val="12"/>
          <w:lang w:eastAsia="en-US"/>
        </w:rPr>
      </w:pPr>
      <w:r w:rsidRPr="001314F3">
        <w:rPr>
          <w:rFonts w:ascii="Times New Roman" w:hAnsi="Times New Roman" w:cs="Times New Roman"/>
          <w:color w:val="auto"/>
          <w:kern w:val="0"/>
          <w:sz w:val="12"/>
          <w:szCs w:val="12"/>
        </w:rPr>
        <w:t>3.</w:t>
      </w:r>
      <w:r w:rsidRPr="001314F3">
        <w:rPr>
          <w:rFonts w:ascii="Times New Roman" w:eastAsia="Calibri" w:hAnsi="Times New Roman" w:cs="Times New Roman"/>
          <w:color w:val="auto"/>
          <w:kern w:val="0"/>
          <w:sz w:val="12"/>
          <w:szCs w:val="12"/>
          <w:lang w:eastAsia="en-US"/>
        </w:rPr>
        <w:t xml:space="preserve"> Строительство свинофермы с. Каратузское на 500 голов (ИП Подлеснов), что предполагает увеличение объема производства колбасных изделий до 10 тонн в год, мясных полуфабрикатов до 29 тонн в год, а также расширение ассортимента перерабатываемой продукции (мясные консервы до 2,5 тонн в год).</w:t>
      </w:r>
    </w:p>
    <w:p w:rsidR="001314F3" w:rsidRPr="001314F3" w:rsidRDefault="001314F3" w:rsidP="001314F3">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1314F3" w:rsidRPr="001314F3" w:rsidRDefault="001314F3" w:rsidP="001314F3">
      <w:pPr>
        <w:widowControl w:val="0"/>
        <w:autoSpaceDE w:val="0"/>
        <w:autoSpaceDN w:val="0"/>
        <w:spacing w:after="0" w:line="240" w:lineRule="auto"/>
        <w:ind w:firstLine="426"/>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 ИНФОРМАЦИЯ ПО ПОДПРОГРАММАМ, ОТДЕЛЬНЫМ</w:t>
      </w:r>
    </w:p>
    <w:p w:rsidR="001314F3" w:rsidRPr="001314F3" w:rsidRDefault="001314F3" w:rsidP="001314F3">
      <w:pPr>
        <w:widowControl w:val="0"/>
        <w:autoSpaceDE w:val="0"/>
        <w:autoSpaceDN w:val="0"/>
        <w:spacing w:after="0" w:line="240" w:lineRule="auto"/>
        <w:ind w:firstLine="426"/>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МЕРОПРИЯТИЯМ ПРОГРАММЫ</w:t>
      </w:r>
    </w:p>
    <w:p w:rsidR="001314F3" w:rsidRPr="001314F3" w:rsidRDefault="001314F3" w:rsidP="001314F3">
      <w:pPr>
        <w:widowControl w:val="0"/>
        <w:autoSpaceDE w:val="0"/>
        <w:autoSpaceDN w:val="0"/>
        <w:spacing w:after="0" w:line="240" w:lineRule="auto"/>
        <w:ind w:firstLine="426"/>
        <w:jc w:val="center"/>
        <w:rPr>
          <w:rFonts w:ascii="Times New Roman" w:hAnsi="Times New Roman" w:cs="Times New Roman"/>
          <w:color w:val="auto"/>
          <w:kern w:val="0"/>
          <w:sz w:val="12"/>
          <w:szCs w:val="12"/>
        </w:rPr>
      </w:pPr>
    </w:p>
    <w:p w:rsidR="001314F3" w:rsidRPr="001314F3" w:rsidRDefault="001314F3" w:rsidP="001314F3">
      <w:pPr>
        <w:widowControl w:val="0"/>
        <w:autoSpaceDE w:val="0"/>
        <w:autoSpaceDN w:val="0"/>
        <w:spacing w:after="0" w:line="240" w:lineRule="auto"/>
        <w:ind w:firstLine="426"/>
        <w:contextualSpacing/>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5.1. Подпрограмма «Развитие малых форм хозяйствования на селе»</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5.1.1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lastRenderedPageBreak/>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p>
    <w:p w:rsidR="001314F3" w:rsidRPr="001314F3" w:rsidRDefault="001314F3" w:rsidP="001314F3">
      <w:pPr>
        <w:spacing w:after="0" w:line="240" w:lineRule="auto"/>
        <w:ind w:firstLine="426"/>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Численность жителей по поселениям Каратузского района</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p>
    <w:tbl>
      <w:tblPr>
        <w:tblW w:w="9278" w:type="dxa"/>
        <w:tblInd w:w="93" w:type="dxa"/>
        <w:tblLook w:val="04A0" w:firstRow="1" w:lastRow="0" w:firstColumn="1" w:lastColumn="0" w:noHBand="0" w:noVBand="1"/>
      </w:tblPr>
      <w:tblGrid>
        <w:gridCol w:w="4410"/>
        <w:gridCol w:w="2551"/>
        <w:gridCol w:w="2317"/>
      </w:tblGrid>
      <w:tr w:rsidR="001314F3" w:rsidRPr="001314F3" w:rsidTr="001314F3">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Сельские   поселения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Численность на 01.01.2021 г.(человек)</w:t>
            </w:r>
          </w:p>
        </w:tc>
        <w:tc>
          <w:tcPr>
            <w:tcW w:w="2317" w:type="dxa"/>
            <w:tcBorders>
              <w:top w:val="single" w:sz="4" w:space="0" w:color="auto"/>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Структура в % к общей численности</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Каратузское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7102</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49,4</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Моторское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1014</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7,1</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Черемушинское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960</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6,7</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Верхне-Кужебарское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818</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5,7</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Нижне-Курятское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544</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3,8</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Амыльское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409</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Качульское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568</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4,0</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Таскинское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653</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4,5</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Сагайское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465</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3,2</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Hижне-Кужебарское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412</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2,9</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Таятское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648</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4,5</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Уджейское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306</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2,1</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Старокопское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280</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1,9</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Лебедевское</w:t>
            </w:r>
          </w:p>
        </w:tc>
        <w:tc>
          <w:tcPr>
            <w:tcW w:w="255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191</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1,3</w:t>
            </w:r>
          </w:p>
        </w:tc>
      </w:tr>
      <w:tr w:rsidR="001314F3" w:rsidRPr="001314F3" w:rsidTr="001314F3">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Итого  численность населения   района</w:t>
            </w:r>
          </w:p>
        </w:tc>
        <w:tc>
          <w:tcPr>
            <w:tcW w:w="2551"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14370</w:t>
            </w:r>
          </w:p>
        </w:tc>
        <w:tc>
          <w:tcPr>
            <w:tcW w:w="2317" w:type="dxa"/>
            <w:tcBorders>
              <w:top w:val="nil"/>
              <w:left w:val="nil"/>
              <w:bottom w:val="single" w:sz="4" w:space="0" w:color="auto"/>
              <w:right w:val="single" w:sz="4" w:space="0" w:color="auto"/>
            </w:tcBorders>
            <w:shd w:val="clear" w:color="auto" w:fill="auto"/>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100,00</w:t>
            </w:r>
          </w:p>
        </w:tc>
      </w:tr>
    </w:tbl>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Численность постоянного населения района на 01.01.2021г.- 14,37 тыс. человек, в том числе с. Каратузское – 7,1 тыс. человек. Плотность населения – 1,4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Остается высоким показатель не занятого трудоспособного населения к общей численности экономически активного населения (в 2020 году составил 28,86 %).</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 структуре малых форм хозяйствования на 1 января 2021 года имеется число ИП глав крестьянских (фермерских) хозяйств – 15 единиц, с общей посевной площадью 5,247 тыс. га, в среднем по 349,8 га посевной площади на 1 хозяйство. Численность работающих в К(Ф)Х 70 человек. К малым формам хозяйствования в районе относятся два сельскохозяйственных предприятия с численностью рабочих менее 100 человек. Среднегодовая численность работников кооперативов составила в 2020 году 28 человек. </w:t>
      </w:r>
    </w:p>
    <w:p w:rsidR="001314F3" w:rsidRPr="001314F3" w:rsidRDefault="001314F3" w:rsidP="001314F3">
      <w:pPr>
        <w:tabs>
          <w:tab w:val="left" w:pos="1985"/>
        </w:tabs>
        <w:suppressAutoHyphens/>
        <w:spacing w:after="0" w:line="240" w:lineRule="auto"/>
        <w:ind w:firstLine="426"/>
        <w:contextualSpacing/>
        <w:jc w:val="both"/>
        <w:rPr>
          <w:rFonts w:ascii="Times New Roman" w:hAnsi="Times New Roman" w:cs="Times New Roman"/>
          <w:b/>
          <w:color w:val="auto"/>
          <w:kern w:val="0"/>
          <w:sz w:val="12"/>
          <w:szCs w:val="12"/>
        </w:rPr>
      </w:pPr>
    </w:p>
    <w:p w:rsidR="001314F3" w:rsidRPr="001314F3" w:rsidRDefault="001314F3" w:rsidP="001314F3">
      <w:pPr>
        <w:tabs>
          <w:tab w:val="left" w:pos="1985"/>
        </w:tabs>
        <w:suppressAutoHyphens/>
        <w:spacing w:after="0" w:line="240" w:lineRule="auto"/>
        <w:ind w:firstLine="426"/>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5.1.2. Анализ причин возникновения проблемы, включая правовое обоснование</w:t>
      </w:r>
    </w:p>
    <w:p w:rsidR="001314F3" w:rsidRPr="001314F3" w:rsidRDefault="001314F3" w:rsidP="001314F3">
      <w:pPr>
        <w:tabs>
          <w:tab w:val="left" w:pos="1985"/>
        </w:tabs>
        <w:suppressAutoHyphens/>
        <w:spacing w:after="0" w:line="240" w:lineRule="auto"/>
        <w:ind w:firstLine="426"/>
        <w:contextualSpacing/>
        <w:jc w:val="both"/>
        <w:rPr>
          <w:rFonts w:ascii="Times New Roman" w:hAnsi="Times New Roman" w:cs="Times New Roman"/>
          <w:b/>
          <w:color w:val="auto"/>
          <w:kern w:val="0"/>
          <w:sz w:val="12"/>
          <w:szCs w:val="12"/>
        </w:rPr>
      </w:pP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Малые формы хозяйствования:</w:t>
      </w:r>
    </w:p>
    <w:p w:rsidR="001314F3" w:rsidRPr="001314F3" w:rsidRDefault="001314F3" w:rsidP="003C38CC">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небольшие объемы производимой продукции не позволяют наладить связи с перерабатывающими предприятиями и торговыми организациями;</w:t>
      </w:r>
    </w:p>
    <w:p w:rsidR="001314F3" w:rsidRPr="001314F3" w:rsidRDefault="001314F3" w:rsidP="003C38CC">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слабая материально-техническая база;</w:t>
      </w:r>
    </w:p>
    <w:p w:rsidR="001314F3" w:rsidRPr="001314F3" w:rsidRDefault="001314F3" w:rsidP="003C38CC">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экстенсивные методы ведения хозяйства;</w:t>
      </w:r>
    </w:p>
    <w:p w:rsidR="001314F3" w:rsidRPr="001314F3" w:rsidRDefault="001314F3" w:rsidP="003C38CC">
      <w:pPr>
        <w:widowControl w:val="0"/>
        <w:numPr>
          <w:ilvl w:val="0"/>
          <w:numId w:val="11"/>
        </w:numPr>
        <w:autoSpaceDE w:val="0"/>
        <w:autoSpaceDN w:val="0"/>
        <w:spacing w:after="0" w:line="240" w:lineRule="auto"/>
        <w:ind w:left="0"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сложности со сбытом произведенной продукции.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1314F3" w:rsidRPr="001314F3" w:rsidRDefault="001314F3" w:rsidP="001314F3">
      <w:pPr>
        <w:spacing w:after="0" w:line="240" w:lineRule="auto"/>
        <w:contextualSpacing/>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5.1.3. Описание целей и задач подпрограммы, отдельного мероприятия</w:t>
      </w:r>
    </w:p>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Цель: поддержка и дальнейшее развитие малых форм хозяйствования на селе.</w:t>
      </w:r>
    </w:p>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  Задачи:</w:t>
      </w:r>
    </w:p>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p w:rsidR="001314F3" w:rsidRPr="001314F3" w:rsidRDefault="001314F3" w:rsidP="001314F3">
      <w:pPr>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Подпрограмма не содержит отдельных мероприятий, направленных на достижение поставленных целей.</w:t>
      </w:r>
    </w:p>
    <w:p w:rsidR="001314F3" w:rsidRPr="001314F3" w:rsidRDefault="001314F3" w:rsidP="001314F3">
      <w:pPr>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Достижением поставленных целей и задач по развитию отраслей АПК обоснован выбор подпрограммных мероприятий.</w:t>
      </w:r>
    </w:p>
    <w:p w:rsidR="001314F3" w:rsidRPr="001314F3" w:rsidRDefault="001314F3" w:rsidP="001314F3">
      <w:pPr>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1314F3" w:rsidRPr="001314F3" w:rsidRDefault="001314F3" w:rsidP="001314F3">
      <w:pPr>
        <w:spacing w:after="0" w:line="240" w:lineRule="auto"/>
        <w:contextualSpacing/>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5.1.4. Срок реализации подпрограммы, отдельного мероприятия</w:t>
      </w:r>
    </w:p>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Реализация подпрограммы осуществляется в 2022 – 2024 годах.</w:t>
      </w:r>
    </w:p>
    <w:p w:rsidR="001314F3" w:rsidRPr="001314F3" w:rsidRDefault="001314F3" w:rsidP="001314F3">
      <w:pPr>
        <w:widowControl w:val="0"/>
        <w:autoSpaceDE w:val="0"/>
        <w:autoSpaceDN w:val="0"/>
        <w:spacing w:after="0" w:line="240" w:lineRule="auto"/>
        <w:ind w:firstLine="708"/>
        <w:contextualSpacing/>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количество личных подсобных хозяйств;</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создано КФХ;</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КРС по населению;</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коров по населению;</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свиней по населению;</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производство мяса скота и птицы (в живом весе) по населению;</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производство молока по населению.</w:t>
      </w:r>
    </w:p>
    <w:p w:rsidR="001314F3" w:rsidRPr="001314F3" w:rsidRDefault="001314F3" w:rsidP="001314F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5.1.6 Планируемое изменение объективных показателей реализации мероприятий подпрограммы в 2024 году:</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количество личных подсобных хозяйств 7190;</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создано КФХ – 6;</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КРС по населению - 3446;</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коров по населению - 1394;</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свиней по населению - 6540;</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производство мяса скота и птицы (в живом весе) по населению - 2634;</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производство молока по населению - 6557.</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p>
    <w:p w:rsidR="001314F3" w:rsidRPr="001314F3" w:rsidRDefault="001314F3" w:rsidP="001314F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5.1.7 Экономический эффект в результате реализации мероприятий подпрограммы, отдельных мероприятий программы.</w:t>
      </w:r>
    </w:p>
    <w:p w:rsidR="001314F3" w:rsidRPr="001314F3" w:rsidRDefault="001314F3" w:rsidP="001314F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Эффективность реализации подпрограммы выражается в достижении показателей:</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количество личных подсобных хозяйств 7190;</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создано КФХ – 6;</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КРС по населению - 3446;</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коров по населению - 1394;</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поголовье свиней по населению - 6540;</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производство мяса скота и птицы (в живом весе) по населению - 2634;</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производство молока по населению - 6557.</w:t>
      </w:r>
    </w:p>
    <w:p w:rsidR="001314F3" w:rsidRPr="001314F3" w:rsidRDefault="001314F3" w:rsidP="001314F3">
      <w:pPr>
        <w:spacing w:after="0" w:line="240" w:lineRule="auto"/>
        <w:ind w:firstLine="426"/>
        <w:jc w:val="center"/>
        <w:rPr>
          <w:rFonts w:ascii="Times New Roman" w:hAnsi="Times New Roman" w:cs="Times New Roman"/>
          <w:color w:val="auto"/>
          <w:kern w:val="0"/>
          <w:sz w:val="12"/>
          <w:szCs w:val="12"/>
        </w:rPr>
      </w:pPr>
    </w:p>
    <w:p w:rsidR="001314F3" w:rsidRPr="001314F3" w:rsidRDefault="001314F3" w:rsidP="001314F3">
      <w:pPr>
        <w:spacing w:after="0" w:line="240" w:lineRule="auto"/>
        <w:ind w:firstLine="426"/>
        <w:jc w:val="center"/>
        <w:rPr>
          <w:rFonts w:ascii="Times New Roman" w:eastAsia="Calibri" w:hAnsi="Times New Roman" w:cs="Times New Roman"/>
          <w:color w:val="auto"/>
          <w:kern w:val="0"/>
          <w:sz w:val="12"/>
          <w:szCs w:val="12"/>
          <w:lang w:eastAsia="en-US"/>
        </w:rPr>
      </w:pPr>
      <w:r w:rsidRPr="001314F3">
        <w:rPr>
          <w:rFonts w:ascii="Times New Roman" w:hAnsi="Times New Roman" w:cs="Times New Roman"/>
          <w:color w:val="auto"/>
          <w:kern w:val="0"/>
          <w:sz w:val="12"/>
          <w:szCs w:val="12"/>
        </w:rPr>
        <w:t xml:space="preserve">5.2  </w:t>
      </w:r>
      <w:r w:rsidRPr="001314F3">
        <w:rPr>
          <w:rFonts w:ascii="Times New Roman" w:eastAsia="Calibri" w:hAnsi="Times New Roman" w:cs="Times New Roman"/>
          <w:color w:val="auto"/>
          <w:kern w:val="0"/>
          <w:sz w:val="12"/>
          <w:szCs w:val="12"/>
          <w:lang w:eastAsia="en-US"/>
        </w:rPr>
        <w:t>Подпрограмма «Комплексное развитие сельских территорий Каратузского района».</w:t>
      </w:r>
    </w:p>
    <w:p w:rsidR="001314F3" w:rsidRPr="001314F3" w:rsidRDefault="001314F3" w:rsidP="001314F3">
      <w:pPr>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5.2.1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314F3" w:rsidRPr="001314F3" w:rsidRDefault="001314F3" w:rsidP="001314F3">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1314F3" w:rsidRPr="001314F3" w:rsidRDefault="001314F3" w:rsidP="001314F3">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1314F3" w:rsidRPr="001314F3" w:rsidRDefault="001314F3" w:rsidP="001314F3">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Жилищный фонд «нового» жилья в основном сконцентрирован на территории районных центров или приближенных к ним территориях. </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lastRenderedPageBreak/>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1314F3" w:rsidRPr="001314F3" w:rsidRDefault="001314F3" w:rsidP="001314F3">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1314F3" w:rsidRPr="001314F3" w:rsidRDefault="001314F3" w:rsidP="001314F3">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1314F3" w:rsidRPr="001314F3" w:rsidRDefault="001314F3" w:rsidP="001314F3">
      <w:pPr>
        <w:autoSpaceDE w:val="0"/>
        <w:autoSpaceDN w:val="0"/>
        <w:adjustRightInd w:val="0"/>
        <w:spacing w:after="0" w:line="240" w:lineRule="auto"/>
        <w:ind w:firstLine="426"/>
        <w:jc w:val="both"/>
        <w:outlineLvl w:val="1"/>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предоставление социальных выплат гражданам, молодым семьям и молодым специалистам на строительство жилья в сельской местности;</w:t>
      </w:r>
    </w:p>
    <w:p w:rsidR="001314F3" w:rsidRPr="001314F3" w:rsidRDefault="001314F3" w:rsidP="001314F3">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 </w:t>
      </w:r>
      <w:r w:rsidRPr="001314F3">
        <w:rPr>
          <w:rFonts w:ascii="Times New Roman" w:eastAsia="Calibri" w:hAnsi="Times New Roman" w:cs="Times New Roman"/>
          <w:color w:val="auto"/>
          <w:kern w:val="0"/>
          <w:sz w:val="12"/>
          <w:szCs w:val="12"/>
          <w:lang w:eastAsia="en-US"/>
        </w:rPr>
        <w:t>благоустройство сельских территорий.</w:t>
      </w:r>
    </w:p>
    <w:p w:rsidR="001314F3" w:rsidRPr="001314F3" w:rsidRDefault="001314F3" w:rsidP="001314F3">
      <w:pPr>
        <w:tabs>
          <w:tab w:val="left" w:pos="1985"/>
        </w:tabs>
        <w:suppressAutoHyphens/>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5.2.2. Анализ причин возникновения проблемы, включая правовое обоснование.</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 ведомственная разобщенность в управлении сельскими территориями;       </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ограничение доступа жителей села к ресурсам жизнеобеспечения и недостаточная эффективность их использования;</w:t>
      </w:r>
    </w:p>
    <w:p w:rsidR="001314F3" w:rsidRPr="001314F3" w:rsidRDefault="001314F3" w:rsidP="001314F3">
      <w:pPr>
        <w:widowControl w:val="0"/>
        <w:autoSpaceDE w:val="0"/>
        <w:autoSpaceDN w:val="0"/>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недостаток финансовых средств у муниципальных образований на выполнение полномочий по обустройству сельских территорий.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5.2.3. Описание целей и задач подпрограммы, отдельного мероприятия.</w:t>
      </w:r>
    </w:p>
    <w:p w:rsidR="001314F3" w:rsidRPr="001314F3" w:rsidRDefault="001314F3" w:rsidP="001314F3">
      <w:pPr>
        <w:widowControl w:val="0"/>
        <w:autoSpaceDE w:val="0"/>
        <w:autoSpaceDN w:val="0"/>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Цель: </w:t>
      </w:r>
      <w:r w:rsidRPr="001314F3">
        <w:rPr>
          <w:rFonts w:ascii="Times New Roman" w:eastAsia="Calibri" w:hAnsi="Times New Roman" w:cs="Times New Roman"/>
          <w:color w:val="auto"/>
          <w:kern w:val="0"/>
          <w:sz w:val="12"/>
          <w:szCs w:val="12"/>
          <w:lang w:eastAsia="en-US"/>
        </w:rPr>
        <w:t>создание комфортных условий жизнедеятельности в сельской местности.</w:t>
      </w:r>
      <w:r w:rsidRPr="001314F3">
        <w:rPr>
          <w:rFonts w:ascii="Times New Roman" w:hAnsi="Times New Roman" w:cs="Times New Roman"/>
          <w:color w:val="auto"/>
          <w:kern w:val="0"/>
          <w:sz w:val="12"/>
          <w:szCs w:val="12"/>
        </w:rPr>
        <w:t xml:space="preserve"> </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Достижение цели подпрограммы осуществляется путем решения следующих задач:</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 Создание условий для обеспечения доступным и комфортным жильем сельского населения.</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 Создание условий для благоустройства сельских территорий.</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Подпрограмма не содержит отдельных мероприятий, направленных на достижение поставленной цели.</w:t>
      </w:r>
    </w:p>
    <w:p w:rsidR="001314F3" w:rsidRPr="001314F3" w:rsidRDefault="001314F3" w:rsidP="001314F3">
      <w:pPr>
        <w:spacing w:after="0" w:line="240" w:lineRule="auto"/>
        <w:ind w:firstLine="426"/>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5.2.4. Срок реализации подпрограммы, отдельного мероприятия.</w:t>
      </w:r>
    </w:p>
    <w:p w:rsidR="001314F3" w:rsidRPr="001314F3" w:rsidRDefault="001314F3" w:rsidP="001314F3">
      <w:pPr>
        <w:spacing w:after="0" w:line="240" w:lineRule="auto"/>
        <w:ind w:firstLine="426"/>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Реализация подпрограммы осуществляется в 2022 – 2024 годах.</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5.2.5.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1314F3" w:rsidRPr="001314F3" w:rsidRDefault="001314F3" w:rsidP="001314F3">
      <w:pPr>
        <w:widowControl w:val="0"/>
        <w:autoSpaceDE w:val="0"/>
        <w:autoSpaceDN w:val="0"/>
        <w:spacing w:after="0" w:line="240" w:lineRule="auto"/>
        <w:ind w:firstLine="426"/>
        <w:jc w:val="both"/>
        <w:rPr>
          <w:rFonts w:ascii="Times New Roman" w:eastAsia="Calibri" w:hAnsi="Times New Roman" w:cs="Times New Roman"/>
          <w:color w:val="auto"/>
          <w:kern w:val="0"/>
          <w:sz w:val="12"/>
          <w:szCs w:val="12"/>
          <w:lang w:eastAsia="en-US"/>
        </w:rPr>
      </w:pPr>
      <w:r w:rsidRPr="001314F3">
        <w:rPr>
          <w:rFonts w:ascii="Times New Roman" w:hAnsi="Times New Roman" w:cs="Times New Roman"/>
          <w:color w:val="auto"/>
          <w:kern w:val="0"/>
          <w:sz w:val="12"/>
          <w:szCs w:val="12"/>
        </w:rPr>
        <w:t xml:space="preserve">- </w:t>
      </w:r>
      <w:r w:rsidRPr="001314F3">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w:t>
      </w:r>
    </w:p>
    <w:p w:rsidR="001314F3" w:rsidRPr="001314F3" w:rsidRDefault="001314F3" w:rsidP="001314F3">
      <w:pPr>
        <w:widowControl w:val="0"/>
        <w:autoSpaceDE w:val="0"/>
        <w:autoSpaceDN w:val="0"/>
        <w:spacing w:after="0" w:line="240" w:lineRule="auto"/>
        <w:ind w:firstLine="426"/>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количество реализованных проектов по благоустройству сельских территорий.</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5.2.6. Экономический эффект в результате реализации мероприятий подпрограммы, отдельных мероприятий программы.</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Значимыми достижениями реализации подпрограммы являются:</w:t>
      </w:r>
    </w:p>
    <w:p w:rsidR="001314F3" w:rsidRPr="001314F3" w:rsidRDefault="001314F3" w:rsidP="001314F3">
      <w:pPr>
        <w:widowControl w:val="0"/>
        <w:autoSpaceDE w:val="0"/>
        <w:autoSpaceDN w:val="0"/>
        <w:spacing w:after="0" w:line="240" w:lineRule="auto"/>
        <w:ind w:firstLine="426"/>
        <w:jc w:val="both"/>
        <w:rPr>
          <w:rFonts w:ascii="Times New Roman" w:eastAsia="Calibri" w:hAnsi="Times New Roman" w:cs="Times New Roman"/>
          <w:color w:val="auto"/>
          <w:kern w:val="0"/>
          <w:sz w:val="12"/>
          <w:szCs w:val="12"/>
          <w:lang w:eastAsia="en-US"/>
        </w:rPr>
      </w:pPr>
      <w:r w:rsidRPr="001314F3">
        <w:rPr>
          <w:rFonts w:ascii="Times New Roman" w:hAnsi="Times New Roman" w:cs="Times New Roman"/>
          <w:color w:val="auto"/>
          <w:kern w:val="0"/>
          <w:sz w:val="12"/>
          <w:szCs w:val="12"/>
        </w:rPr>
        <w:t xml:space="preserve">- </w:t>
      </w:r>
      <w:r w:rsidRPr="001314F3">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 до 2024 года – 30 чел;</w:t>
      </w:r>
    </w:p>
    <w:p w:rsidR="001314F3" w:rsidRPr="001314F3" w:rsidRDefault="001314F3" w:rsidP="001314F3">
      <w:pPr>
        <w:widowControl w:val="0"/>
        <w:autoSpaceDE w:val="0"/>
        <w:autoSpaceDN w:val="0"/>
        <w:spacing w:after="0" w:line="240" w:lineRule="auto"/>
        <w:ind w:firstLine="426"/>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количество реализованных проектов по благоустройству сельских территорий до 2024 года – 3 проекта.</w:t>
      </w:r>
    </w:p>
    <w:p w:rsidR="001314F3" w:rsidRPr="001314F3" w:rsidRDefault="001314F3" w:rsidP="001314F3">
      <w:pPr>
        <w:widowControl w:val="0"/>
        <w:autoSpaceDE w:val="0"/>
        <w:autoSpaceDN w:val="0"/>
        <w:spacing w:after="0" w:line="240" w:lineRule="auto"/>
        <w:ind w:firstLine="426"/>
        <w:jc w:val="both"/>
        <w:rPr>
          <w:rFonts w:ascii="Times New Roman" w:hAnsi="Times New Roman" w:cs="Times New Roman"/>
          <w:color w:val="auto"/>
          <w:kern w:val="0"/>
          <w:sz w:val="12"/>
          <w:szCs w:val="12"/>
        </w:rPr>
      </w:pPr>
    </w:p>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5.3. Подпрограмма  «Обеспечение реализации муниципальной программы  развития сельского хозяйства в Каратузском районе»</w:t>
      </w:r>
    </w:p>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Оказание муниципальных услуг является очень важным механизмом, влияющим на реализацию муниципальной программы.</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5.3.2 Анализ причин возникновения проблемы, включая правовое обоснование.</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Основными причинами, влияющими на уровень обеспечения реализации муниципальной программы, являются:</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освоение бюджетных средств, предусмотренных на реализацию программных мероприятий;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недостижение прогнозных показателей.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5.3.3 Описание целей и задач подпрограммы, отдельного мероприятия.</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Цель подпрограммы –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Задачи: </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 Использование информационных ресурсов в сфере агропромышленного комплекса.</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5.3.4 Срок реализации подпрограммы, отдельного мероприятия.</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Реализация подпрограммы осуществляется в 2022 – 2024 годах.</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5.3.5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Показателями результативности достижения цели и решения задач подпрограммы являются:</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w:t>
      </w:r>
      <w:r w:rsidRPr="001314F3">
        <w:rPr>
          <w:rFonts w:ascii="Calibri" w:eastAsia="Calibri" w:hAnsi="Calibri" w:cs="Times New Roman"/>
          <w:color w:val="auto"/>
          <w:kern w:val="0"/>
          <w:sz w:val="12"/>
          <w:szCs w:val="12"/>
          <w:lang w:eastAsia="en-US"/>
        </w:rPr>
        <w:t xml:space="preserve"> </w:t>
      </w:r>
      <w:r w:rsidRPr="001314F3">
        <w:rPr>
          <w:rFonts w:ascii="Times New Roman" w:eastAsia="Calibri" w:hAnsi="Times New Roman" w:cs="Times New Roman"/>
          <w:color w:val="auto"/>
          <w:kern w:val="0"/>
          <w:sz w:val="12"/>
          <w:szCs w:val="12"/>
          <w:lang w:eastAsia="en-US"/>
        </w:rPr>
        <w:t>количество проведённых конкурсов, выставок, ярмарок, совещаний и соревнований в агропромышленном комплексе.</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Планируемое изменение объективных показателей реализации мероприятий подпрограммы к 2024 году:</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доля исполненных бюджетных ассигнований, предусмотренных в программном виде, - не менее 100%;</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количество проведённых конкурсов, выставок, ярмарок, совещаний и соревнований в агропромышленном комплексе – 2 ед.</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5.3.6 Экономический эффект в результате реализации мероприятий подпрограммы, отдельных мероприятий программы.</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Значимыми достижениями реализации подпрограммы являются:</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обеспечение выполнения целей, задач и показателей муниципальной программы – не менее 100%;</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обеспечение эффективности расходов районного бюджета;</w:t>
      </w:r>
    </w:p>
    <w:p w:rsidR="001314F3" w:rsidRPr="001314F3" w:rsidRDefault="001314F3" w:rsidP="001314F3">
      <w:pPr>
        <w:spacing w:after="0" w:line="240" w:lineRule="auto"/>
        <w:ind w:firstLine="425"/>
        <w:jc w:val="both"/>
        <w:rPr>
          <w:rFonts w:ascii="Times New Roman" w:eastAsia="Calibri" w:hAnsi="Times New Roman" w:cs="Times New Roman"/>
          <w:color w:val="FF0000"/>
          <w:kern w:val="0"/>
          <w:sz w:val="12"/>
          <w:szCs w:val="12"/>
          <w:lang w:eastAsia="en-US"/>
        </w:rPr>
      </w:pPr>
      <w:r w:rsidRPr="001314F3">
        <w:rPr>
          <w:rFonts w:ascii="Times New Roman" w:eastAsia="Calibri" w:hAnsi="Times New Roman" w:cs="Times New Roman"/>
          <w:color w:val="auto"/>
          <w:kern w:val="0"/>
          <w:sz w:val="12"/>
          <w:szCs w:val="12"/>
          <w:lang w:eastAsia="en-US"/>
        </w:rPr>
        <w:t>- обеспечение взаимодействия отдела сельского хозяйства администрации района с соисполнителями мероприятий муниципальной программы.</w:t>
      </w:r>
    </w:p>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p>
    <w:p w:rsidR="001314F3" w:rsidRPr="001314F3" w:rsidRDefault="001314F3" w:rsidP="001314F3">
      <w:pPr>
        <w:spacing w:after="0" w:line="240" w:lineRule="auto"/>
        <w:contextualSpacing/>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5.4. Информация об отдельных мероприятиях муниципальной программы Каратузского района</w:t>
      </w:r>
    </w:p>
    <w:p w:rsidR="001314F3" w:rsidRPr="001314F3" w:rsidRDefault="001314F3" w:rsidP="001314F3">
      <w:pPr>
        <w:spacing w:after="0" w:line="240" w:lineRule="auto"/>
        <w:ind w:firstLine="425"/>
        <w:contextualSpacing/>
        <w:jc w:val="both"/>
        <w:rPr>
          <w:rFonts w:ascii="Times New Roman" w:eastAsia="Calibri" w:hAnsi="Times New Roman" w:cs="Times New Roman"/>
          <w:b/>
          <w:color w:val="auto"/>
          <w:kern w:val="0"/>
          <w:sz w:val="12"/>
          <w:szCs w:val="12"/>
          <w:lang w:eastAsia="en-US"/>
        </w:rPr>
      </w:pP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Отдельное мероприятие программы № 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Цель отельного мероприятия - п</w:t>
      </w:r>
      <w:r w:rsidRPr="001314F3">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Срок реализации отдельного мероприятия: 2022-2024 годы.</w:t>
      </w: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Отдельное мероприятие № 1 представлено в приложении № 8 к муниципальной программе.</w:t>
      </w:r>
    </w:p>
    <w:p w:rsidR="001314F3" w:rsidRPr="001314F3" w:rsidRDefault="001314F3" w:rsidP="001314F3">
      <w:pPr>
        <w:spacing w:after="0" w:line="240" w:lineRule="auto"/>
        <w:ind w:firstLine="425"/>
        <w:contextualSpacing/>
        <w:jc w:val="both"/>
        <w:rPr>
          <w:rFonts w:ascii="Times New Roman" w:eastAsia="Calibri" w:hAnsi="Times New Roman" w:cs="Times New Roman"/>
          <w:b/>
          <w:color w:val="auto"/>
          <w:kern w:val="0"/>
          <w:sz w:val="12"/>
          <w:szCs w:val="12"/>
          <w:lang w:eastAsia="en-US"/>
        </w:rPr>
      </w:pP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Отдельное мероприятие программы № 2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Цель отельного мероприятия - п</w:t>
      </w:r>
      <w:r w:rsidRPr="001314F3">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Срок реализации отдельного мероприятия: 2022-2024 годы.</w:t>
      </w: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Отдельное мероприятие № 2 представлено в приложении № 9 к муниципальной программе.</w:t>
      </w:r>
    </w:p>
    <w:p w:rsidR="001314F3" w:rsidRPr="001314F3" w:rsidRDefault="001314F3" w:rsidP="001314F3">
      <w:pPr>
        <w:spacing w:after="0" w:line="240" w:lineRule="auto"/>
        <w:ind w:firstLine="425"/>
        <w:jc w:val="both"/>
        <w:rPr>
          <w:rFonts w:ascii="Times New Roman" w:hAnsi="Times New Roman" w:cs="Times New Roman"/>
          <w:color w:val="auto"/>
          <w:kern w:val="0"/>
          <w:sz w:val="12"/>
          <w:szCs w:val="12"/>
        </w:rPr>
      </w:pPr>
    </w:p>
    <w:p w:rsidR="001314F3" w:rsidRPr="001314F3" w:rsidRDefault="001314F3" w:rsidP="001314F3">
      <w:pPr>
        <w:spacing w:after="0" w:line="240" w:lineRule="auto"/>
        <w:ind w:firstLine="425"/>
        <w:contextualSpacing/>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6. ИНФОРМАЦИЯ</w:t>
      </w:r>
    </w:p>
    <w:p w:rsidR="001314F3" w:rsidRPr="001314F3" w:rsidRDefault="001314F3" w:rsidP="001314F3">
      <w:pPr>
        <w:widowControl w:val="0"/>
        <w:autoSpaceDE w:val="0"/>
        <w:autoSpaceDN w:val="0"/>
        <w:spacing w:after="0" w:line="240" w:lineRule="auto"/>
        <w:ind w:firstLine="425"/>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ОБ ОСНОВНЫХ МЕРАХ ПРАВОВОГО РЕГУЛИРОВАНИЯ В СООТВЕТСТВУЮЩЕЙ</w:t>
      </w:r>
    </w:p>
    <w:p w:rsidR="001314F3" w:rsidRPr="001314F3" w:rsidRDefault="001314F3" w:rsidP="001314F3">
      <w:pPr>
        <w:widowControl w:val="0"/>
        <w:autoSpaceDE w:val="0"/>
        <w:autoSpaceDN w:val="0"/>
        <w:spacing w:after="0" w:line="240" w:lineRule="auto"/>
        <w:ind w:firstLine="425"/>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СФЕРЕ (ОБЛАСТИ) МУНИЦИПАЛЬНОГО УПРАВЛЕНИЯ, НАПРАВЛЕННЫХ</w:t>
      </w:r>
    </w:p>
    <w:p w:rsidR="001314F3" w:rsidRPr="001314F3" w:rsidRDefault="001314F3" w:rsidP="001314F3">
      <w:pPr>
        <w:widowControl w:val="0"/>
        <w:autoSpaceDE w:val="0"/>
        <w:autoSpaceDN w:val="0"/>
        <w:spacing w:after="0" w:line="240" w:lineRule="auto"/>
        <w:ind w:firstLine="425"/>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НА ДОСТИЖЕНИЕ ЦЕЛИ И (ИЛИ) ЗАДАЧ МУНИЦИПАЛЬНОЙ ПРОГРАММЫ</w:t>
      </w:r>
    </w:p>
    <w:p w:rsidR="001314F3" w:rsidRPr="001314F3" w:rsidRDefault="001314F3" w:rsidP="001314F3">
      <w:pPr>
        <w:widowControl w:val="0"/>
        <w:autoSpaceDE w:val="0"/>
        <w:autoSpaceDN w:val="0"/>
        <w:spacing w:after="0" w:line="240" w:lineRule="auto"/>
        <w:ind w:firstLine="425"/>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КАРАТУЗСКОГО РАЙОНА</w:t>
      </w:r>
    </w:p>
    <w:p w:rsidR="001314F3" w:rsidRPr="001314F3" w:rsidRDefault="001314F3" w:rsidP="001314F3">
      <w:pPr>
        <w:widowControl w:val="0"/>
        <w:autoSpaceDE w:val="0"/>
        <w:autoSpaceDN w:val="0"/>
        <w:spacing w:after="0" w:line="240" w:lineRule="auto"/>
        <w:ind w:firstLine="425"/>
        <w:jc w:val="both"/>
        <w:rPr>
          <w:rFonts w:ascii="Times New Roman" w:hAnsi="Times New Roman" w:cs="Times New Roman"/>
          <w:color w:val="auto"/>
          <w:kern w:val="0"/>
          <w:sz w:val="12"/>
          <w:szCs w:val="12"/>
        </w:rPr>
      </w:pP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410"/>
        <w:gridCol w:w="5103"/>
        <w:gridCol w:w="1559"/>
        <w:gridCol w:w="1402"/>
      </w:tblGrid>
      <w:tr w:rsidR="001314F3" w:rsidRPr="001314F3" w:rsidTr="001314F3">
        <w:tc>
          <w:tcPr>
            <w:tcW w:w="670"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пп</w:t>
            </w:r>
          </w:p>
        </w:tc>
        <w:tc>
          <w:tcPr>
            <w:tcW w:w="2410"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Форма нормативного правового акта</w:t>
            </w:r>
          </w:p>
        </w:tc>
        <w:tc>
          <w:tcPr>
            <w:tcW w:w="5103"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Ответственный</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исполнитель </w:t>
            </w:r>
          </w:p>
        </w:tc>
        <w:tc>
          <w:tcPr>
            <w:tcW w:w="1397" w:type="dxa"/>
            <w:shd w:val="clear" w:color="auto" w:fill="auto"/>
          </w:tcPr>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1314F3" w:rsidRPr="001314F3" w:rsidTr="001314F3">
        <w:tc>
          <w:tcPr>
            <w:tcW w:w="670"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1</w:t>
            </w:r>
          </w:p>
        </w:tc>
        <w:tc>
          <w:tcPr>
            <w:tcW w:w="2410"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w:t>
            </w:r>
          </w:p>
        </w:tc>
        <w:tc>
          <w:tcPr>
            <w:tcW w:w="5103"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3</w:t>
            </w:r>
          </w:p>
        </w:tc>
        <w:tc>
          <w:tcPr>
            <w:tcW w:w="1559"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4</w:t>
            </w:r>
          </w:p>
        </w:tc>
        <w:tc>
          <w:tcPr>
            <w:tcW w:w="1397"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5</w:t>
            </w:r>
          </w:p>
        </w:tc>
      </w:tr>
      <w:tr w:rsidR="001314F3" w:rsidRPr="001314F3" w:rsidTr="001314F3">
        <w:tc>
          <w:tcPr>
            <w:tcW w:w="11144" w:type="dxa"/>
            <w:gridSpan w:val="5"/>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Цель муниципальной программы – Развитие сельских территорий, рост занятости и уровня жизни сельского населения</w:t>
            </w:r>
          </w:p>
        </w:tc>
      </w:tr>
      <w:tr w:rsidR="001314F3" w:rsidRPr="001314F3" w:rsidTr="001314F3">
        <w:tc>
          <w:tcPr>
            <w:tcW w:w="11144" w:type="dxa"/>
            <w:gridSpan w:val="5"/>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hAnsi="Times New Roman" w:cs="Times New Roman"/>
                <w:color w:val="auto"/>
                <w:kern w:val="0"/>
                <w:sz w:val="12"/>
                <w:szCs w:val="12"/>
              </w:rPr>
              <w:t>Задача 1 Поддержка и дальнейшее развитие малых форм хозяйствования на селе</w:t>
            </w:r>
          </w:p>
        </w:tc>
      </w:tr>
      <w:tr w:rsidR="001314F3" w:rsidRPr="001314F3" w:rsidTr="001314F3">
        <w:tc>
          <w:tcPr>
            <w:tcW w:w="11144" w:type="dxa"/>
            <w:gridSpan w:val="5"/>
            <w:shd w:val="clear" w:color="auto" w:fill="auto"/>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lastRenderedPageBreak/>
              <w:t xml:space="preserve">Подпрограмма:  </w:t>
            </w:r>
            <w:r w:rsidRPr="001314F3">
              <w:rPr>
                <w:rFonts w:ascii="Times New Roman" w:hAnsi="Times New Roman" w:cs="Times New Roman"/>
                <w:color w:val="auto"/>
                <w:kern w:val="0"/>
                <w:sz w:val="12"/>
                <w:szCs w:val="12"/>
              </w:rPr>
              <w:t>«Развитие малых форм  хозяйствования  в Каратузском районе»</w:t>
            </w:r>
          </w:p>
        </w:tc>
      </w:tr>
      <w:tr w:rsidR="001314F3" w:rsidRPr="001314F3" w:rsidTr="001314F3">
        <w:tc>
          <w:tcPr>
            <w:tcW w:w="670"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1.1</w:t>
            </w:r>
          </w:p>
        </w:tc>
        <w:tc>
          <w:tcPr>
            <w:tcW w:w="2410" w:type="dxa"/>
            <w:shd w:val="clear" w:color="auto" w:fill="auto"/>
          </w:tcPr>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103" w:type="dxa"/>
            <w:shd w:val="clear" w:color="auto" w:fill="auto"/>
          </w:tcPr>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hAnsi="Times New Roman" w:cs="Times New Roman"/>
                <w:color w:val="auto"/>
                <w:kern w:val="0"/>
                <w:sz w:val="12"/>
                <w:szCs w:val="12"/>
              </w:rPr>
              <w:t xml:space="preserve">  Внесение изменений в п</w:t>
            </w:r>
            <w:r w:rsidRPr="001314F3">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и/или заготовке кормов гражданам, ведущим личное подсобное хозяйство на территории Каратузского района</w:t>
            </w:r>
          </w:p>
        </w:tc>
        <w:tc>
          <w:tcPr>
            <w:tcW w:w="1559"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Отдел сельского хозяйства</w:t>
            </w:r>
          </w:p>
        </w:tc>
        <w:tc>
          <w:tcPr>
            <w:tcW w:w="1397"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 квартал 2022</w:t>
            </w:r>
          </w:p>
        </w:tc>
      </w:tr>
      <w:tr w:rsidR="001314F3" w:rsidRPr="001314F3" w:rsidTr="001314F3">
        <w:tc>
          <w:tcPr>
            <w:tcW w:w="670"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1.2</w:t>
            </w:r>
          </w:p>
        </w:tc>
        <w:tc>
          <w:tcPr>
            <w:tcW w:w="2410" w:type="dxa"/>
            <w:shd w:val="clear" w:color="auto" w:fill="auto"/>
          </w:tcPr>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103" w:type="dxa"/>
            <w:shd w:val="clear" w:color="auto" w:fill="auto"/>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Внесение изменений в п</w:t>
            </w:r>
            <w:r w:rsidRPr="001314F3">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559"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Отдел сельского хозяйства</w:t>
            </w:r>
          </w:p>
        </w:tc>
        <w:tc>
          <w:tcPr>
            <w:tcW w:w="1397"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 квартал 2022</w:t>
            </w:r>
          </w:p>
        </w:tc>
      </w:tr>
      <w:tr w:rsidR="001314F3" w:rsidRPr="001314F3" w:rsidTr="001314F3">
        <w:tc>
          <w:tcPr>
            <w:tcW w:w="11144" w:type="dxa"/>
            <w:gridSpan w:val="5"/>
            <w:shd w:val="clear" w:color="auto" w:fill="auto"/>
          </w:tcPr>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Задача 2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1314F3" w:rsidRPr="001314F3" w:rsidTr="001314F3">
        <w:tc>
          <w:tcPr>
            <w:tcW w:w="670"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2.1</w:t>
            </w:r>
          </w:p>
        </w:tc>
        <w:tc>
          <w:tcPr>
            <w:tcW w:w="2410" w:type="dxa"/>
            <w:shd w:val="clear" w:color="auto" w:fill="auto"/>
          </w:tcPr>
          <w:p w:rsidR="001314F3" w:rsidRPr="001314F3" w:rsidRDefault="001314F3" w:rsidP="001314F3">
            <w:pPr>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5103" w:type="dxa"/>
            <w:shd w:val="clear" w:color="auto" w:fill="auto"/>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eastAsia="Calibri" w:hAnsi="Times New Roman" w:cs="Times New Roman"/>
                <w:color w:val="auto"/>
                <w:spacing w:val="2"/>
                <w:kern w:val="0"/>
                <w:sz w:val="12"/>
                <w:szCs w:val="12"/>
                <w:lang w:eastAsia="en-US"/>
              </w:rPr>
              <w:t>Об учреждении денежных вознаграждений за достижение наивысших показателей в работе агропромышленного комплекса  Каратузского района в</w:t>
            </w:r>
            <w:r w:rsidRPr="001314F3">
              <w:rPr>
                <w:rFonts w:ascii="Times New Roman" w:eastAsia="Calibri" w:hAnsi="Times New Roman" w:cs="Times New Roman"/>
                <w:color w:val="auto"/>
                <w:kern w:val="0"/>
                <w:sz w:val="12"/>
                <w:szCs w:val="12"/>
                <w:lang w:eastAsia="en-US"/>
              </w:rPr>
              <w:t xml:space="preserve"> </w:t>
            </w:r>
            <w:r w:rsidRPr="001314F3">
              <w:rPr>
                <w:rFonts w:ascii="Times New Roman" w:eastAsia="Calibri" w:hAnsi="Times New Roman" w:cs="Times New Roman"/>
                <w:color w:val="auto"/>
                <w:spacing w:val="2"/>
                <w:kern w:val="0"/>
                <w:sz w:val="12"/>
                <w:szCs w:val="12"/>
                <w:lang w:eastAsia="en-US"/>
              </w:rPr>
              <w:t>2021 году и в связи с профессиональным праздником - Днем работника</w:t>
            </w:r>
            <w:r w:rsidRPr="001314F3">
              <w:rPr>
                <w:rFonts w:ascii="Times New Roman" w:eastAsia="Calibri" w:hAnsi="Times New Roman" w:cs="Times New Roman"/>
                <w:color w:val="auto"/>
                <w:kern w:val="0"/>
                <w:sz w:val="12"/>
                <w:szCs w:val="12"/>
                <w:lang w:eastAsia="en-US"/>
              </w:rPr>
              <w:t xml:space="preserve"> </w:t>
            </w:r>
            <w:r w:rsidRPr="001314F3">
              <w:rPr>
                <w:rFonts w:ascii="Times New Roman" w:eastAsia="Calibri" w:hAnsi="Times New Roman" w:cs="Times New Roman"/>
                <w:color w:val="auto"/>
                <w:spacing w:val="2"/>
                <w:kern w:val="0"/>
                <w:sz w:val="12"/>
                <w:szCs w:val="12"/>
                <w:lang w:eastAsia="en-US"/>
              </w:rPr>
              <w:t>сельского хозяйства и перерабатывающей промышленности.</w:t>
            </w:r>
          </w:p>
        </w:tc>
        <w:tc>
          <w:tcPr>
            <w:tcW w:w="1559" w:type="dxa"/>
            <w:shd w:val="clear" w:color="auto" w:fill="auto"/>
          </w:tcPr>
          <w:p w:rsidR="001314F3" w:rsidRPr="001314F3" w:rsidRDefault="001314F3" w:rsidP="001314F3">
            <w:pPr>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Отдел сельского хозяйства</w:t>
            </w:r>
          </w:p>
        </w:tc>
        <w:tc>
          <w:tcPr>
            <w:tcW w:w="1397" w:type="dxa"/>
            <w:shd w:val="clear" w:color="auto" w:fill="auto"/>
          </w:tcPr>
          <w:p w:rsidR="001314F3" w:rsidRPr="001314F3" w:rsidRDefault="001314F3" w:rsidP="001314F3">
            <w:pPr>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3 квартал 2022</w:t>
            </w:r>
          </w:p>
        </w:tc>
      </w:tr>
    </w:tbl>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p>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1314F3" w:rsidRPr="001314F3" w:rsidRDefault="001314F3" w:rsidP="001314F3">
      <w:pPr>
        <w:spacing w:after="0" w:line="240" w:lineRule="auto"/>
        <w:ind w:firstLine="425"/>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Информация о перечне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 8 к муниципальной программе.</w:t>
      </w:r>
    </w:p>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8. ИНФОРМАЦИЯ О РЕСУРСНОМ ОБЕСПЕЧЕНИИ ПРОГРАММЫ</w:t>
      </w:r>
    </w:p>
    <w:p w:rsidR="001314F3" w:rsidRPr="001314F3" w:rsidRDefault="001314F3" w:rsidP="001314F3">
      <w:pPr>
        <w:widowControl w:val="0"/>
        <w:autoSpaceDE w:val="0"/>
        <w:autoSpaceDN w:val="0"/>
        <w:spacing w:after="0" w:line="240" w:lineRule="auto"/>
        <w:ind w:firstLine="425"/>
        <w:jc w:val="both"/>
        <w:rPr>
          <w:rFonts w:ascii="Times New Roman" w:hAnsi="Times New Roman" w:cs="Times New Roman"/>
          <w:color w:val="auto"/>
          <w:kern w:val="0"/>
          <w:sz w:val="12"/>
          <w:szCs w:val="12"/>
        </w:rPr>
      </w:pPr>
      <w:hyperlink w:anchor="P1180" w:history="1">
        <w:r w:rsidRPr="001314F3">
          <w:rPr>
            <w:rFonts w:ascii="Times New Roman" w:hAnsi="Times New Roman" w:cs="Times New Roman"/>
            <w:color w:val="auto"/>
            <w:kern w:val="0"/>
            <w:sz w:val="12"/>
            <w:szCs w:val="12"/>
          </w:rPr>
          <w:t>Информация</w:t>
        </w:r>
      </w:hyperlink>
      <w:r w:rsidRPr="001314F3">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1 к мунипальной программе.</w:t>
      </w:r>
    </w:p>
    <w:p w:rsidR="001314F3" w:rsidRPr="001314F3" w:rsidRDefault="001314F3" w:rsidP="001314F3">
      <w:pPr>
        <w:widowControl w:val="0"/>
        <w:autoSpaceDE w:val="0"/>
        <w:autoSpaceDN w:val="0"/>
        <w:spacing w:after="0" w:line="240" w:lineRule="auto"/>
        <w:ind w:firstLine="425"/>
        <w:jc w:val="both"/>
        <w:rPr>
          <w:rFonts w:ascii="Times New Roman" w:hAnsi="Times New Roman" w:cs="Times New Roman"/>
          <w:color w:val="auto"/>
          <w:kern w:val="0"/>
          <w:sz w:val="12"/>
          <w:szCs w:val="12"/>
        </w:rPr>
      </w:pPr>
      <w:hyperlink w:anchor="P1583" w:history="1">
        <w:r w:rsidRPr="001314F3">
          <w:rPr>
            <w:rFonts w:ascii="Times New Roman" w:hAnsi="Times New Roman" w:cs="Times New Roman"/>
            <w:color w:val="auto"/>
            <w:kern w:val="0"/>
            <w:sz w:val="12"/>
            <w:szCs w:val="12"/>
          </w:rPr>
          <w:t>Информация</w:t>
        </w:r>
      </w:hyperlink>
      <w:r w:rsidRPr="001314F3">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2 к мунипальной программе.</w:t>
      </w:r>
    </w:p>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p>
    <w:p w:rsidR="001314F3" w:rsidRPr="001314F3" w:rsidRDefault="001314F3" w:rsidP="001314F3">
      <w:pPr>
        <w:spacing w:after="0" w:line="240" w:lineRule="auto"/>
        <w:ind w:firstLine="425"/>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r w:rsidRPr="001314F3">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Приложение № 1</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 паспорту</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муниципальной программы</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сельского хозяйства</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 в Каратузском районе»</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885"/>
      <w:bookmarkEnd w:id="1"/>
      <w:r w:rsidRPr="001314F3">
        <w:rPr>
          <w:rFonts w:ascii="Times New Roman" w:hAnsi="Times New Roman" w:cs="Times New Roman"/>
          <w:color w:val="auto"/>
          <w:kern w:val="0"/>
          <w:sz w:val="12"/>
          <w:szCs w:val="12"/>
        </w:rPr>
        <w:t>ПЕРЕЧЕНЬ</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ЦЕЛЕВЫХ ПОКАЗАТЕЛЕЙ МУНИЦИПАЛЬНОЙ ПРОГРАММЫ КАРАТУЗСКОГО РАЙОНА</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 УКАЗАНИЕМ ПЛАНИРУЕМЫХ К ДОСТИЖЕНИЮ ЗНАЧЕНИЙ</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РЕЗУЛЬТАТЕ РЕАЛИЗАЦИИ МУНИЦИПАЛЬНОЙ  ПРОГРАММЫ</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КАРАТУЗСКОГО РАЙОНА</w:t>
      </w:r>
    </w:p>
    <w:p w:rsidR="001314F3" w:rsidRPr="001314F3" w:rsidRDefault="001314F3" w:rsidP="001314F3">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248" w:type="dxa"/>
        <w:tblInd w:w="108" w:type="dxa"/>
        <w:tblLayout w:type="fixed"/>
        <w:tblLook w:val="04A0" w:firstRow="1" w:lastRow="0" w:firstColumn="1" w:lastColumn="0" w:noHBand="0" w:noVBand="1"/>
      </w:tblPr>
      <w:tblGrid>
        <w:gridCol w:w="425"/>
        <w:gridCol w:w="1381"/>
        <w:gridCol w:w="746"/>
        <w:gridCol w:w="657"/>
        <w:gridCol w:w="606"/>
        <w:gridCol w:w="606"/>
        <w:gridCol w:w="606"/>
        <w:gridCol w:w="666"/>
        <w:gridCol w:w="666"/>
        <w:gridCol w:w="606"/>
        <w:gridCol w:w="606"/>
        <w:gridCol w:w="606"/>
        <w:gridCol w:w="606"/>
        <w:gridCol w:w="606"/>
        <w:gridCol w:w="606"/>
        <w:gridCol w:w="586"/>
        <w:gridCol w:w="648"/>
        <w:gridCol w:w="12"/>
        <w:gridCol w:w="7"/>
      </w:tblGrid>
      <w:tr w:rsidR="001314F3" w:rsidRPr="001314F3" w:rsidTr="001314F3">
        <w:trPr>
          <w:gridAfter w:val="1"/>
          <w:wAfter w:w="7" w:type="dxa"/>
          <w:trHeight w:val="2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N п/п</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Цели, целевые показатели </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Единица измерения</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Год, предшествующий реализации муниципальной программы 2013</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 </w:t>
            </w:r>
          </w:p>
        </w:tc>
        <w:tc>
          <w:tcPr>
            <w:tcW w:w="6820" w:type="dxa"/>
            <w:gridSpan w:val="12"/>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Годы реализации муниципальной программы</w:t>
            </w:r>
          </w:p>
        </w:tc>
      </w:tr>
      <w:tr w:rsidR="001314F3" w:rsidRPr="001314F3" w:rsidTr="001314F3">
        <w:trPr>
          <w:gridAfter w:val="1"/>
          <w:wAfter w:w="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2014</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2015</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2016</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2017</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2018</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2019</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2020</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2021</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2022</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2023</w:t>
            </w:r>
          </w:p>
        </w:tc>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2024</w:t>
            </w:r>
          </w:p>
        </w:tc>
        <w:tc>
          <w:tcPr>
            <w:tcW w:w="1246" w:type="dxa"/>
            <w:gridSpan w:val="3"/>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 xml:space="preserve">годы до конца реализации муниципальной программы </w:t>
            </w:r>
          </w:p>
        </w:tc>
      </w:tr>
      <w:tr w:rsidR="001314F3" w:rsidRPr="001314F3" w:rsidTr="001314F3">
        <w:trPr>
          <w:gridAfter w:val="1"/>
          <w:wAfter w:w="7" w:type="dxa"/>
          <w:trHeight w:val="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6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6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kern w:val="0"/>
                <w:sz w:val="12"/>
                <w:szCs w:val="12"/>
              </w:rPr>
            </w:pP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2025</w:t>
            </w:r>
          </w:p>
        </w:tc>
        <w:tc>
          <w:tcPr>
            <w:tcW w:w="660" w:type="dxa"/>
            <w:gridSpan w:val="2"/>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2030</w:t>
            </w:r>
          </w:p>
        </w:tc>
      </w:tr>
      <w:tr w:rsidR="001314F3" w:rsidRPr="001314F3" w:rsidTr="001314F3">
        <w:trPr>
          <w:gridAfter w:val="1"/>
          <w:wAfter w:w="7"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7</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w:t>
            </w:r>
          </w:p>
        </w:tc>
        <w:tc>
          <w:tcPr>
            <w:tcW w:w="660" w:type="dxa"/>
            <w:gridSpan w:val="2"/>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17</w:t>
            </w:r>
          </w:p>
        </w:tc>
      </w:tr>
      <w:tr w:rsidR="001314F3" w:rsidRPr="001314F3" w:rsidTr="001314F3">
        <w:trPr>
          <w:trHeight w:val="20"/>
        </w:trPr>
        <w:tc>
          <w:tcPr>
            <w:tcW w:w="1124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 Цель: развитие сельских территорий, рост занятости и уровня жизни сельского населения</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1.1</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индекс производства продукции сельского хозяйства в хозяйствах всех категорий (в сопоставимых ценах)</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к предыдущему году</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94,9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99,12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101,1</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93,9</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94,5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92,8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103,2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100,9</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101,7</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101,7</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1.2</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индекс производства продукции растениеводства в хозяйствах всех категорий (в сопоставимых ценах)</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к предыдущему году</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102,5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99,09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101,1</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94,2</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88,7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89,0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109,0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101,3</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103,8</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103,8</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1.3</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индекс производства продукции животноводства в хозяйствах всех категорий (в сопоставимых ценах)</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 к предыдущему году</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102,5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99,14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101,1</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93,7</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97,7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95,6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98,9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100,6</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100,1</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100,1</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1.4</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kern w:val="0"/>
                <w:sz w:val="12"/>
                <w:szCs w:val="12"/>
              </w:rPr>
            </w:pPr>
            <w:r w:rsidRPr="001314F3">
              <w:rPr>
                <w:rFonts w:ascii="Times New Roman" w:hAnsi="Times New Roman" w:cs="Times New Roman"/>
                <w:kern w:val="0"/>
                <w:sz w:val="12"/>
                <w:szCs w:val="12"/>
              </w:rPr>
              <w:t xml:space="preserve">рентабельность сельскохозяйственных организаций (с учетом субсидий) </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43,6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26,6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-39,9</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-90,7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-329,9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-3,95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8,7</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1.5</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муниципальной поддержкой</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13,8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14,7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14,7</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15,1</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39,68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34</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34</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34</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1.6</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Производство зерна (в весе после доработки)</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тн.</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32961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42967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38948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40242,9</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31106,62</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22025,4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20420,1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33706,4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34034,1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34383,5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35064,4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36085,6</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41000</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45130</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1.7</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Производство картофеля</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тн.</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30073,7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33034,3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33069,7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33373</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10555,74</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11969,59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10739,2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9635,1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9731,4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9828,7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10023,3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10315,2</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37708</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41480</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1.8</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Производство овощей</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тн.</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4787,1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4835,9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4662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4625,5</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1863,98</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2088,9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2080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1997,7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2018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2038,2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2078,5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2139,1</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6800</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7400</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1.9</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Поголовье крупно-рогатого скота</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голов</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6929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6861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6935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6994</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6541</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6016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5684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5194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5204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5256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5308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5361</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5519</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6071</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1.10</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Поголовье коров</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голов</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2706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2516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2619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2816</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2605</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2429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2425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2193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2197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2219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2241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2263</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2330</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2563</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1.11</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Поголовье свиней</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голов</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10436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12066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11227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11366</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7116</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6703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6795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6757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6771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6838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6906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6974</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7180</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7898</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1.12</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Поголовье овец и коз</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голов</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1138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1390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1472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2328</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1630</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1533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1550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1525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1528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1543</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1559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1574</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1620</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1782</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1.13</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Производство скота и птицы на убой в живом весе</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тн.</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4220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4248</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4204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4228</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3063</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2965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2831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2820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2826</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2854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2882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2910</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4650</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5120</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1.14</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Производство молока</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тн.</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10407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9802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9735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10194</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10303</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9772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9594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9260</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9279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9371</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9464</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9557</w:t>
            </w:r>
          </w:p>
        </w:tc>
        <w:tc>
          <w:tcPr>
            <w:tcW w:w="58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12200</w:t>
            </w:r>
          </w:p>
        </w:tc>
        <w:tc>
          <w:tcPr>
            <w:tcW w:w="648"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13430</w:t>
            </w:r>
          </w:p>
        </w:tc>
      </w:tr>
      <w:tr w:rsidR="001314F3" w:rsidRPr="001314F3" w:rsidTr="001314F3">
        <w:trPr>
          <w:gridAfter w:val="2"/>
          <w:wAfter w:w="19" w:type="dxa"/>
          <w:trHeight w:val="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1.15</w:t>
            </w:r>
          </w:p>
        </w:tc>
        <w:tc>
          <w:tcPr>
            <w:tcW w:w="138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Производство яиц</w:t>
            </w:r>
          </w:p>
        </w:tc>
        <w:tc>
          <w:tcPr>
            <w:tcW w:w="74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kern w:val="0"/>
                <w:sz w:val="12"/>
                <w:szCs w:val="12"/>
              </w:rPr>
            </w:pPr>
            <w:r w:rsidRPr="001314F3">
              <w:rPr>
                <w:rFonts w:ascii="Times New Roman" w:hAnsi="Times New Roman" w:cs="Times New Roman"/>
                <w:kern w:val="0"/>
                <w:sz w:val="12"/>
                <w:szCs w:val="12"/>
              </w:rPr>
              <w:t>тыс. шт.</w:t>
            </w:r>
          </w:p>
        </w:tc>
        <w:tc>
          <w:tcPr>
            <w:tcW w:w="65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2595</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2552</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2519</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2553</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1737</w:t>
            </w:r>
          </w:p>
        </w:tc>
        <w:tc>
          <w:tcPr>
            <w:tcW w:w="66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1767</w:t>
            </w:r>
          </w:p>
        </w:tc>
        <w:tc>
          <w:tcPr>
            <w:tcW w:w="606"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1745</w:t>
            </w:r>
          </w:p>
        </w:tc>
        <w:tc>
          <w:tcPr>
            <w:tcW w:w="606" w:type="dxa"/>
            <w:tcBorders>
              <w:top w:val="nil"/>
              <w:left w:val="nil"/>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1637</w:t>
            </w:r>
          </w:p>
        </w:tc>
        <w:tc>
          <w:tcPr>
            <w:tcW w:w="606" w:type="dxa"/>
            <w:tcBorders>
              <w:top w:val="nil"/>
              <w:left w:val="nil"/>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1640</w:t>
            </w:r>
          </w:p>
        </w:tc>
        <w:tc>
          <w:tcPr>
            <w:tcW w:w="606" w:type="dxa"/>
            <w:tcBorders>
              <w:top w:val="nil"/>
              <w:left w:val="nil"/>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1657</w:t>
            </w:r>
          </w:p>
        </w:tc>
        <w:tc>
          <w:tcPr>
            <w:tcW w:w="606" w:type="dxa"/>
            <w:tcBorders>
              <w:top w:val="nil"/>
              <w:left w:val="nil"/>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1673</w:t>
            </w:r>
          </w:p>
        </w:tc>
        <w:tc>
          <w:tcPr>
            <w:tcW w:w="606" w:type="dxa"/>
            <w:tcBorders>
              <w:top w:val="nil"/>
              <w:left w:val="nil"/>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1689</w:t>
            </w:r>
          </w:p>
        </w:tc>
        <w:tc>
          <w:tcPr>
            <w:tcW w:w="586" w:type="dxa"/>
            <w:tcBorders>
              <w:top w:val="nil"/>
              <w:left w:val="nil"/>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2730</w:t>
            </w:r>
          </w:p>
        </w:tc>
        <w:tc>
          <w:tcPr>
            <w:tcW w:w="648" w:type="dxa"/>
            <w:tcBorders>
              <w:top w:val="nil"/>
              <w:left w:val="nil"/>
              <w:bottom w:val="single" w:sz="4" w:space="0" w:color="auto"/>
              <w:right w:val="single" w:sz="4" w:space="0" w:color="auto"/>
            </w:tcBorders>
            <w:shd w:val="clear" w:color="auto" w:fill="auto"/>
            <w:noWrap/>
            <w:vAlign w:val="bottom"/>
            <w:hideMark/>
          </w:tcPr>
          <w:p w:rsidR="001314F3" w:rsidRPr="001314F3" w:rsidRDefault="001314F3" w:rsidP="001314F3">
            <w:pPr>
              <w:spacing w:after="0" w:line="240" w:lineRule="auto"/>
              <w:jc w:val="center"/>
              <w:rPr>
                <w:rFonts w:ascii="Times New Roman" w:hAnsi="Times New Roman" w:cs="Times New Roman"/>
                <w:kern w:val="0"/>
                <w:sz w:val="12"/>
                <w:szCs w:val="12"/>
              </w:rPr>
            </w:pPr>
            <w:r w:rsidRPr="001314F3">
              <w:rPr>
                <w:rFonts w:ascii="Times New Roman" w:hAnsi="Times New Roman" w:cs="Times New Roman"/>
                <w:kern w:val="0"/>
                <w:sz w:val="12"/>
                <w:szCs w:val="12"/>
              </w:rPr>
              <w:t>2860</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lastRenderedPageBreak/>
        <w:t>Приложение № 1</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 к муниципальной программе</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сельского хозяйства</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 в Каратузском районе</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rPr>
      </w:pPr>
      <w:bookmarkStart w:id="2" w:name="P1180"/>
      <w:bookmarkEnd w:id="2"/>
      <w:r w:rsidRPr="001314F3">
        <w:rPr>
          <w:rFonts w:ascii="Times New Roman" w:eastAsia="Calibri" w:hAnsi="Times New Roman" w:cs="Times New Roman"/>
          <w:color w:val="auto"/>
          <w:kern w:val="0"/>
          <w:sz w:val="12"/>
          <w:szCs w:val="12"/>
        </w:rPr>
        <w:t>ИНФОРМАЦИЯ</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rPr>
      </w:pPr>
      <w:r w:rsidRPr="001314F3">
        <w:rPr>
          <w:rFonts w:ascii="Times New Roman" w:eastAsia="Calibri" w:hAnsi="Times New Roman" w:cs="Times New Roman"/>
          <w:color w:val="auto"/>
          <w:kern w:val="0"/>
          <w:sz w:val="12"/>
          <w:szCs w:val="12"/>
        </w:rPr>
        <w:t>О РЕСУРСНОМ ОБЕСПЕЧЕНИИ МУНИЦИПАЛЬНОЙ ПРОГРАММЫ</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rPr>
      </w:pPr>
      <w:r w:rsidRPr="001314F3">
        <w:rPr>
          <w:rFonts w:ascii="Times New Roman" w:eastAsia="Calibri" w:hAnsi="Times New Roman" w:cs="Times New Roman"/>
          <w:color w:val="auto"/>
          <w:kern w:val="0"/>
          <w:sz w:val="12"/>
          <w:szCs w:val="12"/>
        </w:rPr>
        <w:t>КАРАТУЗСКОГО РАЙОНА ЗА СЧЕТ СРЕДСТВ РАЙОННОГО БЮДЖЕТА,</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rPr>
      </w:pPr>
      <w:r w:rsidRPr="001314F3">
        <w:rPr>
          <w:rFonts w:ascii="Times New Roman" w:eastAsia="Calibri" w:hAnsi="Times New Roman" w:cs="Times New Roman"/>
          <w:color w:val="auto"/>
          <w:kern w:val="0"/>
          <w:sz w:val="12"/>
          <w:szCs w:val="12"/>
        </w:rPr>
        <w:t>В ТОМ ЧИСЛЕ СРЕДСТВ, ПОСТУПИВШИХ ИЗ БЮДЖЕТОВ ДРУГИХ</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rPr>
      </w:pPr>
      <w:r w:rsidRPr="001314F3">
        <w:rPr>
          <w:rFonts w:ascii="Times New Roman" w:eastAsia="Calibri" w:hAnsi="Times New Roman" w:cs="Times New Roman"/>
          <w:color w:val="auto"/>
          <w:kern w:val="0"/>
          <w:sz w:val="12"/>
          <w:szCs w:val="12"/>
        </w:rPr>
        <w:t>УРОВНЕЙ БЮДЖЕТНОЙ СИСТЕМЫ И БЮДЖЕТОВ ГОСУДАРСТВЕННЫХ</w:t>
      </w:r>
    </w:p>
    <w:p w:rsidR="001314F3" w:rsidRPr="001314F3" w:rsidRDefault="001314F3" w:rsidP="001314F3">
      <w:pPr>
        <w:spacing w:after="0" w:line="240" w:lineRule="auto"/>
        <w:jc w:val="center"/>
        <w:rPr>
          <w:rFonts w:ascii="Times New Roman" w:eastAsia="Calibri" w:hAnsi="Times New Roman" w:cs="Times New Roman"/>
          <w:color w:val="auto"/>
          <w:kern w:val="0"/>
          <w:sz w:val="12"/>
          <w:szCs w:val="12"/>
        </w:rPr>
      </w:pPr>
      <w:r w:rsidRPr="001314F3">
        <w:rPr>
          <w:rFonts w:ascii="Times New Roman" w:eastAsia="Calibri" w:hAnsi="Times New Roman" w:cs="Times New Roman"/>
          <w:color w:val="auto"/>
          <w:kern w:val="0"/>
          <w:sz w:val="12"/>
          <w:szCs w:val="12"/>
          <w:lang w:eastAsia="en-US"/>
        </w:rPr>
        <w:t>ВНЕБЮДЖЕТНЫХ ФОНДОВ</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(тыс. рублей)</w:t>
      </w:r>
    </w:p>
    <w:tbl>
      <w:tblPr>
        <w:tblW w:w="11199" w:type="dxa"/>
        <w:tblInd w:w="108" w:type="dxa"/>
        <w:tblLayout w:type="fixed"/>
        <w:tblLook w:val="04A0" w:firstRow="1" w:lastRow="0" w:firstColumn="1" w:lastColumn="0" w:noHBand="0" w:noVBand="1"/>
      </w:tblPr>
      <w:tblGrid>
        <w:gridCol w:w="426"/>
        <w:gridCol w:w="1134"/>
        <w:gridCol w:w="2409"/>
        <w:gridCol w:w="1953"/>
        <w:gridCol w:w="617"/>
        <w:gridCol w:w="567"/>
        <w:gridCol w:w="567"/>
        <w:gridCol w:w="425"/>
        <w:gridCol w:w="850"/>
        <w:gridCol w:w="691"/>
        <w:gridCol w:w="691"/>
        <w:gridCol w:w="869"/>
      </w:tblGrid>
      <w:tr w:rsidR="001314F3" w:rsidRPr="001314F3" w:rsidTr="001314F3">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N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Наименование программы, подпрограммы</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76" w:type="dxa"/>
            <w:gridSpan w:val="4"/>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Код бюджетной классификации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Очередной финансовый год – 2022</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Первый год планового периода - 2023</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Второй год планового периода – 2024</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Итого на период 2022 – 2024 годов</w:t>
            </w:r>
          </w:p>
        </w:tc>
      </w:tr>
      <w:tr w:rsidR="001314F3" w:rsidRPr="001314F3" w:rsidTr="001314F3">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Рз Пр</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план</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план</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план</w:t>
            </w:r>
          </w:p>
        </w:tc>
        <w:tc>
          <w:tcPr>
            <w:tcW w:w="869" w:type="dxa"/>
            <w:tcBorders>
              <w:top w:val="single" w:sz="4" w:space="0" w:color="auto"/>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r>
      <w:tr w:rsidR="001314F3" w:rsidRPr="001314F3" w:rsidTr="001314F3">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w:t>
            </w:r>
          </w:p>
        </w:tc>
        <w:tc>
          <w:tcPr>
            <w:tcW w:w="1134"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w:t>
            </w:r>
          </w:p>
        </w:tc>
        <w:tc>
          <w:tcPr>
            <w:tcW w:w="240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w:t>
            </w: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11</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12</w:t>
            </w:r>
          </w:p>
        </w:tc>
      </w:tr>
      <w:tr w:rsidR="001314F3" w:rsidRPr="001314F3" w:rsidTr="001314F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Муниципальная программа Каратузского района</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6391,20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5367,00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5367,00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17125,20</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 по ГРБС:</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6391,20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5367,00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5367,00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17125,20</w:t>
            </w:r>
          </w:p>
        </w:tc>
      </w:tr>
      <w:tr w:rsidR="001314F3" w:rsidRPr="001314F3" w:rsidTr="001314F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Calibri" w:hAnsi="Calibri" w:cs="Calibri"/>
                <w:color w:val="auto"/>
                <w:kern w:val="0"/>
                <w:sz w:val="12"/>
                <w:szCs w:val="12"/>
              </w:rPr>
            </w:pPr>
            <w:hyperlink r:id="rId13" w:anchor="RANGE!P3508" w:history="1">
              <w:r w:rsidRPr="001314F3">
                <w:rPr>
                  <w:rFonts w:ascii="Calibri" w:hAnsi="Calibri" w:cs="Calibri"/>
                  <w:color w:val="auto"/>
                  <w:kern w:val="0"/>
                  <w:sz w:val="12"/>
                  <w:szCs w:val="12"/>
                </w:rPr>
                <w:t xml:space="preserve">Подпрограмма  </w:t>
              </w:r>
            </w:hyperlink>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малых форм хозяйствования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Calibri" w:hAnsi="Calibri" w:cs="Calibri"/>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 по ГРБС:</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Calibri" w:hAnsi="Calibri" w:cs="Calibri"/>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r>
      <w:tr w:rsidR="001314F3" w:rsidRPr="001314F3" w:rsidTr="001314F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Calibri" w:hAnsi="Calibri" w:cs="Calibri"/>
                <w:color w:val="auto"/>
                <w:kern w:val="0"/>
                <w:sz w:val="12"/>
                <w:szCs w:val="12"/>
              </w:rPr>
            </w:pPr>
            <w:hyperlink r:id="rId14" w:anchor="RANGE!P3759" w:history="1">
              <w:r w:rsidRPr="001314F3">
                <w:rPr>
                  <w:rFonts w:ascii="Calibri" w:hAnsi="Calibri" w:cs="Calibri"/>
                  <w:color w:val="auto"/>
                  <w:kern w:val="0"/>
                  <w:sz w:val="12"/>
                  <w:szCs w:val="12"/>
                </w:rPr>
                <w:t xml:space="preserve">Подпрограмма </w:t>
              </w:r>
            </w:hyperlink>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noWrap/>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991,20</w:t>
            </w:r>
          </w:p>
        </w:tc>
        <w:tc>
          <w:tcPr>
            <w:tcW w:w="691" w:type="dxa"/>
            <w:tcBorders>
              <w:top w:val="nil"/>
              <w:left w:val="nil"/>
              <w:bottom w:val="single" w:sz="4" w:space="0" w:color="auto"/>
              <w:right w:val="single" w:sz="4" w:space="0" w:color="auto"/>
            </w:tcBorders>
            <w:shd w:val="clear" w:color="auto" w:fill="auto"/>
            <w:noWrap/>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691" w:type="dxa"/>
            <w:tcBorders>
              <w:top w:val="nil"/>
              <w:left w:val="nil"/>
              <w:bottom w:val="single" w:sz="4" w:space="0" w:color="auto"/>
              <w:right w:val="single" w:sz="4" w:space="0" w:color="auto"/>
            </w:tcBorders>
            <w:shd w:val="clear" w:color="auto" w:fill="auto"/>
            <w:noWrap/>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2191,20</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Calibri" w:hAnsi="Calibri" w:cs="Calibri"/>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 по ГРБС:</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Calibri" w:hAnsi="Calibri" w:cs="Calibri"/>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991,20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2191,20</w:t>
            </w:r>
          </w:p>
        </w:tc>
      </w:tr>
      <w:tr w:rsidR="001314F3" w:rsidRPr="001314F3" w:rsidTr="001314F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Calibri" w:hAnsi="Calibri" w:cs="Calibri"/>
                <w:color w:val="auto"/>
                <w:kern w:val="0"/>
                <w:sz w:val="12"/>
                <w:szCs w:val="12"/>
              </w:rPr>
            </w:pPr>
            <w:hyperlink r:id="rId15" w:anchor="RANGE!P3759" w:history="1">
              <w:r w:rsidRPr="001314F3">
                <w:rPr>
                  <w:rFonts w:ascii="Calibri" w:hAnsi="Calibri" w:cs="Calibri"/>
                  <w:color w:val="auto"/>
                  <w:kern w:val="0"/>
                  <w:sz w:val="12"/>
                  <w:szCs w:val="12"/>
                </w:rPr>
                <w:t xml:space="preserve">Подпрограмма </w:t>
              </w:r>
            </w:hyperlink>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12149,10</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Calibri" w:hAnsi="Calibri" w:cs="Calibri"/>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 по ГРБС:</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Calibri" w:hAnsi="Calibri" w:cs="Calibri"/>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12149,10</w:t>
            </w:r>
          </w:p>
        </w:tc>
      </w:tr>
      <w:tr w:rsidR="001314F3" w:rsidRPr="001314F3" w:rsidTr="001314F3">
        <w:trPr>
          <w:trHeight w:val="20"/>
        </w:trPr>
        <w:tc>
          <w:tcPr>
            <w:tcW w:w="426" w:type="dxa"/>
            <w:vMerge w:val="restart"/>
            <w:tcBorders>
              <w:top w:val="nil"/>
              <w:left w:val="single" w:sz="4" w:space="0" w:color="auto"/>
              <w:bottom w:val="nil"/>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Мероприятие</w:t>
            </w:r>
          </w:p>
        </w:tc>
        <w:tc>
          <w:tcPr>
            <w:tcW w:w="2409" w:type="dxa"/>
            <w:vMerge w:val="restart"/>
            <w:tcBorders>
              <w:top w:val="nil"/>
              <w:left w:val="single" w:sz="4" w:space="0" w:color="auto"/>
              <w:bottom w:val="nil"/>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2001,90</w:t>
            </w:r>
          </w:p>
        </w:tc>
      </w:tr>
      <w:tr w:rsidR="001314F3" w:rsidRPr="001314F3" w:rsidTr="001314F3">
        <w:trPr>
          <w:trHeight w:val="20"/>
        </w:trPr>
        <w:tc>
          <w:tcPr>
            <w:tcW w:w="426" w:type="dxa"/>
            <w:vMerge/>
            <w:tcBorders>
              <w:top w:val="nil"/>
              <w:left w:val="single" w:sz="4" w:space="0" w:color="auto"/>
              <w:bottom w:val="nil"/>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nil"/>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nil"/>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 по ГРБС:</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426" w:type="dxa"/>
            <w:vMerge/>
            <w:tcBorders>
              <w:top w:val="nil"/>
              <w:left w:val="single" w:sz="4" w:space="0" w:color="auto"/>
              <w:bottom w:val="nil"/>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nil"/>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nil"/>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2001,90</w:t>
            </w:r>
          </w:p>
        </w:tc>
      </w:tr>
      <w:tr w:rsidR="001314F3" w:rsidRPr="001314F3" w:rsidTr="001314F3">
        <w:trPr>
          <w:trHeight w:val="2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Мероприятие</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150,00</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000000"/>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 по ГРБС:</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426"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409" w:type="dxa"/>
            <w:vMerge/>
            <w:tcBorders>
              <w:top w:val="nil"/>
              <w:left w:val="single" w:sz="4" w:space="0" w:color="auto"/>
              <w:bottom w:val="single" w:sz="4" w:space="0" w:color="000000"/>
              <w:right w:val="single" w:sz="4" w:space="0" w:color="auto"/>
            </w:tcBorders>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both"/>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администрация Каратузского района</w:t>
            </w:r>
          </w:p>
        </w:tc>
        <w:tc>
          <w:tcPr>
            <w:tcW w:w="61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691"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869" w:type="dxa"/>
            <w:tcBorders>
              <w:top w:val="nil"/>
              <w:left w:val="nil"/>
              <w:bottom w:val="single" w:sz="4" w:space="0" w:color="auto"/>
              <w:right w:val="single" w:sz="4"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150,00</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Приложение № 2 </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 муниципальной программе</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сельского хозяйства</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 в Каратузском районе</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1583"/>
      <w:bookmarkStart w:id="4" w:name="P1151"/>
      <w:bookmarkEnd w:id="3"/>
      <w:bookmarkEnd w:id="4"/>
      <w:r w:rsidRPr="001314F3">
        <w:rPr>
          <w:rFonts w:ascii="Times New Roman" w:hAnsi="Times New Roman" w:cs="Times New Roman"/>
          <w:color w:val="auto"/>
          <w:kern w:val="0"/>
          <w:sz w:val="12"/>
          <w:szCs w:val="12"/>
        </w:rPr>
        <w:t>ИНФОРМАЦИЯ</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ОБ ИСТОЧНИКАХ ФИНАНСИРОВАНИЯ ПОДПРОГРАММ, ОТДЕЛЬНЫХ</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МЕРОПРИЯТИЙ МУНИЦИПАЛЬНОЙ ПРОГРАММЫ КАРАТУЗСКОГО РАЙОНА</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(СРЕДСТВА РАЙОННОГО БЮДЖЕТА, В ТОМ ЧИСЛЕ СРЕДСТВА,</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ПОСТУПИВШИЕ ИЗ БЮДЖЕТОВ ДРУГИХ УРОВНЕЙ БЮДЖЕТНОЙ СИСТЕМЫ,</w:t>
      </w:r>
    </w:p>
    <w:p w:rsidR="001314F3" w:rsidRPr="001314F3" w:rsidRDefault="001314F3" w:rsidP="001314F3">
      <w:pPr>
        <w:widowControl w:val="0"/>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БЮДЖЕТОВ ГОСУДАРСТВЕННЫХ ВНЕБЮДЖЕТНЫХ ФОНДОВ)</w:t>
      </w:r>
    </w:p>
    <w:p w:rsidR="001314F3" w:rsidRPr="001314F3" w:rsidRDefault="001314F3" w:rsidP="001314F3">
      <w:pPr>
        <w:widowControl w:val="0"/>
        <w:autoSpaceDE w:val="0"/>
        <w:autoSpaceDN w:val="0"/>
        <w:spacing w:after="0" w:line="240" w:lineRule="auto"/>
        <w:jc w:val="right"/>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(тыс. рублей)</w:t>
      </w:r>
    </w:p>
    <w:tbl>
      <w:tblPr>
        <w:tblW w:w="10829" w:type="dxa"/>
        <w:tblInd w:w="93" w:type="dxa"/>
        <w:tblLook w:val="04A0" w:firstRow="1" w:lastRow="0" w:firstColumn="1" w:lastColumn="0" w:noHBand="0" w:noVBand="1"/>
      </w:tblPr>
      <w:tblGrid>
        <w:gridCol w:w="614"/>
        <w:gridCol w:w="1054"/>
        <w:gridCol w:w="2126"/>
        <w:gridCol w:w="1828"/>
        <w:gridCol w:w="1348"/>
        <w:gridCol w:w="1287"/>
        <w:gridCol w:w="1248"/>
        <w:gridCol w:w="1324"/>
      </w:tblGrid>
      <w:tr w:rsidR="001314F3" w:rsidRPr="001314F3" w:rsidTr="001314F3">
        <w:trPr>
          <w:trHeight w:val="20"/>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N п/п</w:t>
            </w:r>
          </w:p>
        </w:tc>
        <w:tc>
          <w:tcPr>
            <w:tcW w:w="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Статус (муниципальная программа, подпрограмма)</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Уровень бюджетной системы/источники финансирования</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Очередной финансовый год – 2022</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Первый год планового периода – 2023</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Второй год планового периода – 2024</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Итого на период 2022 – 2024 годов</w:t>
            </w:r>
          </w:p>
        </w:tc>
      </w:tr>
      <w:tr w:rsidR="001314F3" w:rsidRPr="001314F3" w:rsidTr="001314F3">
        <w:trPr>
          <w:trHeight w:val="20"/>
        </w:trPr>
        <w:tc>
          <w:tcPr>
            <w:tcW w:w="6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план</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план</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план</w:t>
            </w:r>
          </w:p>
        </w:tc>
        <w:tc>
          <w:tcPr>
            <w:tcW w:w="13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r>
      <w:tr w:rsidR="001314F3" w:rsidRPr="001314F3" w:rsidTr="001314F3">
        <w:trPr>
          <w:trHeight w:val="2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w:t>
            </w:r>
          </w:p>
        </w:tc>
        <w:tc>
          <w:tcPr>
            <w:tcW w:w="955"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w:t>
            </w:r>
          </w:p>
        </w:tc>
        <w:tc>
          <w:tcPr>
            <w:tcW w:w="2151"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w:t>
            </w: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7</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8</w:t>
            </w:r>
          </w:p>
        </w:tc>
      </w:tr>
      <w:tr w:rsidR="001314F3" w:rsidRPr="001314F3" w:rsidTr="001314F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Муниципальная программа Каратузского района</w:t>
            </w:r>
          </w:p>
        </w:tc>
        <w:tc>
          <w:tcPr>
            <w:tcW w:w="2151"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сельского хозяйства в Каратузском районе"</w:t>
            </w: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6391,20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5367,00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5367,00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17125,20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4384,00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4384,00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4384,00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13152,00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2007,20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983,00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983,00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3973,20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бюджеты сельских</w:t>
            </w:r>
            <w:r w:rsidRPr="001314F3">
              <w:rPr>
                <w:rFonts w:ascii="Times New Roman" w:hAnsi="Times New Roman" w:cs="Times New Roman"/>
                <w:color w:val="auto"/>
                <w:kern w:val="0"/>
                <w:sz w:val="12"/>
                <w:szCs w:val="12"/>
              </w:rPr>
              <w:br/>
              <w:t>поселений</w:t>
            </w:r>
            <w:r w:rsidRPr="001314F3">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hyperlink r:id="rId16" w:anchor="RANGE!P3759" w:history="1">
              <w:r w:rsidRPr="001314F3">
                <w:rPr>
                  <w:rFonts w:ascii="Times New Roman" w:hAnsi="Times New Roman" w:cs="Times New Roman"/>
                  <w:color w:val="auto"/>
                  <w:kern w:val="0"/>
                  <w:sz w:val="12"/>
                  <w:szCs w:val="12"/>
                </w:rPr>
                <w:t xml:space="preserve">Подпрограмма </w:t>
              </w:r>
            </w:hyperlink>
          </w:p>
        </w:tc>
        <w:tc>
          <w:tcPr>
            <w:tcW w:w="2151"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малых форм хозяйствования в Каратузском районе»</w:t>
            </w: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633,00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бюджеты сельских</w:t>
            </w:r>
            <w:r w:rsidRPr="001314F3">
              <w:rPr>
                <w:rFonts w:ascii="Times New Roman" w:hAnsi="Times New Roman" w:cs="Times New Roman"/>
                <w:color w:val="auto"/>
                <w:kern w:val="0"/>
                <w:sz w:val="12"/>
                <w:szCs w:val="12"/>
              </w:rPr>
              <w:br/>
              <w:t>поселений</w:t>
            </w:r>
            <w:r w:rsidRPr="001314F3">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hyperlink r:id="rId17" w:anchor="RANGE!P3759" w:history="1">
              <w:r w:rsidRPr="001314F3">
                <w:rPr>
                  <w:rFonts w:ascii="Times New Roman" w:hAnsi="Times New Roman" w:cs="Times New Roman"/>
                  <w:color w:val="auto"/>
                  <w:kern w:val="0"/>
                  <w:sz w:val="12"/>
                  <w:szCs w:val="12"/>
                </w:rPr>
                <w:t xml:space="preserve">Подпрограмма </w:t>
              </w:r>
            </w:hyperlink>
          </w:p>
        </w:tc>
        <w:tc>
          <w:tcPr>
            <w:tcW w:w="2151"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991,20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2191,20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991,20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600,00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2191,20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бюджеты сельских</w:t>
            </w:r>
            <w:r w:rsidRPr="001314F3">
              <w:rPr>
                <w:rFonts w:ascii="Times New Roman" w:hAnsi="Times New Roman" w:cs="Times New Roman"/>
                <w:color w:val="auto"/>
                <w:kern w:val="0"/>
                <w:sz w:val="12"/>
                <w:szCs w:val="12"/>
              </w:rPr>
              <w:br/>
              <w:t>поселений</w:t>
            </w:r>
            <w:r w:rsidRPr="001314F3">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hyperlink r:id="rId18" w:anchor="RANGE!P2072" w:history="1">
              <w:r w:rsidRPr="001314F3">
                <w:rPr>
                  <w:rFonts w:ascii="Times New Roman" w:hAnsi="Times New Roman" w:cs="Times New Roman"/>
                  <w:color w:val="auto"/>
                  <w:kern w:val="0"/>
                  <w:sz w:val="12"/>
                  <w:szCs w:val="12"/>
                </w:rPr>
                <w:t xml:space="preserve">Подпрограмма  </w:t>
              </w:r>
            </w:hyperlink>
          </w:p>
        </w:tc>
        <w:tc>
          <w:tcPr>
            <w:tcW w:w="2151"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4049,70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12149,10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3716,70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3716,70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3716,70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11150,10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333,00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333,00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333,00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999,00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бюджеты сельских</w:t>
            </w:r>
            <w:r w:rsidRPr="001314F3">
              <w:rPr>
                <w:rFonts w:ascii="Times New Roman" w:hAnsi="Times New Roman" w:cs="Times New Roman"/>
                <w:color w:val="auto"/>
                <w:kern w:val="0"/>
                <w:sz w:val="12"/>
                <w:szCs w:val="12"/>
              </w:rPr>
              <w:br/>
              <w:t>поселений</w:t>
            </w:r>
            <w:r w:rsidRPr="001314F3">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Мероприятие</w:t>
            </w:r>
          </w:p>
        </w:tc>
        <w:tc>
          <w:tcPr>
            <w:tcW w:w="2151" w:type="dxa"/>
            <w:vMerge w:val="restart"/>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2001,90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667,30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2001,90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nil"/>
              <w:left w:val="single" w:sz="8" w:space="0" w:color="auto"/>
              <w:bottom w:val="single" w:sz="8" w:space="0" w:color="000000"/>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бюджеты сельских</w:t>
            </w:r>
            <w:r w:rsidRPr="001314F3">
              <w:rPr>
                <w:rFonts w:ascii="Times New Roman" w:hAnsi="Times New Roman" w:cs="Times New Roman"/>
                <w:color w:val="auto"/>
                <w:kern w:val="0"/>
                <w:sz w:val="12"/>
                <w:szCs w:val="12"/>
              </w:rPr>
              <w:br/>
              <w:t>поселений</w:t>
            </w:r>
            <w:r w:rsidRPr="001314F3">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6</w:t>
            </w:r>
          </w:p>
        </w:tc>
        <w:tc>
          <w:tcPr>
            <w:tcW w:w="955"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Мероприятие</w:t>
            </w:r>
          </w:p>
        </w:tc>
        <w:tc>
          <w:tcPr>
            <w:tcW w:w="215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всего</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150,00</w:t>
            </w:r>
          </w:p>
        </w:tc>
      </w:tr>
      <w:tr w:rsidR="001314F3" w:rsidRPr="001314F3" w:rsidTr="001314F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r w:rsidR="001314F3" w:rsidRPr="001314F3" w:rsidTr="001314F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краевой бюджет</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0,00</w:t>
            </w:r>
          </w:p>
        </w:tc>
      </w:tr>
      <w:tr w:rsidR="001314F3" w:rsidRPr="001314F3" w:rsidTr="001314F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50,00</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150,00</w:t>
            </w:r>
          </w:p>
        </w:tc>
      </w:tr>
      <w:tr w:rsidR="001314F3" w:rsidRPr="001314F3" w:rsidTr="001314F3">
        <w:trPr>
          <w:trHeight w:val="20"/>
        </w:trPr>
        <w:tc>
          <w:tcPr>
            <w:tcW w:w="62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95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215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бюджеты сельских</w:t>
            </w:r>
            <w:r w:rsidRPr="001314F3">
              <w:rPr>
                <w:rFonts w:ascii="Times New Roman" w:hAnsi="Times New Roman" w:cs="Times New Roman"/>
                <w:color w:val="auto"/>
                <w:kern w:val="0"/>
                <w:sz w:val="12"/>
                <w:szCs w:val="12"/>
              </w:rPr>
              <w:br/>
              <w:t>поселений</w:t>
            </w:r>
            <w:r w:rsidRPr="001314F3">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0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26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c>
          <w:tcPr>
            <w:tcW w:w="1340" w:type="dxa"/>
            <w:tcBorders>
              <w:top w:val="nil"/>
              <w:left w:val="nil"/>
              <w:bottom w:val="single" w:sz="8" w:space="0" w:color="auto"/>
              <w:right w:val="single" w:sz="8" w:space="0" w:color="auto"/>
            </w:tcBorders>
            <w:shd w:val="clear" w:color="auto" w:fill="auto"/>
            <w:vAlign w:val="center"/>
            <w:hideMark/>
          </w:tcPr>
          <w:p w:rsidR="001314F3" w:rsidRPr="001314F3" w:rsidRDefault="001314F3" w:rsidP="001314F3">
            <w:pPr>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 </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Pr="001314F3" w:rsidRDefault="001314F3" w:rsidP="001314F3">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1314F3">
        <w:rPr>
          <w:rFonts w:ascii="Times New Roman CYR" w:eastAsia="Calibri" w:hAnsi="Times New Roman CYR" w:cs="Times New Roman CYR"/>
          <w:color w:val="auto"/>
          <w:kern w:val="0"/>
          <w:sz w:val="12"/>
          <w:szCs w:val="12"/>
          <w:lang w:eastAsia="en-US"/>
        </w:rPr>
        <w:t xml:space="preserve">Приложение № 3к </w:t>
      </w:r>
    </w:p>
    <w:p w:rsidR="001314F3" w:rsidRPr="001314F3" w:rsidRDefault="001314F3" w:rsidP="001314F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к муниципальной программе</w:t>
      </w:r>
    </w:p>
    <w:p w:rsidR="001314F3" w:rsidRPr="001314F3" w:rsidRDefault="001314F3" w:rsidP="001314F3">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«Развитие сельского хозяйства</w:t>
      </w:r>
    </w:p>
    <w:p w:rsidR="001314F3" w:rsidRPr="001314F3" w:rsidRDefault="001314F3" w:rsidP="001314F3">
      <w:pPr>
        <w:widowControl w:val="0"/>
        <w:autoSpaceDE w:val="0"/>
        <w:autoSpaceDN w:val="0"/>
        <w:spacing w:after="0" w:line="240" w:lineRule="auto"/>
        <w:jc w:val="right"/>
        <w:rPr>
          <w:rFonts w:ascii="Times New Roman" w:eastAsia="Calibri" w:hAnsi="Times New Roman" w:cs="Times New Roman"/>
          <w:color w:val="FF0000"/>
          <w:kern w:val="0"/>
          <w:sz w:val="12"/>
          <w:szCs w:val="12"/>
          <w:lang w:eastAsia="en-US"/>
        </w:rPr>
      </w:pPr>
      <w:r w:rsidRPr="001314F3">
        <w:rPr>
          <w:rFonts w:ascii="Times New Roman" w:eastAsia="Calibri" w:hAnsi="Times New Roman" w:cs="Times New Roman"/>
          <w:color w:val="FF0000"/>
          <w:kern w:val="0"/>
          <w:sz w:val="12"/>
          <w:szCs w:val="12"/>
          <w:lang w:eastAsia="en-US"/>
        </w:rPr>
        <w:t xml:space="preserve"> </w:t>
      </w:r>
      <w:r w:rsidRPr="001314F3">
        <w:rPr>
          <w:rFonts w:ascii="Times New Roman" w:eastAsia="Calibri" w:hAnsi="Times New Roman" w:cs="Times New Roman"/>
          <w:color w:val="auto"/>
          <w:kern w:val="0"/>
          <w:sz w:val="12"/>
          <w:szCs w:val="12"/>
          <w:lang w:eastAsia="en-US"/>
        </w:rPr>
        <w:t>в Каратузском районе»</w:t>
      </w:r>
    </w:p>
    <w:p w:rsidR="001314F3" w:rsidRPr="001314F3" w:rsidRDefault="001314F3" w:rsidP="001314F3">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1314F3">
        <w:rPr>
          <w:rFonts w:ascii="Times New Roman" w:hAnsi="Times New Roman" w:cs="Times New Roman"/>
          <w:bCs/>
          <w:color w:val="auto"/>
          <w:kern w:val="0"/>
          <w:sz w:val="12"/>
          <w:szCs w:val="12"/>
        </w:rPr>
        <w:t>Подпрограмма</w:t>
      </w:r>
    </w:p>
    <w:p w:rsidR="001314F3" w:rsidRPr="001314F3" w:rsidRDefault="001314F3" w:rsidP="001314F3">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1314F3" w:rsidRPr="001314F3" w:rsidRDefault="001314F3" w:rsidP="001314F3">
      <w:pPr>
        <w:autoSpaceDE w:val="0"/>
        <w:autoSpaceDN w:val="0"/>
        <w:spacing w:after="0" w:line="240" w:lineRule="auto"/>
        <w:jc w:val="center"/>
        <w:rPr>
          <w:rFonts w:ascii="Times New Roman" w:hAnsi="Times New Roman" w:cs="Times New Roman"/>
          <w:color w:val="auto"/>
          <w:kern w:val="0"/>
          <w:sz w:val="12"/>
          <w:szCs w:val="12"/>
        </w:rPr>
      </w:pPr>
      <w:r w:rsidRPr="001314F3">
        <w:rPr>
          <w:rFonts w:ascii="Times New Roman" w:hAnsi="Times New Roman" w:cs="Times New Roman"/>
          <w:color w:val="auto"/>
          <w:kern w:val="0"/>
          <w:sz w:val="12"/>
          <w:szCs w:val="12"/>
        </w:rPr>
        <w:t>Развитие малых форм хозяйствования в Каратузском районе</w:t>
      </w:r>
    </w:p>
    <w:p w:rsidR="001314F3" w:rsidRPr="001314F3" w:rsidRDefault="001314F3" w:rsidP="001314F3">
      <w:pPr>
        <w:spacing w:after="0" w:line="240" w:lineRule="auto"/>
        <w:jc w:val="center"/>
        <w:rPr>
          <w:rFonts w:ascii="Calibri" w:hAnsi="Calibri" w:cs="Times New Roman"/>
          <w:b/>
          <w:color w:val="auto"/>
          <w:kern w:val="0"/>
          <w:sz w:val="12"/>
          <w:szCs w:val="12"/>
        </w:rPr>
      </w:pPr>
    </w:p>
    <w:p w:rsidR="001314F3" w:rsidRPr="001314F3" w:rsidRDefault="001314F3" w:rsidP="003C38CC">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ПАСПОРТ ПОДПРОГРАММЫ</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1314F3" w:rsidRPr="001314F3" w:rsidTr="001314F3">
        <w:tc>
          <w:tcPr>
            <w:tcW w:w="4457" w:type="dxa"/>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Наименование подпрограммы</w:t>
            </w:r>
          </w:p>
        </w:tc>
        <w:tc>
          <w:tcPr>
            <w:tcW w:w="5244" w:type="dxa"/>
          </w:tcPr>
          <w:p w:rsidR="001314F3" w:rsidRPr="001314F3" w:rsidRDefault="001314F3" w:rsidP="001314F3">
            <w:pPr>
              <w:spacing w:after="0" w:line="240" w:lineRule="auto"/>
              <w:rPr>
                <w:rFonts w:ascii="Times New Roman" w:eastAsia="Calibri" w:hAnsi="Times New Roman" w:cs="Consolas"/>
                <w:color w:val="auto"/>
                <w:kern w:val="0"/>
                <w:sz w:val="12"/>
                <w:szCs w:val="12"/>
                <w:lang w:eastAsia="en-US"/>
              </w:rPr>
            </w:pPr>
            <w:r w:rsidRPr="001314F3">
              <w:rPr>
                <w:rFonts w:ascii="Times New Roman" w:eastAsia="Calibri" w:hAnsi="Times New Roman" w:cs="Consolas"/>
                <w:color w:val="auto"/>
                <w:kern w:val="0"/>
                <w:sz w:val="12"/>
                <w:szCs w:val="12"/>
                <w:lang w:eastAsia="en-US"/>
              </w:rPr>
              <w:t>«Развитие малых форм хозяйствования в Каратузском районе » (далее подпрограмма)</w:t>
            </w:r>
          </w:p>
        </w:tc>
      </w:tr>
      <w:tr w:rsidR="001314F3" w:rsidRPr="001314F3" w:rsidTr="001314F3">
        <w:tc>
          <w:tcPr>
            <w:tcW w:w="4457" w:type="dxa"/>
          </w:tcPr>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5244" w:type="dxa"/>
          </w:tcPr>
          <w:p w:rsidR="001314F3" w:rsidRPr="001314F3" w:rsidRDefault="001314F3" w:rsidP="001314F3">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«Развитие сельского хозяйства в Каратузском районе»</w:t>
            </w:r>
          </w:p>
        </w:tc>
      </w:tr>
      <w:tr w:rsidR="001314F3" w:rsidRPr="001314F3" w:rsidTr="001314F3">
        <w:tc>
          <w:tcPr>
            <w:tcW w:w="4457" w:type="dxa"/>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Администрация Каратузского района  (далее – администрация)</w:t>
            </w:r>
          </w:p>
        </w:tc>
      </w:tr>
      <w:tr w:rsidR="001314F3" w:rsidRPr="001314F3" w:rsidTr="001314F3">
        <w:tc>
          <w:tcPr>
            <w:tcW w:w="4457" w:type="dxa"/>
          </w:tcPr>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Главные распорядители</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бюджетных средств, ответственные за реализацию мероприятий подпрограммы</w:t>
            </w:r>
          </w:p>
        </w:tc>
        <w:tc>
          <w:tcPr>
            <w:tcW w:w="5244" w:type="dxa"/>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Администрация Каратузского района</w:t>
            </w:r>
          </w:p>
        </w:tc>
      </w:tr>
      <w:tr w:rsidR="001314F3" w:rsidRPr="001314F3" w:rsidTr="001314F3">
        <w:tc>
          <w:tcPr>
            <w:tcW w:w="4457" w:type="dxa"/>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Цели и задачи подпрограммы</w:t>
            </w:r>
          </w:p>
        </w:tc>
        <w:tc>
          <w:tcPr>
            <w:tcW w:w="5244" w:type="dxa"/>
          </w:tcPr>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Цель: поддержка и дальнейшее развитие малых форм хозяйствования на селе. </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Задачи:</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tc>
      </w:tr>
      <w:tr w:rsidR="001314F3" w:rsidRPr="001314F3" w:rsidTr="001314F3">
        <w:tc>
          <w:tcPr>
            <w:tcW w:w="4457" w:type="dxa"/>
          </w:tcPr>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5244" w:type="dxa"/>
          </w:tcPr>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Pr="001314F3">
                <w:rPr>
                  <w:rFonts w:ascii="Times New Roman" w:eastAsia="Calibri" w:hAnsi="Times New Roman" w:cs="Times New Roman"/>
                  <w:color w:val="auto"/>
                  <w:kern w:val="0"/>
                  <w:sz w:val="12"/>
                  <w:szCs w:val="12"/>
                  <w:lang w:eastAsia="en-US"/>
                </w:rPr>
                <w:t>Перечень</w:t>
              </w:r>
            </w:hyperlink>
            <w:r w:rsidRPr="001314F3">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1314F3" w:rsidRPr="001314F3" w:rsidTr="001314F3">
        <w:tc>
          <w:tcPr>
            <w:tcW w:w="4457" w:type="dxa"/>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Срок реализации подпрограммы</w:t>
            </w:r>
          </w:p>
        </w:tc>
        <w:tc>
          <w:tcPr>
            <w:tcW w:w="5244" w:type="dxa"/>
          </w:tcPr>
          <w:p w:rsidR="001314F3" w:rsidRPr="001314F3" w:rsidRDefault="001314F3" w:rsidP="001314F3">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2014 – 2024 годы</w:t>
            </w:r>
          </w:p>
        </w:tc>
      </w:tr>
      <w:tr w:rsidR="001314F3" w:rsidRPr="001314F3" w:rsidTr="001314F3">
        <w:tc>
          <w:tcPr>
            <w:tcW w:w="4457" w:type="dxa"/>
          </w:tcPr>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2022 – 2024 годов составит  633,00 тыс. рублей, в том числе:</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средства районного бюджета 633,00 тыс. рублей,</w:t>
            </w:r>
          </w:p>
          <w:p w:rsidR="001314F3" w:rsidRPr="001314F3" w:rsidRDefault="001314F3" w:rsidP="001314F3">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из них по годам:</w:t>
            </w:r>
            <w:r w:rsidRPr="001314F3">
              <w:rPr>
                <w:rFonts w:ascii="Times New Roman" w:eastAsia="Calibri" w:hAnsi="Times New Roman" w:cs="Times New Roman"/>
                <w:color w:val="auto"/>
                <w:kern w:val="0"/>
                <w:sz w:val="12"/>
                <w:szCs w:val="12"/>
                <w:lang w:eastAsia="en-US"/>
              </w:rPr>
              <w:tab/>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2022 год – 633,00 тыс. рублей</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 в том числе средства районного бюджета 633,00 тыс. рублей.</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2023 год – 0,00 тыс. рублей.</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2024 год – 00,0 тыс. рублей.</w:t>
            </w:r>
          </w:p>
        </w:tc>
      </w:tr>
    </w:tbl>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1314F3" w:rsidRPr="001314F3" w:rsidRDefault="001314F3" w:rsidP="003C38CC">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МЕРОПРИЯТИЯ ПОДПРОГРАММЫ</w:t>
      </w:r>
    </w:p>
    <w:p w:rsidR="001314F3" w:rsidRPr="001314F3" w:rsidRDefault="001314F3" w:rsidP="001314F3">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1314F3" w:rsidRPr="001314F3" w:rsidRDefault="001314F3" w:rsidP="001314F3">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С учетом изменений социально-экономического развития Каратузского района мероприятие может быть скорректировано в установленном порядке.</w:t>
      </w: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Достижением поставленной цели и задач по малым формам хозяйствования в Каратузском районе</w:t>
      </w:r>
      <w:r w:rsidRPr="001314F3">
        <w:rPr>
          <w:rFonts w:ascii="Calibri" w:eastAsia="Calibri" w:hAnsi="Calibri" w:cs="Times New Roman"/>
          <w:color w:val="auto"/>
          <w:kern w:val="0"/>
          <w:sz w:val="12"/>
          <w:szCs w:val="12"/>
          <w:lang w:eastAsia="en-US"/>
        </w:rPr>
        <w:t xml:space="preserve"> </w:t>
      </w:r>
      <w:r w:rsidRPr="001314F3">
        <w:rPr>
          <w:rFonts w:ascii="Times New Roman" w:eastAsia="Calibri" w:hAnsi="Times New Roman" w:cs="Times New Roman"/>
          <w:color w:val="auto"/>
          <w:kern w:val="0"/>
          <w:sz w:val="12"/>
          <w:szCs w:val="12"/>
          <w:lang w:eastAsia="en-US"/>
        </w:rPr>
        <w:t xml:space="preserve"> обоснован выбор подпрограммных мероприятий:</w:t>
      </w:r>
    </w:p>
    <w:p w:rsidR="001314F3" w:rsidRPr="001314F3" w:rsidRDefault="001314F3" w:rsidP="003C38CC">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314F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314F3">
        <w:rPr>
          <w:rFonts w:ascii="Times New Roman" w:eastAsia="Calibri" w:hAnsi="Times New Roman" w:cs="Times New Roman"/>
          <w:color w:val="auto"/>
          <w:kern w:val="0"/>
          <w:sz w:val="12"/>
          <w:szCs w:val="12"/>
          <w:lang w:eastAsia="en-US"/>
        </w:rPr>
        <w:t xml:space="preserve"> на территории Каратузского района</w:t>
      </w:r>
      <w:r w:rsidRPr="001314F3">
        <w:rPr>
          <w:rFonts w:ascii="Times New Roman CYR" w:eastAsia="Calibri" w:hAnsi="Times New Roman CYR" w:cs="Times New Roman CYR"/>
          <w:color w:val="auto"/>
          <w:kern w:val="0"/>
          <w:sz w:val="12"/>
          <w:szCs w:val="12"/>
          <w:lang w:eastAsia="en-US"/>
        </w:rPr>
        <w:t>;</w:t>
      </w:r>
    </w:p>
    <w:p w:rsidR="001314F3" w:rsidRPr="001314F3" w:rsidRDefault="001314F3" w:rsidP="003C38CC">
      <w:pPr>
        <w:numPr>
          <w:ilvl w:val="0"/>
          <w:numId w:val="3"/>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314F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1314F3">
        <w:rPr>
          <w:rFonts w:ascii="Times New Roman" w:eastAsia="Calibri" w:hAnsi="Times New Roman" w:cs="Times New Roman"/>
          <w:color w:val="auto"/>
          <w:kern w:val="0"/>
          <w:sz w:val="12"/>
          <w:szCs w:val="12"/>
          <w:lang w:eastAsia="en-US"/>
        </w:rPr>
        <w:t xml:space="preserve"> на территории Каратузского района.</w:t>
      </w: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Финансирование подпрограммного мероприятия за счет средств районного бюджета осуществляется путем предоставления субсидий малым формам хозяйствования.</w:t>
      </w:r>
    </w:p>
    <w:p w:rsidR="001314F3" w:rsidRPr="001314F3" w:rsidRDefault="001314F3" w:rsidP="001314F3">
      <w:pPr>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Малым формам хозяйствования оказываются:</w:t>
      </w:r>
    </w:p>
    <w:p w:rsidR="001314F3" w:rsidRPr="001314F3" w:rsidRDefault="001314F3" w:rsidP="001314F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финансовая поддержка;</w:t>
      </w:r>
    </w:p>
    <w:p w:rsidR="001314F3" w:rsidRPr="001314F3" w:rsidRDefault="001314F3" w:rsidP="001314F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информационная поддержка;</w:t>
      </w:r>
    </w:p>
    <w:p w:rsidR="001314F3" w:rsidRPr="001314F3" w:rsidRDefault="001314F3" w:rsidP="001314F3">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консультационная поддержка;</w:t>
      </w:r>
    </w:p>
    <w:p w:rsidR="001314F3" w:rsidRPr="001314F3" w:rsidRDefault="001314F3" w:rsidP="001314F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поддержка в области подготовки кадров.</w:t>
      </w: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Срок исполнения мероприятий: 2022 – 2024 годы.</w:t>
      </w: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Pr="001314F3">
          <w:rPr>
            <w:rFonts w:ascii="Times New Roman" w:eastAsia="Calibri" w:hAnsi="Times New Roman" w:cs="Times New Roman"/>
            <w:color w:val="auto"/>
            <w:kern w:val="0"/>
            <w:sz w:val="12"/>
            <w:szCs w:val="12"/>
            <w:lang w:eastAsia="en-US"/>
          </w:rPr>
          <w:t>Перечень</w:t>
        </w:r>
      </w:hyperlink>
      <w:r w:rsidRPr="001314F3">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1314F3" w:rsidRPr="001314F3" w:rsidRDefault="001314F3" w:rsidP="001314F3">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1314F3" w:rsidRPr="001314F3" w:rsidRDefault="001314F3" w:rsidP="003C38CC">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МЕХАНИЗМ РЕАЛИЗАЦИИ ПОДПРОГРАММЫ</w:t>
      </w:r>
    </w:p>
    <w:p w:rsidR="001314F3" w:rsidRPr="001314F3" w:rsidRDefault="001314F3" w:rsidP="001314F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1314F3" w:rsidRPr="001314F3" w:rsidRDefault="001314F3" w:rsidP="001314F3">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В настоящей подпрограмме используются следующие понятия:</w:t>
      </w:r>
    </w:p>
    <w:p w:rsidR="001314F3" w:rsidRPr="001314F3" w:rsidRDefault="001314F3" w:rsidP="001314F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1314F3" w:rsidRPr="001314F3" w:rsidRDefault="001314F3" w:rsidP="001314F3">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Средства районного бюджета на финансирование мероприятия подпрограммы выделяются в форме:</w:t>
      </w:r>
    </w:p>
    <w:p w:rsidR="001314F3" w:rsidRPr="001314F3" w:rsidRDefault="001314F3" w:rsidP="001314F3">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 </w:t>
      </w:r>
      <w:r w:rsidRPr="001314F3">
        <w:rPr>
          <w:rFonts w:ascii="Times New Roman CYR" w:eastAsia="Calibri" w:hAnsi="Times New Roman CYR" w:cs="Times New Roman CYR"/>
          <w:color w:val="auto"/>
          <w:kern w:val="0"/>
          <w:sz w:val="12"/>
          <w:szCs w:val="12"/>
          <w:lang w:eastAsia="en-US"/>
        </w:rPr>
        <w:t>Субсидий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314F3">
        <w:rPr>
          <w:rFonts w:ascii="Times New Roman" w:eastAsia="Calibri" w:hAnsi="Times New Roman" w:cs="Times New Roman"/>
          <w:color w:val="auto"/>
          <w:kern w:val="0"/>
          <w:sz w:val="12"/>
          <w:szCs w:val="12"/>
          <w:lang w:eastAsia="en-US"/>
        </w:rPr>
        <w:t xml:space="preserve"> на территории Каратузского района</w:t>
      </w:r>
      <w:r w:rsidRPr="001314F3">
        <w:rPr>
          <w:rFonts w:ascii="Times New Roman CYR" w:eastAsia="Calibri" w:hAnsi="Times New Roman CYR" w:cs="Times New Roman CYR"/>
          <w:color w:val="auto"/>
          <w:kern w:val="0"/>
          <w:sz w:val="12"/>
          <w:szCs w:val="12"/>
          <w:lang w:eastAsia="en-US"/>
        </w:rPr>
        <w:t>;</w:t>
      </w:r>
    </w:p>
    <w:p w:rsidR="001314F3" w:rsidRPr="001314F3" w:rsidRDefault="001314F3" w:rsidP="001314F3">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1314F3">
        <w:rPr>
          <w:rFonts w:ascii="Times New Roman CYR" w:eastAsia="Calibri" w:hAnsi="Times New Roman CYR" w:cs="Times New Roman CYR"/>
          <w:color w:val="auto"/>
          <w:kern w:val="0"/>
          <w:sz w:val="12"/>
          <w:szCs w:val="12"/>
          <w:lang w:eastAsia="en-US"/>
        </w:rPr>
        <w:t>- Субсидий на возмещение фактически понесенных затрат по приобретению крупного рогатого скота гражданам, ведущим личное подсобное хозяйство</w:t>
      </w:r>
      <w:r w:rsidRPr="001314F3">
        <w:rPr>
          <w:rFonts w:ascii="Times New Roman" w:eastAsia="Calibri" w:hAnsi="Times New Roman" w:cs="Times New Roman"/>
          <w:color w:val="auto"/>
          <w:kern w:val="0"/>
          <w:sz w:val="12"/>
          <w:szCs w:val="12"/>
          <w:lang w:eastAsia="en-US"/>
        </w:rPr>
        <w:t xml:space="preserve"> на территории Каратузского района.</w:t>
      </w:r>
    </w:p>
    <w:p w:rsidR="001314F3" w:rsidRPr="001314F3" w:rsidRDefault="001314F3" w:rsidP="001314F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зерна фуражного и/или гсм утверждены Постановлением администрации Каратузского района от 11.02.2021 года № 106-п «Порядок предоставления </w:t>
      </w:r>
      <w:r w:rsidRPr="001314F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1314F3">
        <w:rPr>
          <w:rFonts w:ascii="Times New Roman" w:eastAsia="Calibri" w:hAnsi="Times New Roman" w:cs="Times New Roman"/>
          <w:color w:val="auto"/>
          <w:kern w:val="0"/>
          <w:sz w:val="12"/>
          <w:szCs w:val="12"/>
          <w:lang w:eastAsia="en-US"/>
        </w:rPr>
        <w:t xml:space="preserve"> на территории Каратузского района</w:t>
      </w:r>
      <w:r w:rsidRPr="001314F3">
        <w:rPr>
          <w:rFonts w:ascii="Times New Roman CYR" w:eastAsia="Calibri" w:hAnsi="Times New Roman CYR" w:cs="Times New Roman CYR"/>
          <w:color w:val="auto"/>
          <w:kern w:val="0"/>
          <w:sz w:val="12"/>
          <w:szCs w:val="12"/>
          <w:lang w:eastAsia="en-US"/>
        </w:rPr>
        <w:t>»</w:t>
      </w:r>
      <w:r w:rsidRPr="001314F3">
        <w:rPr>
          <w:rFonts w:ascii="Times New Roman" w:eastAsia="Calibri" w:hAnsi="Times New Roman" w:cs="Times New Roman"/>
          <w:color w:val="auto"/>
          <w:kern w:val="0"/>
          <w:sz w:val="12"/>
          <w:szCs w:val="12"/>
          <w:lang w:eastAsia="en-US"/>
        </w:rPr>
        <w:t>.</w:t>
      </w:r>
    </w:p>
    <w:p w:rsidR="001314F3" w:rsidRPr="001314F3" w:rsidRDefault="001314F3" w:rsidP="001314F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крупного рогатого скота утверждены Постановлением администрации Каратузского района «Порядок предоставления </w:t>
      </w:r>
      <w:r w:rsidRPr="001314F3">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1314F3">
        <w:rPr>
          <w:rFonts w:ascii="Times New Roman" w:eastAsia="Calibri" w:hAnsi="Times New Roman" w:cs="Times New Roman"/>
          <w:color w:val="auto"/>
          <w:kern w:val="0"/>
          <w:sz w:val="12"/>
          <w:szCs w:val="12"/>
          <w:lang w:eastAsia="en-US"/>
        </w:rPr>
        <w:t xml:space="preserve"> на территории Каратузского района</w:t>
      </w:r>
      <w:r w:rsidRPr="001314F3">
        <w:rPr>
          <w:rFonts w:ascii="Times New Roman CYR" w:eastAsia="Calibri" w:hAnsi="Times New Roman CYR" w:cs="Times New Roman CYR"/>
          <w:color w:val="auto"/>
          <w:kern w:val="0"/>
          <w:sz w:val="12"/>
          <w:szCs w:val="12"/>
          <w:lang w:eastAsia="en-US"/>
        </w:rPr>
        <w:t>»</w:t>
      </w:r>
    </w:p>
    <w:p w:rsidR="001314F3" w:rsidRPr="001314F3" w:rsidRDefault="001314F3" w:rsidP="001314F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Исполнители подпрограммы ежегодно уточняют мероприятия, затраты по подпрограммным мероприятиям и механизм реализации подпрограммы.</w:t>
      </w:r>
    </w:p>
    <w:p w:rsidR="001314F3" w:rsidRPr="001314F3" w:rsidRDefault="001314F3" w:rsidP="001314F3">
      <w:pPr>
        <w:spacing w:after="0" w:line="240" w:lineRule="auto"/>
        <w:jc w:val="center"/>
        <w:rPr>
          <w:rFonts w:ascii="Times New Roman" w:eastAsia="Calibri" w:hAnsi="Times New Roman" w:cs="Times New Roman"/>
          <w:b/>
          <w:color w:val="auto"/>
          <w:kern w:val="0"/>
          <w:sz w:val="12"/>
          <w:szCs w:val="12"/>
          <w:lang w:eastAsia="en-US"/>
        </w:rPr>
      </w:pPr>
    </w:p>
    <w:p w:rsidR="001314F3" w:rsidRPr="001314F3" w:rsidRDefault="001314F3" w:rsidP="003C38CC">
      <w:pPr>
        <w:widowControl w:val="0"/>
        <w:numPr>
          <w:ilvl w:val="0"/>
          <w:numId w:val="6"/>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lastRenderedPageBreak/>
        <w:t>УПРАВЛЕНИЕ ПОДПРОГРАММОЙ И КОНТРОЛЬ</w:t>
      </w:r>
    </w:p>
    <w:p w:rsidR="001314F3" w:rsidRPr="001314F3" w:rsidRDefault="001314F3" w:rsidP="001314F3">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ЗА ИСПОЛНЕНИЕМ ПОДПРОГРАММЫ</w:t>
      </w:r>
    </w:p>
    <w:p w:rsidR="001314F3" w:rsidRPr="001314F3" w:rsidRDefault="001314F3" w:rsidP="001314F3">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1314F3" w:rsidRPr="001314F3" w:rsidRDefault="001314F3" w:rsidP="001314F3">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1314F3" w:rsidRPr="001314F3" w:rsidRDefault="001314F3" w:rsidP="001314F3">
      <w:pPr>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1314F3" w:rsidRPr="001314F3" w:rsidRDefault="001314F3" w:rsidP="001314F3">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1314F3">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r w:rsidRPr="001314F3">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5D6CCC" w:rsidRPr="005D6CCC" w:rsidRDefault="005D6CCC" w:rsidP="005D6CCC">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Приложение № 1</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к подпрограмме</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«Развитие малых форм</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 xml:space="preserve"> хозяйствования</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 xml:space="preserve"> в Каратузском районе»</w:t>
      </w:r>
    </w:p>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ПЕРЕЧЕНЬ</w:t>
      </w:r>
    </w:p>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041" w:type="dxa"/>
        <w:tblInd w:w="93" w:type="dxa"/>
        <w:tblLook w:val="04A0" w:firstRow="1" w:lastRow="0" w:firstColumn="1" w:lastColumn="0" w:noHBand="0" w:noVBand="1"/>
      </w:tblPr>
      <w:tblGrid>
        <w:gridCol w:w="440"/>
        <w:gridCol w:w="3624"/>
        <w:gridCol w:w="754"/>
        <w:gridCol w:w="2615"/>
        <w:gridCol w:w="658"/>
        <w:gridCol w:w="1064"/>
        <w:gridCol w:w="783"/>
        <w:gridCol w:w="1068"/>
        <w:gridCol w:w="12"/>
        <w:gridCol w:w="23"/>
      </w:tblGrid>
      <w:tr w:rsidR="005D6CCC" w:rsidRPr="005D6CCC" w:rsidTr="005D6CCC">
        <w:trPr>
          <w:gridAfter w:val="1"/>
          <w:wAfter w:w="23" w:type="dxa"/>
          <w:trHeight w:val="2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N п/п</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Цель, показатели результативности</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Единица измерения</w:t>
            </w:r>
          </w:p>
        </w:tc>
        <w:tc>
          <w:tcPr>
            <w:tcW w:w="2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Источник информации</w:t>
            </w:r>
          </w:p>
        </w:tc>
        <w:tc>
          <w:tcPr>
            <w:tcW w:w="3585" w:type="dxa"/>
            <w:gridSpan w:val="5"/>
            <w:tcBorders>
              <w:top w:val="single" w:sz="4" w:space="0" w:color="auto"/>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Годы реализации подпрограммы</w:t>
            </w:r>
          </w:p>
        </w:tc>
      </w:tr>
      <w:tr w:rsidR="005D6CCC" w:rsidRPr="005D6CCC" w:rsidTr="005D6CCC">
        <w:trPr>
          <w:gridAfter w:val="2"/>
          <w:wAfter w:w="35" w:type="dxa"/>
          <w:trHeight w:val="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2021</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2022</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2023</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2024</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3</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4</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5</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6</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7</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8</w:t>
            </w:r>
          </w:p>
        </w:tc>
      </w:tr>
      <w:tr w:rsidR="005D6CCC" w:rsidRPr="005D6CCC" w:rsidTr="005D6CCC">
        <w:trPr>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10601" w:type="dxa"/>
            <w:gridSpan w:val="9"/>
            <w:tcBorders>
              <w:top w:val="single" w:sz="4" w:space="0" w:color="auto"/>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5D6CCC" w:rsidRPr="005D6CCC" w:rsidTr="005D6CCC">
        <w:trPr>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w:t>
            </w:r>
          </w:p>
        </w:tc>
        <w:tc>
          <w:tcPr>
            <w:tcW w:w="10601" w:type="dxa"/>
            <w:gridSpan w:val="9"/>
            <w:tcBorders>
              <w:top w:val="single" w:sz="4" w:space="0" w:color="auto"/>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Задача подпрограммы: Создание дополнительных мер муниципальной поддержки малых форм хозяйствования</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1.1.</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Количество фермеров  получивших грантовую поддержку</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Ед.</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Годовая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0</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1.2.</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Создано КФХ</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Ед.</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Годовая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1.3.</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Количество личных подсобных хозяйств</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Ед.</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Государственная статистическая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7168</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7175</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7183</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7190</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1.4.</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Поголовье КРС по населению</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голов</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Государственная статистическая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3435</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3439</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3442</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3446</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1.5.</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xml:space="preserve"> В т.ч. поголовье коров  по населению</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голов</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Государственная статистическая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1389</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1391</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1392</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1394</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1.6.</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Поголовье свиней по населению</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голов</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Государственная статистическая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6521</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6527</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6534</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6540</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1.7.</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Производство мяса скота и птицы (в живом весе), по населению</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тонн</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Государственная статистическая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2626</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2628</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2631</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2634</w:t>
            </w:r>
          </w:p>
        </w:tc>
      </w:tr>
      <w:tr w:rsidR="005D6CCC" w:rsidRPr="005D6CCC" w:rsidTr="005D6CCC">
        <w:trPr>
          <w:gridAfter w:val="2"/>
          <w:wAfter w:w="35" w:type="dxa"/>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1.8.</w:t>
            </w:r>
          </w:p>
        </w:tc>
        <w:tc>
          <w:tcPr>
            <w:tcW w:w="362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Производство молока по населению</w:t>
            </w:r>
          </w:p>
        </w:tc>
        <w:tc>
          <w:tcPr>
            <w:tcW w:w="75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тонн</w:t>
            </w:r>
          </w:p>
        </w:tc>
        <w:tc>
          <w:tcPr>
            <w:tcW w:w="261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Государственная статистическая отчетность</w:t>
            </w:r>
          </w:p>
        </w:tc>
        <w:tc>
          <w:tcPr>
            <w:tcW w:w="65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6538</w:t>
            </w:r>
          </w:p>
        </w:tc>
        <w:tc>
          <w:tcPr>
            <w:tcW w:w="106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6544</w:t>
            </w:r>
          </w:p>
        </w:tc>
        <w:tc>
          <w:tcPr>
            <w:tcW w:w="783"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6551</w:t>
            </w:r>
          </w:p>
        </w:tc>
        <w:tc>
          <w:tcPr>
            <w:tcW w:w="106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6557</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5D6CCC" w:rsidRPr="005D6CCC" w:rsidRDefault="005D6CCC" w:rsidP="005D6CCC">
      <w:pPr>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Приложение № 2</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«Развитие малых форм</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 xml:space="preserve"> хозяйствования</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 xml:space="preserve"> в Каратузском районе»</w:t>
      </w:r>
    </w:p>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ПЕРЕЧЕНЬ</w:t>
      </w:r>
    </w:p>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МЕРОПРИЯТИЙ ПОДПРОГРАММЫ</w:t>
      </w:r>
    </w:p>
    <w:tbl>
      <w:tblPr>
        <w:tblW w:w="11086" w:type="dxa"/>
        <w:tblInd w:w="108" w:type="dxa"/>
        <w:tblLook w:val="04A0" w:firstRow="1" w:lastRow="0" w:firstColumn="1" w:lastColumn="0" w:noHBand="0" w:noVBand="1"/>
      </w:tblPr>
      <w:tblGrid>
        <w:gridCol w:w="503"/>
        <w:gridCol w:w="2504"/>
        <w:gridCol w:w="16"/>
        <w:gridCol w:w="1019"/>
        <w:gridCol w:w="515"/>
        <w:gridCol w:w="477"/>
        <w:gridCol w:w="816"/>
        <w:gridCol w:w="436"/>
        <w:gridCol w:w="55"/>
        <w:gridCol w:w="507"/>
        <w:gridCol w:w="539"/>
        <w:gridCol w:w="456"/>
        <w:gridCol w:w="1180"/>
        <w:gridCol w:w="60"/>
        <w:gridCol w:w="1930"/>
        <w:gridCol w:w="60"/>
        <w:gridCol w:w="13"/>
      </w:tblGrid>
      <w:tr w:rsidR="005D6CCC" w:rsidRPr="005D6CCC" w:rsidTr="005D6CCC">
        <w:trPr>
          <w:gridAfter w:val="1"/>
          <w:wAfter w:w="15" w:type="dxa"/>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N п/п</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Цели, задачи, мероприятия подпрограммы</w:t>
            </w:r>
          </w:p>
        </w:tc>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ГРБС</w:t>
            </w:r>
          </w:p>
        </w:tc>
        <w:tc>
          <w:tcPr>
            <w:tcW w:w="2309" w:type="dxa"/>
            <w:gridSpan w:val="5"/>
            <w:tcBorders>
              <w:top w:val="single" w:sz="4" w:space="0" w:color="auto"/>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Код бюджетной классификации</w:t>
            </w:r>
          </w:p>
        </w:tc>
        <w:tc>
          <w:tcPr>
            <w:tcW w:w="2831" w:type="dxa"/>
            <w:gridSpan w:val="5"/>
            <w:tcBorders>
              <w:top w:val="single" w:sz="4" w:space="0" w:color="auto"/>
              <w:left w:val="nil"/>
              <w:bottom w:val="single" w:sz="4" w:space="0" w:color="000000"/>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Расходы по годам реализации программы (тыс. руб.)</w:t>
            </w: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D6CCC" w:rsidRPr="005D6CCC" w:rsidTr="005D6CCC">
        <w:trPr>
          <w:gridAfter w:val="2"/>
          <w:wAfter w:w="82"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c>
          <w:tcPr>
            <w:tcW w:w="51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ГРБС</w:t>
            </w:r>
          </w:p>
        </w:tc>
        <w:tc>
          <w:tcPr>
            <w:tcW w:w="477" w:type="dxa"/>
            <w:tcBorders>
              <w:top w:val="nil"/>
              <w:left w:val="nil"/>
              <w:bottom w:val="nil"/>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РзПр</w:t>
            </w:r>
          </w:p>
        </w:tc>
        <w:tc>
          <w:tcPr>
            <w:tcW w:w="816" w:type="dxa"/>
            <w:tcBorders>
              <w:top w:val="nil"/>
              <w:left w:val="nil"/>
              <w:bottom w:val="nil"/>
              <w:right w:val="nil"/>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ЦСР</w:t>
            </w:r>
          </w:p>
        </w:tc>
        <w:tc>
          <w:tcPr>
            <w:tcW w:w="443" w:type="dxa"/>
            <w:tcBorders>
              <w:top w:val="nil"/>
              <w:left w:val="single" w:sz="4" w:space="0" w:color="auto"/>
              <w:bottom w:val="single" w:sz="4" w:space="0" w:color="auto"/>
              <w:right w:val="nil"/>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ВР</w:t>
            </w:r>
          </w:p>
        </w:tc>
        <w:tc>
          <w:tcPr>
            <w:tcW w:w="565" w:type="dxa"/>
            <w:gridSpan w:val="2"/>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2022</w:t>
            </w:r>
          </w:p>
        </w:tc>
        <w:tc>
          <w:tcPr>
            <w:tcW w:w="55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2023</w:t>
            </w:r>
          </w:p>
        </w:tc>
        <w:tc>
          <w:tcPr>
            <w:tcW w:w="456"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2024</w:t>
            </w:r>
          </w:p>
        </w:tc>
        <w:tc>
          <w:tcPr>
            <w:tcW w:w="1241"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итого на очередной финансовый год и плановый период</w:t>
            </w:r>
          </w:p>
        </w:tc>
        <w:tc>
          <w:tcPr>
            <w:tcW w:w="2105" w:type="dxa"/>
            <w:gridSpan w:val="2"/>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hAnsi="Times New Roman" w:cs="Times New Roman"/>
                <w:kern w:val="0"/>
                <w:sz w:val="12"/>
                <w:szCs w:val="12"/>
              </w:rPr>
            </w:pPr>
          </w:p>
        </w:tc>
      </w:tr>
      <w:tr w:rsidR="005D6CCC" w:rsidRPr="005D6CCC" w:rsidTr="005D6CCC">
        <w:trPr>
          <w:gridAfter w:val="2"/>
          <w:wAfter w:w="82"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w:t>
            </w:r>
          </w:p>
        </w:tc>
        <w:tc>
          <w:tcPr>
            <w:tcW w:w="2544"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2</w:t>
            </w:r>
          </w:p>
        </w:tc>
        <w:tc>
          <w:tcPr>
            <w:tcW w:w="781"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3</w:t>
            </w:r>
          </w:p>
        </w:tc>
        <w:tc>
          <w:tcPr>
            <w:tcW w:w="51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4</w:t>
            </w:r>
          </w:p>
        </w:tc>
        <w:tc>
          <w:tcPr>
            <w:tcW w:w="477" w:type="dxa"/>
            <w:tcBorders>
              <w:top w:val="single" w:sz="4" w:space="0" w:color="auto"/>
              <w:left w:val="nil"/>
              <w:bottom w:val="nil"/>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5</w:t>
            </w:r>
          </w:p>
        </w:tc>
        <w:tc>
          <w:tcPr>
            <w:tcW w:w="816" w:type="dxa"/>
            <w:tcBorders>
              <w:top w:val="single" w:sz="4" w:space="0" w:color="auto"/>
              <w:left w:val="nil"/>
              <w:bottom w:val="nil"/>
              <w:right w:val="nil"/>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6</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7</w:t>
            </w:r>
          </w:p>
        </w:tc>
        <w:tc>
          <w:tcPr>
            <w:tcW w:w="56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8</w:t>
            </w:r>
          </w:p>
        </w:tc>
        <w:tc>
          <w:tcPr>
            <w:tcW w:w="55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9</w:t>
            </w:r>
          </w:p>
        </w:tc>
        <w:tc>
          <w:tcPr>
            <w:tcW w:w="456"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10</w:t>
            </w:r>
          </w:p>
        </w:tc>
        <w:tc>
          <w:tcPr>
            <w:tcW w:w="1241"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11</w:t>
            </w:r>
          </w:p>
        </w:tc>
        <w:tc>
          <w:tcPr>
            <w:tcW w:w="210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12</w:t>
            </w:r>
          </w:p>
        </w:tc>
      </w:tr>
      <w:tr w:rsidR="005D6CCC" w:rsidRPr="005D6CCC" w:rsidTr="005D6CCC">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10583" w:type="dxa"/>
            <w:gridSpan w:val="16"/>
            <w:tcBorders>
              <w:top w:val="single" w:sz="4" w:space="0" w:color="auto"/>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both"/>
              <w:rPr>
                <w:rFonts w:ascii="Times New Roman" w:hAnsi="Times New Roman" w:cs="Times New Roman"/>
                <w:kern w:val="0"/>
                <w:sz w:val="12"/>
                <w:szCs w:val="12"/>
              </w:rPr>
            </w:pPr>
            <w:r w:rsidRPr="005D6CCC">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5D6CCC" w:rsidRPr="005D6CCC" w:rsidTr="005D6CCC">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w:t>
            </w:r>
          </w:p>
        </w:tc>
        <w:tc>
          <w:tcPr>
            <w:tcW w:w="10583" w:type="dxa"/>
            <w:gridSpan w:val="16"/>
            <w:tcBorders>
              <w:top w:val="single" w:sz="4" w:space="0" w:color="auto"/>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both"/>
              <w:rPr>
                <w:rFonts w:ascii="Times New Roman" w:hAnsi="Times New Roman" w:cs="Times New Roman"/>
                <w:kern w:val="0"/>
                <w:sz w:val="12"/>
                <w:szCs w:val="12"/>
              </w:rPr>
            </w:pPr>
            <w:r w:rsidRPr="005D6CCC">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5D6CCC" w:rsidRPr="005D6CCC" w:rsidTr="005D6CCC">
        <w:trPr>
          <w:gridAfter w:val="2"/>
          <w:wAfter w:w="82"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1.1.</w:t>
            </w:r>
          </w:p>
        </w:tc>
        <w:tc>
          <w:tcPr>
            <w:tcW w:w="2544" w:type="dxa"/>
            <w:tcBorders>
              <w:top w:val="nil"/>
              <w:left w:val="nil"/>
              <w:bottom w:val="single" w:sz="4" w:space="0" w:color="auto"/>
              <w:right w:val="single" w:sz="4" w:space="0" w:color="auto"/>
            </w:tcBorders>
            <w:shd w:val="clear" w:color="000000" w:fill="FFFFFF"/>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781"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Администрация Каратузского района</w:t>
            </w:r>
          </w:p>
        </w:tc>
        <w:tc>
          <w:tcPr>
            <w:tcW w:w="51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901</w:t>
            </w:r>
          </w:p>
        </w:tc>
        <w:tc>
          <w:tcPr>
            <w:tcW w:w="477"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0405</w:t>
            </w:r>
          </w:p>
        </w:tc>
        <w:tc>
          <w:tcPr>
            <w:tcW w:w="816" w:type="dxa"/>
            <w:tcBorders>
              <w:top w:val="nil"/>
              <w:left w:val="nil"/>
              <w:bottom w:val="single" w:sz="4" w:space="0" w:color="auto"/>
              <w:right w:val="nil"/>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1610016040</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811</w:t>
            </w:r>
          </w:p>
        </w:tc>
        <w:tc>
          <w:tcPr>
            <w:tcW w:w="565" w:type="dxa"/>
            <w:gridSpan w:val="2"/>
            <w:tcBorders>
              <w:top w:val="nil"/>
              <w:left w:val="nil"/>
              <w:bottom w:val="single" w:sz="4" w:space="0" w:color="auto"/>
              <w:right w:val="single" w:sz="4" w:space="0" w:color="auto"/>
            </w:tcBorders>
            <w:shd w:val="clear" w:color="000000" w:fill="FFFFFF"/>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500,00</w:t>
            </w:r>
          </w:p>
        </w:tc>
        <w:tc>
          <w:tcPr>
            <w:tcW w:w="555" w:type="dxa"/>
            <w:tcBorders>
              <w:top w:val="nil"/>
              <w:left w:val="nil"/>
              <w:bottom w:val="single" w:sz="4" w:space="0" w:color="auto"/>
              <w:right w:val="single" w:sz="4" w:space="0" w:color="auto"/>
            </w:tcBorders>
            <w:shd w:val="clear" w:color="000000" w:fill="FFFFFF"/>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000000" w:fill="FFFFFF"/>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1241" w:type="dxa"/>
            <w:tcBorders>
              <w:top w:val="nil"/>
              <w:left w:val="nil"/>
              <w:bottom w:val="single" w:sz="4" w:space="0" w:color="auto"/>
              <w:right w:val="single" w:sz="4" w:space="0" w:color="auto"/>
            </w:tcBorders>
            <w:shd w:val="clear" w:color="000000" w:fill="FFFFFF"/>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500,00</w:t>
            </w:r>
          </w:p>
        </w:tc>
        <w:tc>
          <w:tcPr>
            <w:tcW w:w="210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5D6CCC" w:rsidRPr="005D6CCC" w:rsidTr="005D6CCC">
        <w:trPr>
          <w:gridAfter w:val="2"/>
          <w:wAfter w:w="82"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1.2.</w:t>
            </w:r>
          </w:p>
        </w:tc>
        <w:tc>
          <w:tcPr>
            <w:tcW w:w="2544" w:type="dxa"/>
            <w:tcBorders>
              <w:top w:val="nil"/>
              <w:left w:val="nil"/>
              <w:bottom w:val="single" w:sz="4" w:space="0" w:color="auto"/>
              <w:right w:val="single" w:sz="4" w:space="0" w:color="auto"/>
            </w:tcBorders>
            <w:shd w:val="clear" w:color="000000" w:fill="FFFFFF"/>
            <w:vAlign w:val="center"/>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781" w:type="dxa"/>
            <w:gridSpan w:val="2"/>
            <w:tcBorders>
              <w:top w:val="nil"/>
              <w:left w:val="nil"/>
              <w:bottom w:val="single" w:sz="4" w:space="0" w:color="auto"/>
              <w:right w:val="single" w:sz="4" w:space="0" w:color="auto"/>
            </w:tcBorders>
            <w:shd w:val="clear" w:color="auto" w:fill="auto"/>
            <w:vAlign w:val="center"/>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Администрация Каратузского района</w:t>
            </w:r>
          </w:p>
        </w:tc>
        <w:tc>
          <w:tcPr>
            <w:tcW w:w="518" w:type="dxa"/>
            <w:tcBorders>
              <w:top w:val="nil"/>
              <w:left w:val="nil"/>
              <w:bottom w:val="single" w:sz="4" w:space="0" w:color="auto"/>
              <w:right w:val="single" w:sz="4" w:space="0" w:color="auto"/>
            </w:tcBorders>
            <w:shd w:val="clear" w:color="auto" w:fill="auto"/>
            <w:vAlign w:val="center"/>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901</w:t>
            </w:r>
          </w:p>
        </w:tc>
        <w:tc>
          <w:tcPr>
            <w:tcW w:w="477" w:type="dxa"/>
            <w:tcBorders>
              <w:top w:val="nil"/>
              <w:left w:val="nil"/>
              <w:bottom w:val="single" w:sz="4" w:space="0" w:color="auto"/>
              <w:right w:val="single" w:sz="4" w:space="0" w:color="auto"/>
            </w:tcBorders>
            <w:shd w:val="clear" w:color="auto" w:fill="auto"/>
            <w:vAlign w:val="center"/>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0405</w:t>
            </w:r>
          </w:p>
        </w:tc>
        <w:tc>
          <w:tcPr>
            <w:tcW w:w="816" w:type="dxa"/>
            <w:tcBorders>
              <w:top w:val="nil"/>
              <w:left w:val="nil"/>
              <w:bottom w:val="single" w:sz="4" w:space="0" w:color="auto"/>
              <w:right w:val="nil"/>
            </w:tcBorders>
            <w:shd w:val="clear" w:color="auto" w:fill="auto"/>
            <w:vAlign w:val="center"/>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1610016100</w:t>
            </w:r>
          </w:p>
        </w:tc>
        <w:tc>
          <w:tcPr>
            <w:tcW w:w="443" w:type="dxa"/>
            <w:tcBorders>
              <w:top w:val="nil"/>
              <w:left w:val="single" w:sz="4" w:space="0" w:color="auto"/>
              <w:bottom w:val="single" w:sz="4" w:space="0" w:color="auto"/>
              <w:right w:val="single" w:sz="4" w:space="0" w:color="auto"/>
            </w:tcBorders>
            <w:shd w:val="clear" w:color="auto" w:fill="auto"/>
            <w:vAlign w:val="center"/>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811</w:t>
            </w:r>
          </w:p>
        </w:tc>
        <w:tc>
          <w:tcPr>
            <w:tcW w:w="565" w:type="dxa"/>
            <w:gridSpan w:val="2"/>
            <w:tcBorders>
              <w:top w:val="nil"/>
              <w:left w:val="nil"/>
              <w:bottom w:val="single" w:sz="4" w:space="0" w:color="auto"/>
              <w:right w:val="single" w:sz="4" w:space="0" w:color="auto"/>
            </w:tcBorders>
            <w:shd w:val="clear" w:color="000000" w:fill="FFFFFF"/>
            <w:vAlign w:val="center"/>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133,00</w:t>
            </w:r>
          </w:p>
        </w:tc>
        <w:tc>
          <w:tcPr>
            <w:tcW w:w="555" w:type="dxa"/>
            <w:tcBorders>
              <w:top w:val="nil"/>
              <w:left w:val="nil"/>
              <w:bottom w:val="single" w:sz="4" w:space="0" w:color="auto"/>
              <w:right w:val="single" w:sz="4" w:space="0" w:color="auto"/>
            </w:tcBorders>
            <w:shd w:val="clear" w:color="000000" w:fill="FFFFFF"/>
            <w:vAlign w:val="center"/>
          </w:tcPr>
          <w:p w:rsidR="005D6CCC" w:rsidRPr="005D6CCC" w:rsidRDefault="005D6CCC" w:rsidP="005D6CCC">
            <w:pPr>
              <w:spacing w:after="0" w:line="240" w:lineRule="auto"/>
              <w:rPr>
                <w:rFonts w:ascii="Times New Roman" w:hAnsi="Times New Roman" w:cs="Times New Roman"/>
                <w:kern w:val="0"/>
                <w:sz w:val="12"/>
                <w:szCs w:val="12"/>
              </w:rPr>
            </w:pPr>
          </w:p>
        </w:tc>
        <w:tc>
          <w:tcPr>
            <w:tcW w:w="456" w:type="dxa"/>
            <w:tcBorders>
              <w:top w:val="nil"/>
              <w:left w:val="nil"/>
              <w:bottom w:val="single" w:sz="4" w:space="0" w:color="auto"/>
              <w:right w:val="single" w:sz="4" w:space="0" w:color="auto"/>
            </w:tcBorders>
            <w:shd w:val="clear" w:color="000000" w:fill="FFFFFF"/>
            <w:vAlign w:val="center"/>
          </w:tcPr>
          <w:p w:rsidR="005D6CCC" w:rsidRPr="005D6CCC" w:rsidRDefault="005D6CCC" w:rsidP="005D6CCC">
            <w:pPr>
              <w:spacing w:after="0" w:line="240" w:lineRule="auto"/>
              <w:rPr>
                <w:rFonts w:ascii="Times New Roman" w:hAnsi="Times New Roman" w:cs="Times New Roman"/>
                <w:kern w:val="0"/>
                <w:sz w:val="12"/>
                <w:szCs w:val="12"/>
              </w:rPr>
            </w:pPr>
          </w:p>
        </w:tc>
        <w:tc>
          <w:tcPr>
            <w:tcW w:w="1241" w:type="dxa"/>
            <w:tcBorders>
              <w:top w:val="nil"/>
              <w:left w:val="nil"/>
              <w:bottom w:val="single" w:sz="4" w:space="0" w:color="auto"/>
              <w:right w:val="single" w:sz="4" w:space="0" w:color="auto"/>
            </w:tcBorders>
            <w:shd w:val="clear" w:color="000000" w:fill="FFFFFF"/>
            <w:vAlign w:val="center"/>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133,00</w:t>
            </w:r>
          </w:p>
        </w:tc>
        <w:tc>
          <w:tcPr>
            <w:tcW w:w="2105" w:type="dxa"/>
            <w:gridSpan w:val="2"/>
            <w:tcBorders>
              <w:top w:val="nil"/>
              <w:left w:val="nil"/>
              <w:bottom w:val="single" w:sz="4" w:space="0" w:color="auto"/>
              <w:right w:val="single" w:sz="4" w:space="0" w:color="auto"/>
            </w:tcBorders>
            <w:shd w:val="clear" w:color="auto" w:fill="auto"/>
            <w:vAlign w:val="center"/>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Увеличение количества граждан, ведущих личное подсобное хозяйство и выращивающих крупный рогатый скот до 6 хозяйств.</w:t>
            </w:r>
          </w:p>
        </w:tc>
      </w:tr>
      <w:tr w:rsidR="005D6CCC" w:rsidRPr="005D6CCC" w:rsidTr="005D6CCC">
        <w:trPr>
          <w:gridAfter w:val="2"/>
          <w:wAfter w:w="82" w:type="dxa"/>
          <w:trHeight w:val="2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Итого по подпрограмме</w:t>
            </w:r>
          </w:p>
        </w:tc>
        <w:tc>
          <w:tcPr>
            <w:tcW w:w="51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77"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816" w:type="dxa"/>
            <w:tcBorders>
              <w:top w:val="nil"/>
              <w:left w:val="nil"/>
              <w:bottom w:val="single" w:sz="4" w:space="0" w:color="auto"/>
              <w:right w:val="nil"/>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633,00</w:t>
            </w:r>
          </w:p>
        </w:tc>
        <w:tc>
          <w:tcPr>
            <w:tcW w:w="55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0,00</w:t>
            </w:r>
          </w:p>
        </w:tc>
        <w:tc>
          <w:tcPr>
            <w:tcW w:w="1241"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633,00</w:t>
            </w:r>
          </w:p>
        </w:tc>
        <w:tc>
          <w:tcPr>
            <w:tcW w:w="210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r>
      <w:tr w:rsidR="005D6CCC" w:rsidRPr="005D6CCC" w:rsidTr="005D6CCC">
        <w:trPr>
          <w:gridAfter w:val="2"/>
          <w:wAfter w:w="82" w:type="dxa"/>
          <w:trHeight w:val="20"/>
        </w:trPr>
        <w:tc>
          <w:tcPr>
            <w:tcW w:w="30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в том числе</w:t>
            </w:r>
          </w:p>
        </w:tc>
        <w:tc>
          <w:tcPr>
            <w:tcW w:w="771" w:type="dxa"/>
            <w:tcBorders>
              <w:top w:val="nil"/>
              <w:left w:val="nil"/>
              <w:bottom w:val="single" w:sz="4" w:space="0" w:color="auto"/>
              <w:right w:val="single" w:sz="4" w:space="0" w:color="auto"/>
            </w:tcBorders>
            <w:shd w:val="clear" w:color="000000" w:fill="FFFFFF"/>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51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77"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816" w:type="dxa"/>
            <w:tcBorders>
              <w:top w:val="nil"/>
              <w:left w:val="nil"/>
              <w:bottom w:val="single" w:sz="4" w:space="0" w:color="auto"/>
              <w:right w:val="nil"/>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55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1241"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210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r>
      <w:tr w:rsidR="005D6CCC" w:rsidRPr="005D6CCC" w:rsidTr="005D6CCC">
        <w:trPr>
          <w:gridAfter w:val="2"/>
          <w:wAfter w:w="82" w:type="dxa"/>
          <w:trHeight w:val="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5D6CCC" w:rsidRPr="005D6CCC" w:rsidRDefault="005D6CCC" w:rsidP="005D6CCC">
            <w:pPr>
              <w:spacing w:after="0" w:line="240" w:lineRule="auto"/>
              <w:rPr>
                <w:rFonts w:ascii="Times New Roman" w:hAnsi="Times New Roman" w:cs="Times New Roman"/>
                <w:color w:val="auto"/>
                <w:kern w:val="0"/>
                <w:sz w:val="12"/>
                <w:szCs w:val="12"/>
              </w:rPr>
            </w:pPr>
            <w:r w:rsidRPr="005D6CCC">
              <w:rPr>
                <w:rFonts w:ascii="Times New Roman" w:hAnsi="Times New Roman" w:cs="Times New Roman"/>
                <w:color w:val="auto"/>
                <w:kern w:val="0"/>
                <w:sz w:val="12"/>
                <w:szCs w:val="12"/>
              </w:rPr>
              <w:t>ГРБС 901</w:t>
            </w:r>
          </w:p>
        </w:tc>
        <w:tc>
          <w:tcPr>
            <w:tcW w:w="3325" w:type="dxa"/>
            <w:gridSpan w:val="3"/>
            <w:tcBorders>
              <w:top w:val="single" w:sz="4" w:space="0" w:color="auto"/>
              <w:left w:val="nil"/>
              <w:bottom w:val="single" w:sz="4" w:space="0" w:color="auto"/>
              <w:right w:val="single" w:sz="4" w:space="0" w:color="auto"/>
            </w:tcBorders>
            <w:shd w:val="clear" w:color="auto" w:fill="auto"/>
            <w:noWrap/>
            <w:vAlign w:val="bottom"/>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администрация Каратузского района</w:t>
            </w:r>
          </w:p>
        </w:tc>
        <w:tc>
          <w:tcPr>
            <w:tcW w:w="518"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77"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816" w:type="dxa"/>
            <w:tcBorders>
              <w:top w:val="nil"/>
              <w:left w:val="nil"/>
              <w:bottom w:val="single" w:sz="4" w:space="0" w:color="auto"/>
              <w:right w:val="nil"/>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443" w:type="dxa"/>
            <w:tcBorders>
              <w:top w:val="nil"/>
              <w:left w:val="single" w:sz="4" w:space="0" w:color="auto"/>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center"/>
              <w:rPr>
                <w:rFonts w:ascii="Times New Roman" w:hAnsi="Times New Roman" w:cs="Times New Roman"/>
                <w:kern w:val="0"/>
                <w:sz w:val="12"/>
                <w:szCs w:val="12"/>
              </w:rPr>
            </w:pPr>
            <w:r w:rsidRPr="005D6CCC">
              <w:rPr>
                <w:rFonts w:ascii="Times New Roman" w:hAnsi="Times New Roman" w:cs="Times New Roman"/>
                <w:kern w:val="0"/>
                <w:sz w:val="12"/>
                <w:szCs w:val="12"/>
              </w:rPr>
              <w:t> </w:t>
            </w:r>
          </w:p>
        </w:tc>
        <w:tc>
          <w:tcPr>
            <w:tcW w:w="56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633,00</w:t>
            </w:r>
          </w:p>
        </w:tc>
        <w:tc>
          <w:tcPr>
            <w:tcW w:w="555"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0,00</w:t>
            </w:r>
          </w:p>
        </w:tc>
        <w:tc>
          <w:tcPr>
            <w:tcW w:w="1241" w:type="dxa"/>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jc w:val="right"/>
              <w:rPr>
                <w:rFonts w:ascii="Times New Roman" w:hAnsi="Times New Roman" w:cs="Times New Roman"/>
                <w:kern w:val="0"/>
                <w:sz w:val="12"/>
                <w:szCs w:val="12"/>
              </w:rPr>
            </w:pPr>
            <w:r w:rsidRPr="005D6CCC">
              <w:rPr>
                <w:rFonts w:ascii="Times New Roman" w:hAnsi="Times New Roman" w:cs="Times New Roman"/>
                <w:kern w:val="0"/>
                <w:sz w:val="12"/>
                <w:szCs w:val="12"/>
              </w:rPr>
              <w:t>633,00</w:t>
            </w:r>
          </w:p>
        </w:tc>
        <w:tc>
          <w:tcPr>
            <w:tcW w:w="2105" w:type="dxa"/>
            <w:gridSpan w:val="2"/>
            <w:tcBorders>
              <w:top w:val="nil"/>
              <w:left w:val="nil"/>
              <w:bottom w:val="single" w:sz="4" w:space="0" w:color="auto"/>
              <w:right w:val="single" w:sz="4" w:space="0" w:color="auto"/>
            </w:tcBorders>
            <w:shd w:val="clear" w:color="auto" w:fill="auto"/>
            <w:vAlign w:val="center"/>
            <w:hideMark/>
          </w:tcPr>
          <w:p w:rsidR="005D6CCC" w:rsidRPr="005D6CCC" w:rsidRDefault="005D6CCC" w:rsidP="005D6CCC">
            <w:pPr>
              <w:spacing w:after="0" w:line="240" w:lineRule="auto"/>
              <w:rPr>
                <w:rFonts w:ascii="Times New Roman" w:hAnsi="Times New Roman" w:cs="Times New Roman"/>
                <w:kern w:val="0"/>
                <w:sz w:val="12"/>
                <w:szCs w:val="12"/>
              </w:rPr>
            </w:pPr>
            <w:r w:rsidRPr="005D6CCC">
              <w:rPr>
                <w:rFonts w:ascii="Times New Roman" w:hAnsi="Times New Roman" w:cs="Times New Roman"/>
                <w:kern w:val="0"/>
                <w:sz w:val="12"/>
                <w:szCs w:val="12"/>
              </w:rPr>
              <w:t> </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5D6CCC" w:rsidRPr="003D1B42" w:rsidRDefault="005D6CCC" w:rsidP="005D6CCC">
      <w:pPr>
        <w:widowControl w:val="0"/>
        <w:autoSpaceDE w:val="0"/>
        <w:autoSpaceDN w:val="0"/>
        <w:spacing w:after="0" w:line="240" w:lineRule="auto"/>
        <w:jc w:val="right"/>
        <w:rPr>
          <w:rFonts w:ascii="Times New Roman" w:hAnsi="Times New Roman"/>
          <w:sz w:val="12"/>
          <w:szCs w:val="12"/>
        </w:rPr>
      </w:pPr>
      <w:r w:rsidRPr="003D1B42">
        <w:rPr>
          <w:rFonts w:ascii="Times New Roman" w:hAnsi="Times New Roman"/>
          <w:sz w:val="12"/>
          <w:szCs w:val="12"/>
        </w:rPr>
        <w:t>Приложение № 4</w:t>
      </w:r>
    </w:p>
    <w:p w:rsidR="005D6CCC" w:rsidRPr="003D1B42" w:rsidRDefault="005D6CCC" w:rsidP="005D6CCC">
      <w:pPr>
        <w:widowControl w:val="0"/>
        <w:autoSpaceDE w:val="0"/>
        <w:autoSpaceDN w:val="0"/>
        <w:spacing w:after="0" w:line="240" w:lineRule="auto"/>
        <w:jc w:val="right"/>
        <w:rPr>
          <w:rFonts w:ascii="Times New Roman" w:hAnsi="Times New Roman"/>
          <w:sz w:val="12"/>
          <w:szCs w:val="12"/>
        </w:rPr>
      </w:pPr>
      <w:r w:rsidRPr="003D1B42">
        <w:rPr>
          <w:rFonts w:ascii="Times New Roman" w:hAnsi="Times New Roman"/>
          <w:sz w:val="12"/>
          <w:szCs w:val="12"/>
        </w:rPr>
        <w:t xml:space="preserve"> к муниципальной программе</w:t>
      </w:r>
    </w:p>
    <w:p w:rsidR="005D6CCC" w:rsidRPr="003D1B42" w:rsidRDefault="005D6CCC" w:rsidP="005D6CCC">
      <w:pPr>
        <w:widowControl w:val="0"/>
        <w:autoSpaceDE w:val="0"/>
        <w:autoSpaceDN w:val="0"/>
        <w:spacing w:after="0" w:line="240" w:lineRule="auto"/>
        <w:jc w:val="right"/>
        <w:rPr>
          <w:rFonts w:ascii="Times New Roman" w:hAnsi="Times New Roman"/>
          <w:sz w:val="12"/>
          <w:szCs w:val="12"/>
        </w:rPr>
      </w:pPr>
      <w:r w:rsidRPr="003D1B42">
        <w:rPr>
          <w:rFonts w:ascii="Times New Roman" w:hAnsi="Times New Roman"/>
          <w:sz w:val="12"/>
          <w:szCs w:val="12"/>
        </w:rPr>
        <w:t xml:space="preserve"> «Развитие сельского хозяйства</w:t>
      </w:r>
    </w:p>
    <w:p w:rsidR="005D6CCC" w:rsidRPr="003D1B42" w:rsidRDefault="005D6CCC" w:rsidP="005D6CCC">
      <w:pPr>
        <w:widowControl w:val="0"/>
        <w:autoSpaceDE w:val="0"/>
        <w:autoSpaceDN w:val="0"/>
        <w:spacing w:after="0" w:line="240" w:lineRule="auto"/>
        <w:jc w:val="right"/>
        <w:rPr>
          <w:rFonts w:ascii="Times New Roman" w:hAnsi="Times New Roman"/>
          <w:sz w:val="12"/>
          <w:szCs w:val="12"/>
        </w:rPr>
      </w:pPr>
      <w:r w:rsidRPr="003D1B42">
        <w:rPr>
          <w:rFonts w:ascii="Times New Roman" w:hAnsi="Times New Roman"/>
          <w:sz w:val="12"/>
          <w:szCs w:val="12"/>
        </w:rPr>
        <w:t xml:space="preserve"> в Каратузском районе</w:t>
      </w:r>
    </w:p>
    <w:p w:rsidR="005D6CCC" w:rsidRPr="003D1B42" w:rsidRDefault="005D6CCC" w:rsidP="005D6CCC">
      <w:pPr>
        <w:autoSpaceDE w:val="0"/>
        <w:autoSpaceDN w:val="0"/>
        <w:adjustRightInd w:val="0"/>
        <w:spacing w:after="0" w:line="240" w:lineRule="auto"/>
        <w:ind w:right="-81"/>
        <w:jc w:val="center"/>
        <w:rPr>
          <w:rFonts w:ascii="Times New Roman" w:hAnsi="Times New Roman"/>
          <w:bCs/>
          <w:sz w:val="12"/>
          <w:szCs w:val="12"/>
        </w:rPr>
      </w:pPr>
    </w:p>
    <w:p w:rsidR="005D6CCC" w:rsidRPr="003D1B42" w:rsidRDefault="005D6CCC" w:rsidP="005D6CCC">
      <w:pPr>
        <w:autoSpaceDE w:val="0"/>
        <w:autoSpaceDN w:val="0"/>
        <w:adjustRightInd w:val="0"/>
        <w:spacing w:after="0" w:line="240" w:lineRule="auto"/>
        <w:ind w:right="-81"/>
        <w:jc w:val="center"/>
        <w:rPr>
          <w:rFonts w:ascii="Times New Roman" w:hAnsi="Times New Roman"/>
          <w:bCs/>
          <w:sz w:val="12"/>
          <w:szCs w:val="12"/>
        </w:rPr>
      </w:pPr>
      <w:r w:rsidRPr="003D1B42">
        <w:rPr>
          <w:rFonts w:ascii="Times New Roman" w:hAnsi="Times New Roman"/>
          <w:bCs/>
          <w:sz w:val="12"/>
          <w:szCs w:val="12"/>
        </w:rPr>
        <w:t>Подпрограмма</w:t>
      </w:r>
    </w:p>
    <w:p w:rsidR="005D6CCC" w:rsidRPr="003D1B42" w:rsidRDefault="005D6CCC" w:rsidP="005D6CCC">
      <w:pPr>
        <w:autoSpaceDE w:val="0"/>
        <w:autoSpaceDN w:val="0"/>
        <w:adjustRightInd w:val="0"/>
        <w:spacing w:after="0" w:line="240" w:lineRule="auto"/>
        <w:ind w:right="-81"/>
        <w:jc w:val="center"/>
        <w:rPr>
          <w:rFonts w:ascii="Times New Roman" w:hAnsi="Times New Roman"/>
          <w:bCs/>
          <w:sz w:val="12"/>
          <w:szCs w:val="12"/>
        </w:rPr>
      </w:pPr>
    </w:p>
    <w:p w:rsidR="005D6CCC" w:rsidRPr="003D1B42" w:rsidRDefault="005D6CCC" w:rsidP="005D6CCC">
      <w:pPr>
        <w:spacing w:after="0" w:line="240" w:lineRule="auto"/>
        <w:jc w:val="center"/>
        <w:rPr>
          <w:rFonts w:ascii="Times New Roman" w:hAnsi="Times New Roman"/>
          <w:sz w:val="12"/>
          <w:szCs w:val="12"/>
        </w:rPr>
      </w:pPr>
      <w:r w:rsidRPr="003D1B42">
        <w:rPr>
          <w:rFonts w:ascii="Times New Roman" w:hAnsi="Times New Roman"/>
          <w:sz w:val="12"/>
          <w:szCs w:val="12"/>
        </w:rPr>
        <w:t>Комплексное развитие сельских территорий</w:t>
      </w:r>
    </w:p>
    <w:p w:rsidR="005D6CCC" w:rsidRPr="003D1B42" w:rsidRDefault="005D6CCC" w:rsidP="005D6CCC">
      <w:pPr>
        <w:spacing w:after="0" w:line="240" w:lineRule="auto"/>
        <w:jc w:val="center"/>
        <w:rPr>
          <w:b/>
          <w:sz w:val="12"/>
          <w:szCs w:val="12"/>
          <w:highlight w:val="yellow"/>
        </w:rPr>
      </w:pPr>
    </w:p>
    <w:p w:rsidR="005D6CCC" w:rsidRPr="003D1B42" w:rsidRDefault="005D6CCC" w:rsidP="003C38CC">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ПАСПОРТ ПОДПРОГРАММЫ</w:t>
      </w:r>
    </w:p>
    <w:p w:rsidR="005D6CCC" w:rsidRPr="003D1B42" w:rsidRDefault="005D6CCC" w:rsidP="005D6CCC">
      <w:pPr>
        <w:widowControl w:val="0"/>
        <w:autoSpaceDE w:val="0"/>
        <w:autoSpaceDN w:val="0"/>
        <w:spacing w:after="0" w:line="240" w:lineRule="auto"/>
        <w:ind w:firstLine="540"/>
        <w:jc w:val="both"/>
        <w:rPr>
          <w:rFonts w:ascii="Times New Roman" w:hAnsi="Times New Roman"/>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5D6CCC" w:rsidRPr="003D1B42" w:rsidTr="00417CAA">
        <w:tc>
          <w:tcPr>
            <w:tcW w:w="4457"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t>Наименование подпрограммы</w:t>
            </w:r>
          </w:p>
        </w:tc>
        <w:tc>
          <w:tcPr>
            <w:tcW w:w="5244" w:type="dxa"/>
          </w:tcPr>
          <w:p w:rsidR="005D6CCC" w:rsidRPr="003D1B42" w:rsidRDefault="005D6CCC" w:rsidP="00417CAA">
            <w:pPr>
              <w:spacing w:after="0" w:line="240" w:lineRule="auto"/>
              <w:jc w:val="both"/>
              <w:rPr>
                <w:rFonts w:ascii="Times New Roman" w:hAnsi="Times New Roman"/>
                <w:sz w:val="12"/>
                <w:szCs w:val="12"/>
              </w:rPr>
            </w:pPr>
            <w:r w:rsidRPr="003D1B42">
              <w:rPr>
                <w:rFonts w:ascii="Times New Roman" w:hAnsi="Times New Roman"/>
                <w:sz w:val="12"/>
                <w:szCs w:val="12"/>
              </w:rPr>
              <w:t>«Комплексное развитие сельских территорий» (далее подпрограмма)</w:t>
            </w:r>
          </w:p>
        </w:tc>
      </w:tr>
      <w:tr w:rsidR="005D6CCC" w:rsidRPr="003D1B42" w:rsidTr="00417CAA">
        <w:tc>
          <w:tcPr>
            <w:tcW w:w="4457" w:type="dxa"/>
          </w:tcPr>
          <w:p w:rsidR="005D6CCC" w:rsidRPr="003D1B42" w:rsidRDefault="005D6CCC" w:rsidP="00417CAA">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Наименование государственной программы Красноярского края, в рамках которой реализуется подпрограмма</w:t>
            </w:r>
          </w:p>
        </w:tc>
        <w:tc>
          <w:tcPr>
            <w:tcW w:w="5244" w:type="dxa"/>
          </w:tcPr>
          <w:p w:rsidR="005D6CCC" w:rsidRPr="003D1B42" w:rsidRDefault="005D6CCC" w:rsidP="00417CAA">
            <w:pPr>
              <w:widowControl w:val="0"/>
              <w:adjustRightInd w:val="0"/>
              <w:spacing w:after="0" w:line="240" w:lineRule="auto"/>
              <w:jc w:val="both"/>
              <w:textAlignment w:val="baseline"/>
              <w:rPr>
                <w:rFonts w:ascii="Times New Roman" w:hAnsi="Times New Roman"/>
                <w:sz w:val="12"/>
                <w:szCs w:val="12"/>
              </w:rPr>
            </w:pPr>
            <w:r w:rsidRPr="003D1B42">
              <w:rPr>
                <w:rFonts w:ascii="Times New Roman" w:hAnsi="Times New Roman"/>
                <w:sz w:val="12"/>
                <w:szCs w:val="12"/>
              </w:rPr>
              <w:t>«Развитие сельского хозяйства в Каратузском районе»</w:t>
            </w:r>
          </w:p>
        </w:tc>
      </w:tr>
      <w:tr w:rsidR="005D6CCC" w:rsidRPr="003D1B42" w:rsidTr="00417CAA">
        <w:tc>
          <w:tcPr>
            <w:tcW w:w="4457"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t>Администрация Каратузского района  (далее – администрация)</w:t>
            </w:r>
          </w:p>
        </w:tc>
      </w:tr>
      <w:tr w:rsidR="005D6CCC" w:rsidRPr="003D1B42" w:rsidTr="00417CAA">
        <w:tc>
          <w:tcPr>
            <w:tcW w:w="4457" w:type="dxa"/>
          </w:tcPr>
          <w:p w:rsidR="005D6CCC" w:rsidRPr="003D1B42" w:rsidRDefault="005D6CCC" w:rsidP="00417CAA">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Главные распорядители</w:t>
            </w:r>
          </w:p>
          <w:p w:rsidR="005D6CCC" w:rsidRPr="003D1B42" w:rsidRDefault="005D6CCC" w:rsidP="00417CAA">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бюджетных средств, ответственные за реализацию мероприятий подпрограммы</w:t>
            </w:r>
          </w:p>
        </w:tc>
        <w:tc>
          <w:tcPr>
            <w:tcW w:w="5244"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t>Администрация Каратузского района</w:t>
            </w:r>
          </w:p>
        </w:tc>
      </w:tr>
      <w:tr w:rsidR="005D6CCC" w:rsidRPr="003D1B42" w:rsidTr="00417CAA">
        <w:tc>
          <w:tcPr>
            <w:tcW w:w="4457" w:type="dxa"/>
          </w:tcPr>
          <w:p w:rsidR="005D6CCC" w:rsidRPr="003D1B42" w:rsidRDefault="005D6CCC" w:rsidP="00417CAA">
            <w:pPr>
              <w:widowControl w:val="0"/>
              <w:autoSpaceDE w:val="0"/>
              <w:autoSpaceDN w:val="0"/>
              <w:spacing w:after="0" w:line="240" w:lineRule="auto"/>
              <w:rPr>
                <w:rFonts w:ascii="Times New Roman" w:hAnsi="Times New Roman"/>
                <w:sz w:val="12"/>
                <w:szCs w:val="12"/>
                <w:highlight w:val="yellow"/>
              </w:rPr>
            </w:pPr>
            <w:r w:rsidRPr="003D1B42">
              <w:rPr>
                <w:rFonts w:ascii="Times New Roman" w:hAnsi="Times New Roman"/>
                <w:sz w:val="12"/>
                <w:szCs w:val="12"/>
              </w:rPr>
              <w:t>Цели и задачи подпрограммы</w:t>
            </w:r>
          </w:p>
        </w:tc>
        <w:tc>
          <w:tcPr>
            <w:tcW w:w="5244" w:type="dxa"/>
          </w:tcPr>
          <w:p w:rsidR="005D6CCC" w:rsidRPr="003D1B42" w:rsidRDefault="005D6CCC" w:rsidP="00417CAA">
            <w:pPr>
              <w:spacing w:after="0" w:line="240" w:lineRule="auto"/>
              <w:jc w:val="both"/>
              <w:rPr>
                <w:rFonts w:ascii="Times New Roman" w:hAnsi="Times New Roman"/>
                <w:sz w:val="12"/>
                <w:szCs w:val="12"/>
              </w:rPr>
            </w:pPr>
            <w:r w:rsidRPr="003D1B42">
              <w:rPr>
                <w:rFonts w:ascii="Times New Roman" w:hAnsi="Times New Roman"/>
                <w:sz w:val="12"/>
                <w:szCs w:val="12"/>
              </w:rPr>
              <w:t>Цель: создание комфортных условий жизнедеятельности в сельской местности.</w:t>
            </w:r>
          </w:p>
          <w:p w:rsidR="005D6CCC" w:rsidRPr="003D1B42" w:rsidRDefault="005D6CCC" w:rsidP="00417CAA">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Задачи:</w:t>
            </w:r>
          </w:p>
          <w:p w:rsidR="005D6CCC" w:rsidRPr="003D1B42" w:rsidRDefault="005D6CCC" w:rsidP="00417CAA">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1. Создание условий для обеспечения доступным и комфортным жильем сельского населения.</w:t>
            </w:r>
          </w:p>
          <w:p w:rsidR="005D6CCC" w:rsidRPr="003D1B42" w:rsidRDefault="005D6CCC" w:rsidP="00417CAA">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2. Создание условий для благоустройства сельских территорий.</w:t>
            </w:r>
          </w:p>
        </w:tc>
      </w:tr>
      <w:tr w:rsidR="005D6CCC" w:rsidRPr="003D1B42" w:rsidTr="00417CAA">
        <w:tc>
          <w:tcPr>
            <w:tcW w:w="4457"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t>Ожидаемые результаты от реализации подпрограммы</w:t>
            </w:r>
          </w:p>
        </w:tc>
        <w:tc>
          <w:tcPr>
            <w:tcW w:w="5244" w:type="dxa"/>
          </w:tcPr>
          <w:p w:rsidR="005D6CCC" w:rsidRPr="003D1B42" w:rsidRDefault="005D6CCC" w:rsidP="00417CAA">
            <w:pPr>
              <w:pStyle w:val="ConsPlusNormal"/>
              <w:spacing w:line="240" w:lineRule="auto"/>
              <w:ind w:firstLine="0"/>
              <w:jc w:val="both"/>
              <w:rPr>
                <w:rFonts w:ascii="Times New Roman" w:hAnsi="Times New Roman" w:cs="Times New Roman"/>
                <w:sz w:val="12"/>
                <w:szCs w:val="12"/>
              </w:rPr>
            </w:pPr>
            <w:hyperlink w:anchor="P7640" w:history="1">
              <w:r w:rsidRPr="003D1B42">
                <w:rPr>
                  <w:rFonts w:ascii="Times New Roman" w:hAnsi="Times New Roman" w:cs="Times New Roman"/>
                  <w:sz w:val="12"/>
                  <w:szCs w:val="12"/>
                </w:rPr>
                <w:t>Перечень</w:t>
              </w:r>
            </w:hyperlink>
            <w:r w:rsidRPr="003D1B42">
              <w:rPr>
                <w:rFonts w:ascii="Times New Roman" w:hAnsi="Times New Roman" w:cs="Times New Roman"/>
                <w:sz w:val="12"/>
                <w:szCs w:val="12"/>
              </w:rPr>
              <w:t xml:space="preserve"> и динамика изменения показателей результативности представлены в приложении № 1 к паспорту подпрограммы</w:t>
            </w:r>
          </w:p>
        </w:tc>
      </w:tr>
      <w:tr w:rsidR="005D6CCC" w:rsidRPr="003D1B42" w:rsidTr="00417CAA">
        <w:tc>
          <w:tcPr>
            <w:tcW w:w="4457"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lastRenderedPageBreak/>
              <w:t>Срок реализации подпрограммы</w:t>
            </w:r>
          </w:p>
        </w:tc>
        <w:tc>
          <w:tcPr>
            <w:tcW w:w="5244"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t>2022– 2024 годы</w:t>
            </w:r>
          </w:p>
        </w:tc>
      </w:tr>
      <w:tr w:rsidR="005D6CCC" w:rsidRPr="003D1B42" w:rsidTr="00417CAA">
        <w:tc>
          <w:tcPr>
            <w:tcW w:w="4457" w:type="dxa"/>
          </w:tcPr>
          <w:p w:rsidR="005D6CCC" w:rsidRPr="003D1B42" w:rsidRDefault="005D6CCC" w:rsidP="00417CAA">
            <w:pPr>
              <w:widowControl w:val="0"/>
              <w:autoSpaceDE w:val="0"/>
              <w:autoSpaceDN w:val="0"/>
              <w:spacing w:after="0" w:line="240" w:lineRule="auto"/>
              <w:rPr>
                <w:rFonts w:ascii="Times New Roman" w:hAnsi="Times New Roman"/>
                <w:sz w:val="12"/>
                <w:szCs w:val="12"/>
              </w:rPr>
            </w:pPr>
            <w:r w:rsidRPr="003D1B42">
              <w:rPr>
                <w:rFonts w:ascii="Times New Roman" w:hAnsi="Times New Roman"/>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Объем и источники финансирования мероприятий подпрограммы на период 2022 – 2024 годов составит 2 191,20 тыс. рублей, в том числе:</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федерального бюджета – 0,00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краевого бюджета – 0,00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районного бюджета – 2 191,20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внебюджета – 0,00 тыс. рублей, из них по годам:</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2022 год – 991,20 тыс. рублей в т. ч. средства федерального бюджета – 0,00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краевого бюджета – 0,00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районного бюджета – 991,20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внебюджета – 0,00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2023 год - 600,0 тыс. рублей в т. ч. средства районного бюджета 600,0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краевого бюджета – 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2024 год - 600,0 тыс. рублей в т. ч. средства районного бюджета 600,0 тыс. рублей;</w:t>
            </w:r>
          </w:p>
          <w:p w:rsidR="005D6CCC" w:rsidRPr="003D1B42" w:rsidRDefault="005D6CCC" w:rsidP="00417CAA">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средства краевого бюджета- 0 тыс. рублей.</w:t>
            </w:r>
          </w:p>
        </w:tc>
      </w:tr>
    </w:tbl>
    <w:p w:rsidR="005D6CCC" w:rsidRPr="003D1B42" w:rsidRDefault="005D6CCC" w:rsidP="005D6CCC">
      <w:pPr>
        <w:widowControl w:val="0"/>
        <w:autoSpaceDE w:val="0"/>
        <w:autoSpaceDN w:val="0"/>
        <w:spacing w:after="0" w:line="240" w:lineRule="auto"/>
        <w:ind w:firstLine="540"/>
        <w:jc w:val="both"/>
        <w:rPr>
          <w:rFonts w:ascii="Times New Roman" w:hAnsi="Times New Roman"/>
          <w:sz w:val="12"/>
          <w:szCs w:val="12"/>
          <w:highlight w:val="yellow"/>
        </w:rPr>
      </w:pPr>
    </w:p>
    <w:p w:rsidR="005D6CCC" w:rsidRPr="003D1B42" w:rsidRDefault="005D6CCC" w:rsidP="003C38CC">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МЕРОПРИЯТИЯ ПОДПРОГРАММЫ</w:t>
      </w:r>
    </w:p>
    <w:p w:rsidR="005D6CCC" w:rsidRPr="003D1B42" w:rsidRDefault="005D6CCC" w:rsidP="005D6CCC">
      <w:pPr>
        <w:widowControl w:val="0"/>
        <w:autoSpaceDE w:val="0"/>
        <w:autoSpaceDN w:val="0"/>
        <w:spacing w:after="0" w:line="240" w:lineRule="auto"/>
        <w:jc w:val="center"/>
        <w:outlineLvl w:val="2"/>
        <w:rPr>
          <w:rFonts w:ascii="Times New Roman" w:hAnsi="Times New Roman"/>
          <w:sz w:val="12"/>
          <w:szCs w:val="12"/>
        </w:rPr>
      </w:pPr>
    </w:p>
    <w:p w:rsidR="005D6CCC" w:rsidRPr="003D1B42" w:rsidRDefault="005D6CCC" w:rsidP="005D6CCC">
      <w:pPr>
        <w:pStyle w:val="af7"/>
        <w:ind w:firstLine="708"/>
        <w:jc w:val="both"/>
        <w:rPr>
          <w:rFonts w:ascii="Times New Roman" w:hAnsi="Times New Roman"/>
          <w:sz w:val="12"/>
          <w:szCs w:val="12"/>
        </w:rPr>
      </w:pPr>
      <w:r w:rsidRPr="003D1B42">
        <w:rPr>
          <w:rFonts w:ascii="Times New Roman" w:hAnsi="Times New Roman"/>
          <w:sz w:val="12"/>
          <w:szCs w:val="12"/>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t>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перечень которых представлен в приложении N 1 к подпрограмме.</w:t>
      </w:r>
    </w:p>
    <w:p w:rsidR="005D6CCC" w:rsidRPr="003D1B42" w:rsidRDefault="005D6CCC" w:rsidP="003C38CC">
      <w:pPr>
        <w:pStyle w:val="ac"/>
        <w:widowControl w:val="0"/>
        <w:numPr>
          <w:ilvl w:val="1"/>
          <w:numId w:val="7"/>
        </w:numPr>
        <w:autoSpaceDE w:val="0"/>
        <w:autoSpaceDN w:val="0"/>
        <w:spacing w:after="0" w:line="240" w:lineRule="auto"/>
        <w:ind w:left="720"/>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Главными распорядителями бюджетных средств, предусмотренных на реализацию мероприятий подпрограммы, являются:</w:t>
      </w:r>
    </w:p>
    <w:p w:rsidR="005D6CCC" w:rsidRPr="003D1B42" w:rsidRDefault="005D6CCC" w:rsidP="005D6CCC">
      <w:pPr>
        <w:pStyle w:val="ac"/>
        <w:widowControl w:val="0"/>
        <w:autoSpaceDE w:val="0"/>
        <w:autoSpaceDN w:val="0"/>
        <w:spacing w:after="0" w:line="240" w:lineRule="auto"/>
        <w:ind w:left="1080"/>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администрация Каратузского района.</w:t>
      </w:r>
    </w:p>
    <w:p w:rsidR="005D6CCC" w:rsidRPr="003D1B42" w:rsidRDefault="005D6CCC" w:rsidP="003C38CC">
      <w:pPr>
        <w:pStyle w:val="ac"/>
        <w:widowControl w:val="0"/>
        <w:numPr>
          <w:ilvl w:val="1"/>
          <w:numId w:val="7"/>
        </w:numPr>
        <w:autoSpaceDE w:val="0"/>
        <w:autoSpaceDN w:val="0"/>
        <w:spacing w:after="0" w:line="240" w:lineRule="auto"/>
        <w:ind w:left="0" w:firstLine="0"/>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 xml:space="preserve"> Мероприятия подпрограммы, финансирование которых осуществляется на условиях софинансирования с краевым бюджетом, реализуются в соответствии с государственной </w:t>
      </w:r>
      <w:hyperlink r:id="rId19" w:history="1">
        <w:r w:rsidRPr="003D1B42">
          <w:rPr>
            <w:rFonts w:ascii="Times New Roman" w:eastAsia="Times New Roman" w:hAnsi="Times New Roman"/>
            <w:sz w:val="12"/>
            <w:szCs w:val="12"/>
            <w:lang w:eastAsia="ru-RU"/>
          </w:rPr>
          <w:t>программой</w:t>
        </w:r>
      </w:hyperlink>
      <w:r w:rsidRPr="003D1B42">
        <w:rPr>
          <w:rFonts w:ascii="Times New Roman" w:eastAsia="Times New Roman" w:hAnsi="Times New Roman"/>
          <w:sz w:val="12"/>
          <w:szCs w:val="12"/>
          <w:lang w:eastAsia="ru-RU"/>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 506-п).</w:t>
      </w:r>
    </w:p>
    <w:p w:rsidR="005D6CCC" w:rsidRPr="003D1B42" w:rsidRDefault="005D6CCC" w:rsidP="005D6CCC">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 xml:space="preserve">Государственная поддержка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20" w:history="1">
        <w:r w:rsidRPr="003D1B42">
          <w:rPr>
            <w:rFonts w:ascii="Times New Roman" w:hAnsi="Times New Roman"/>
            <w:sz w:val="12"/>
            <w:szCs w:val="12"/>
          </w:rPr>
          <w:t>Законом</w:t>
        </w:r>
      </w:hyperlink>
      <w:r w:rsidRPr="003D1B42">
        <w:rPr>
          <w:rFonts w:ascii="Times New Roman" w:hAnsi="Times New Roman"/>
          <w:sz w:val="12"/>
          <w:szCs w:val="12"/>
        </w:rP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5D6CCC" w:rsidRPr="003D1B42" w:rsidRDefault="005D6CCC" w:rsidP="005D6CCC">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2.3. Срок исполнения мероприятий: 2022 - 2024 годы.</w:t>
      </w:r>
    </w:p>
    <w:p w:rsidR="005D6CCC" w:rsidRPr="003D1B42" w:rsidRDefault="005D6CCC" w:rsidP="005D6CCC">
      <w:pPr>
        <w:widowControl w:val="0"/>
        <w:autoSpaceDE w:val="0"/>
        <w:autoSpaceDN w:val="0"/>
        <w:spacing w:after="0" w:line="240" w:lineRule="auto"/>
        <w:jc w:val="both"/>
        <w:rPr>
          <w:rFonts w:ascii="Times New Roman" w:hAnsi="Times New Roman"/>
          <w:sz w:val="12"/>
          <w:szCs w:val="12"/>
        </w:rPr>
      </w:pPr>
      <w:r w:rsidRPr="003D1B42">
        <w:rPr>
          <w:rFonts w:ascii="Times New Roman" w:hAnsi="Times New Roman"/>
          <w:sz w:val="12"/>
          <w:szCs w:val="12"/>
        </w:rPr>
        <w:t>2.4. Объем финансирования подпрограммы на период 2022 - 2024 годов за счет средств районного бюджета составит 2 191,20 тыс. рублей, в том числе:</w:t>
      </w:r>
    </w:p>
    <w:p w:rsidR="005D6CCC" w:rsidRPr="003D1B42" w:rsidRDefault="005D6CCC" w:rsidP="005D6CCC">
      <w:pPr>
        <w:widowControl w:val="0"/>
        <w:autoSpaceDE w:val="0"/>
        <w:autoSpaceDN w:val="0"/>
        <w:spacing w:after="0" w:line="240" w:lineRule="auto"/>
        <w:ind w:firstLine="540"/>
        <w:jc w:val="both"/>
        <w:rPr>
          <w:rFonts w:ascii="Times New Roman" w:hAnsi="Times New Roman"/>
          <w:sz w:val="12"/>
          <w:szCs w:val="12"/>
        </w:rPr>
      </w:pPr>
      <w:hyperlink w:anchor="P7790" w:history="1">
        <w:r w:rsidRPr="003D1B42">
          <w:rPr>
            <w:rFonts w:ascii="Times New Roman" w:hAnsi="Times New Roman"/>
            <w:sz w:val="12"/>
            <w:szCs w:val="12"/>
          </w:rPr>
          <w:t>Перечень</w:t>
        </w:r>
      </w:hyperlink>
      <w:r w:rsidRPr="003D1B42">
        <w:rPr>
          <w:rFonts w:ascii="Times New Roman" w:hAnsi="Times New Roman"/>
          <w:sz w:val="12"/>
          <w:szCs w:val="12"/>
        </w:rPr>
        <w:t xml:space="preserve"> мероприятий подпрограммы представлен в приложении № 2 к подпрограмме.</w:t>
      </w:r>
    </w:p>
    <w:p w:rsidR="005D6CCC" w:rsidRPr="003D1B42" w:rsidRDefault="005D6CCC" w:rsidP="005D6CCC">
      <w:pPr>
        <w:widowControl w:val="0"/>
        <w:autoSpaceDE w:val="0"/>
        <w:autoSpaceDN w:val="0"/>
        <w:spacing w:after="0" w:line="240" w:lineRule="auto"/>
        <w:jc w:val="center"/>
        <w:outlineLvl w:val="2"/>
        <w:rPr>
          <w:rFonts w:ascii="Times New Roman" w:hAnsi="Times New Roman"/>
          <w:sz w:val="12"/>
          <w:szCs w:val="12"/>
          <w:highlight w:val="yellow"/>
        </w:rPr>
      </w:pPr>
    </w:p>
    <w:p w:rsidR="005D6CCC" w:rsidRPr="003D1B42" w:rsidRDefault="005D6CCC" w:rsidP="003C38CC">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МЕХАНИЗМ РЕАЛИЗАЦИИ ПОДПРОГРАММЫ</w:t>
      </w:r>
    </w:p>
    <w:p w:rsidR="005D6CCC" w:rsidRPr="003D1B42" w:rsidRDefault="005D6CCC" w:rsidP="005D6CCC">
      <w:pPr>
        <w:widowControl w:val="0"/>
        <w:autoSpaceDE w:val="0"/>
        <w:autoSpaceDN w:val="0"/>
        <w:spacing w:after="0" w:line="240" w:lineRule="auto"/>
        <w:jc w:val="center"/>
        <w:outlineLvl w:val="2"/>
        <w:rPr>
          <w:rFonts w:ascii="Times New Roman" w:hAnsi="Times New Roman"/>
          <w:sz w:val="12"/>
          <w:szCs w:val="12"/>
          <w:highlight w:val="yellow"/>
        </w:rPr>
      </w:pPr>
    </w:p>
    <w:p w:rsidR="005D6CCC" w:rsidRPr="003D1B42" w:rsidRDefault="005D6CCC" w:rsidP="003C38CC">
      <w:pPr>
        <w:pStyle w:val="ac"/>
        <w:widowControl w:val="0"/>
        <w:numPr>
          <w:ilvl w:val="1"/>
          <w:numId w:val="7"/>
        </w:numPr>
        <w:autoSpaceDE w:val="0"/>
        <w:autoSpaceDN w:val="0"/>
        <w:spacing w:after="0" w:line="240" w:lineRule="auto"/>
        <w:ind w:left="720"/>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Общие положения.</w:t>
      </w:r>
    </w:p>
    <w:p w:rsidR="005D6CCC" w:rsidRPr="003D1B42" w:rsidRDefault="005D6CCC" w:rsidP="005D6CCC">
      <w:pPr>
        <w:pStyle w:val="ac"/>
        <w:widowControl w:val="0"/>
        <w:autoSpaceDE w:val="0"/>
        <w:autoSpaceDN w:val="0"/>
        <w:spacing w:after="0" w:line="240" w:lineRule="auto"/>
        <w:ind w:left="0" w:firstLine="720"/>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 xml:space="preserve">Используемые в настоящей подпрограмме понятия определены Государственной </w:t>
      </w:r>
      <w:hyperlink r:id="rId21" w:history="1">
        <w:r w:rsidRPr="003D1B42">
          <w:rPr>
            <w:rFonts w:ascii="Times New Roman" w:eastAsia="Times New Roman" w:hAnsi="Times New Roman"/>
            <w:sz w:val="12"/>
            <w:szCs w:val="12"/>
            <w:lang w:eastAsia="ru-RU"/>
          </w:rPr>
          <w:t>программой</w:t>
        </w:r>
      </w:hyperlink>
      <w:r w:rsidRPr="003D1B42">
        <w:rPr>
          <w:rFonts w:ascii="Times New Roman" w:eastAsia="Times New Roman" w:hAnsi="Times New Roman"/>
          <w:sz w:val="12"/>
          <w:szCs w:val="12"/>
          <w:lang w:eastAsia="ru-RU"/>
        </w:rPr>
        <w:t xml:space="preserve"> № 696, </w:t>
      </w:r>
      <w:hyperlink r:id="rId22" w:history="1">
        <w:r w:rsidRPr="003D1B42">
          <w:rPr>
            <w:rFonts w:ascii="Times New Roman" w:eastAsia="Times New Roman" w:hAnsi="Times New Roman"/>
            <w:sz w:val="12"/>
            <w:szCs w:val="12"/>
            <w:lang w:eastAsia="ru-RU"/>
          </w:rPr>
          <w:t>Законом</w:t>
        </w:r>
      </w:hyperlink>
      <w:r w:rsidRPr="003D1B42">
        <w:rPr>
          <w:rFonts w:ascii="Times New Roman" w:eastAsia="Times New Roman" w:hAnsi="Times New Roman"/>
          <w:sz w:val="12"/>
          <w:szCs w:val="12"/>
          <w:lang w:eastAsia="ru-RU"/>
        </w:rPr>
        <w:t xml:space="preserve"> края от 21.02.2006 № 17-4487, </w:t>
      </w:r>
      <w:hyperlink r:id="rId23" w:history="1">
        <w:r w:rsidRPr="003D1B42">
          <w:rPr>
            <w:rFonts w:ascii="Times New Roman" w:eastAsia="Times New Roman" w:hAnsi="Times New Roman"/>
            <w:sz w:val="12"/>
            <w:szCs w:val="12"/>
            <w:lang w:eastAsia="ru-RU"/>
          </w:rPr>
          <w:t>Законом</w:t>
        </w:r>
      </w:hyperlink>
      <w:r w:rsidRPr="003D1B42">
        <w:rPr>
          <w:rFonts w:ascii="Times New Roman" w:eastAsia="Times New Roman" w:hAnsi="Times New Roman"/>
          <w:sz w:val="12"/>
          <w:szCs w:val="12"/>
          <w:lang w:eastAsia="ru-RU"/>
        </w:rPr>
        <w:t xml:space="preserve"> края от 21.04.2016 № 10-4429 и понимаются в том значении, в котором они используются в федеральных и краевых нормативных правовых актах. (в ред. </w:t>
      </w:r>
      <w:hyperlink r:id="rId24" w:history="1">
        <w:r w:rsidRPr="003D1B42">
          <w:rPr>
            <w:rFonts w:ascii="Times New Roman" w:eastAsia="Times New Roman" w:hAnsi="Times New Roman"/>
            <w:sz w:val="12"/>
            <w:szCs w:val="12"/>
            <w:lang w:eastAsia="ru-RU"/>
          </w:rPr>
          <w:t>Постановления</w:t>
        </w:r>
      </w:hyperlink>
      <w:r w:rsidRPr="003D1B42">
        <w:rPr>
          <w:rFonts w:ascii="Times New Roman" w:eastAsia="Times New Roman" w:hAnsi="Times New Roman"/>
          <w:sz w:val="12"/>
          <w:szCs w:val="12"/>
          <w:lang w:eastAsia="ru-RU"/>
        </w:rPr>
        <w:t xml:space="preserve"> Правительства Красноярского края от 18.05.2021 № 334-п)</w:t>
      </w:r>
    </w:p>
    <w:p w:rsidR="005D6CCC" w:rsidRPr="003D1B42" w:rsidRDefault="005D6CCC" w:rsidP="005D6CCC">
      <w:pPr>
        <w:widowControl w:val="0"/>
        <w:autoSpaceDE w:val="0"/>
        <w:autoSpaceDN w:val="0"/>
        <w:spacing w:after="0" w:line="240" w:lineRule="auto"/>
        <w:ind w:firstLine="720"/>
        <w:jc w:val="both"/>
        <w:outlineLvl w:val="2"/>
        <w:rPr>
          <w:rFonts w:ascii="Times New Roman" w:hAnsi="Times New Roman"/>
          <w:sz w:val="12"/>
          <w:szCs w:val="12"/>
        </w:rPr>
      </w:pPr>
    </w:p>
    <w:p w:rsidR="005D6CCC" w:rsidRPr="003D1B42" w:rsidRDefault="005D6CCC" w:rsidP="005D6CCC">
      <w:pPr>
        <w:widowControl w:val="0"/>
        <w:autoSpaceDE w:val="0"/>
        <w:autoSpaceDN w:val="0"/>
        <w:spacing w:after="0" w:line="240" w:lineRule="auto"/>
        <w:jc w:val="center"/>
        <w:outlineLvl w:val="3"/>
        <w:rPr>
          <w:rFonts w:ascii="Times New Roman" w:hAnsi="Times New Roman"/>
          <w:b/>
          <w:sz w:val="12"/>
          <w:szCs w:val="12"/>
        </w:rPr>
      </w:pPr>
      <w:r w:rsidRPr="003D1B42">
        <w:rPr>
          <w:rFonts w:ascii="Times New Roman" w:hAnsi="Times New Roman"/>
          <w:b/>
          <w:sz w:val="12"/>
          <w:szCs w:val="12"/>
        </w:rPr>
        <w:t>Создание условий для обеспечения доступным и комфортным</w:t>
      </w:r>
    </w:p>
    <w:p w:rsidR="005D6CCC" w:rsidRPr="003D1B42" w:rsidRDefault="005D6CCC" w:rsidP="005D6CCC">
      <w:pPr>
        <w:widowControl w:val="0"/>
        <w:autoSpaceDE w:val="0"/>
        <w:autoSpaceDN w:val="0"/>
        <w:spacing w:after="0" w:line="240" w:lineRule="auto"/>
        <w:jc w:val="center"/>
        <w:rPr>
          <w:rFonts w:ascii="Times New Roman" w:hAnsi="Times New Roman"/>
          <w:b/>
          <w:sz w:val="12"/>
          <w:szCs w:val="12"/>
        </w:rPr>
      </w:pPr>
      <w:r w:rsidRPr="003D1B42">
        <w:rPr>
          <w:rFonts w:ascii="Times New Roman" w:hAnsi="Times New Roman"/>
          <w:b/>
          <w:sz w:val="12"/>
          <w:szCs w:val="12"/>
        </w:rPr>
        <w:t>жильем сельского населения</w:t>
      </w:r>
    </w:p>
    <w:p w:rsidR="005D6CCC" w:rsidRPr="003D1B42" w:rsidRDefault="005D6CCC" w:rsidP="005D6CCC">
      <w:pPr>
        <w:widowControl w:val="0"/>
        <w:autoSpaceDE w:val="0"/>
        <w:autoSpaceDN w:val="0"/>
        <w:spacing w:after="0" w:line="240" w:lineRule="auto"/>
        <w:jc w:val="center"/>
        <w:rPr>
          <w:rFonts w:ascii="Times New Roman" w:hAnsi="Times New Roman"/>
          <w:b/>
          <w:sz w:val="12"/>
          <w:szCs w:val="12"/>
        </w:rPr>
      </w:pPr>
    </w:p>
    <w:p w:rsidR="005D6CCC" w:rsidRPr="003D1B42" w:rsidRDefault="005D6CCC" w:rsidP="003C38CC">
      <w:pPr>
        <w:pStyle w:val="ac"/>
        <w:widowControl w:val="0"/>
        <w:numPr>
          <w:ilvl w:val="1"/>
          <w:numId w:val="7"/>
        </w:numPr>
        <w:autoSpaceDE w:val="0"/>
        <w:autoSpaceDN w:val="0"/>
        <w:spacing w:after="0" w:line="240" w:lineRule="auto"/>
        <w:ind w:left="0" w:firstLine="0"/>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Меры муниципальной поддержки, предоставляются на условиях софинансирования с краевым и федеральным бюджетами.</w:t>
      </w:r>
    </w:p>
    <w:p w:rsidR="005D6CCC" w:rsidRPr="003D1B42" w:rsidRDefault="005D6CCC" w:rsidP="005D6CCC">
      <w:pPr>
        <w:pStyle w:val="ac"/>
        <w:widowControl w:val="0"/>
        <w:autoSpaceDE w:val="0"/>
        <w:autoSpaceDN w:val="0"/>
        <w:spacing w:after="0" w:line="240" w:lineRule="auto"/>
        <w:ind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1. Участниками подпрограммы являются:</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гражданин - гражданин (ка) Российской Федерации, постоянно проживающий (ая) в сельской местности (регистрация по месту жительства),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(ая) нуждающимся (ейся)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молодая семья - гражданин (ка)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молодой специалист - гражданин (ка) Российской Федерации, одиноко проживающий (ая) (регистрация по месту жительства)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гражданин постоянно проживающий (ая) в сельской местности или городах Крайнего Севера и приравненных к ним местностям (регистрация по месту жительства), работающий (ая) по трудовому договору в краевом государственном учреждении ветеринарии, подведомственной службе по ветеринарному надзору Красноярского края (основное место работы), расположенном в сельской местности или в городе Крайнего Севера или приравненной к ним местностям,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(ая) нуждающимся (ейся) (и члены его (ее) семьи) в улучшении жилищных условий (далее - гражданин). К членам семьи относятся совместно проживающие супруг (супруга), дети супругов,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2. В подпрограмме используются следующие понятия:</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(абзац введен Постановлением Правительства Красноярского края от 14.05.2019 № 257-п)</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3. Участие в мероприятиях подпрограммы является добровольным.</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4.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5.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5D6CCC" w:rsidRPr="003D1B42" w:rsidRDefault="005D6CCC" w:rsidP="005D6CCC">
      <w:pPr>
        <w:pStyle w:val="ac"/>
        <w:widowControl w:val="0"/>
        <w:autoSpaceDE w:val="0"/>
        <w:autoSpaceDN w:val="0"/>
        <w:spacing w:after="0" w:line="240" w:lineRule="auto"/>
        <w:ind w:left="0" w:firstLine="709"/>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6. Социальные выплаты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7. Предоставление социальных выплат на строительство (приобретение) жилья гражданам, проживающим на сельских территориях, осуществляется в соответствии с </w:t>
      </w:r>
      <w:hyperlink r:id="rId25" w:history="1">
        <w:r w:rsidRPr="003D1B42">
          <w:rPr>
            <w:rFonts w:ascii="Times New Roman" w:hAnsi="Times New Roman"/>
            <w:sz w:val="12"/>
            <w:szCs w:val="12"/>
          </w:rPr>
          <w:t>приложением № 3</w:t>
        </w:r>
      </w:hyperlink>
      <w:r w:rsidRPr="003D1B42">
        <w:rPr>
          <w:rFonts w:ascii="Times New Roman" w:hAnsi="Times New Roman"/>
          <w:sz w:val="12"/>
          <w:szCs w:val="12"/>
        </w:rPr>
        <w:t xml:space="preserve"> к Государственной программе № 696, </w:t>
      </w:r>
      <w:hyperlink r:id="rId26" w:history="1">
        <w:r w:rsidRPr="003D1B42">
          <w:rPr>
            <w:rFonts w:ascii="Times New Roman" w:hAnsi="Times New Roman"/>
            <w:sz w:val="12"/>
            <w:szCs w:val="12"/>
          </w:rPr>
          <w:t>подпунктом "д" пункта 1 статьи 62.1</w:t>
        </w:r>
      </w:hyperlink>
      <w:r w:rsidRPr="003D1B42">
        <w:rPr>
          <w:rFonts w:ascii="Times New Roman" w:hAnsi="Times New Roman"/>
          <w:sz w:val="12"/>
          <w:szCs w:val="12"/>
        </w:rPr>
        <w:t xml:space="preserve"> Закона края от 21.02.2006 № 17-4487.</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(в ред. </w:t>
      </w:r>
      <w:hyperlink r:id="rId27" w:history="1">
        <w:r w:rsidRPr="003D1B42">
          <w:rPr>
            <w:rFonts w:ascii="Times New Roman" w:hAnsi="Times New Roman"/>
            <w:sz w:val="12"/>
            <w:szCs w:val="12"/>
          </w:rPr>
          <w:t>Постановления</w:t>
        </w:r>
      </w:hyperlink>
      <w:r w:rsidRPr="003D1B42">
        <w:rPr>
          <w:rFonts w:ascii="Times New Roman" w:hAnsi="Times New Roman"/>
          <w:sz w:val="12"/>
          <w:szCs w:val="12"/>
        </w:rPr>
        <w:t xml:space="preserve"> Правительства Красноярского края от 16.02.2021 № 93-п)</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8.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(приобретение) жилья гражданам, проживающим на сельских территориях, утвержденном </w:t>
      </w:r>
      <w:hyperlink r:id="rId28" w:history="1">
        <w:r w:rsidRPr="003D1B42">
          <w:rPr>
            <w:rFonts w:ascii="Times New Roman" w:hAnsi="Times New Roman"/>
            <w:sz w:val="12"/>
            <w:szCs w:val="12"/>
          </w:rPr>
          <w:t>приложением № 3</w:t>
        </w:r>
      </w:hyperlink>
      <w:r w:rsidRPr="003D1B42">
        <w:rPr>
          <w:rFonts w:ascii="Times New Roman" w:hAnsi="Times New Roman"/>
          <w:sz w:val="12"/>
          <w:szCs w:val="12"/>
        </w:rPr>
        <w:t xml:space="preserve"> к Государственной программе № 696.</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bookmarkStart w:id="5" w:name="P7464"/>
      <w:bookmarkEnd w:id="5"/>
      <w:r w:rsidRPr="003D1B42">
        <w:rPr>
          <w:rFonts w:ascii="Times New Roman" w:hAnsi="Times New Roman"/>
          <w:sz w:val="12"/>
          <w:szCs w:val="12"/>
        </w:rPr>
        <w:t xml:space="preserve">9. Доля собственных и (или) заемных средств граждан,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изъявивших желание участвовать в настоящем мероприятии (далее - заявитель), составляет не менее 10 процентов расчетной стоимости строительства (приобретения) жилья, определяемой в соответствии с </w:t>
      </w:r>
      <w:hyperlink w:anchor="P7470" w:history="1">
        <w:r w:rsidRPr="003D1B42">
          <w:rPr>
            <w:rFonts w:ascii="Times New Roman" w:hAnsi="Times New Roman"/>
            <w:sz w:val="12"/>
            <w:szCs w:val="12"/>
          </w:rPr>
          <w:t>подпунктом 4</w:t>
        </w:r>
      </w:hyperlink>
      <w:r w:rsidRPr="003D1B42">
        <w:rPr>
          <w:rFonts w:ascii="Times New Roman" w:hAnsi="Times New Roman"/>
          <w:sz w:val="12"/>
          <w:szCs w:val="12"/>
        </w:rPr>
        <w:t xml:space="preserve"> настоящего пункта 3.2</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Документом, подтверждающим наличие у заявителя собственных и (или) заемных средств, является: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а) копия выписки кредитной организации о наличии и сумме денежных средств на счете заявителя и (или) супруга (супруги) заявителя;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б) 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в)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w:t>
      </w:r>
      <w:r w:rsidRPr="003D1B42">
        <w:rPr>
          <w:rFonts w:ascii="Times New Roman" w:hAnsi="Times New Roman"/>
          <w:sz w:val="12"/>
          <w:szCs w:val="12"/>
        </w:rPr>
        <w:lastRenderedPageBreak/>
        <w:t>поддержки;</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г) счета, накладные, а также документы, подтверждающие расчет с продавцом за ранее приобретенные строительные материалы и оборудование, предусмотренные в проектной документации,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bookmarkStart w:id="6" w:name="P7470"/>
      <w:bookmarkEnd w:id="6"/>
      <w:r w:rsidRPr="003D1B42">
        <w:rPr>
          <w:rFonts w:ascii="Times New Roman" w:hAnsi="Times New Roman"/>
          <w:sz w:val="12"/>
          <w:szCs w:val="12"/>
        </w:rPr>
        <w:t>10.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сельской территории Красноярского края.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Стоимость 1 кв. метра общей площади жилья на сельской территории Каратузского района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превышающую размер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случае превышения размера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над размером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то применяется размер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11. Расчет размера социальных выплат производится администрацией Каратузского района.</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12. В случае недостатка в текущем году бюджетных средств для предоставления социальных выплат в полном объеме, гражданину с его согласия (письменного) социальные выплаты предоставляются частично.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13.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w:t>
      </w:r>
      <w:hyperlink r:id="rId29" w:history="1">
        <w:r w:rsidRPr="003D1B42">
          <w:rPr>
            <w:rFonts w:ascii="Times New Roman" w:hAnsi="Times New Roman"/>
            <w:sz w:val="12"/>
            <w:szCs w:val="12"/>
          </w:rPr>
          <w:t>подпунктом "б" пункта 1 статьи 62.1</w:t>
        </w:r>
      </w:hyperlink>
      <w:r w:rsidRPr="003D1B42">
        <w:rPr>
          <w:rFonts w:ascii="Times New Roman" w:hAnsi="Times New Roman"/>
          <w:sz w:val="12"/>
          <w:szCs w:val="12"/>
        </w:rPr>
        <w:t xml:space="preserve"> Закона края от 21.02.2006 N 17-4487.</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(в ред. </w:t>
      </w:r>
      <w:hyperlink r:id="rId30" w:history="1">
        <w:r w:rsidRPr="003D1B42">
          <w:rPr>
            <w:rFonts w:ascii="Times New Roman" w:hAnsi="Times New Roman"/>
            <w:sz w:val="12"/>
            <w:szCs w:val="12"/>
          </w:rPr>
          <w:t>Постановления</w:t>
        </w:r>
      </w:hyperlink>
      <w:r w:rsidRPr="003D1B42">
        <w:rPr>
          <w:rFonts w:ascii="Times New Roman" w:hAnsi="Times New Roman"/>
          <w:sz w:val="12"/>
          <w:szCs w:val="12"/>
        </w:rPr>
        <w:t xml:space="preserve"> Правительства Красноярского края от 16.02.2021 N 93-п)</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14. Социальные выплаты не предоставляются гражданам,  молодым семьям (членам молодых семей) и молодым специалистам:</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а) ранее реализовавшим право на улучшение жилищных условий с использованием государственной поддержки за счет средств федерального, и (или) краевого, и (или) местного бюджетов, предоставленных на улучшение жилищных условий;</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б) перед которыми государство имеет обязательства по обеспечению жильем в соответствии с законодательством Российской Федерации.</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15. Социальные выплаты могут быть направлены:</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границах муниципального района, муниципального округа, в котором молодая семья или молодой специалист работает или изъявил желание работать.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б) на участие в долевом строительстве многоквартирного дома в сельской местности в границах муниципального района, муниципального округа, в котором молодая семья или молодой специалист работает или изъявил желание работать;</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на приобретение жилого дома (квартиры) в сельской местности в границах муниципального района, муниципального округа, в котором гражданин работает или изъявил желание работать.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неполнородных братьев и сестер, а также на приобретение жилого дома (квартиры), в котором молодая семья или молодой специалист постоянно проживают;</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г) на погашение основного долга и уплату процентов по ипотечному кредиту, полученному в кредитной организации, и (или) займу, привлеченному у юридического лица на строительство (приобретение) жилого дома (квартиры) в сельской местности в границах муниципального района, муниципального округа,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highlight w:val="yellow"/>
        </w:rPr>
      </w:pPr>
      <w:r w:rsidRPr="003D1B42">
        <w:rPr>
          <w:rFonts w:ascii="Times New Roman" w:hAnsi="Times New Roman"/>
          <w:sz w:val="12"/>
          <w:szCs w:val="12"/>
        </w:rPr>
        <w:t>16. Жилой дом (квартира), построенный (приобретенный) с использованием социальных выплат, оформляется в общую долевую собственность всех членов семьи, участвовавших в мероприятии настоящего подраздела,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В случае несоблюдения указанного срока министерство сельского хозяйства вправе истребовать от гражданина возврат социальных выплат в краевой бюджет в полном объеме.</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17. Жилой дом (квартира), на строительство (приобретение) которого предоставляется социальная выплата, должен быть:</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а) пригодным для постоянного проживания;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б) обеспечен централизованными или автономными инженерными системами (электроосвещение, водоснабжение, водоотведение, отопление);</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Соответствие жилого дома (квартиры) указанным требованиям устанавливается комиссией, созданной органом местного самоуправления в соответствии с </w:t>
      </w:r>
      <w:hyperlink r:id="rId31" w:history="1">
        <w:r w:rsidRPr="003D1B42">
          <w:rPr>
            <w:rFonts w:ascii="Times New Roman" w:hAnsi="Times New Roman"/>
            <w:sz w:val="12"/>
            <w:szCs w:val="12"/>
          </w:rPr>
          <w:t>Постановлением</w:t>
        </w:r>
      </w:hyperlink>
      <w:r w:rsidRPr="003D1B42">
        <w:rPr>
          <w:rFonts w:ascii="Times New Roman" w:hAnsi="Times New Roman"/>
          <w:sz w:val="12"/>
          <w:szCs w:val="12"/>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18. В рамках участия в данном мероприятии получатель социальной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подпунктом 4 пункта 3.2 раздела 3 подпрограммы.</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19. Размер социальных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установленной в </w:t>
      </w:r>
      <w:hyperlink w:anchor="P7470" w:history="1">
        <w:r w:rsidRPr="003D1B42">
          <w:rPr>
            <w:rFonts w:ascii="Times New Roman" w:hAnsi="Times New Roman"/>
            <w:sz w:val="12"/>
            <w:szCs w:val="12"/>
          </w:rPr>
          <w:t>подпункте 4 пункта 3.2 раздела 3</w:t>
        </w:r>
      </w:hyperlink>
      <w:r w:rsidRPr="003D1B42">
        <w:rPr>
          <w:rFonts w:ascii="Times New Roman" w:hAnsi="Times New Roman"/>
          <w:sz w:val="12"/>
          <w:szCs w:val="12"/>
        </w:rPr>
        <w:t xml:space="preserve"> подпрограммы, и используемой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20. 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5D6CCC" w:rsidRPr="003D1B42" w:rsidRDefault="005D6CCC" w:rsidP="005D6CCC">
      <w:pPr>
        <w:widowControl w:val="0"/>
        <w:autoSpaceDE w:val="0"/>
        <w:autoSpaceDN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2" w:history="1">
        <w:r w:rsidRPr="003D1B42">
          <w:rPr>
            <w:rFonts w:ascii="Times New Roman" w:hAnsi="Times New Roman"/>
            <w:sz w:val="12"/>
            <w:szCs w:val="12"/>
          </w:rPr>
          <w:t>Постановлением</w:t>
        </w:r>
      </w:hyperlink>
      <w:r w:rsidRPr="003D1B42">
        <w:rPr>
          <w:rFonts w:ascii="Times New Roman" w:hAnsi="Times New Roman"/>
          <w:sz w:val="12"/>
          <w:szCs w:val="12"/>
        </w:rPr>
        <w:t xml:space="preserve">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21. Участие в мероприятиях подпрограммы является добровольным.</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22.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23.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24. Граждане, молодые семьи и молодые специалисты вправе осуществить строительство (приобретение) жилья сверх установленного в пункте 4</w:t>
      </w:r>
      <w:r w:rsidRPr="003D1B42">
        <w:rPr>
          <w:sz w:val="12"/>
          <w:szCs w:val="12"/>
        </w:rPr>
        <w:t xml:space="preserve"> </w:t>
      </w:r>
      <w:r w:rsidRPr="003D1B42">
        <w:rPr>
          <w:rFonts w:ascii="Times New Roman" w:hAnsi="Times New Roman"/>
          <w:sz w:val="12"/>
          <w:szCs w:val="12"/>
        </w:rPr>
        <w:t>настоящего раздела размера общей площади жилого помещения для семей разной численности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25. Расчет размера субсидий и социальных выплат производится администрацией Каратузского района.</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26. Социальные выплаты могут быть направлены:</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27.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28. Жилое помещение, на приобретение которого предоставляется социальная выплата и субсидия, должно быть:</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а) пригодным для постоянного проживания;</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33" w:history="1">
        <w:r w:rsidRPr="003D1B42">
          <w:rPr>
            <w:rFonts w:ascii="Times New Roman" w:hAnsi="Times New Roman"/>
            <w:sz w:val="12"/>
            <w:szCs w:val="12"/>
          </w:rPr>
          <w:t>Постановлением</w:t>
        </w:r>
      </w:hyperlink>
      <w:r w:rsidRPr="003D1B42">
        <w:rPr>
          <w:rFonts w:ascii="Times New Roman" w:hAnsi="Times New Roman"/>
          <w:sz w:val="12"/>
          <w:szCs w:val="12"/>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29. Получатели субсидий, возвращают полученные в рамках настоящей подпрограммы средства муниципальной поддержки в районный бюджет в случаях:</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а) исключения из списков получателей субсидий, сформированных в рамках настоящей подпрограммы;</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б) выявления фактов нецелевого использования полученных субсидий;</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в) выявления фактов предоставления документов, содержащих недостоверную информацию об использовании предоставленных субсидий;</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г) невыполнения обязательств, предусмотренных в соглашении о предоставлении субсидий, заключенного между администрацией района и получателями субсидий.</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Право не возвращать средства муниципальной поддержки, ранее полученные в рамках настоящей подпрограммы, сохраняется за получателями социальных выплат, работающими по трудовым договорам в федеральных государственных бюджетных учреждениях, созданных путем преобразования федеральных государственных унитарных предприятий, осуществляющих производство, переработку и реализацию сельскохозяйственной продукции в соответствии с перечнем, утверждаемым Правительством Российской Федерации.</w:t>
      </w:r>
    </w:p>
    <w:p w:rsidR="005D6CCC" w:rsidRPr="003D1B42" w:rsidRDefault="005D6CCC" w:rsidP="005D6CCC">
      <w:pPr>
        <w:pStyle w:val="ConsPlusNormal"/>
        <w:spacing w:line="240" w:lineRule="auto"/>
        <w:ind w:firstLine="709"/>
        <w:jc w:val="both"/>
        <w:rPr>
          <w:rFonts w:ascii="Times New Roman" w:hAnsi="Times New Roman"/>
          <w:b/>
          <w:color w:val="FF0000"/>
          <w:sz w:val="12"/>
          <w:szCs w:val="12"/>
        </w:rPr>
      </w:pPr>
      <w:r w:rsidRPr="003D1B42">
        <w:rPr>
          <w:rFonts w:ascii="Times New Roman" w:hAnsi="Times New Roman"/>
          <w:sz w:val="12"/>
          <w:szCs w:val="12"/>
        </w:rPr>
        <w:t>Муниципальная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администрацией Каратузского района:</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 утвержден постановлением администрации Каратузского района от 21.05.2020  №  442-п;                                </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t>-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lastRenderedPageBreak/>
        <w:t>-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 утвержден постановлением администрации Каратузского района от 21.05.2020  №  443-п ;</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t>- «Об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утвержден постановлением администрации Каратузского района от 15.05.2020  №  424-п;</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t>-«Об утверждении порядка и условий предоставления социальных выплат на строительство (приобретение) жилья гражданам, проживающим в Каратузском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утвержден постановлением администрации Каратузского района от 15.05.2020  №  425-п;</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t>- «Об утверждении порядка выдачи, ведения учета, замены и сдачи свидетельства о предоставлении социальной выплаты на строительство (приобретение) жилья в Каратузском районе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 перечень, форм и сроков представления документов, необходимых для выдачи, замены и сдачи свидетельств» утвержден постановлением администрации Каратузского района от 29.04.2020  №  381-п.</w:t>
      </w:r>
    </w:p>
    <w:p w:rsidR="005D6CCC" w:rsidRPr="003D1B42" w:rsidRDefault="005D6CCC" w:rsidP="005D6CCC">
      <w:pPr>
        <w:spacing w:after="0" w:line="240" w:lineRule="auto"/>
        <w:ind w:firstLine="709"/>
        <w:jc w:val="both"/>
        <w:rPr>
          <w:rFonts w:ascii="Times New Roman" w:hAnsi="Times New Roman"/>
          <w:sz w:val="12"/>
          <w:szCs w:val="12"/>
        </w:rPr>
      </w:pPr>
    </w:p>
    <w:p w:rsidR="005D6CCC" w:rsidRPr="003D1B42" w:rsidRDefault="005D6CCC" w:rsidP="005D6CCC">
      <w:pPr>
        <w:spacing w:after="0" w:line="240" w:lineRule="auto"/>
        <w:ind w:firstLine="709"/>
        <w:jc w:val="both"/>
        <w:rPr>
          <w:rFonts w:ascii="Times New Roman" w:hAnsi="Times New Roman"/>
          <w:b/>
          <w:sz w:val="12"/>
          <w:szCs w:val="12"/>
        </w:rPr>
      </w:pPr>
      <w:r w:rsidRPr="003D1B42">
        <w:rPr>
          <w:rFonts w:ascii="Times New Roman" w:hAnsi="Times New Roman"/>
          <w:b/>
          <w:sz w:val="12"/>
          <w:szCs w:val="12"/>
        </w:rPr>
        <w:t>Создание условий для благоустройства сельских территорий</w:t>
      </w:r>
    </w:p>
    <w:p w:rsidR="005D6CCC" w:rsidRPr="003D1B42" w:rsidRDefault="005D6CCC" w:rsidP="005D6CCC">
      <w:pPr>
        <w:spacing w:after="0" w:line="240" w:lineRule="auto"/>
        <w:ind w:firstLine="709"/>
        <w:jc w:val="both"/>
        <w:rPr>
          <w:rFonts w:ascii="Times New Roman" w:hAnsi="Times New Roman"/>
          <w:b/>
          <w:sz w:val="12"/>
          <w:szCs w:val="12"/>
        </w:rPr>
      </w:pPr>
      <w:r w:rsidRPr="003D1B42">
        <w:rPr>
          <w:rFonts w:ascii="Times New Roman" w:hAnsi="Times New Roman"/>
          <w:b/>
          <w:sz w:val="12"/>
          <w:szCs w:val="12"/>
        </w:rPr>
        <w:t>.</w:t>
      </w:r>
    </w:p>
    <w:p w:rsidR="005D6CCC" w:rsidRPr="003D1B42" w:rsidRDefault="005D6CCC" w:rsidP="005D6CCC">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 xml:space="preserve">3.3. Меры муниципальной поддержки, предоставляются на </w:t>
      </w:r>
      <w:r w:rsidRPr="003D1B42">
        <w:rPr>
          <w:rFonts w:ascii="Times New Roman" w:hAnsi="Times New Roman"/>
          <w:sz w:val="12"/>
          <w:szCs w:val="12"/>
        </w:rPr>
        <w:t>условиях софинансирования из федерального бюджета на реализацию мероприятий по благоустройству сельских территорий (далее - субсидии).</w:t>
      </w:r>
    </w:p>
    <w:p w:rsidR="005D6CCC" w:rsidRPr="003D1B42" w:rsidRDefault="005D6CCC" w:rsidP="005D6CCC">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1. Участниками подпрограммы являются:</w:t>
      </w:r>
    </w:p>
    <w:p w:rsidR="005D6CCC" w:rsidRPr="003D1B42" w:rsidRDefault="005D6CCC" w:rsidP="005D6CCC">
      <w:pPr>
        <w:spacing w:after="0" w:line="240" w:lineRule="auto"/>
        <w:ind w:firstLine="426"/>
        <w:jc w:val="both"/>
        <w:rPr>
          <w:rFonts w:ascii="Times New Roman" w:hAnsi="Times New Roman"/>
          <w:b/>
          <w:sz w:val="12"/>
          <w:szCs w:val="12"/>
        </w:rPr>
      </w:pPr>
      <w:r w:rsidRPr="003D1B42">
        <w:rPr>
          <w:rFonts w:ascii="Times New Roman" w:hAnsi="Times New Roman"/>
          <w:b/>
          <w:sz w:val="12"/>
          <w:szCs w:val="12"/>
        </w:rPr>
        <w:t xml:space="preserve">- </w:t>
      </w:r>
      <w:r w:rsidRPr="003D1B42">
        <w:rPr>
          <w:rFonts w:ascii="Times New Roman" w:hAnsi="Times New Roman"/>
          <w:sz w:val="12"/>
          <w:szCs w:val="12"/>
        </w:rPr>
        <w:t>сельские территории.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2.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в) организация пешеходных коммуникаций, в том числе тротуаров, аллей, велосипедных дорожек, тропинок;</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г) создание и обустройство мест автомобильных и велосипедных парковок;</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д) ремонтно-восстановительные работы улично-дорожной сети и дворовых проездов;</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ж) обустройство территории в целях обеспечения беспрепятственного передвижения инвалидов и других маломобильных групп населения;</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з) организация ливневых стоков;</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и) обустройство общественных колодцев и водоразборных колонок;</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к) обустройство площадок накопления твердых коммунальных отходов;</w:t>
      </w:r>
    </w:p>
    <w:p w:rsidR="005D6CCC" w:rsidRPr="003D1B42" w:rsidRDefault="005D6CCC" w:rsidP="005D6CCC">
      <w:pPr>
        <w:spacing w:after="0" w:line="240" w:lineRule="auto"/>
        <w:jc w:val="both"/>
        <w:rPr>
          <w:rFonts w:ascii="Times New Roman" w:hAnsi="Times New Roman"/>
          <w:sz w:val="12"/>
          <w:szCs w:val="12"/>
        </w:rPr>
      </w:pPr>
      <w:r w:rsidRPr="003D1B42">
        <w:rPr>
          <w:rFonts w:ascii="Times New Roman" w:hAnsi="Times New Roman"/>
          <w:sz w:val="12"/>
          <w:szCs w:val="12"/>
        </w:rPr>
        <w:t>л) сохранение и восстановление природных ландшафтов и историко-культурных памятников.</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4. Размер государственной поддержки, предоставляемой органу местного самоуправления, расположенному на сельской территории субъекта Российской Федерации, по каждому из направлений, указанных в </w:t>
      </w:r>
      <w:hyperlink w:anchor="P842" w:history="1">
        <w:r w:rsidRPr="003D1B42">
          <w:rPr>
            <w:rFonts w:ascii="Times New Roman" w:hAnsi="Times New Roman" w:cs="Times New Roman"/>
            <w:color w:val="0000FF"/>
            <w:sz w:val="12"/>
            <w:szCs w:val="12"/>
          </w:rPr>
          <w:t>пункте 3</w:t>
        </w:r>
      </w:hyperlink>
      <w:r w:rsidRPr="003D1B42">
        <w:rPr>
          <w:rFonts w:ascii="Times New Roman" w:hAnsi="Times New Roman" w:cs="Times New Roman"/>
          <w:sz w:val="12"/>
          <w:szCs w:val="12"/>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5. Работы, выполняемые в рамках проекта, должны быть завершены до 31 декабря года, в котором получена субсидия.</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6. Субсидия предоставляется при соблюдении следующих условий:</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4" w:history="1">
        <w:r w:rsidRPr="003D1B42">
          <w:rPr>
            <w:rFonts w:ascii="Times New Roman" w:hAnsi="Times New Roman" w:cs="Times New Roman"/>
            <w:color w:val="0000FF"/>
            <w:sz w:val="12"/>
            <w:szCs w:val="12"/>
          </w:rPr>
          <w:t>пунктом 10</w:t>
        </w:r>
      </w:hyperlink>
      <w:r w:rsidRPr="003D1B42">
        <w:rPr>
          <w:rFonts w:ascii="Times New Roman" w:hAnsi="Times New Roman" w:cs="Times New Roman"/>
          <w:sz w:val="12"/>
          <w:szCs w:val="1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sidRPr="003D1B42">
          <w:rPr>
            <w:rFonts w:ascii="Times New Roman" w:hAnsi="Times New Roman" w:cs="Times New Roman"/>
            <w:color w:val="0000FF"/>
            <w:sz w:val="12"/>
            <w:szCs w:val="12"/>
          </w:rPr>
          <w:t>пункте 3</w:t>
        </w:r>
      </w:hyperlink>
      <w:r w:rsidRPr="003D1B42">
        <w:rPr>
          <w:rFonts w:ascii="Times New Roman" w:hAnsi="Times New Roman" w:cs="Times New Roman"/>
          <w:sz w:val="12"/>
          <w:szCs w:val="12"/>
        </w:rPr>
        <w:t>.</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8. Критериями отбора субъекта Российской Федерации для предоставления субсидии являются:</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а) наличие перечня проектов на очередной финансовый год и плановый период, </w:t>
      </w:r>
      <w:hyperlink r:id="rId35" w:history="1">
        <w:r w:rsidRPr="003D1B42">
          <w:rPr>
            <w:rFonts w:ascii="Times New Roman" w:hAnsi="Times New Roman" w:cs="Times New Roman"/>
            <w:color w:val="0000FF"/>
            <w:sz w:val="12"/>
            <w:szCs w:val="12"/>
          </w:rPr>
          <w:t>форма</w:t>
        </w:r>
      </w:hyperlink>
      <w:r w:rsidRPr="003D1B42">
        <w:rPr>
          <w:rFonts w:ascii="Times New Roman" w:hAnsi="Times New Roman" w:cs="Times New Roman"/>
          <w:sz w:val="12"/>
          <w:szCs w:val="12"/>
        </w:rPr>
        <w:t xml:space="preserve"> которого устанавливается Министерством сельского хозяйства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б) наличие заявки о предоставлении субсидии на очередной финансовый год и плановый период, </w:t>
      </w:r>
      <w:hyperlink r:id="rId36" w:history="1">
        <w:r w:rsidRPr="003D1B42">
          <w:rPr>
            <w:rFonts w:ascii="Times New Roman" w:hAnsi="Times New Roman" w:cs="Times New Roman"/>
            <w:color w:val="0000FF"/>
            <w:sz w:val="12"/>
            <w:szCs w:val="12"/>
          </w:rPr>
          <w:t>форма</w:t>
        </w:r>
      </w:hyperlink>
      <w:r w:rsidRPr="003D1B42">
        <w:rPr>
          <w:rFonts w:ascii="Times New Roman" w:hAnsi="Times New Roman" w:cs="Times New Roman"/>
          <w:sz w:val="12"/>
          <w:szCs w:val="12"/>
        </w:rPr>
        <w:t xml:space="preserve"> которой устанавливается Министерством сельского хозяйства Российской Федерации (далее - заявка).</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37" w:history="1">
        <w:r w:rsidRPr="003D1B42">
          <w:rPr>
            <w:rFonts w:ascii="Times New Roman" w:hAnsi="Times New Roman" w:cs="Times New Roman"/>
            <w:color w:val="0000FF"/>
            <w:sz w:val="12"/>
            <w:szCs w:val="12"/>
          </w:rPr>
          <w:t>типовой форме</w:t>
        </w:r>
      </w:hyperlink>
      <w:r w:rsidRPr="003D1B42">
        <w:rPr>
          <w:rFonts w:ascii="Times New Roman" w:hAnsi="Times New Roman" w:cs="Times New Roman"/>
          <w:sz w:val="12"/>
          <w:szCs w:val="12"/>
        </w:rPr>
        <w:t>, утвержденной Министерством финансов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11.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bookmarkStart w:id="7" w:name="P881"/>
      <w:bookmarkEnd w:id="7"/>
      <w:r w:rsidRPr="003D1B42">
        <w:rPr>
          <w:rFonts w:ascii="Times New Roman" w:hAnsi="Times New Roman" w:cs="Times New Roman"/>
          <w:sz w:val="12"/>
          <w:szCs w:val="12"/>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8" w:history="1">
        <w:r w:rsidRPr="003D1B42">
          <w:rPr>
            <w:rFonts w:ascii="Times New Roman" w:hAnsi="Times New Roman" w:cs="Times New Roman"/>
            <w:color w:val="0000FF"/>
            <w:sz w:val="12"/>
            <w:szCs w:val="12"/>
          </w:rPr>
          <w:t>подпунктом "б" пункта 10</w:t>
        </w:r>
      </w:hyperlink>
      <w:r w:rsidRPr="003D1B42">
        <w:rPr>
          <w:rFonts w:ascii="Times New Roman" w:hAnsi="Times New Roman" w:cs="Times New Roman"/>
          <w:sz w:val="12"/>
          <w:szCs w:val="12"/>
        </w:rP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83" w:history="1">
        <w:r w:rsidRPr="003D1B42">
          <w:rPr>
            <w:rFonts w:ascii="Times New Roman" w:hAnsi="Times New Roman" w:cs="Times New Roman"/>
            <w:color w:val="0000FF"/>
            <w:sz w:val="12"/>
            <w:szCs w:val="12"/>
          </w:rPr>
          <w:t>пункте 1</w:t>
        </w:r>
      </w:hyperlink>
      <w:r w:rsidRPr="003D1B42">
        <w:rPr>
          <w:rFonts w:ascii="Times New Roman" w:hAnsi="Times New Roman" w:cs="Times New Roman"/>
          <w:color w:val="0000FF"/>
          <w:sz w:val="12"/>
          <w:szCs w:val="12"/>
        </w:rPr>
        <w:t>5</w:t>
      </w:r>
      <w:r w:rsidRPr="003D1B42">
        <w:rPr>
          <w:rFonts w:ascii="Times New Roman" w:hAnsi="Times New Roman" w:cs="Times New Roman"/>
          <w:sz w:val="12"/>
          <w:szCs w:val="12"/>
        </w:rPr>
        <w:t xml:space="preserve">,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9" w:history="1">
        <w:r w:rsidRPr="003D1B42">
          <w:rPr>
            <w:rFonts w:ascii="Times New Roman" w:hAnsi="Times New Roman" w:cs="Times New Roman"/>
            <w:color w:val="0000FF"/>
            <w:sz w:val="12"/>
            <w:szCs w:val="12"/>
          </w:rPr>
          <w:t>пунктами 1</w:t>
        </w:r>
      </w:hyperlink>
      <w:r w:rsidRPr="003D1B42">
        <w:rPr>
          <w:rFonts w:ascii="Times New Roman" w:hAnsi="Times New Roman" w:cs="Times New Roman"/>
          <w:color w:val="0000FF"/>
          <w:sz w:val="12"/>
          <w:szCs w:val="12"/>
        </w:rPr>
        <w:t>6</w:t>
      </w:r>
      <w:r w:rsidRPr="003D1B42">
        <w:rPr>
          <w:rFonts w:ascii="Times New Roman" w:hAnsi="Times New Roman" w:cs="Times New Roman"/>
          <w:sz w:val="12"/>
          <w:szCs w:val="12"/>
        </w:rPr>
        <w:t xml:space="preserve"> - </w:t>
      </w:r>
      <w:hyperlink r:id="rId40" w:history="1">
        <w:r w:rsidRPr="003D1B42">
          <w:rPr>
            <w:rFonts w:ascii="Times New Roman" w:hAnsi="Times New Roman" w:cs="Times New Roman"/>
            <w:color w:val="0000FF"/>
            <w:sz w:val="12"/>
            <w:szCs w:val="12"/>
          </w:rPr>
          <w:t>18</w:t>
        </w:r>
      </w:hyperlink>
      <w:r w:rsidRPr="003D1B42">
        <w:rPr>
          <w:rFonts w:ascii="Times New Roman" w:hAnsi="Times New Roman" w:cs="Times New Roman"/>
          <w:sz w:val="12"/>
          <w:szCs w:val="12"/>
        </w:rPr>
        <w:t xml:space="preserve"> Правил предоставления субсидий.</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14. Освобождение субъектов Российской Федерации от применения мер ответственности, предусмотренных </w:t>
      </w:r>
      <w:hyperlink w:anchor="P881" w:history="1">
        <w:r w:rsidRPr="003D1B42">
          <w:rPr>
            <w:rFonts w:ascii="Times New Roman" w:hAnsi="Times New Roman" w:cs="Times New Roman"/>
            <w:color w:val="0000FF"/>
            <w:sz w:val="12"/>
            <w:szCs w:val="12"/>
          </w:rPr>
          <w:t>пунктом 1</w:t>
        </w:r>
      </w:hyperlink>
      <w:r w:rsidRPr="003D1B42">
        <w:rPr>
          <w:rFonts w:ascii="Times New Roman" w:hAnsi="Times New Roman" w:cs="Times New Roman"/>
          <w:color w:val="0000FF"/>
          <w:sz w:val="12"/>
          <w:szCs w:val="12"/>
        </w:rPr>
        <w:t>3</w:t>
      </w:r>
      <w:r w:rsidRPr="003D1B42">
        <w:rPr>
          <w:rFonts w:ascii="Times New Roman" w:hAnsi="Times New Roman" w:cs="Times New Roman"/>
          <w:sz w:val="12"/>
          <w:szCs w:val="12"/>
        </w:rPr>
        <w:t xml:space="preserve">, а также возврат средств из бюджета субъекта Российской Федерации в федеральный бюджет осуществляются в соответствии с </w:t>
      </w:r>
      <w:hyperlink r:id="rId41" w:history="1">
        <w:r w:rsidRPr="003D1B42">
          <w:rPr>
            <w:rFonts w:ascii="Times New Roman" w:hAnsi="Times New Roman" w:cs="Times New Roman"/>
            <w:color w:val="0000FF"/>
            <w:sz w:val="12"/>
            <w:szCs w:val="12"/>
          </w:rPr>
          <w:t>пунктом 20</w:t>
        </w:r>
      </w:hyperlink>
      <w:r w:rsidRPr="003D1B42">
        <w:rPr>
          <w:rFonts w:ascii="Times New Roman" w:hAnsi="Times New Roman" w:cs="Times New Roman"/>
          <w:sz w:val="12"/>
          <w:szCs w:val="12"/>
        </w:rPr>
        <w:t xml:space="preserve"> Правил предоставления субсидий.</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bookmarkStart w:id="8" w:name="P883"/>
      <w:bookmarkEnd w:id="8"/>
      <w:r w:rsidRPr="003D1B42">
        <w:rPr>
          <w:rFonts w:ascii="Times New Roman" w:hAnsi="Times New Roman" w:cs="Times New Roman"/>
          <w:sz w:val="12"/>
          <w:szCs w:val="12"/>
        </w:rP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16.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42" w:history="1">
        <w:r w:rsidRPr="003D1B42">
          <w:rPr>
            <w:rFonts w:ascii="Times New Roman" w:hAnsi="Times New Roman" w:cs="Times New Roman"/>
            <w:color w:val="0000FF"/>
            <w:sz w:val="12"/>
            <w:szCs w:val="12"/>
          </w:rPr>
          <w:t>Правилами</w:t>
        </w:r>
      </w:hyperlink>
      <w:r w:rsidRPr="003D1B42">
        <w:rPr>
          <w:rFonts w:ascii="Times New Roman" w:hAnsi="Times New Roman" w:cs="Times New Roman"/>
          <w:sz w:val="12"/>
          <w:szCs w:val="12"/>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5D6CCC" w:rsidRPr="003D1B42" w:rsidRDefault="005D6CCC" w:rsidP="005D6CCC">
      <w:pPr>
        <w:pStyle w:val="ConsPlusNormal"/>
        <w:spacing w:line="240" w:lineRule="auto"/>
        <w:ind w:firstLine="540"/>
        <w:jc w:val="both"/>
        <w:rPr>
          <w:rFonts w:ascii="Times New Roman" w:hAnsi="Times New Roman" w:cs="Times New Roman"/>
          <w:sz w:val="12"/>
          <w:szCs w:val="12"/>
        </w:rPr>
      </w:pPr>
      <w:r w:rsidRPr="003D1B42">
        <w:rPr>
          <w:rFonts w:ascii="Times New Roman" w:hAnsi="Times New Roman" w:cs="Times New Roman"/>
          <w:sz w:val="12"/>
          <w:szCs w:val="12"/>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5D6CCC" w:rsidRPr="003D1B42" w:rsidRDefault="005D6CCC" w:rsidP="005D6CCC">
      <w:pPr>
        <w:spacing w:after="0" w:line="240" w:lineRule="auto"/>
        <w:ind w:firstLine="709"/>
        <w:jc w:val="both"/>
        <w:rPr>
          <w:rFonts w:ascii="Times New Roman" w:hAnsi="Times New Roman"/>
          <w:b/>
          <w:sz w:val="12"/>
          <w:szCs w:val="12"/>
        </w:rPr>
      </w:pPr>
    </w:p>
    <w:p w:rsidR="005D6CCC" w:rsidRPr="003D1B42" w:rsidRDefault="005D6CCC" w:rsidP="003C38CC">
      <w:pPr>
        <w:pStyle w:val="ac"/>
        <w:widowControl w:val="0"/>
        <w:numPr>
          <w:ilvl w:val="0"/>
          <w:numId w:val="7"/>
        </w:numPr>
        <w:autoSpaceDE w:val="0"/>
        <w:autoSpaceDN w:val="0"/>
        <w:spacing w:after="0" w:line="240" w:lineRule="auto"/>
        <w:jc w:val="center"/>
        <w:outlineLvl w:val="2"/>
        <w:rPr>
          <w:rFonts w:ascii="Times New Roman" w:eastAsia="Times New Roman" w:hAnsi="Times New Roman"/>
          <w:sz w:val="12"/>
          <w:szCs w:val="12"/>
          <w:lang w:eastAsia="ru-RU"/>
        </w:rPr>
      </w:pPr>
      <w:r w:rsidRPr="003D1B42">
        <w:rPr>
          <w:rFonts w:ascii="Times New Roman" w:eastAsia="Times New Roman" w:hAnsi="Times New Roman"/>
          <w:sz w:val="12"/>
          <w:szCs w:val="12"/>
          <w:lang w:eastAsia="ru-RU"/>
        </w:rPr>
        <w:t>УПРАВЛЕНИЕ ПОДПРОГРАММОЙ И КОНТРОЛЬ</w:t>
      </w:r>
    </w:p>
    <w:p w:rsidR="005D6CCC" w:rsidRPr="003D1B42" w:rsidRDefault="005D6CCC" w:rsidP="005D6CCC">
      <w:pPr>
        <w:widowControl w:val="0"/>
        <w:autoSpaceDE w:val="0"/>
        <w:autoSpaceDN w:val="0"/>
        <w:spacing w:after="0" w:line="240" w:lineRule="auto"/>
        <w:jc w:val="center"/>
        <w:rPr>
          <w:rFonts w:ascii="Times New Roman" w:hAnsi="Times New Roman"/>
          <w:sz w:val="12"/>
          <w:szCs w:val="12"/>
        </w:rPr>
      </w:pPr>
      <w:r w:rsidRPr="003D1B42">
        <w:rPr>
          <w:rFonts w:ascii="Times New Roman" w:hAnsi="Times New Roman"/>
          <w:sz w:val="12"/>
          <w:szCs w:val="12"/>
        </w:rPr>
        <w:t>ЗА ИСПОЛНЕНИЕМ ПОДПРОГРАММЫ</w:t>
      </w:r>
    </w:p>
    <w:p w:rsidR="005D6CCC" w:rsidRPr="003D1B42" w:rsidRDefault="005D6CCC" w:rsidP="005D6CCC">
      <w:pPr>
        <w:widowControl w:val="0"/>
        <w:autoSpaceDE w:val="0"/>
        <w:autoSpaceDN w:val="0"/>
        <w:spacing w:after="0" w:line="240" w:lineRule="auto"/>
        <w:ind w:firstLine="540"/>
        <w:jc w:val="both"/>
        <w:rPr>
          <w:rFonts w:ascii="Times New Roman" w:hAnsi="Times New Roman"/>
          <w:sz w:val="12"/>
          <w:szCs w:val="12"/>
        </w:rPr>
      </w:pPr>
    </w:p>
    <w:p w:rsidR="005D6CCC" w:rsidRPr="003D1B42" w:rsidRDefault="005D6CCC" w:rsidP="005D6CCC">
      <w:pPr>
        <w:widowControl w:val="0"/>
        <w:autoSpaceDE w:val="0"/>
        <w:autoSpaceDN w:val="0"/>
        <w:spacing w:after="0" w:line="240" w:lineRule="auto"/>
        <w:ind w:firstLine="540"/>
        <w:jc w:val="both"/>
        <w:rPr>
          <w:rFonts w:ascii="Times New Roman" w:hAnsi="Times New Roman"/>
          <w:sz w:val="12"/>
          <w:szCs w:val="12"/>
        </w:rPr>
      </w:pPr>
      <w:r w:rsidRPr="003D1B42">
        <w:rPr>
          <w:rFonts w:ascii="Times New Roman" w:hAnsi="Times New Roman"/>
          <w:sz w:val="12"/>
          <w:szCs w:val="12"/>
        </w:rPr>
        <w:t>Организацию управления подпрограммой и контроль за ее исполнением осуществляет администрация Каратузского района.</w:t>
      </w:r>
    </w:p>
    <w:p w:rsidR="005D6CCC" w:rsidRPr="003D1B42" w:rsidRDefault="005D6CCC" w:rsidP="005D6CCC">
      <w:pPr>
        <w:widowControl w:val="0"/>
        <w:autoSpaceDE w:val="0"/>
        <w:autoSpaceDN w:val="0"/>
        <w:spacing w:after="0" w:line="240" w:lineRule="auto"/>
        <w:ind w:firstLine="708"/>
        <w:jc w:val="both"/>
        <w:rPr>
          <w:rFonts w:ascii="Times New Roman" w:hAnsi="Times New Roman"/>
          <w:sz w:val="12"/>
          <w:szCs w:val="12"/>
        </w:rPr>
      </w:pPr>
      <w:r w:rsidRPr="003D1B42">
        <w:rPr>
          <w:rFonts w:ascii="Times New Roman" w:hAnsi="Times New Roman"/>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5D6CCC" w:rsidRPr="003D1B42" w:rsidRDefault="005D6CCC" w:rsidP="005D6CCC">
      <w:pPr>
        <w:widowControl w:val="0"/>
        <w:autoSpaceDE w:val="0"/>
        <w:autoSpaceDN w:val="0"/>
        <w:spacing w:after="0" w:line="240" w:lineRule="auto"/>
        <w:ind w:firstLine="708"/>
        <w:jc w:val="both"/>
        <w:rPr>
          <w:rFonts w:ascii="Times New Roman" w:hAnsi="Times New Roman"/>
          <w:sz w:val="12"/>
          <w:szCs w:val="12"/>
        </w:rPr>
      </w:pPr>
      <w:r w:rsidRPr="003D1B42">
        <w:rPr>
          <w:rFonts w:ascii="Times New Roman" w:hAnsi="Times New Roman"/>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5D6CCC" w:rsidRPr="003D1B42" w:rsidRDefault="005D6CCC" w:rsidP="005D6CCC">
      <w:pPr>
        <w:spacing w:after="0" w:line="240" w:lineRule="auto"/>
        <w:ind w:firstLine="709"/>
        <w:jc w:val="both"/>
        <w:rPr>
          <w:rFonts w:ascii="Times New Roman" w:hAnsi="Times New Roman"/>
          <w:sz w:val="12"/>
          <w:szCs w:val="12"/>
        </w:rPr>
      </w:pPr>
      <w:r w:rsidRPr="003D1B42">
        <w:rPr>
          <w:rFonts w:ascii="Times New Roman" w:hAnsi="Times New Roman"/>
          <w:sz w:val="12"/>
          <w:szCs w:val="12"/>
        </w:rPr>
        <w:t>Контроль за исполнением подпрограммы осуществляет администрация Каратузского района.</w:t>
      </w:r>
    </w:p>
    <w:p w:rsidR="005D6CCC" w:rsidRPr="003D1B42" w:rsidRDefault="005D6CCC" w:rsidP="005D6CCC">
      <w:pPr>
        <w:autoSpaceDE w:val="0"/>
        <w:autoSpaceDN w:val="0"/>
        <w:adjustRightInd w:val="0"/>
        <w:spacing w:after="0" w:line="240" w:lineRule="auto"/>
        <w:ind w:firstLine="709"/>
        <w:jc w:val="both"/>
        <w:rPr>
          <w:rFonts w:ascii="Times New Roman" w:hAnsi="Times New Roman"/>
          <w:sz w:val="12"/>
          <w:szCs w:val="12"/>
        </w:rPr>
      </w:pPr>
      <w:r w:rsidRPr="003D1B42">
        <w:rPr>
          <w:rFonts w:ascii="Times New Roman" w:hAnsi="Times New Roman"/>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5D6CCC" w:rsidRPr="003D1B42" w:rsidRDefault="005D6CCC" w:rsidP="005D6CCC">
      <w:pPr>
        <w:autoSpaceDE w:val="0"/>
        <w:autoSpaceDN w:val="0"/>
        <w:adjustRightInd w:val="0"/>
        <w:spacing w:after="0" w:line="240" w:lineRule="auto"/>
        <w:ind w:firstLine="540"/>
        <w:jc w:val="both"/>
        <w:rPr>
          <w:rFonts w:ascii="Times New Roman" w:hAnsi="Times New Roman"/>
          <w:sz w:val="12"/>
          <w:szCs w:val="12"/>
        </w:rPr>
      </w:pPr>
      <w:r w:rsidRPr="003D1B42">
        <w:rPr>
          <w:rFonts w:ascii="Times New Roman" w:hAnsi="Times New Roman"/>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1314F3" w:rsidRDefault="001314F3" w:rsidP="005D6CCC">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5D6CCC" w:rsidRPr="005D6CCC" w:rsidRDefault="005D6CCC" w:rsidP="005D6CCC">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lastRenderedPageBreak/>
        <w:t>Приложение № 1</w:t>
      </w:r>
    </w:p>
    <w:p w:rsidR="005D6CCC" w:rsidRPr="005D6CCC" w:rsidRDefault="005D6CCC" w:rsidP="005D6CCC">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к подпрограмме</w:t>
      </w:r>
    </w:p>
    <w:p w:rsidR="005D6CCC" w:rsidRPr="005D6CCC" w:rsidRDefault="005D6CCC" w:rsidP="005D6CCC">
      <w:pPr>
        <w:spacing w:after="0" w:line="240" w:lineRule="auto"/>
        <w:jc w:val="right"/>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«Комплексное развитие сельских территорий»</w:t>
      </w:r>
    </w:p>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p>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ПЕРЕЧЕНЬ</w:t>
      </w:r>
    </w:p>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05"/>
        <w:gridCol w:w="709"/>
        <w:gridCol w:w="2693"/>
        <w:gridCol w:w="569"/>
        <w:gridCol w:w="425"/>
        <w:gridCol w:w="567"/>
        <w:gridCol w:w="851"/>
      </w:tblGrid>
      <w:tr w:rsidR="005D6CCC" w:rsidRPr="005D6CCC" w:rsidTr="00417CAA">
        <w:tc>
          <w:tcPr>
            <w:tcW w:w="566" w:type="dxa"/>
            <w:vMerge w:val="restart"/>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 п/п</w:t>
            </w:r>
          </w:p>
        </w:tc>
        <w:tc>
          <w:tcPr>
            <w:tcW w:w="3605" w:type="dxa"/>
            <w:vMerge w:val="restart"/>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Единица измерения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Источник информации</w:t>
            </w:r>
          </w:p>
        </w:tc>
        <w:tc>
          <w:tcPr>
            <w:tcW w:w="2412" w:type="dxa"/>
            <w:gridSpan w:val="4"/>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Годы реализации подпрограммы</w:t>
            </w:r>
          </w:p>
        </w:tc>
      </w:tr>
      <w:tr w:rsidR="005D6CCC" w:rsidRPr="005D6CCC" w:rsidTr="00417CAA">
        <w:tc>
          <w:tcPr>
            <w:tcW w:w="566"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eastAsia="Calibri" w:hAnsi="Times New Roman" w:cs="Times New Roman"/>
                <w:color w:val="auto"/>
                <w:kern w:val="0"/>
                <w:sz w:val="12"/>
                <w:szCs w:val="12"/>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eastAsia="Calibri" w:hAnsi="Times New Roman" w:cs="Times New Roman"/>
                <w:color w:val="auto"/>
                <w:kern w:val="0"/>
                <w:sz w:val="12"/>
                <w:szCs w:val="1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D6CCC" w:rsidRPr="005D6CCC" w:rsidRDefault="005D6CCC" w:rsidP="005D6CCC">
            <w:pPr>
              <w:spacing w:after="0" w:line="240" w:lineRule="auto"/>
              <w:rPr>
                <w:rFonts w:ascii="Times New Roman" w:eastAsia="Calibri" w:hAnsi="Times New Roman" w:cs="Times New Roman"/>
                <w:color w:val="auto"/>
                <w:kern w:val="0"/>
                <w:sz w:val="12"/>
                <w:szCs w:val="12"/>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2021</w:t>
            </w:r>
          </w:p>
        </w:tc>
        <w:tc>
          <w:tcPr>
            <w:tcW w:w="425"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2022</w:t>
            </w:r>
          </w:p>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2024</w:t>
            </w:r>
          </w:p>
        </w:tc>
      </w:tr>
      <w:tr w:rsidR="005D6CCC" w:rsidRPr="005D6CCC" w:rsidTr="00417CAA">
        <w:tc>
          <w:tcPr>
            <w:tcW w:w="566"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1</w:t>
            </w:r>
          </w:p>
        </w:tc>
        <w:tc>
          <w:tcPr>
            <w:tcW w:w="3605"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4</w:t>
            </w:r>
          </w:p>
        </w:tc>
        <w:tc>
          <w:tcPr>
            <w:tcW w:w="569"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8</w:t>
            </w:r>
          </w:p>
        </w:tc>
      </w:tr>
      <w:tr w:rsidR="005D6CCC" w:rsidRPr="005D6CCC" w:rsidTr="00417CAA">
        <w:tc>
          <w:tcPr>
            <w:tcW w:w="566"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9419" w:type="dxa"/>
            <w:gridSpan w:val="7"/>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5D6CCC" w:rsidRPr="005D6CCC" w:rsidTr="00417CAA">
        <w:tc>
          <w:tcPr>
            <w:tcW w:w="566"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1.</w:t>
            </w:r>
          </w:p>
        </w:tc>
        <w:tc>
          <w:tcPr>
            <w:tcW w:w="9419" w:type="dxa"/>
            <w:gridSpan w:val="7"/>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Задача подпрограммы: Создание условий для обеспечения доступным и комфортным жильем сельского населения.</w:t>
            </w:r>
          </w:p>
        </w:tc>
      </w:tr>
      <w:tr w:rsidR="005D6CCC" w:rsidRPr="005D6CCC" w:rsidTr="00417CAA">
        <w:tc>
          <w:tcPr>
            <w:tcW w:w="566"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1.1.</w:t>
            </w:r>
          </w:p>
        </w:tc>
        <w:tc>
          <w:tcPr>
            <w:tcW w:w="3605"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Чел.</w:t>
            </w:r>
          </w:p>
        </w:tc>
        <w:tc>
          <w:tcPr>
            <w:tcW w:w="2693"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569"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10</w:t>
            </w:r>
          </w:p>
        </w:tc>
      </w:tr>
      <w:tr w:rsidR="005D6CCC" w:rsidRPr="005D6CCC" w:rsidTr="00417CAA">
        <w:tc>
          <w:tcPr>
            <w:tcW w:w="566"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2.</w:t>
            </w:r>
          </w:p>
        </w:tc>
        <w:tc>
          <w:tcPr>
            <w:tcW w:w="9419" w:type="dxa"/>
            <w:gridSpan w:val="7"/>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 xml:space="preserve">Задача подпрограммы: </w:t>
            </w:r>
            <w:r w:rsidRPr="005D6CCC">
              <w:rPr>
                <w:rFonts w:ascii="Times New Roman" w:hAnsi="Times New Roman" w:cs="Times New Roman"/>
                <w:color w:val="auto"/>
                <w:kern w:val="0"/>
                <w:sz w:val="12"/>
                <w:szCs w:val="12"/>
              </w:rPr>
              <w:t>Создание условий для благоустройства сельских территорий</w:t>
            </w:r>
          </w:p>
        </w:tc>
      </w:tr>
      <w:tr w:rsidR="005D6CCC" w:rsidRPr="005D6CCC" w:rsidTr="00417CAA">
        <w:tc>
          <w:tcPr>
            <w:tcW w:w="566"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2.1.</w:t>
            </w:r>
          </w:p>
        </w:tc>
        <w:tc>
          <w:tcPr>
            <w:tcW w:w="3605"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Чел.</w:t>
            </w:r>
          </w:p>
        </w:tc>
        <w:tc>
          <w:tcPr>
            <w:tcW w:w="2693"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569"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0</w:t>
            </w:r>
          </w:p>
        </w:tc>
        <w:tc>
          <w:tcPr>
            <w:tcW w:w="425"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D6CCC">
              <w:rPr>
                <w:rFonts w:ascii="Times New Roman" w:eastAsia="Calibri" w:hAnsi="Times New Roman" w:cs="Times New Roman"/>
                <w:color w:val="auto"/>
                <w:kern w:val="0"/>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tcPr>
          <w:p w:rsidR="005D6CCC" w:rsidRPr="005D6CCC" w:rsidRDefault="005D6CCC" w:rsidP="005D6CCC">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Приложение № 2</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 подпрограмме</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«Комплексное развитие сельских территорий</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Каратузского района»</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highlight w:val="yellow"/>
          <w:lang w:eastAsia="en-US"/>
        </w:rPr>
      </w:pPr>
      <w:r w:rsidRPr="00417CAA">
        <w:rPr>
          <w:rFonts w:ascii="Times New Roman" w:eastAsia="Calibri" w:hAnsi="Times New Roman" w:cs="Times New Roman"/>
          <w:color w:val="auto"/>
          <w:kern w:val="0"/>
          <w:sz w:val="12"/>
          <w:szCs w:val="12"/>
          <w:highlight w:val="yellow"/>
          <w:lang w:eastAsia="en-US"/>
        </w:rPr>
        <w:t xml:space="preserve"> </w:t>
      </w:r>
    </w:p>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ПЕРЕЧЕНЬ</w:t>
      </w:r>
    </w:p>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МЕРОПРИЯТИЙ ПОДПРОГРАММЫ</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24" w:type="dxa"/>
        <w:tblInd w:w="108" w:type="dxa"/>
        <w:tblLook w:val="04A0" w:firstRow="1" w:lastRow="0" w:firstColumn="1" w:lastColumn="0" w:noHBand="0" w:noVBand="1"/>
      </w:tblPr>
      <w:tblGrid>
        <w:gridCol w:w="503"/>
        <w:gridCol w:w="3041"/>
        <w:gridCol w:w="1035"/>
        <w:gridCol w:w="6"/>
        <w:gridCol w:w="496"/>
        <w:gridCol w:w="6"/>
        <w:gridCol w:w="478"/>
        <w:gridCol w:w="6"/>
        <w:gridCol w:w="835"/>
        <w:gridCol w:w="6"/>
        <w:gridCol w:w="521"/>
        <w:gridCol w:w="6"/>
        <w:gridCol w:w="24"/>
        <w:gridCol w:w="516"/>
        <w:gridCol w:w="6"/>
        <w:gridCol w:w="540"/>
        <w:gridCol w:w="6"/>
        <w:gridCol w:w="540"/>
        <w:gridCol w:w="6"/>
        <w:gridCol w:w="1038"/>
        <w:gridCol w:w="6"/>
        <w:gridCol w:w="33"/>
        <w:gridCol w:w="1403"/>
        <w:gridCol w:w="61"/>
        <w:gridCol w:w="6"/>
      </w:tblGrid>
      <w:tr w:rsidR="00417CAA" w:rsidRPr="00417CAA" w:rsidTr="00417CAA">
        <w:trPr>
          <w:gridAfter w:val="1"/>
          <w:wAfter w:w="6" w:type="dxa"/>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N п/п</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2384" w:type="dxa"/>
            <w:gridSpan w:val="10"/>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Код бюджетной классификации</w:t>
            </w:r>
          </w:p>
        </w:tc>
        <w:tc>
          <w:tcPr>
            <w:tcW w:w="2691" w:type="dxa"/>
            <w:gridSpan w:val="9"/>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Расходы по годам реализации программы (тыс. руб.)</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17CAA" w:rsidRPr="00417CAA" w:rsidTr="00417CAA">
        <w:trPr>
          <w:gridAfter w:val="2"/>
          <w:wAfter w:w="67"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РзПр</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ЦСР</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ВР</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2022</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2023</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2024</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итого на очередной финансовый год и плановый период</w:t>
            </w:r>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r>
      <w:tr w:rsidR="00417CAA" w:rsidRPr="00417CAA" w:rsidTr="00417CAA">
        <w:trPr>
          <w:gridAfter w:val="2"/>
          <w:wAfter w:w="67"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304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right"/>
              <w:rPr>
                <w:rFonts w:ascii="Times New Roman" w:hAnsi="Times New Roman" w:cs="Times New Roman"/>
                <w:kern w:val="0"/>
                <w:sz w:val="12"/>
                <w:szCs w:val="12"/>
              </w:rPr>
            </w:pPr>
            <w:r w:rsidRPr="00417CAA">
              <w:rPr>
                <w:rFonts w:ascii="Times New Roman" w:hAnsi="Times New Roman" w:cs="Times New Roman"/>
                <w:kern w:val="0"/>
                <w:sz w:val="12"/>
                <w:szCs w:val="12"/>
              </w:rPr>
              <w:t>5</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8</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10</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11</w:t>
            </w:r>
          </w:p>
        </w:tc>
        <w:tc>
          <w:tcPr>
            <w:tcW w:w="144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w:t>
            </w:r>
          </w:p>
        </w:tc>
      </w:tr>
      <w:tr w:rsidR="00417CAA" w:rsidRPr="00417CAA" w:rsidTr="00417CAA">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621" w:type="dxa"/>
            <w:gridSpan w:val="24"/>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417CAA" w:rsidRPr="00417CAA" w:rsidTr="00417CAA">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10621" w:type="dxa"/>
            <w:gridSpan w:val="24"/>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Задача подпрограммы: Создание условий для обеспечения доступным и комфортным жильем сельского населения</w:t>
            </w:r>
          </w:p>
        </w:tc>
      </w:tr>
      <w:tr w:rsidR="00417CAA" w:rsidRPr="00417CAA" w:rsidTr="00417CAA">
        <w:trPr>
          <w:gridAfter w:val="2"/>
          <w:wAfter w:w="67"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1.1.</w:t>
            </w:r>
          </w:p>
        </w:tc>
        <w:tc>
          <w:tcPr>
            <w:tcW w:w="304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w:t>
            </w:r>
          </w:p>
        </w:tc>
        <w:tc>
          <w:tcPr>
            <w:tcW w:w="103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1003</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16200S4530</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322</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600,00</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1800,00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При условии получения средств краевого бюджета предоставить жилье 5 молодым семьям и молодым специалистам общей площадью не менее 260 кв. м.</w:t>
            </w:r>
          </w:p>
        </w:tc>
      </w:tr>
      <w:tr w:rsidR="00417CAA" w:rsidRPr="00417CAA" w:rsidTr="00417CAA">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w:t>
            </w:r>
          </w:p>
        </w:tc>
        <w:tc>
          <w:tcPr>
            <w:tcW w:w="10621" w:type="dxa"/>
            <w:gridSpan w:val="24"/>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Задача подпрограммы: Создание условий для благоустройства сельских территорий</w:t>
            </w:r>
          </w:p>
        </w:tc>
      </w:tr>
      <w:tr w:rsidR="00417CAA" w:rsidRPr="00417CAA" w:rsidTr="00417CAA">
        <w:trPr>
          <w:gridAfter w:val="2"/>
          <w:wAfter w:w="67"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2.1</w:t>
            </w:r>
          </w:p>
        </w:tc>
        <w:tc>
          <w:tcPr>
            <w:tcW w:w="304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на софинансирование субсидии на реализацию мероприятий по благоустройству сельских территорий</w:t>
            </w:r>
          </w:p>
        </w:tc>
        <w:tc>
          <w:tcPr>
            <w:tcW w:w="103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0503</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1620016110</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540</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391,20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0,00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0,00</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391,20</w:t>
            </w:r>
          </w:p>
        </w:tc>
        <w:tc>
          <w:tcPr>
            <w:tcW w:w="144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2"/>
          <w:wAfter w:w="67"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2.1.1</w:t>
            </w:r>
          </w:p>
        </w:tc>
        <w:tc>
          <w:tcPr>
            <w:tcW w:w="304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организация освещения территории в с. Таскино</w:t>
            </w:r>
          </w:p>
        </w:tc>
        <w:tc>
          <w:tcPr>
            <w:tcW w:w="103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0503</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1620016110</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540</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100,00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100,00</w:t>
            </w:r>
          </w:p>
        </w:tc>
        <w:tc>
          <w:tcPr>
            <w:tcW w:w="144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Монтаж светильников в количестве 52 штук по улице Советской.</w:t>
            </w:r>
          </w:p>
        </w:tc>
      </w:tr>
      <w:tr w:rsidR="00417CAA" w:rsidRPr="00417CAA" w:rsidTr="00417CAA">
        <w:trPr>
          <w:gridAfter w:val="2"/>
          <w:wAfter w:w="67"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2.1.2</w:t>
            </w:r>
          </w:p>
        </w:tc>
        <w:tc>
          <w:tcPr>
            <w:tcW w:w="304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xml:space="preserve"> обустройство общественных колодцев в с. Таяты</w:t>
            </w:r>
          </w:p>
        </w:tc>
        <w:tc>
          <w:tcPr>
            <w:tcW w:w="103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0503</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1620016110</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540</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250,00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250,00</w:t>
            </w:r>
          </w:p>
        </w:tc>
        <w:tc>
          <w:tcPr>
            <w:tcW w:w="144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417CAA" w:rsidRPr="00417CAA" w:rsidTr="00417CAA">
        <w:trPr>
          <w:gridAfter w:val="2"/>
          <w:wAfter w:w="67"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2.1.3</w:t>
            </w:r>
          </w:p>
        </w:tc>
        <w:tc>
          <w:tcPr>
            <w:tcW w:w="304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обустройство "Аллеи памяти в с. Черемушка"</w:t>
            </w:r>
          </w:p>
        </w:tc>
        <w:tc>
          <w:tcPr>
            <w:tcW w:w="103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0503</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1620016110</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540</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41,20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41,20</w:t>
            </w:r>
          </w:p>
        </w:tc>
        <w:tc>
          <w:tcPr>
            <w:tcW w:w="144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Воспитание патриотизма в жителях села, чтобы молодое поколение помнило заслуги прадедов, воевавших за Родину.</w:t>
            </w:r>
          </w:p>
        </w:tc>
      </w:tr>
      <w:tr w:rsidR="00417CAA" w:rsidRPr="00417CAA" w:rsidTr="00417CAA">
        <w:trPr>
          <w:gridAfter w:val="2"/>
          <w:wAfter w:w="67" w:type="dxa"/>
          <w:trHeight w:val="20"/>
        </w:trPr>
        <w:tc>
          <w:tcPr>
            <w:tcW w:w="45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Итого по подпрограмме</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991,20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600,00</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2191,20</w:t>
            </w:r>
          </w:p>
        </w:tc>
        <w:tc>
          <w:tcPr>
            <w:tcW w:w="143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2"/>
          <w:wAfter w:w="67" w:type="dxa"/>
          <w:trHeight w:val="20"/>
        </w:trPr>
        <w:tc>
          <w:tcPr>
            <w:tcW w:w="35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44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2"/>
          <w:wAfter w:w="67" w:type="dxa"/>
          <w:trHeight w:val="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ГРБС 901</w:t>
            </w:r>
          </w:p>
        </w:tc>
        <w:tc>
          <w:tcPr>
            <w:tcW w:w="4082" w:type="dxa"/>
            <w:gridSpan w:val="3"/>
            <w:tcBorders>
              <w:top w:val="single" w:sz="4" w:space="0" w:color="auto"/>
              <w:left w:val="nil"/>
              <w:bottom w:val="single" w:sz="4" w:space="0" w:color="auto"/>
              <w:right w:val="single" w:sz="4" w:space="0" w:color="auto"/>
            </w:tcBorders>
            <w:shd w:val="clear" w:color="auto" w:fill="auto"/>
            <w:noWrap/>
            <w:vAlign w:val="bottom"/>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8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841"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27"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991,20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600,00</w:t>
            </w:r>
          </w:p>
        </w:tc>
        <w:tc>
          <w:tcPr>
            <w:tcW w:w="54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600,00</w:t>
            </w:r>
          </w:p>
        </w:tc>
        <w:tc>
          <w:tcPr>
            <w:tcW w:w="1044"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2191,20</w:t>
            </w:r>
          </w:p>
        </w:tc>
        <w:tc>
          <w:tcPr>
            <w:tcW w:w="1436" w:type="dxa"/>
            <w:gridSpan w:val="2"/>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Приложение № 6 </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 муниципальной программе</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«Развитие сельского хозяйства</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в Каратузском районе</w:t>
      </w:r>
    </w:p>
    <w:p w:rsidR="00417CAA" w:rsidRPr="00417CAA" w:rsidRDefault="00417CAA" w:rsidP="00417CAA">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Подпрограмма</w:t>
      </w:r>
    </w:p>
    <w:p w:rsidR="00417CAA" w:rsidRPr="00417CAA" w:rsidRDefault="00417CAA" w:rsidP="00417CAA">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417CAA" w:rsidRPr="00417CAA" w:rsidRDefault="00417CAA" w:rsidP="00417CAA">
      <w:pPr>
        <w:suppressAutoHyphens/>
        <w:spacing w:after="0" w:line="240" w:lineRule="auto"/>
        <w:jc w:val="center"/>
        <w:outlineLvl w:val="0"/>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lastRenderedPageBreak/>
        <w:t>Обеспечение реализации муниципальной программы развития сельского хозяйства в Каратузском районе</w:t>
      </w:r>
    </w:p>
    <w:p w:rsidR="00417CAA" w:rsidRPr="00417CAA" w:rsidRDefault="00417CAA" w:rsidP="00417CAA">
      <w:pPr>
        <w:suppressAutoHyphens/>
        <w:spacing w:after="0" w:line="240" w:lineRule="auto"/>
        <w:jc w:val="center"/>
        <w:outlineLvl w:val="0"/>
        <w:rPr>
          <w:rFonts w:ascii="Times New Roman" w:hAnsi="Times New Roman" w:cs="Times New Roman"/>
          <w:bCs/>
          <w:color w:val="auto"/>
          <w:kern w:val="0"/>
          <w:sz w:val="12"/>
          <w:szCs w:val="12"/>
        </w:rPr>
      </w:pPr>
    </w:p>
    <w:p w:rsidR="00417CAA" w:rsidRPr="00417CAA" w:rsidRDefault="00417CAA" w:rsidP="00417CAA">
      <w:pPr>
        <w:spacing w:after="0" w:line="240" w:lineRule="auto"/>
        <w:jc w:val="center"/>
        <w:rPr>
          <w:rFonts w:ascii="Calibri" w:hAnsi="Calibri" w:cs="Times New Roman"/>
          <w:b/>
          <w:color w:val="auto"/>
          <w:kern w:val="0"/>
          <w:sz w:val="12"/>
          <w:szCs w:val="12"/>
        </w:rPr>
      </w:pPr>
    </w:p>
    <w:p w:rsidR="00417CAA" w:rsidRPr="00417CAA" w:rsidRDefault="00417CAA" w:rsidP="003C38CC">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ПАСПОРТ ПОДПРОГРАММЫ</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417CAA" w:rsidRPr="00417CAA" w:rsidTr="00417CAA">
        <w:tc>
          <w:tcPr>
            <w:tcW w:w="4457"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Наименование подпрограммы</w:t>
            </w:r>
          </w:p>
        </w:tc>
        <w:tc>
          <w:tcPr>
            <w:tcW w:w="5244" w:type="dxa"/>
          </w:tcPr>
          <w:p w:rsidR="00417CAA" w:rsidRPr="00417CAA" w:rsidRDefault="00417CAA" w:rsidP="00417CAA">
            <w:pPr>
              <w:suppressAutoHyphens/>
              <w:spacing w:after="0" w:line="240" w:lineRule="auto"/>
              <w:jc w:val="both"/>
              <w:outlineLvl w:val="0"/>
              <w:rPr>
                <w:rFonts w:ascii="Times New Roman" w:hAnsi="Times New Roman" w:cs="Times New Roman"/>
                <w:b/>
                <w:bCs/>
                <w:color w:val="365F91"/>
                <w:kern w:val="0"/>
                <w:sz w:val="12"/>
                <w:szCs w:val="12"/>
              </w:rPr>
            </w:pPr>
            <w:r w:rsidRPr="00417CAA">
              <w:rPr>
                <w:rFonts w:ascii="Times New Roman" w:hAnsi="Times New Roman" w:cs="Times New Roman"/>
                <w:b/>
                <w:bCs/>
                <w:color w:val="365F91"/>
                <w:kern w:val="0"/>
                <w:sz w:val="12"/>
                <w:szCs w:val="12"/>
              </w:rPr>
              <w:t>«</w:t>
            </w:r>
            <w:r w:rsidRPr="00417CAA">
              <w:rPr>
                <w:rFonts w:ascii="Times New Roman" w:hAnsi="Times New Roman" w:cs="Times New Roman"/>
                <w:bCs/>
                <w:color w:val="auto"/>
                <w:kern w:val="0"/>
                <w:sz w:val="12"/>
                <w:szCs w:val="12"/>
              </w:rPr>
              <w:t>Обеспечение реализации муниципальной программы развития сельского хозяйства в Каратузском районе» (далее подпрограмма)</w:t>
            </w:r>
          </w:p>
        </w:tc>
      </w:tr>
      <w:tr w:rsidR="00417CAA" w:rsidRPr="00417CAA" w:rsidTr="00417CAA">
        <w:tc>
          <w:tcPr>
            <w:tcW w:w="4457" w:type="dxa"/>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Наименование государственной программы Красноярского края, в рамках которой реализуется подпрограмма</w:t>
            </w:r>
          </w:p>
        </w:tc>
        <w:tc>
          <w:tcPr>
            <w:tcW w:w="5244" w:type="dxa"/>
          </w:tcPr>
          <w:p w:rsidR="00417CAA" w:rsidRPr="00417CAA" w:rsidRDefault="00417CAA" w:rsidP="00417CAA">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«Развитие сельского хозяйства в Каратузском районе»</w:t>
            </w:r>
          </w:p>
        </w:tc>
      </w:tr>
      <w:tr w:rsidR="00417CAA" w:rsidRPr="00417CAA" w:rsidTr="00417CAA">
        <w:tc>
          <w:tcPr>
            <w:tcW w:w="4457"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Администрация Каратузского района  (далее – администрация)</w:t>
            </w:r>
          </w:p>
        </w:tc>
      </w:tr>
      <w:tr w:rsidR="00417CAA" w:rsidRPr="00417CAA" w:rsidTr="00417CAA">
        <w:tc>
          <w:tcPr>
            <w:tcW w:w="4457" w:type="dxa"/>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Главные распорядители</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бюджетных средств, ответственные за реализацию мероприятий подпрограммы</w:t>
            </w:r>
          </w:p>
        </w:tc>
        <w:tc>
          <w:tcPr>
            <w:tcW w:w="5244"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Администрация Каратузского района</w:t>
            </w:r>
          </w:p>
        </w:tc>
      </w:tr>
      <w:tr w:rsidR="00417CAA" w:rsidRPr="00417CAA" w:rsidTr="00417CAA">
        <w:tc>
          <w:tcPr>
            <w:tcW w:w="4457"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Цели и задачи подпрограммы</w:t>
            </w:r>
          </w:p>
        </w:tc>
        <w:tc>
          <w:tcPr>
            <w:tcW w:w="5244"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Задачи:</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hAnsi="Times New Roman" w:cs="Times New Roman"/>
                <w:color w:val="auto"/>
                <w:kern w:val="0"/>
                <w:sz w:val="12"/>
                <w:szCs w:val="12"/>
              </w:rPr>
              <w:t xml:space="preserve">2. </w:t>
            </w:r>
            <w:r w:rsidRPr="00417CAA">
              <w:rPr>
                <w:rFonts w:ascii="Times New Roman" w:eastAsia="Calibri" w:hAnsi="Times New Roman" w:cs="Times New Roman"/>
                <w:color w:val="auto"/>
                <w:kern w:val="0"/>
                <w:sz w:val="12"/>
                <w:szCs w:val="12"/>
                <w:lang w:eastAsia="en-US"/>
              </w:rPr>
              <w:t>Использование информационных ресурсов в сфере агропромышленного комплекса</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tc>
      </w:tr>
      <w:tr w:rsidR="00417CAA" w:rsidRPr="00417CAA" w:rsidTr="00417CAA">
        <w:tc>
          <w:tcPr>
            <w:tcW w:w="4457" w:type="dxa"/>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Ожидаемые результаты от реализации подпрограммы</w:t>
            </w:r>
          </w:p>
        </w:tc>
        <w:tc>
          <w:tcPr>
            <w:tcW w:w="5244" w:type="dxa"/>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hyperlink w:anchor="P2442" w:history="1">
              <w:r w:rsidRPr="00417CAA">
                <w:rPr>
                  <w:rFonts w:ascii="Times New Roman" w:hAnsi="Times New Roman" w:cs="Times New Roman"/>
                  <w:color w:val="auto"/>
                  <w:kern w:val="0"/>
                  <w:sz w:val="12"/>
                  <w:szCs w:val="12"/>
                </w:rPr>
                <w:t>Перечень</w:t>
              </w:r>
            </w:hyperlink>
            <w:r w:rsidRPr="00417CAA">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паспорту подпрограммы</w:t>
            </w:r>
          </w:p>
        </w:tc>
      </w:tr>
      <w:tr w:rsidR="00417CAA" w:rsidRPr="00417CAA" w:rsidTr="00417CAA">
        <w:tc>
          <w:tcPr>
            <w:tcW w:w="4457"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w:t>
            </w:r>
          </w:p>
        </w:tc>
        <w:tc>
          <w:tcPr>
            <w:tcW w:w="5244"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2014 – 2024 годы</w:t>
            </w:r>
          </w:p>
        </w:tc>
      </w:tr>
      <w:tr w:rsidR="00417CAA" w:rsidRPr="00417CAA" w:rsidTr="00417CAA">
        <w:tc>
          <w:tcPr>
            <w:tcW w:w="4457" w:type="dxa"/>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Объем финансирования подпрограммы на период 2022 – 2024 годов составит 12 149,10 тыс. рублей, в том числе:</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 год – 4 049,70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краевого бюджета 3 716,70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районного бюджета - 333,00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2023 год – 4 049,70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краевого бюджета 3 716,70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районного бюджета - 333,00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2024 год – 4 049,70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краевого бюджета 3 716,70 тыс. рублей;</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районного бюджета - 333,00 тыс. рублей</w:t>
            </w:r>
          </w:p>
        </w:tc>
      </w:tr>
    </w:tbl>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p w:rsidR="00417CAA" w:rsidRPr="00417CAA" w:rsidRDefault="00417CAA" w:rsidP="003C38CC">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МЕРОПРИЯТИЯ ПОДПРОГРАММЫ</w:t>
      </w:r>
    </w:p>
    <w:p w:rsidR="00417CAA" w:rsidRPr="00417CAA" w:rsidRDefault="00417CAA" w:rsidP="00417CAA">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ind w:firstLine="708"/>
        <w:jc w:val="both"/>
        <w:outlineLvl w:val="2"/>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Источниками финансирования мероприятий подпрограммы являются средства краевого и районного бюджетов.</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Финансирование подпрограммных мероприятий осуществляется путем предоставления:</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средств на поставку товаров по муниципальным контрактам, оплату услуг, выполняемых по муниципальным  контрактам;</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выплат </w:t>
      </w:r>
      <w:r w:rsidRPr="00417CAA">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417CAA">
        <w:rPr>
          <w:rFonts w:ascii="Times New Roman" w:hAnsi="Times New Roman" w:cs="Times New Roman"/>
          <w:color w:val="auto"/>
          <w:kern w:val="0"/>
          <w:sz w:val="12"/>
          <w:szCs w:val="12"/>
        </w:rPr>
        <w:t>;</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участие в выставках.</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Главными распорядителями бюджетных средств является администрация Каратузского района.</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Бюджетные ассигнования на содержание отдела сельского хозяйства предоставляются в соответствии с бюджетной сметой.</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Закупка товаров, работ, услуг для обеспечения деятельности я осуществляется в соответствии с Федеральным </w:t>
      </w:r>
      <w:hyperlink r:id="rId43" w:history="1">
        <w:r w:rsidRPr="00417CAA">
          <w:rPr>
            <w:rFonts w:ascii="Times New Roman" w:hAnsi="Times New Roman" w:cs="Times New Roman"/>
            <w:color w:val="auto"/>
            <w:kern w:val="0"/>
            <w:sz w:val="12"/>
            <w:szCs w:val="12"/>
          </w:rPr>
          <w:t>законом</w:t>
        </w:r>
      </w:hyperlink>
      <w:r w:rsidRPr="00417CAA">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исполнения мероприятий 2014 – 2024 годы.</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hyperlink w:anchor="P2913" w:history="1">
        <w:r w:rsidRPr="00417CAA">
          <w:rPr>
            <w:rFonts w:ascii="Times New Roman" w:hAnsi="Times New Roman" w:cs="Times New Roman"/>
            <w:color w:val="auto"/>
            <w:kern w:val="0"/>
            <w:sz w:val="12"/>
            <w:szCs w:val="12"/>
          </w:rPr>
          <w:t>Перечень</w:t>
        </w:r>
      </w:hyperlink>
      <w:r w:rsidRPr="00417CAA">
        <w:rPr>
          <w:rFonts w:ascii="Times New Roman" w:hAnsi="Times New Roman" w:cs="Times New Roman"/>
          <w:color w:val="auto"/>
          <w:kern w:val="0"/>
          <w:sz w:val="12"/>
          <w:szCs w:val="12"/>
        </w:rPr>
        <w:t xml:space="preserve"> подпрограммных мероприятий представлен в приложении № 2 к подпрограмме.</w:t>
      </w:r>
    </w:p>
    <w:p w:rsidR="00417CAA" w:rsidRPr="00417CAA" w:rsidRDefault="00417CAA" w:rsidP="00417CAA">
      <w:pPr>
        <w:widowControl w:val="0"/>
        <w:autoSpaceDE w:val="0"/>
        <w:autoSpaceDN w:val="0"/>
        <w:spacing w:after="0" w:line="240" w:lineRule="auto"/>
        <w:jc w:val="center"/>
        <w:outlineLvl w:val="2"/>
        <w:rPr>
          <w:rFonts w:ascii="Times New Roman" w:hAnsi="Times New Roman" w:cs="Times New Roman"/>
          <w:color w:val="auto"/>
          <w:kern w:val="0"/>
          <w:sz w:val="12"/>
          <w:szCs w:val="12"/>
        </w:rPr>
      </w:pPr>
    </w:p>
    <w:p w:rsidR="00417CAA" w:rsidRPr="00417CAA" w:rsidRDefault="00417CAA" w:rsidP="003C38CC">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МЕХАНИЗМ РЕАЛИЗАЦИИ ПОДПРОГРАММЫ</w:t>
      </w:r>
    </w:p>
    <w:p w:rsidR="00417CAA" w:rsidRPr="00417CAA" w:rsidRDefault="00417CAA" w:rsidP="00417CAA">
      <w:pPr>
        <w:widowControl w:val="0"/>
        <w:autoSpaceDE w:val="0"/>
        <w:autoSpaceDN w:val="0"/>
        <w:spacing w:after="0" w:line="240" w:lineRule="auto"/>
        <w:contextualSpacing/>
        <w:outlineLvl w:val="2"/>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44" w:history="1">
        <w:r w:rsidRPr="00417CAA">
          <w:rPr>
            <w:rFonts w:ascii="Times New Roman" w:hAnsi="Times New Roman" w:cs="Times New Roman"/>
            <w:color w:val="auto"/>
            <w:kern w:val="0"/>
            <w:sz w:val="12"/>
            <w:szCs w:val="12"/>
          </w:rPr>
          <w:t>Законом</w:t>
        </w:r>
      </w:hyperlink>
      <w:r w:rsidRPr="00417CAA">
        <w:rPr>
          <w:rFonts w:ascii="Times New Roman" w:hAnsi="Times New Roman" w:cs="Times New Roman"/>
          <w:color w:val="auto"/>
          <w:kern w:val="0"/>
          <w:sz w:val="12"/>
          <w:szCs w:val="12"/>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Использование информационных ресурсов в сфере агропромышленного комплекса:</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расходы на организацию, проведение и участие в краевых, межрегиональных (зональных), выставках, совещаниях и соревнованиях в агропромышленном комплексе.</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45" w:history="1">
        <w:r w:rsidRPr="00417CAA">
          <w:rPr>
            <w:rFonts w:ascii="Times New Roman" w:hAnsi="Times New Roman" w:cs="Times New Roman"/>
            <w:color w:val="auto"/>
            <w:kern w:val="0"/>
            <w:sz w:val="12"/>
            <w:szCs w:val="12"/>
          </w:rPr>
          <w:t>законом</w:t>
        </w:r>
      </w:hyperlink>
      <w:r w:rsidRPr="00417CAA">
        <w:rPr>
          <w:rFonts w:ascii="Times New Roman" w:hAnsi="Times New Roman" w:cs="Times New Roman"/>
          <w:color w:val="auto"/>
          <w:kern w:val="0"/>
          <w:sz w:val="12"/>
          <w:szCs w:val="12"/>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3) Выплата </w:t>
      </w:r>
      <w:r w:rsidRPr="00417CAA">
        <w:rPr>
          <w:rFonts w:ascii="Times New Roman" w:eastAsia="Calibri" w:hAnsi="Times New Roman" w:cs="Times New Roman"/>
          <w:color w:val="auto"/>
          <w:spacing w:val="2"/>
          <w:kern w:val="0"/>
          <w:sz w:val="12"/>
          <w:szCs w:val="12"/>
          <w:lang w:eastAsia="en-US"/>
        </w:rPr>
        <w:t>за достижение наивысших показателей в работе агропромышленного комплекса</w:t>
      </w:r>
      <w:r w:rsidRPr="00417CAA">
        <w:rPr>
          <w:rFonts w:ascii="Times New Roman" w:hAnsi="Times New Roman" w:cs="Times New Roman"/>
          <w:color w:val="auto"/>
          <w:kern w:val="0"/>
          <w:sz w:val="12"/>
          <w:szCs w:val="12"/>
        </w:rPr>
        <w:t xml:space="preserve">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Порядок проведения районных конкурсов, соревнований определяется нормативным правовым актом администрации Каратузского района.</w:t>
      </w:r>
    </w:p>
    <w:p w:rsidR="00417CAA" w:rsidRPr="00417CAA" w:rsidRDefault="00417CAA" w:rsidP="00417CAA">
      <w:pPr>
        <w:spacing w:after="0" w:line="240" w:lineRule="auto"/>
        <w:jc w:val="both"/>
        <w:rPr>
          <w:rFonts w:ascii="Times New Roman" w:hAnsi="Times New Roman" w:cs="Times New Roman"/>
          <w:color w:val="auto"/>
          <w:kern w:val="0"/>
          <w:sz w:val="12"/>
          <w:szCs w:val="12"/>
        </w:rPr>
      </w:pPr>
    </w:p>
    <w:p w:rsidR="00417CAA" w:rsidRPr="00417CAA" w:rsidRDefault="00417CAA" w:rsidP="003C38CC">
      <w:pPr>
        <w:widowControl w:val="0"/>
        <w:numPr>
          <w:ilvl w:val="0"/>
          <w:numId w:val="8"/>
        </w:numPr>
        <w:autoSpaceDE w:val="0"/>
        <w:autoSpaceDN w:val="0"/>
        <w:spacing w:after="0" w:line="240" w:lineRule="auto"/>
        <w:ind w:left="0" w:firstLine="0"/>
        <w:contextualSpacing/>
        <w:jc w:val="center"/>
        <w:outlineLvl w:val="2"/>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ПОДПРОГРАММОЙ И КОНТРОЛЬ</w:t>
      </w: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 ИСПОЛНЕНИЕМ ПОДПРОГРАММЫ</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Организацию управления подпрограммой и контроль за ее исполнением осуществляет администрация Каратузского района.</w:t>
      </w:r>
    </w:p>
    <w:p w:rsidR="00417CAA" w:rsidRPr="00417CAA" w:rsidRDefault="00417CAA" w:rsidP="00417CAA">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417CAA" w:rsidRPr="00417CAA" w:rsidRDefault="00417CAA" w:rsidP="00417CAA">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417CAA" w:rsidRPr="00417CAA" w:rsidRDefault="00417CAA" w:rsidP="00417CAA">
      <w:pPr>
        <w:spacing w:after="0" w:line="240" w:lineRule="auto"/>
        <w:ind w:firstLine="708"/>
        <w:jc w:val="both"/>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Контроль за исполнением подпрограммы осуществляет администрация Каратузского района.</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Приложение № 1</w:t>
      </w:r>
    </w:p>
    <w:p w:rsidR="00417CAA" w:rsidRPr="00417CAA" w:rsidRDefault="00417CAA" w:rsidP="00417CAA">
      <w:pPr>
        <w:widowControl w:val="0"/>
        <w:autoSpaceDE w:val="0"/>
        <w:autoSpaceDN w:val="0"/>
        <w:spacing w:after="0" w:line="240" w:lineRule="auto"/>
        <w:jc w:val="right"/>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 подпрограмме</w:t>
      </w:r>
    </w:p>
    <w:p w:rsidR="00417CAA" w:rsidRPr="00417CAA" w:rsidRDefault="00417CAA" w:rsidP="00417CAA">
      <w:pPr>
        <w:widowControl w:val="0"/>
        <w:autoSpaceDE w:val="0"/>
        <w:autoSpaceDN w:val="0"/>
        <w:spacing w:after="0" w:line="240" w:lineRule="auto"/>
        <w:jc w:val="right"/>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«Обеспечение реализации муниципальной </w:t>
      </w:r>
    </w:p>
    <w:p w:rsidR="00417CAA" w:rsidRPr="00417CAA" w:rsidRDefault="00417CAA" w:rsidP="00417CAA">
      <w:pPr>
        <w:widowControl w:val="0"/>
        <w:autoSpaceDE w:val="0"/>
        <w:autoSpaceDN w:val="0"/>
        <w:spacing w:after="0" w:line="240" w:lineRule="auto"/>
        <w:jc w:val="right"/>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программы развития сельского</w:t>
      </w:r>
    </w:p>
    <w:p w:rsidR="00417CAA" w:rsidRPr="00417CAA" w:rsidRDefault="00417CAA" w:rsidP="00417CAA">
      <w:pPr>
        <w:widowControl w:val="0"/>
        <w:autoSpaceDE w:val="0"/>
        <w:autoSpaceDN w:val="0"/>
        <w:spacing w:after="0" w:line="240" w:lineRule="auto"/>
        <w:jc w:val="right"/>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хозяйства в Каратузском районе»</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ПЕРЕЧЕНЬ</w:t>
      </w: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 ЗНАЧЕНИЯ ПОКАЗАТЕЛЕЙ РЕЗУЛЬТАТИВНОСТИ ПОДПРОГРАММЫ</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0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394"/>
        <w:gridCol w:w="1359"/>
        <w:gridCol w:w="2694"/>
        <w:gridCol w:w="483"/>
        <w:gridCol w:w="425"/>
        <w:gridCol w:w="425"/>
        <w:gridCol w:w="709"/>
      </w:tblGrid>
      <w:tr w:rsidR="00417CAA" w:rsidRPr="00417CAA" w:rsidTr="00417CAA">
        <w:tc>
          <w:tcPr>
            <w:tcW w:w="568" w:type="dxa"/>
            <w:vMerge w:val="restart"/>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N п/п</w:t>
            </w:r>
          </w:p>
        </w:tc>
        <w:tc>
          <w:tcPr>
            <w:tcW w:w="4394" w:type="dxa"/>
            <w:vMerge w:val="restart"/>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показатели результативности</w:t>
            </w:r>
          </w:p>
        </w:tc>
        <w:tc>
          <w:tcPr>
            <w:tcW w:w="1359" w:type="dxa"/>
            <w:vMerge w:val="restart"/>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Единица измерения</w:t>
            </w:r>
          </w:p>
        </w:tc>
        <w:tc>
          <w:tcPr>
            <w:tcW w:w="2694" w:type="dxa"/>
            <w:vMerge w:val="restart"/>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Источник информации</w:t>
            </w:r>
          </w:p>
        </w:tc>
        <w:tc>
          <w:tcPr>
            <w:tcW w:w="2042" w:type="dxa"/>
            <w:gridSpan w:val="4"/>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Годы реализации подпрограммы</w:t>
            </w:r>
          </w:p>
        </w:tc>
      </w:tr>
      <w:tr w:rsidR="00417CAA" w:rsidRPr="00417CAA" w:rsidTr="00417CAA">
        <w:tc>
          <w:tcPr>
            <w:tcW w:w="568" w:type="dxa"/>
            <w:vMerge/>
          </w:tcPr>
          <w:p w:rsidR="00417CAA" w:rsidRPr="00417CAA" w:rsidRDefault="00417CAA" w:rsidP="00417CAA">
            <w:pPr>
              <w:suppressAutoHyphens/>
              <w:spacing w:after="0" w:line="240" w:lineRule="auto"/>
              <w:rPr>
                <w:rFonts w:ascii="Times New Roman" w:eastAsia="Calibri" w:hAnsi="Times New Roman" w:cs="Times New Roman"/>
                <w:color w:val="auto"/>
                <w:kern w:val="0"/>
                <w:sz w:val="12"/>
                <w:szCs w:val="12"/>
                <w:lang w:eastAsia="ar-SA"/>
              </w:rPr>
            </w:pPr>
          </w:p>
        </w:tc>
        <w:tc>
          <w:tcPr>
            <w:tcW w:w="4394" w:type="dxa"/>
            <w:vMerge/>
          </w:tcPr>
          <w:p w:rsidR="00417CAA" w:rsidRPr="00417CAA" w:rsidRDefault="00417CAA" w:rsidP="00417CAA">
            <w:pPr>
              <w:suppressAutoHyphens/>
              <w:spacing w:after="0" w:line="240" w:lineRule="auto"/>
              <w:rPr>
                <w:rFonts w:ascii="Times New Roman" w:eastAsia="Calibri" w:hAnsi="Times New Roman" w:cs="Times New Roman"/>
                <w:color w:val="auto"/>
                <w:kern w:val="0"/>
                <w:sz w:val="12"/>
                <w:szCs w:val="12"/>
                <w:lang w:eastAsia="ar-SA"/>
              </w:rPr>
            </w:pPr>
          </w:p>
        </w:tc>
        <w:tc>
          <w:tcPr>
            <w:tcW w:w="1359" w:type="dxa"/>
            <w:vMerge/>
          </w:tcPr>
          <w:p w:rsidR="00417CAA" w:rsidRPr="00417CAA" w:rsidRDefault="00417CAA" w:rsidP="00417CAA">
            <w:pPr>
              <w:suppressAutoHyphens/>
              <w:spacing w:after="0" w:line="240" w:lineRule="auto"/>
              <w:rPr>
                <w:rFonts w:ascii="Times New Roman" w:eastAsia="Calibri" w:hAnsi="Times New Roman" w:cs="Times New Roman"/>
                <w:color w:val="auto"/>
                <w:kern w:val="0"/>
                <w:sz w:val="12"/>
                <w:szCs w:val="12"/>
                <w:lang w:eastAsia="ar-SA"/>
              </w:rPr>
            </w:pPr>
          </w:p>
        </w:tc>
        <w:tc>
          <w:tcPr>
            <w:tcW w:w="2694" w:type="dxa"/>
            <w:vMerge/>
          </w:tcPr>
          <w:p w:rsidR="00417CAA" w:rsidRPr="00417CAA" w:rsidRDefault="00417CAA" w:rsidP="00417CAA">
            <w:pPr>
              <w:suppressAutoHyphens/>
              <w:spacing w:after="0" w:line="240" w:lineRule="auto"/>
              <w:rPr>
                <w:rFonts w:ascii="Times New Roman" w:eastAsia="Calibri" w:hAnsi="Times New Roman" w:cs="Times New Roman"/>
                <w:color w:val="auto"/>
                <w:kern w:val="0"/>
                <w:sz w:val="12"/>
                <w:szCs w:val="12"/>
                <w:lang w:eastAsia="ar-SA"/>
              </w:rPr>
            </w:pPr>
          </w:p>
        </w:tc>
        <w:tc>
          <w:tcPr>
            <w:tcW w:w="483"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2021</w:t>
            </w:r>
          </w:p>
        </w:tc>
        <w:tc>
          <w:tcPr>
            <w:tcW w:w="425"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2022</w:t>
            </w:r>
          </w:p>
        </w:tc>
        <w:tc>
          <w:tcPr>
            <w:tcW w:w="425"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2023</w:t>
            </w:r>
          </w:p>
        </w:tc>
        <w:tc>
          <w:tcPr>
            <w:tcW w:w="709"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2024</w:t>
            </w:r>
          </w:p>
        </w:tc>
      </w:tr>
      <w:tr w:rsidR="00417CAA" w:rsidRPr="00417CAA" w:rsidTr="00417CAA">
        <w:tc>
          <w:tcPr>
            <w:tcW w:w="568"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w:t>
            </w:r>
          </w:p>
        </w:tc>
        <w:tc>
          <w:tcPr>
            <w:tcW w:w="4394"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c>
          <w:tcPr>
            <w:tcW w:w="1359"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w:t>
            </w:r>
          </w:p>
        </w:tc>
        <w:tc>
          <w:tcPr>
            <w:tcW w:w="2694"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w:t>
            </w:r>
          </w:p>
        </w:tc>
        <w:tc>
          <w:tcPr>
            <w:tcW w:w="483"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w:t>
            </w:r>
          </w:p>
        </w:tc>
        <w:tc>
          <w:tcPr>
            <w:tcW w:w="425"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6</w:t>
            </w:r>
          </w:p>
        </w:tc>
        <w:tc>
          <w:tcPr>
            <w:tcW w:w="425"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w:t>
            </w:r>
          </w:p>
        </w:tc>
        <w:tc>
          <w:tcPr>
            <w:tcW w:w="709" w:type="dxa"/>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w:t>
            </w:r>
          </w:p>
        </w:tc>
      </w:tr>
      <w:tr w:rsidR="00417CAA" w:rsidRPr="00417CAA" w:rsidTr="00417CAA">
        <w:tc>
          <w:tcPr>
            <w:tcW w:w="568"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p>
        </w:tc>
        <w:tc>
          <w:tcPr>
            <w:tcW w:w="10489" w:type="dxa"/>
            <w:gridSpan w:val="7"/>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417CAA" w:rsidRPr="00417CAA" w:rsidTr="00417CAA">
        <w:tc>
          <w:tcPr>
            <w:tcW w:w="568"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w:t>
            </w:r>
          </w:p>
        </w:tc>
        <w:tc>
          <w:tcPr>
            <w:tcW w:w="10489" w:type="dxa"/>
            <w:gridSpan w:val="7"/>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17CAA" w:rsidRPr="00417CAA" w:rsidTr="00417CAA">
        <w:tc>
          <w:tcPr>
            <w:tcW w:w="568"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w:t>
            </w:r>
          </w:p>
        </w:tc>
        <w:tc>
          <w:tcPr>
            <w:tcW w:w="4394" w:type="dxa"/>
            <w:vAlign w:val="center"/>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tc>
        <w:tc>
          <w:tcPr>
            <w:tcW w:w="1359"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2694" w:type="dxa"/>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eastAsia="Calibri" w:hAnsi="Times New Roman" w:cs="Times New Roman"/>
                <w:color w:val="auto"/>
                <w:kern w:val="0"/>
                <w:sz w:val="12"/>
                <w:szCs w:val="12"/>
                <w:lang w:eastAsia="en-US"/>
              </w:rPr>
              <w:t>отчет об исполнении бюджета</w:t>
            </w:r>
          </w:p>
        </w:tc>
        <w:tc>
          <w:tcPr>
            <w:tcW w:w="483"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100</w:t>
            </w:r>
          </w:p>
        </w:tc>
        <w:tc>
          <w:tcPr>
            <w:tcW w:w="425"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100</w:t>
            </w:r>
          </w:p>
        </w:tc>
        <w:tc>
          <w:tcPr>
            <w:tcW w:w="425"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100</w:t>
            </w:r>
          </w:p>
        </w:tc>
        <w:tc>
          <w:tcPr>
            <w:tcW w:w="709"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100</w:t>
            </w:r>
          </w:p>
        </w:tc>
      </w:tr>
      <w:tr w:rsidR="00417CAA" w:rsidRPr="00417CAA" w:rsidTr="00417CAA">
        <w:tc>
          <w:tcPr>
            <w:tcW w:w="568"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c>
          <w:tcPr>
            <w:tcW w:w="10489" w:type="dxa"/>
            <w:gridSpan w:val="7"/>
            <w:vAlign w:val="bottom"/>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kern w:val="0"/>
                <w:sz w:val="12"/>
                <w:szCs w:val="12"/>
                <w:lang w:eastAsia="en-US"/>
              </w:rPr>
              <w:t xml:space="preserve"> Задача подпрограммы: </w:t>
            </w:r>
            <w:r w:rsidRPr="00417CAA">
              <w:rPr>
                <w:rFonts w:ascii="Times New Roman" w:eastAsia="Calibri" w:hAnsi="Times New Roman" w:cs="Times New Roman"/>
                <w:color w:val="auto"/>
                <w:kern w:val="0"/>
                <w:sz w:val="12"/>
                <w:szCs w:val="12"/>
                <w:lang w:eastAsia="en-US"/>
              </w:rPr>
              <w:t>Организация и проведение публичных и иных мероприятий</w:t>
            </w:r>
          </w:p>
        </w:tc>
      </w:tr>
      <w:tr w:rsidR="00417CAA" w:rsidRPr="00417CAA" w:rsidTr="00417CAA">
        <w:tc>
          <w:tcPr>
            <w:tcW w:w="568"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2.1</w:t>
            </w:r>
          </w:p>
        </w:tc>
        <w:tc>
          <w:tcPr>
            <w:tcW w:w="4394" w:type="dxa"/>
            <w:vAlign w:val="bottom"/>
          </w:tcPr>
          <w:p w:rsidR="00417CAA" w:rsidRPr="00417CAA" w:rsidRDefault="00417CAA" w:rsidP="00417CAA">
            <w:pPr>
              <w:spacing w:after="0" w:line="240" w:lineRule="auto"/>
              <w:jc w:val="both"/>
              <w:rPr>
                <w:rFonts w:ascii="Times New Roman" w:hAnsi="Times New Roman" w:cs="Times New Roman"/>
                <w:kern w:val="0"/>
                <w:sz w:val="12"/>
                <w:szCs w:val="12"/>
                <w:lang w:eastAsia="en-US"/>
              </w:rPr>
            </w:pPr>
            <w:r w:rsidRPr="00417CAA">
              <w:rPr>
                <w:rFonts w:ascii="Times New Roman" w:hAnsi="Times New Roman" w:cs="Times New Roman"/>
                <w:kern w:val="0"/>
                <w:sz w:val="12"/>
                <w:szCs w:val="12"/>
                <w:lang w:eastAsia="en-US"/>
              </w:rPr>
              <w:t>Количество проведённых, выставок, ярмарок, совещаний и соревнований в агропромышленном комплексе</w:t>
            </w:r>
          </w:p>
        </w:tc>
        <w:tc>
          <w:tcPr>
            <w:tcW w:w="1359" w:type="dxa"/>
          </w:tcPr>
          <w:p w:rsidR="00417CAA" w:rsidRPr="00417CAA" w:rsidRDefault="00417CAA" w:rsidP="00417CAA">
            <w:pPr>
              <w:widowControl w:val="0"/>
              <w:autoSpaceDE w:val="0"/>
              <w:autoSpaceDN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Кол.</w:t>
            </w:r>
          </w:p>
        </w:tc>
        <w:tc>
          <w:tcPr>
            <w:tcW w:w="2694" w:type="dxa"/>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Ведомственная отчетность</w:t>
            </w:r>
          </w:p>
        </w:tc>
        <w:tc>
          <w:tcPr>
            <w:tcW w:w="483"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c>
          <w:tcPr>
            <w:tcW w:w="425"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c>
          <w:tcPr>
            <w:tcW w:w="425"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c>
          <w:tcPr>
            <w:tcW w:w="709" w:type="dxa"/>
            <w:vAlign w:val="center"/>
          </w:tcPr>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Приложение № 2</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 подпрограмме</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программы развития сельского</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хозяйства в Каратузском районе»</w:t>
      </w:r>
    </w:p>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ПЕРЕЧЕНЬ</w:t>
      </w: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МЕРОПРИЯТИЙ ПОДПРОГРАММЫ</w:t>
      </w:r>
    </w:p>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21" w:type="dxa"/>
        <w:tblInd w:w="108" w:type="dxa"/>
        <w:tblLayout w:type="fixed"/>
        <w:tblLook w:val="04A0" w:firstRow="1" w:lastRow="0" w:firstColumn="1" w:lastColumn="0" w:noHBand="0" w:noVBand="1"/>
      </w:tblPr>
      <w:tblGrid>
        <w:gridCol w:w="565"/>
        <w:gridCol w:w="2127"/>
        <w:gridCol w:w="1105"/>
        <w:gridCol w:w="34"/>
        <w:gridCol w:w="13"/>
        <w:gridCol w:w="549"/>
        <w:gridCol w:w="22"/>
        <w:gridCol w:w="13"/>
        <w:gridCol w:w="542"/>
        <w:gridCol w:w="22"/>
        <w:gridCol w:w="13"/>
        <w:gridCol w:w="877"/>
        <w:gridCol w:w="22"/>
        <w:gridCol w:w="13"/>
        <w:gridCol w:w="471"/>
        <w:gridCol w:w="13"/>
        <w:gridCol w:w="9"/>
        <w:gridCol w:w="13"/>
        <w:gridCol w:w="612"/>
        <w:gridCol w:w="22"/>
        <w:gridCol w:w="13"/>
        <w:gridCol w:w="648"/>
        <w:gridCol w:w="22"/>
        <w:gridCol w:w="13"/>
        <w:gridCol w:w="674"/>
        <w:gridCol w:w="22"/>
        <w:gridCol w:w="13"/>
        <w:gridCol w:w="989"/>
        <w:gridCol w:w="7"/>
        <w:gridCol w:w="6"/>
        <w:gridCol w:w="9"/>
        <w:gridCol w:w="1535"/>
        <w:gridCol w:w="7"/>
        <w:gridCol w:w="6"/>
        <w:gridCol w:w="9"/>
        <w:gridCol w:w="91"/>
      </w:tblGrid>
      <w:tr w:rsidR="00417CAA" w:rsidRPr="00417CAA" w:rsidTr="00417CAA">
        <w:trPr>
          <w:gridAfter w:val="2"/>
          <w:wAfter w:w="98" w:type="dxa"/>
          <w:trHeight w:val="2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N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Цели, задачи, мероприятия подпрограммы</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2604" w:type="dxa"/>
            <w:gridSpan w:val="13"/>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Код бюджетной классификации</w:t>
            </w:r>
          </w:p>
        </w:tc>
        <w:tc>
          <w:tcPr>
            <w:tcW w:w="3063" w:type="dxa"/>
            <w:gridSpan w:val="14"/>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Расходы по годам реализации программы (тыс. руб.)</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17CAA" w:rsidRPr="00417CAA" w:rsidTr="00417CAA">
        <w:trPr>
          <w:gridAfter w:val="4"/>
          <w:wAfter w:w="113" w:type="dxa"/>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РзПр</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ЦСР</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ВР</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2022</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2023</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2024</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итого на очередной финансовый год и плановый период</w:t>
            </w:r>
          </w:p>
        </w:tc>
        <w:tc>
          <w:tcPr>
            <w:tcW w:w="1557" w:type="dxa"/>
            <w:gridSpan w:val="4"/>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8</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11</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w:t>
            </w:r>
          </w:p>
        </w:tc>
      </w:tr>
      <w:tr w:rsidR="00417CAA" w:rsidRPr="00417CAA" w:rsidTr="00417CAA">
        <w:trPr>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10555" w:type="dxa"/>
            <w:gridSpan w:val="35"/>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417CAA" w:rsidRPr="00417CAA" w:rsidTr="00417CAA">
        <w:trPr>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10555" w:type="dxa"/>
            <w:gridSpan w:val="35"/>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1.1</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right"/>
              <w:rPr>
                <w:rFonts w:ascii="Times New Roman" w:hAnsi="Times New Roman" w:cs="Times New Roman"/>
                <w:kern w:val="0"/>
                <w:sz w:val="12"/>
                <w:szCs w:val="12"/>
              </w:rPr>
            </w:pPr>
            <w:r w:rsidRPr="00417CAA">
              <w:rPr>
                <w:rFonts w:ascii="Times New Roman" w:hAnsi="Times New Roman" w:cs="Times New Roman"/>
                <w:kern w:val="0"/>
                <w:sz w:val="12"/>
                <w:szCs w:val="12"/>
              </w:rPr>
              <w:t>1630075170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3716,70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3716,70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3716,70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11150,10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 том числе</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1.1.1</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1630075170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121</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2576,10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2576,10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2576,10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7728,30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1.1.2</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1630075170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122</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118,00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152,00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152,00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422,00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1.1.3</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1630075170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129</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778,20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778,20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778,20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2334,60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1.1.4</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1630075170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244</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244,40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210,40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210,40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665,20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417CAA" w:rsidRPr="00417CAA" w:rsidTr="00417CAA">
        <w:trPr>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w:t>
            </w:r>
          </w:p>
        </w:tc>
        <w:tc>
          <w:tcPr>
            <w:tcW w:w="10555" w:type="dxa"/>
            <w:gridSpan w:val="35"/>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Задача подпрограммы: Организация и проведение публичных и иных мероприятий</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ind w:left="24" w:hanging="24"/>
              <w:rPr>
                <w:rFonts w:ascii="Times New Roman" w:hAnsi="Times New Roman" w:cs="Times New Roman"/>
                <w:kern w:val="0"/>
                <w:sz w:val="12"/>
                <w:szCs w:val="12"/>
              </w:rPr>
            </w:pPr>
            <w:r w:rsidRPr="00417CAA">
              <w:rPr>
                <w:rFonts w:ascii="Times New Roman" w:hAnsi="Times New Roman" w:cs="Times New Roman"/>
                <w:kern w:val="0"/>
                <w:sz w:val="12"/>
                <w:szCs w:val="12"/>
              </w:rPr>
              <w:t>2.1</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1630000010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333,00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333,00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333,00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999,00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В том числе</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2.1.1</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1630000010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360</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180,00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180,00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180,00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540,00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Организация районного соревнования в агропромышленном комплексе</w:t>
            </w:r>
          </w:p>
        </w:tc>
      </w:tr>
      <w:tr w:rsidR="00417CAA" w:rsidRPr="00417CAA" w:rsidTr="00417CAA">
        <w:trPr>
          <w:gridAfter w:val="4"/>
          <w:wAfter w:w="113" w:type="dxa"/>
          <w:trHeight w:val="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2.1.2</w:t>
            </w:r>
          </w:p>
        </w:tc>
        <w:tc>
          <w:tcPr>
            <w:tcW w:w="212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xml:space="preserve">Расходы на проведение районного «Дня работника сельского хозяйства» и участие в краевой выставке, посвященной дню </w:t>
            </w:r>
            <w:r w:rsidRPr="00417CAA">
              <w:rPr>
                <w:rFonts w:ascii="Times New Roman" w:hAnsi="Times New Roman" w:cs="Times New Roman"/>
                <w:kern w:val="0"/>
                <w:sz w:val="12"/>
                <w:szCs w:val="12"/>
              </w:rPr>
              <w:lastRenderedPageBreak/>
              <w:t>работников сельского хозяйства</w:t>
            </w:r>
          </w:p>
        </w:tc>
        <w:tc>
          <w:tcPr>
            <w:tcW w:w="110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lastRenderedPageBreak/>
              <w:t>Администрация Каратузского района</w:t>
            </w:r>
          </w:p>
        </w:tc>
        <w:tc>
          <w:tcPr>
            <w:tcW w:w="59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0405</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1630000010</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244</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153,00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153,00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153,00</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459,00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417CAA" w:rsidRPr="00417CAA" w:rsidTr="00417CAA">
        <w:trPr>
          <w:gridAfter w:val="1"/>
          <w:wAfter w:w="89" w:type="dxa"/>
          <w:trHeight w:val="20"/>
        </w:trPr>
        <w:tc>
          <w:tcPr>
            <w:tcW w:w="38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Итого по подпрограмме</w:t>
            </w:r>
          </w:p>
        </w:tc>
        <w:tc>
          <w:tcPr>
            <w:tcW w:w="58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06"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64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4049,70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4049,70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4049,70</w:t>
            </w:r>
          </w:p>
        </w:tc>
        <w:tc>
          <w:tcPr>
            <w:tcW w:w="1011"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12149,10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r>
      <w:tr w:rsidR="00417CAA" w:rsidRPr="00417CAA" w:rsidTr="00417CAA">
        <w:trPr>
          <w:gridAfter w:val="4"/>
          <w:wAfter w:w="111" w:type="dxa"/>
          <w:trHeight w:val="20"/>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 том числе</w:t>
            </w:r>
          </w:p>
        </w:tc>
        <w:tc>
          <w:tcPr>
            <w:tcW w:w="1105" w:type="dxa"/>
            <w:tcBorders>
              <w:top w:val="nil"/>
              <w:left w:val="nil"/>
              <w:bottom w:val="single" w:sz="4" w:space="0" w:color="auto"/>
              <w:right w:val="single" w:sz="4" w:space="0" w:color="auto"/>
            </w:tcBorders>
            <w:shd w:val="clear" w:color="000000" w:fill="FFFFFF"/>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9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06"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64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102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r>
      <w:tr w:rsidR="00417CAA" w:rsidRPr="00417CAA" w:rsidTr="00417CAA">
        <w:trPr>
          <w:gridAfter w:val="3"/>
          <w:wAfter w:w="104" w:type="dxa"/>
          <w:trHeight w:val="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ГРБС 901</w:t>
            </w:r>
          </w:p>
        </w:tc>
        <w:tc>
          <w:tcPr>
            <w:tcW w:w="3267" w:type="dxa"/>
            <w:gridSpan w:val="3"/>
            <w:tcBorders>
              <w:top w:val="single" w:sz="4" w:space="0" w:color="auto"/>
              <w:left w:val="nil"/>
              <w:bottom w:val="single" w:sz="4" w:space="0" w:color="auto"/>
              <w:right w:val="single" w:sz="4" w:space="0" w:color="auto"/>
            </w:tcBorders>
            <w:shd w:val="clear" w:color="auto" w:fill="auto"/>
            <w:noWrap/>
            <w:vAlign w:val="bottom"/>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84"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7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912"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06"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647"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4049,70</w:t>
            </w:r>
          </w:p>
        </w:tc>
        <w:tc>
          <w:tcPr>
            <w:tcW w:w="683"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4049,70</w:t>
            </w:r>
          </w:p>
        </w:tc>
        <w:tc>
          <w:tcPr>
            <w:tcW w:w="7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4049,70</w:t>
            </w:r>
          </w:p>
        </w:tc>
        <w:tc>
          <w:tcPr>
            <w:tcW w:w="1009" w:type="dxa"/>
            <w:gridSpan w:val="3"/>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12149,10</w:t>
            </w:r>
          </w:p>
        </w:tc>
        <w:tc>
          <w:tcPr>
            <w:tcW w:w="1557" w:type="dxa"/>
            <w:gridSpan w:val="4"/>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r>
    </w:tbl>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Приложение № 7 </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 муниципальной программе</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"Развитие сельского хозяйства</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в Каратузском районе</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ПЕРЕЧЕНЬ</w:t>
      </w: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ОБЪЕКТОВ НЕДВИЖИМОГО ИМУЩЕСТВА МУНИЦИПАЛЬНОЙ</w:t>
      </w: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СОБСТВЕННОСТИ КАРАТУЗСКОГО РАЙОНА, ПОДЛЕЖАЩИХ СТРОИТЕЛЬСТВУ,</w:t>
      </w:r>
    </w:p>
    <w:p w:rsidR="00417CAA" w:rsidRPr="00417CAA" w:rsidRDefault="00417CAA" w:rsidP="00417CAA">
      <w:pPr>
        <w:widowControl w:val="0"/>
        <w:autoSpaceDE w:val="0"/>
        <w:autoSpaceDN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РЕКОНСТРУКЦИИ, ТЕХНИЧЕСКОМУ ПЕРЕВООРУЖЕНИЮ ИЛИ ПРИОБРЕТЕНИЮ</w:t>
      </w:r>
    </w:p>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97"/>
        <w:gridCol w:w="1111"/>
        <w:gridCol w:w="1506"/>
        <w:gridCol w:w="1155"/>
        <w:gridCol w:w="1514"/>
        <w:gridCol w:w="1479"/>
        <w:gridCol w:w="815"/>
        <w:gridCol w:w="815"/>
        <w:gridCol w:w="815"/>
      </w:tblGrid>
      <w:tr w:rsidR="00417CAA" w:rsidRPr="00417CAA" w:rsidTr="00417CAA">
        <w:trPr>
          <w:trHeight w:val="20"/>
        </w:trPr>
        <w:tc>
          <w:tcPr>
            <w:tcW w:w="959" w:type="dxa"/>
            <w:vMerge w:val="restart"/>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пп</w:t>
            </w:r>
          </w:p>
        </w:tc>
        <w:tc>
          <w:tcPr>
            <w:tcW w:w="1791" w:type="dxa"/>
            <w:vMerge w:val="restart"/>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Наименование объекта, территория строительства</w:t>
            </w:r>
          </w:p>
        </w:tc>
        <w:tc>
          <w:tcPr>
            <w:tcW w:w="1432" w:type="dxa"/>
            <w:vMerge w:val="restart"/>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Мощность объекта с указанием ед. измерения</w:t>
            </w:r>
          </w:p>
        </w:tc>
        <w:tc>
          <w:tcPr>
            <w:tcW w:w="1911" w:type="dxa"/>
            <w:vMerge w:val="restart"/>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Годы строительства, реконструкции,</w:t>
            </w:r>
          </w:p>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технического перевооружения</w:t>
            </w:r>
          </w:p>
        </w:tc>
        <w:tc>
          <w:tcPr>
            <w:tcW w:w="1463" w:type="dxa"/>
            <w:vMerge w:val="restart"/>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Предельная  сметная стоимость,</w:t>
            </w:r>
          </w:p>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тыс. руб.</w:t>
            </w:r>
          </w:p>
        </w:tc>
        <w:tc>
          <w:tcPr>
            <w:tcW w:w="1922" w:type="dxa"/>
            <w:vMerge w:val="restart"/>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Фактическое </w:t>
            </w:r>
          </w:p>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финансирование</w:t>
            </w:r>
          </w:p>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всего на 01.01.</w:t>
            </w:r>
          </w:p>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очередного финансового года</w:t>
            </w:r>
          </w:p>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val="restart"/>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Остаток стоимости в ценах муниципальных контрактов на 01.01. очередного финансового года</w:t>
            </w:r>
          </w:p>
        </w:tc>
        <w:tc>
          <w:tcPr>
            <w:tcW w:w="3432" w:type="dxa"/>
            <w:gridSpan w:val="3"/>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Объем бюджетных ассигнований, в том числе по годам</w:t>
            </w:r>
          </w:p>
        </w:tc>
      </w:tr>
      <w:tr w:rsidR="00417CAA" w:rsidRPr="00417CAA" w:rsidTr="00417CAA">
        <w:trPr>
          <w:trHeight w:val="20"/>
        </w:trPr>
        <w:tc>
          <w:tcPr>
            <w:tcW w:w="959" w:type="dxa"/>
            <w:vMerge/>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vMerge/>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32" w:type="dxa"/>
            <w:vMerge/>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11" w:type="dxa"/>
            <w:vMerge/>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63" w:type="dxa"/>
            <w:vMerge/>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22" w:type="dxa"/>
            <w:vMerge/>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2020</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2021</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w:t>
            </w:r>
          </w:p>
        </w:tc>
      </w:tr>
      <w:tr w:rsidR="00417CAA" w:rsidRPr="00417CAA" w:rsidTr="00417CAA">
        <w:trPr>
          <w:trHeight w:val="20"/>
        </w:trPr>
        <w:tc>
          <w:tcPr>
            <w:tcW w:w="959"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w:t>
            </w:r>
          </w:p>
        </w:tc>
        <w:tc>
          <w:tcPr>
            <w:tcW w:w="1791"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w:t>
            </w:r>
          </w:p>
        </w:tc>
        <w:tc>
          <w:tcPr>
            <w:tcW w:w="1432"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w:t>
            </w:r>
          </w:p>
        </w:tc>
        <w:tc>
          <w:tcPr>
            <w:tcW w:w="1911"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4</w:t>
            </w:r>
          </w:p>
        </w:tc>
        <w:tc>
          <w:tcPr>
            <w:tcW w:w="1463"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w:t>
            </w:r>
          </w:p>
        </w:tc>
        <w:tc>
          <w:tcPr>
            <w:tcW w:w="1922"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w:t>
            </w:r>
          </w:p>
        </w:tc>
        <w:tc>
          <w:tcPr>
            <w:tcW w:w="1876"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w:t>
            </w:r>
          </w:p>
        </w:tc>
        <w:tc>
          <w:tcPr>
            <w:tcW w:w="1144"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w:t>
            </w:r>
          </w:p>
        </w:tc>
        <w:tc>
          <w:tcPr>
            <w:tcW w:w="1144"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w:t>
            </w:r>
          </w:p>
        </w:tc>
        <w:tc>
          <w:tcPr>
            <w:tcW w:w="1144" w:type="dxa"/>
            <w:shd w:val="clear" w:color="auto" w:fill="auto"/>
          </w:tcPr>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w:t>
            </w:r>
          </w:p>
        </w:tc>
      </w:tr>
      <w:tr w:rsidR="00417CAA" w:rsidRPr="00417CAA" w:rsidTr="00417CAA">
        <w:trPr>
          <w:trHeight w:val="20"/>
        </w:trPr>
        <w:tc>
          <w:tcPr>
            <w:tcW w:w="14786" w:type="dxa"/>
            <w:gridSpan w:val="10"/>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Подпрограмма: -</w:t>
            </w:r>
          </w:p>
        </w:tc>
      </w:tr>
      <w:tr w:rsidR="00417CAA" w:rsidRPr="00417CAA" w:rsidTr="00417CAA">
        <w:trPr>
          <w:trHeight w:val="20"/>
        </w:trPr>
        <w:tc>
          <w:tcPr>
            <w:tcW w:w="14786" w:type="dxa"/>
            <w:gridSpan w:val="10"/>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Главный распорядитель: -</w:t>
            </w:r>
          </w:p>
        </w:tc>
      </w:tr>
      <w:tr w:rsidR="00417CAA" w:rsidRPr="00417CAA" w:rsidTr="00417CAA">
        <w:trPr>
          <w:trHeight w:val="20"/>
        </w:trPr>
        <w:tc>
          <w:tcPr>
            <w:tcW w:w="14786" w:type="dxa"/>
            <w:gridSpan w:val="10"/>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Мероприятие   -</w:t>
            </w:r>
          </w:p>
        </w:tc>
      </w:tr>
      <w:tr w:rsidR="00417CAA" w:rsidRPr="00417CAA" w:rsidTr="00417CAA">
        <w:trPr>
          <w:trHeight w:val="20"/>
        </w:trPr>
        <w:tc>
          <w:tcPr>
            <w:tcW w:w="959"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shd w:val="clear" w:color="auto" w:fill="auto"/>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432"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911"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463"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922"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876"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r>
      <w:tr w:rsidR="00417CAA" w:rsidRPr="00417CAA" w:rsidTr="00417CAA">
        <w:trPr>
          <w:trHeight w:val="20"/>
        </w:trPr>
        <w:tc>
          <w:tcPr>
            <w:tcW w:w="14786" w:type="dxa"/>
            <w:gridSpan w:val="10"/>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r>
      <w:tr w:rsidR="00417CAA" w:rsidRPr="00417CAA" w:rsidTr="00417CAA">
        <w:trPr>
          <w:trHeight w:val="20"/>
        </w:trPr>
        <w:tc>
          <w:tcPr>
            <w:tcW w:w="11354" w:type="dxa"/>
            <w:gridSpan w:val="7"/>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r>
      <w:tr w:rsidR="00417CAA" w:rsidRPr="00417CAA" w:rsidTr="00417CAA">
        <w:trPr>
          <w:trHeight w:val="20"/>
        </w:trPr>
        <w:tc>
          <w:tcPr>
            <w:tcW w:w="11354" w:type="dxa"/>
            <w:gridSpan w:val="7"/>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1144" w:type="dxa"/>
            <w:shd w:val="clear" w:color="auto" w:fill="auto"/>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Приложение № 8</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 муниципальной программе</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"Развитие сельского хозяйства</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в Каратузском районе</w:t>
      </w:r>
    </w:p>
    <w:p w:rsidR="00417CAA" w:rsidRPr="00417CAA" w:rsidRDefault="00417CAA" w:rsidP="00417CAA">
      <w:pPr>
        <w:autoSpaceDE w:val="0"/>
        <w:autoSpaceDN w:val="0"/>
        <w:adjustRightInd w:val="0"/>
        <w:spacing w:after="0" w:line="240" w:lineRule="auto"/>
        <w:ind w:firstLine="720"/>
        <w:jc w:val="center"/>
        <w:rPr>
          <w:rFonts w:ascii="Times New Roman" w:hAnsi="Times New Roman"/>
          <w:color w:val="auto"/>
          <w:kern w:val="0"/>
          <w:sz w:val="12"/>
          <w:szCs w:val="12"/>
        </w:rPr>
      </w:pPr>
    </w:p>
    <w:p w:rsidR="00417CAA" w:rsidRPr="00417CAA" w:rsidRDefault="00417CAA" w:rsidP="00417CAA">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Информация об отдельном мероприятии</w:t>
      </w:r>
    </w:p>
    <w:p w:rsidR="00417CAA" w:rsidRPr="00417CAA" w:rsidRDefault="00417CAA" w:rsidP="00417C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w:t>
      </w:r>
      <w:r w:rsidRPr="00417CAA">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417CAA">
        <w:rPr>
          <w:rFonts w:ascii="Times New Roman" w:hAnsi="Times New Roman" w:cs="Times New Roman"/>
          <w:bCs/>
          <w:color w:val="auto"/>
          <w:kern w:val="0"/>
          <w:sz w:val="12"/>
          <w:szCs w:val="12"/>
        </w:rPr>
        <w:t>»</w:t>
      </w:r>
    </w:p>
    <w:p w:rsidR="00417CAA" w:rsidRPr="00417CAA" w:rsidRDefault="00417CAA" w:rsidP="00417C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Развитие сельского хозяйства в Каратузском районе.</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2014 – 2024 год</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both"/>
              <w:rPr>
                <w:rFonts w:ascii="Times New Roman" w:eastAsia="Calibri" w:hAnsi="Times New Roman" w:cs="Times New Roman"/>
                <w:kern w:val="0"/>
                <w:sz w:val="12"/>
                <w:szCs w:val="12"/>
                <w:lang w:eastAsia="en-US"/>
              </w:rPr>
            </w:pPr>
            <w:r w:rsidRPr="00417CAA">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Администрация Каратузского района</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 1 к информации об отдельном мероприятии</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2022 – 2024 годов составит 2 001,90 тыс. рублей, в том числе:</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краевого бюджета – 2 001,90 тыс. рублей, из них по годам:</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 год – 667,30 тыс. 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2023 год – 667,30 тыс. 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2024 год – 667,30 тыс. 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Механизм реализации мероприятия:</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417CAA" w:rsidRPr="00417CAA" w:rsidRDefault="00417CAA" w:rsidP="00417C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7CAA" w:rsidRPr="00417CAA" w:rsidRDefault="00417CAA" w:rsidP="00417C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bCs/>
          <w:color w:val="auto"/>
          <w:kern w:val="0"/>
          <w:sz w:val="12"/>
          <w:szCs w:val="12"/>
          <w:lang w:eastAsia="en-US"/>
        </w:rPr>
        <w:t xml:space="preserve">Финансирование мероприятий </w:t>
      </w:r>
      <w:r w:rsidRPr="00417CAA">
        <w:rPr>
          <w:rFonts w:ascii="Times New Roman" w:eastAsia="Calibri" w:hAnsi="Times New Roman" w:cs="Times New Roman"/>
          <w:color w:val="auto"/>
          <w:kern w:val="0"/>
          <w:sz w:val="12"/>
          <w:szCs w:val="12"/>
          <w:lang w:eastAsia="en-US"/>
        </w:rPr>
        <w:t xml:space="preserve">по отлову, содержанию безнадзорных животных </w:t>
      </w:r>
      <w:r w:rsidRPr="00417CAA">
        <w:rPr>
          <w:rFonts w:ascii="Times New Roman" w:eastAsia="Calibri" w:hAnsi="Times New Roman" w:cs="Times New Roman"/>
          <w:bCs/>
          <w:color w:val="auto"/>
          <w:kern w:val="0"/>
          <w:sz w:val="12"/>
          <w:szCs w:val="12"/>
          <w:lang w:eastAsia="en-US"/>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417CAA">
        <w:rPr>
          <w:rFonts w:ascii="Times New Roman" w:eastAsia="Calibri" w:hAnsi="Times New Roman" w:cs="Times New Roman"/>
          <w:color w:val="auto"/>
          <w:kern w:val="0"/>
          <w:sz w:val="12"/>
          <w:szCs w:val="12"/>
          <w:lang w:eastAsia="en-US"/>
        </w:rPr>
        <w:t xml:space="preserve"> на реализацию </w:t>
      </w:r>
      <w:r w:rsidRPr="00417CAA">
        <w:rPr>
          <w:rFonts w:ascii="Times New Roman" w:eastAsia="Calibri" w:hAnsi="Times New Roman" w:cs="Times New Roman"/>
          <w:bCs/>
          <w:color w:val="auto"/>
          <w:kern w:val="0"/>
          <w:sz w:val="12"/>
          <w:szCs w:val="12"/>
          <w:lang w:eastAsia="en-US"/>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417CAA">
        <w:rPr>
          <w:rFonts w:ascii="Times New Roman" w:eastAsia="Calibri" w:hAnsi="Times New Roman" w:cs="Times New Roman"/>
          <w:color w:val="auto"/>
          <w:kern w:val="0"/>
          <w:sz w:val="12"/>
          <w:szCs w:val="12"/>
          <w:lang w:eastAsia="en-US"/>
        </w:rPr>
        <w:t>содержанию безнадзорных животных».</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417CAA" w:rsidRPr="00417CAA" w:rsidRDefault="00417CAA" w:rsidP="00417CAA">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417CAA" w:rsidRPr="00417CAA" w:rsidRDefault="00417CAA" w:rsidP="00417CAA">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417CAA" w:rsidRPr="00417CAA" w:rsidRDefault="00417CAA" w:rsidP="00417CAA">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417CAA">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417CAA">
        <w:rPr>
          <w:rFonts w:ascii="Times New Roman" w:hAnsi="Times New Roman" w:cs="Times New Roman"/>
          <w:bCs/>
          <w:color w:val="auto"/>
          <w:kern w:val="0"/>
          <w:sz w:val="12"/>
          <w:szCs w:val="12"/>
        </w:rPr>
        <w:t xml:space="preserve"> администрацией Каратузского района</w:t>
      </w:r>
      <w:r w:rsidRPr="00417CAA">
        <w:rPr>
          <w:rFonts w:ascii="Times New Roman" w:hAnsi="Times New Roman" w:cs="Times New Roman"/>
          <w:color w:val="auto"/>
          <w:kern w:val="0"/>
          <w:sz w:val="12"/>
          <w:szCs w:val="1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17CAA">
        <w:rPr>
          <w:rFonts w:ascii="Times New Roman" w:hAnsi="Times New Roman" w:cs="Times New Roman"/>
          <w:bCs/>
          <w:color w:val="auto"/>
          <w:kern w:val="0"/>
          <w:sz w:val="12"/>
          <w:szCs w:val="12"/>
        </w:rPr>
        <w:t xml:space="preserve"> </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Приложение № 1 к </w:t>
      </w:r>
      <w:r w:rsidRPr="00417CAA">
        <w:rPr>
          <w:rFonts w:ascii="Times New Roman" w:eastAsia="Calibri" w:hAnsi="Times New Roman" w:cs="Times New Roman"/>
          <w:bCs/>
          <w:color w:val="auto"/>
          <w:kern w:val="0"/>
          <w:sz w:val="12"/>
          <w:szCs w:val="12"/>
          <w:lang w:eastAsia="en-US"/>
        </w:rPr>
        <w:t>отдельному мероприятию</w:t>
      </w:r>
    </w:p>
    <w:p w:rsidR="00417CAA" w:rsidRPr="00417CAA" w:rsidRDefault="00417CAA" w:rsidP="00417CAA">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bCs/>
          <w:color w:val="auto"/>
          <w:kern w:val="0"/>
          <w:sz w:val="12"/>
          <w:szCs w:val="12"/>
          <w:lang w:eastAsia="en-US"/>
        </w:rPr>
        <w:t>«</w:t>
      </w:r>
      <w:r w:rsidRPr="00417CAA">
        <w:rPr>
          <w:rFonts w:ascii="Times New Roman" w:eastAsia="Calibr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417CAA">
        <w:rPr>
          <w:rFonts w:ascii="Times New Roman" w:eastAsia="Calibri" w:hAnsi="Times New Roman" w:cs="Times New Roman"/>
          <w:bCs/>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ПЕРЕЧЕНЬ  ПОКАЗАТЕЛЕЙ  РЕЗУЛЬТАТИВНОСТИ</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2128"/>
        <w:gridCol w:w="851"/>
        <w:gridCol w:w="1559"/>
        <w:gridCol w:w="1417"/>
        <w:gridCol w:w="1276"/>
        <w:gridCol w:w="1276"/>
        <w:gridCol w:w="1559"/>
        <w:gridCol w:w="25"/>
      </w:tblGrid>
      <w:tr w:rsidR="00417CAA" w:rsidRPr="00417CAA" w:rsidTr="00417CAA">
        <w:trPr>
          <w:gridAfter w:val="1"/>
          <w:wAfter w:w="25"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lastRenderedPageBreak/>
              <w:t>N п/п</w:t>
            </w:r>
          </w:p>
        </w:tc>
        <w:tc>
          <w:tcPr>
            <w:tcW w:w="2128"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Цель, показатели результативности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Годы реализации программы</w:t>
            </w:r>
          </w:p>
        </w:tc>
      </w:tr>
      <w:tr w:rsidR="00417CAA" w:rsidRPr="00417CAA" w:rsidTr="00417CAA">
        <w:trPr>
          <w:gridAfter w:val="1"/>
          <w:wAfter w:w="25"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2021 год</w:t>
            </w:r>
          </w:p>
        </w:tc>
        <w:tc>
          <w:tcPr>
            <w:tcW w:w="1276"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2023 год</w:t>
            </w:r>
          </w:p>
        </w:tc>
        <w:tc>
          <w:tcPr>
            <w:tcW w:w="155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2024 год</w:t>
            </w:r>
          </w:p>
        </w:tc>
      </w:tr>
      <w:tr w:rsidR="00417CAA" w:rsidRPr="00417CAA" w:rsidTr="00417CAA">
        <w:trPr>
          <w:gridAfter w:val="1"/>
          <w:wAfter w:w="25"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w:t>
            </w:r>
          </w:p>
        </w:tc>
      </w:tr>
      <w:tr w:rsidR="00417CAA" w:rsidRPr="00417CAA" w:rsidTr="00417CAA">
        <w:tc>
          <w:tcPr>
            <w:tcW w:w="769"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10091" w:type="dxa"/>
            <w:gridSpan w:val="8"/>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kern w:val="0"/>
                <w:sz w:val="12"/>
                <w:szCs w:val="12"/>
                <w:lang w:eastAsia="en-US"/>
              </w:rPr>
              <w:t xml:space="preserve"> Цель: Предупреждения возникновения и распределения заболеваний, опасных для человека и животных</w:t>
            </w:r>
          </w:p>
        </w:tc>
      </w:tr>
      <w:tr w:rsidR="00417CAA" w:rsidRPr="00417CAA" w:rsidTr="00417CAA">
        <w:trPr>
          <w:gridAfter w:val="1"/>
          <w:wAfter w:w="25" w:type="dxa"/>
        </w:trPr>
        <w:tc>
          <w:tcPr>
            <w:tcW w:w="76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kern w:val="0"/>
                <w:sz w:val="12"/>
                <w:szCs w:val="12"/>
                <w:lang w:eastAsia="en-US"/>
              </w:rPr>
              <w:t>Количество отловленных безнадзорных животных</w:t>
            </w:r>
          </w:p>
        </w:tc>
        <w:tc>
          <w:tcPr>
            <w:tcW w:w="851"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гол</w:t>
            </w:r>
          </w:p>
        </w:tc>
        <w:tc>
          <w:tcPr>
            <w:tcW w:w="155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88</w:t>
            </w:r>
          </w:p>
        </w:tc>
        <w:tc>
          <w:tcPr>
            <w:tcW w:w="1276"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53</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Приложение № 2 к </w:t>
      </w:r>
      <w:r w:rsidRPr="00417CAA">
        <w:rPr>
          <w:rFonts w:ascii="Times New Roman" w:eastAsia="Calibri" w:hAnsi="Times New Roman" w:cs="Times New Roman"/>
          <w:bCs/>
          <w:color w:val="auto"/>
          <w:kern w:val="0"/>
          <w:sz w:val="12"/>
          <w:szCs w:val="12"/>
          <w:lang w:eastAsia="en-US"/>
        </w:rPr>
        <w:t>отдельному мероприятию</w:t>
      </w:r>
    </w:p>
    <w:p w:rsidR="00417CAA" w:rsidRPr="00417CAA" w:rsidRDefault="00417CAA" w:rsidP="00417CAA">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bCs/>
          <w:color w:val="auto"/>
          <w:kern w:val="0"/>
          <w:sz w:val="12"/>
          <w:szCs w:val="12"/>
          <w:lang w:eastAsia="en-US"/>
        </w:rPr>
        <w:t>«</w:t>
      </w:r>
      <w:r w:rsidRPr="00417CAA">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417CAA">
        <w:rPr>
          <w:rFonts w:ascii="Times New Roman" w:eastAsia="Calibri" w:hAnsi="Times New Roman" w:cs="Times New Roman"/>
          <w:bCs/>
          <w:color w:val="auto"/>
          <w:kern w:val="0"/>
          <w:sz w:val="12"/>
          <w:szCs w:val="12"/>
          <w:lang w:eastAsia="en-US"/>
        </w:rPr>
        <w:t>»</w:t>
      </w:r>
    </w:p>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417CAA" w:rsidRPr="00417CAA" w:rsidRDefault="00417CAA" w:rsidP="00417CAA">
      <w:pPr>
        <w:spacing w:after="0" w:line="240" w:lineRule="auto"/>
        <w:jc w:val="center"/>
        <w:outlineLvl w:val="0"/>
        <w:rPr>
          <w:rFonts w:ascii="Calibri" w:eastAsia="Calibri" w:hAnsi="Calibri" w:cs="Times New Roman"/>
          <w:color w:val="auto"/>
          <w:kern w:val="0"/>
          <w:sz w:val="12"/>
          <w:szCs w:val="12"/>
          <w:lang w:eastAsia="en-US"/>
        </w:rPr>
      </w:pPr>
    </w:p>
    <w:tbl>
      <w:tblPr>
        <w:tblW w:w="11325" w:type="dxa"/>
        <w:tblInd w:w="108" w:type="dxa"/>
        <w:tblLayout w:type="fixed"/>
        <w:tblLook w:val="04A0" w:firstRow="1" w:lastRow="0" w:firstColumn="1" w:lastColumn="0" w:noHBand="0" w:noVBand="1"/>
      </w:tblPr>
      <w:tblGrid>
        <w:gridCol w:w="425"/>
        <w:gridCol w:w="3116"/>
        <w:gridCol w:w="921"/>
        <w:gridCol w:w="17"/>
        <w:gridCol w:w="502"/>
        <w:gridCol w:w="17"/>
        <w:gridCol w:w="14"/>
        <w:gridCol w:w="453"/>
        <w:gridCol w:w="17"/>
        <w:gridCol w:w="28"/>
        <w:gridCol w:w="888"/>
        <w:gridCol w:w="17"/>
        <w:gridCol w:w="14"/>
        <w:gridCol w:w="394"/>
        <w:gridCol w:w="17"/>
        <w:gridCol w:w="14"/>
        <w:gridCol w:w="536"/>
        <w:gridCol w:w="17"/>
        <w:gridCol w:w="14"/>
        <w:gridCol w:w="536"/>
        <w:gridCol w:w="17"/>
        <w:gridCol w:w="14"/>
        <w:gridCol w:w="536"/>
        <w:gridCol w:w="17"/>
        <w:gridCol w:w="14"/>
        <w:gridCol w:w="1143"/>
        <w:gridCol w:w="17"/>
        <w:gridCol w:w="14"/>
        <w:gridCol w:w="12"/>
        <w:gridCol w:w="1489"/>
        <w:gridCol w:w="17"/>
        <w:gridCol w:w="14"/>
        <w:gridCol w:w="12"/>
        <w:gridCol w:w="52"/>
      </w:tblGrid>
      <w:tr w:rsidR="00417CAA" w:rsidRPr="00417CAA" w:rsidTr="00417CAA">
        <w:trPr>
          <w:gridAfter w:val="1"/>
          <w:wAfter w:w="52" w:type="dxa"/>
          <w:trHeight w:val="2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N п/п</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Цели, задачи, мероприятия подпрограммы</w:t>
            </w:r>
          </w:p>
        </w:tc>
        <w:tc>
          <w:tcPr>
            <w:tcW w:w="93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2375" w:type="dxa"/>
            <w:gridSpan w:val="12"/>
            <w:tcBorders>
              <w:top w:val="single" w:sz="8" w:space="0" w:color="auto"/>
              <w:left w:val="nil"/>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Код бюджетной классификации</w:t>
            </w:r>
          </w:p>
        </w:tc>
        <w:tc>
          <w:tcPr>
            <w:tcW w:w="2887" w:type="dxa"/>
            <w:gridSpan w:val="13"/>
            <w:tcBorders>
              <w:top w:val="single" w:sz="8" w:space="0" w:color="auto"/>
              <w:left w:val="nil"/>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Расходы по годам реализации программы (тыс. руб.)</w:t>
            </w:r>
          </w:p>
        </w:tc>
        <w:tc>
          <w:tcPr>
            <w:tcW w:w="1532"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17CAA" w:rsidRPr="00417CAA" w:rsidTr="00417CAA">
        <w:trPr>
          <w:gridAfter w:val="2"/>
          <w:wAfter w:w="64" w:type="dxa"/>
          <w:trHeight w:val="2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935" w:type="dxa"/>
            <w:gridSpan w:val="2"/>
            <w:vMerge/>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533"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РзПр</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ЦСР</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ВР</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2022</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2023</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2024</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итого на очередной финансовый год и плановый период</w:t>
            </w:r>
          </w:p>
        </w:tc>
        <w:tc>
          <w:tcPr>
            <w:tcW w:w="1532" w:type="dxa"/>
            <w:gridSpan w:val="4"/>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r>
      <w:tr w:rsidR="00417CAA" w:rsidRPr="00417CAA" w:rsidTr="00417CAA">
        <w:trPr>
          <w:gridAfter w:val="2"/>
          <w:wAfter w:w="64"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3118"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w:t>
            </w:r>
          </w:p>
        </w:tc>
        <w:tc>
          <w:tcPr>
            <w:tcW w:w="935"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w:t>
            </w:r>
          </w:p>
        </w:tc>
        <w:tc>
          <w:tcPr>
            <w:tcW w:w="533"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right"/>
              <w:rPr>
                <w:rFonts w:ascii="Times New Roman" w:hAnsi="Times New Roman" w:cs="Times New Roman"/>
                <w:kern w:val="0"/>
                <w:sz w:val="12"/>
                <w:szCs w:val="12"/>
              </w:rPr>
            </w:pPr>
            <w:r w:rsidRPr="00417CAA">
              <w:rPr>
                <w:rFonts w:ascii="Times New Roman" w:hAnsi="Times New Roman" w:cs="Times New Roman"/>
                <w:kern w:val="0"/>
                <w:sz w:val="12"/>
                <w:szCs w:val="12"/>
              </w:rPr>
              <w:t>5</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8</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10</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11</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w:t>
            </w:r>
          </w:p>
        </w:tc>
      </w:tr>
      <w:tr w:rsidR="00417CAA" w:rsidRPr="00417CAA" w:rsidTr="00417CAA">
        <w:trPr>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899" w:type="dxa"/>
            <w:gridSpan w:val="33"/>
            <w:tcBorders>
              <w:top w:val="single" w:sz="8" w:space="0" w:color="auto"/>
              <w:left w:val="nil"/>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417CAA" w:rsidRPr="00417CAA" w:rsidTr="00417CAA">
        <w:trPr>
          <w:gridAfter w:val="2"/>
          <w:wAfter w:w="64"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3118"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935"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603</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1690075180</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2001,90</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Количество отловленных безнадзорных животных не менее 53 голов</w:t>
            </w:r>
          </w:p>
        </w:tc>
      </w:tr>
      <w:tr w:rsidR="00417CAA" w:rsidRPr="00417CAA" w:rsidTr="00417CAA">
        <w:trPr>
          <w:gridAfter w:val="2"/>
          <w:wAfter w:w="64"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3118"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В том числе:</w:t>
            </w:r>
          </w:p>
        </w:tc>
        <w:tc>
          <w:tcPr>
            <w:tcW w:w="935"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33" w:type="dxa"/>
            <w:gridSpan w:val="3"/>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2"/>
          <w:wAfter w:w="64"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1.1</w:t>
            </w:r>
          </w:p>
        </w:tc>
        <w:tc>
          <w:tcPr>
            <w:tcW w:w="3118"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935"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33" w:type="dxa"/>
            <w:gridSpan w:val="3"/>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603</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1690075180</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244</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600,20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600,20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600,20</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1800,60</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2"/>
          <w:wAfter w:w="64"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1.2</w:t>
            </w:r>
          </w:p>
        </w:tc>
        <w:tc>
          <w:tcPr>
            <w:tcW w:w="3118"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935"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33" w:type="dxa"/>
            <w:gridSpan w:val="3"/>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603</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1690075180</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121</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51,54</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51,54</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51,54</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154,62</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2"/>
          <w:wAfter w:w="64" w:type="dxa"/>
          <w:trHeight w:val="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1.3</w:t>
            </w:r>
          </w:p>
        </w:tc>
        <w:tc>
          <w:tcPr>
            <w:tcW w:w="3118"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935"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33" w:type="dxa"/>
            <w:gridSpan w:val="3"/>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603</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1690075180</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129</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15,56</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15,56</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15,56</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46,68</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3"/>
          <w:wAfter w:w="75" w:type="dxa"/>
          <w:trHeight w:val="20"/>
        </w:trPr>
        <w:tc>
          <w:tcPr>
            <w:tcW w:w="448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Итого по отдельному мероприятию</w:t>
            </w:r>
          </w:p>
        </w:tc>
        <w:tc>
          <w:tcPr>
            <w:tcW w:w="51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8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933"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2001,90</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4"/>
          <w:wAfter w:w="92" w:type="dxa"/>
          <w:trHeight w:val="20"/>
        </w:trPr>
        <w:tc>
          <w:tcPr>
            <w:tcW w:w="354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 том числе</w:t>
            </w:r>
          </w:p>
        </w:tc>
        <w:tc>
          <w:tcPr>
            <w:tcW w:w="921" w:type="dxa"/>
            <w:tcBorders>
              <w:top w:val="nil"/>
              <w:left w:val="nil"/>
              <w:bottom w:val="single" w:sz="8" w:space="0" w:color="auto"/>
              <w:right w:val="single" w:sz="8" w:space="0" w:color="auto"/>
            </w:tcBorders>
            <w:shd w:val="clear" w:color="000000" w:fill="FFFFFF"/>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1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8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933"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2"/>
          <w:wAfter w:w="61" w:type="dxa"/>
          <w:trHeight w:val="2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ГРБС 901</w:t>
            </w:r>
          </w:p>
        </w:tc>
        <w:tc>
          <w:tcPr>
            <w:tcW w:w="405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33"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98"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919"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25"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567"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667,30</w:t>
            </w:r>
          </w:p>
        </w:tc>
        <w:tc>
          <w:tcPr>
            <w:tcW w:w="1174" w:type="dxa"/>
            <w:gridSpan w:val="3"/>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2001,90</w:t>
            </w:r>
          </w:p>
        </w:tc>
        <w:tc>
          <w:tcPr>
            <w:tcW w:w="1532" w:type="dxa"/>
            <w:gridSpan w:val="4"/>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Приложение № 9 </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 муниципальной программе</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"Развитие сельского хозяйства</w:t>
      </w:r>
    </w:p>
    <w:p w:rsidR="00417CAA" w:rsidRPr="00417CAA" w:rsidRDefault="00417CAA" w:rsidP="00417CAA">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в Каратузском районе</w:t>
      </w:r>
    </w:p>
    <w:p w:rsidR="00417CAA" w:rsidRPr="00417CAA" w:rsidRDefault="00417CAA" w:rsidP="00417CAA">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417CAA" w:rsidRPr="00417CAA" w:rsidRDefault="00417CAA" w:rsidP="00417CAA">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Информация об отдельном мероприятии</w:t>
      </w:r>
    </w:p>
    <w:p w:rsidR="00417CAA" w:rsidRPr="00417CAA" w:rsidRDefault="00417CAA" w:rsidP="00417C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w:t>
      </w:r>
      <w:r w:rsidRPr="00417CAA">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417CAA">
        <w:rPr>
          <w:rFonts w:ascii="Times New Roman" w:hAnsi="Times New Roman" w:cs="Times New Roman"/>
          <w:bCs/>
          <w:color w:val="auto"/>
          <w:kern w:val="0"/>
          <w:sz w:val="12"/>
          <w:szCs w:val="12"/>
        </w:rPr>
        <w:t>»</w:t>
      </w:r>
    </w:p>
    <w:p w:rsidR="00417CAA" w:rsidRPr="00417CAA" w:rsidRDefault="00417CAA" w:rsidP="00417CAA">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Развитие сельского хозяйства в Каратузском районе.</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2014 – 2024 год</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both"/>
              <w:rPr>
                <w:rFonts w:ascii="Times New Roman" w:eastAsia="Calibri" w:hAnsi="Times New Roman" w:cs="Times New Roman"/>
                <w:kern w:val="0"/>
                <w:sz w:val="12"/>
                <w:szCs w:val="12"/>
                <w:lang w:eastAsia="en-US"/>
              </w:rPr>
            </w:pPr>
            <w:r w:rsidRPr="00417CAA">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Администрация Каратузского района</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46" w:anchor="P2442" w:history="1">
              <w:r w:rsidRPr="00417CAA">
                <w:rPr>
                  <w:rFonts w:ascii="Times New Roman" w:eastAsia="Calibri" w:hAnsi="Times New Roman" w:cs="Times New Roman"/>
                  <w:color w:val="0000FF"/>
                  <w:kern w:val="0"/>
                  <w:sz w:val="12"/>
                  <w:szCs w:val="12"/>
                  <w:u w:val="single"/>
                  <w:lang w:eastAsia="en-US"/>
                </w:rPr>
                <w:t>Перечень</w:t>
              </w:r>
            </w:hyperlink>
            <w:r w:rsidRPr="00417CAA">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417CAA" w:rsidRPr="00417CAA" w:rsidTr="00417CAA">
        <w:tc>
          <w:tcPr>
            <w:tcW w:w="374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2022 – 2024 годов составит 150,00 тыс. рублей, в том числе:</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средства районного бюджета – 150,00 тыс. рублей, из них по годам:</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 год – 50,00 тыс. 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2023 год – 50,00 тыс. 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2024 год – 50,00 тыс. 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Информация по ресурсному обеспечению отдельного мероприятия, в том числе в разбивке по всем источникам </w:t>
            </w:r>
            <w:r w:rsidRPr="00417CAA">
              <w:rPr>
                <w:rFonts w:ascii="Times New Roman" w:eastAsia="Calibri" w:hAnsi="Times New Roman" w:cs="Times New Roman"/>
                <w:color w:val="auto"/>
                <w:kern w:val="0"/>
                <w:sz w:val="12"/>
                <w:szCs w:val="12"/>
                <w:lang w:eastAsia="en-US"/>
              </w:rPr>
              <w:lastRenderedPageBreak/>
              <w:t>финансирования представлена в приложении № 2 к информации об отдельном мероприятии</w:t>
            </w:r>
          </w:p>
        </w:tc>
      </w:tr>
    </w:tbl>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417CAA" w:rsidRPr="00417CAA" w:rsidRDefault="00417CAA" w:rsidP="00417CA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Механизм реализации мероприятия:</w:t>
      </w:r>
    </w:p>
    <w:p w:rsidR="00417CAA" w:rsidRPr="00417CAA" w:rsidRDefault="00417CAA" w:rsidP="00417CAA">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417CAA" w:rsidRPr="00417CAA" w:rsidRDefault="00417CAA" w:rsidP="00417C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Финансирование мероприятий по уничтожению очагов произрастания дикорастущей конопли на территории поселений осуществляется за счет средств районного бюджета.</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417CAA">
        <w:rPr>
          <w:rFonts w:ascii="Times New Roman" w:hAnsi="Times New Roman" w:cs="Times New Roman"/>
          <w:bCs/>
          <w:color w:val="auto"/>
          <w:kern w:val="0"/>
          <w:sz w:val="12"/>
          <w:szCs w:val="12"/>
        </w:rPr>
        <w:t xml:space="preserve"> администрацией Каратузского района</w:t>
      </w:r>
      <w:r w:rsidRPr="00417CAA">
        <w:rPr>
          <w:rFonts w:ascii="Times New Roman" w:hAnsi="Times New Roman" w:cs="Times New Roman"/>
          <w:color w:val="auto"/>
          <w:kern w:val="0"/>
          <w:sz w:val="12"/>
          <w:szCs w:val="12"/>
        </w:rPr>
        <w:t xml:space="preserve"> в соответствии с Федеральным </w:t>
      </w:r>
      <w:hyperlink r:id="rId47" w:history="1">
        <w:r w:rsidRPr="00417CAA">
          <w:rPr>
            <w:rFonts w:ascii="Times New Roman" w:hAnsi="Times New Roman" w:cs="Times New Roman"/>
            <w:color w:val="0000FF"/>
            <w:kern w:val="0"/>
            <w:sz w:val="12"/>
            <w:szCs w:val="12"/>
            <w:u w:val="single"/>
          </w:rPr>
          <w:t>законом</w:t>
        </w:r>
      </w:hyperlink>
      <w:r w:rsidRPr="00417CAA">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417CAA" w:rsidRPr="00417CAA" w:rsidRDefault="00417CAA" w:rsidP="00417CAA">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417CAA" w:rsidRPr="00417CAA" w:rsidRDefault="00417CAA" w:rsidP="00417CAA">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417CAA" w:rsidRPr="00417CAA" w:rsidRDefault="00417CAA" w:rsidP="00417CAA">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Приложение № 1 к </w:t>
      </w:r>
      <w:r w:rsidRPr="00417CAA">
        <w:rPr>
          <w:rFonts w:ascii="Times New Roman" w:eastAsia="Calibri" w:hAnsi="Times New Roman" w:cs="Times New Roman"/>
          <w:bCs/>
          <w:color w:val="auto"/>
          <w:kern w:val="0"/>
          <w:sz w:val="12"/>
          <w:szCs w:val="12"/>
          <w:lang w:eastAsia="en-US"/>
        </w:rPr>
        <w:t>отдельному мероприятию</w:t>
      </w:r>
    </w:p>
    <w:p w:rsidR="00417CAA" w:rsidRPr="00417CAA" w:rsidRDefault="00417CAA" w:rsidP="00417CAA">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bCs/>
          <w:color w:val="auto"/>
          <w:kern w:val="0"/>
          <w:sz w:val="12"/>
          <w:szCs w:val="12"/>
          <w:lang w:eastAsia="en-US"/>
        </w:rPr>
        <w:t>«</w:t>
      </w:r>
      <w:r w:rsidRPr="00417CAA">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417CAA">
        <w:rPr>
          <w:rFonts w:ascii="Times New Roman" w:eastAsia="Calibri" w:hAnsi="Times New Roman" w:cs="Times New Roman"/>
          <w:bCs/>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ПЕРЕЧЕНЬ  ПОКАЗАТЕЛЕЙ  РЕЗУЛЬТАТИВНОСТИ</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3405"/>
        <w:gridCol w:w="708"/>
        <w:gridCol w:w="2126"/>
        <w:gridCol w:w="851"/>
        <w:gridCol w:w="708"/>
        <w:gridCol w:w="709"/>
        <w:gridCol w:w="1559"/>
        <w:gridCol w:w="16"/>
        <w:gridCol w:w="19"/>
      </w:tblGrid>
      <w:tr w:rsidR="00417CAA" w:rsidRPr="00417CAA" w:rsidTr="00417CAA">
        <w:trPr>
          <w:gridAfter w:val="1"/>
          <w:wAfter w:w="19"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N п/п</w:t>
            </w:r>
          </w:p>
        </w:tc>
        <w:tc>
          <w:tcPr>
            <w:tcW w:w="3405"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Цель, показатели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Единица измерения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Источник информации</w:t>
            </w:r>
          </w:p>
        </w:tc>
        <w:tc>
          <w:tcPr>
            <w:tcW w:w="3843" w:type="dxa"/>
            <w:gridSpan w:val="5"/>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Годы реализации программы</w:t>
            </w:r>
          </w:p>
        </w:tc>
      </w:tr>
      <w:tr w:rsidR="00417CAA" w:rsidRPr="00417CAA" w:rsidTr="00417CAA">
        <w:trPr>
          <w:gridAfter w:val="2"/>
          <w:wAfter w:w="35"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2021 год</w:t>
            </w:r>
          </w:p>
        </w:tc>
        <w:tc>
          <w:tcPr>
            <w:tcW w:w="70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 год</w:t>
            </w:r>
          </w:p>
        </w:tc>
        <w:tc>
          <w:tcPr>
            <w:tcW w:w="70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2023 год</w:t>
            </w:r>
          </w:p>
        </w:tc>
        <w:tc>
          <w:tcPr>
            <w:tcW w:w="155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2024 год</w:t>
            </w:r>
          </w:p>
        </w:tc>
      </w:tr>
      <w:tr w:rsidR="00417CAA" w:rsidRPr="00417CAA" w:rsidTr="00417CAA">
        <w:trPr>
          <w:gridAfter w:val="2"/>
          <w:wAfter w:w="35"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w:t>
            </w:r>
          </w:p>
        </w:tc>
        <w:tc>
          <w:tcPr>
            <w:tcW w:w="3405"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w:t>
            </w:r>
          </w:p>
        </w:tc>
      </w:tr>
      <w:tr w:rsidR="00417CAA" w:rsidRPr="00417CAA" w:rsidTr="00417CAA">
        <w:tc>
          <w:tcPr>
            <w:tcW w:w="76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p>
        </w:tc>
        <w:tc>
          <w:tcPr>
            <w:tcW w:w="10101" w:type="dxa"/>
            <w:gridSpan w:val="9"/>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417CAA" w:rsidRPr="00417CAA" w:rsidTr="00417CAA">
        <w:trPr>
          <w:gridAfter w:val="2"/>
          <w:wAfter w:w="35" w:type="dxa"/>
        </w:trPr>
        <w:tc>
          <w:tcPr>
            <w:tcW w:w="76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w:t>
            </w:r>
          </w:p>
        </w:tc>
        <w:tc>
          <w:tcPr>
            <w:tcW w:w="3405"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Уничтожение очагов произрастания дикорастущей конопли на территории поселений </w:t>
            </w:r>
          </w:p>
        </w:tc>
        <w:tc>
          <w:tcPr>
            <w:tcW w:w="70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га</w:t>
            </w:r>
          </w:p>
        </w:tc>
        <w:tc>
          <w:tcPr>
            <w:tcW w:w="2126"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Данные ведомственного мониторинга</w:t>
            </w:r>
          </w:p>
        </w:tc>
        <w:tc>
          <w:tcPr>
            <w:tcW w:w="851"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96,5</w:t>
            </w:r>
          </w:p>
        </w:tc>
        <w:tc>
          <w:tcPr>
            <w:tcW w:w="708"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96,5</w:t>
            </w:r>
          </w:p>
        </w:tc>
        <w:tc>
          <w:tcPr>
            <w:tcW w:w="70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96,5</w:t>
            </w:r>
          </w:p>
        </w:tc>
        <w:tc>
          <w:tcPr>
            <w:tcW w:w="1559" w:type="dxa"/>
            <w:tcBorders>
              <w:top w:val="single" w:sz="4" w:space="0" w:color="auto"/>
              <w:left w:val="single" w:sz="4" w:space="0" w:color="auto"/>
              <w:bottom w:val="single" w:sz="4" w:space="0" w:color="auto"/>
              <w:right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96,5</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946"/>
        <w:rPr>
          <w:rFonts w:ascii="Times New Roman" w:eastAsia="Calibri" w:hAnsi="Times New Roman" w:cs="Times New Roman"/>
          <w:bCs/>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Приложение № 2 к </w:t>
      </w:r>
      <w:r w:rsidRPr="00417CAA">
        <w:rPr>
          <w:rFonts w:ascii="Times New Roman" w:eastAsia="Calibri" w:hAnsi="Times New Roman" w:cs="Times New Roman"/>
          <w:bCs/>
          <w:color w:val="auto"/>
          <w:kern w:val="0"/>
          <w:sz w:val="12"/>
          <w:szCs w:val="12"/>
          <w:lang w:eastAsia="en-US"/>
        </w:rPr>
        <w:t>отдельному мероприятию</w:t>
      </w:r>
    </w:p>
    <w:p w:rsidR="00417CAA" w:rsidRPr="00417CAA" w:rsidRDefault="00417CAA" w:rsidP="00417CAA">
      <w:pPr>
        <w:autoSpaceDE w:val="0"/>
        <w:autoSpaceDN w:val="0"/>
        <w:adjustRightInd w:val="0"/>
        <w:spacing w:after="0" w:line="240" w:lineRule="auto"/>
        <w:ind w:left="6946"/>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bCs/>
          <w:color w:val="auto"/>
          <w:kern w:val="0"/>
          <w:sz w:val="12"/>
          <w:szCs w:val="12"/>
          <w:lang w:eastAsia="en-US"/>
        </w:rPr>
        <w:t>«</w:t>
      </w:r>
      <w:r w:rsidRPr="00417CAA">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417CAA">
        <w:rPr>
          <w:rFonts w:ascii="Times New Roman" w:eastAsia="Calibri" w:hAnsi="Times New Roman" w:cs="Times New Roman"/>
          <w:bCs/>
          <w:color w:val="auto"/>
          <w:kern w:val="0"/>
          <w:sz w:val="12"/>
          <w:szCs w:val="12"/>
          <w:lang w:eastAsia="en-US"/>
        </w:rPr>
        <w:t>»</w:t>
      </w:r>
    </w:p>
    <w:p w:rsidR="00417CAA" w:rsidRPr="00417CAA" w:rsidRDefault="00417CAA" w:rsidP="00417CAA">
      <w:pPr>
        <w:autoSpaceDE w:val="0"/>
        <w:autoSpaceDN w:val="0"/>
        <w:adjustRightInd w:val="0"/>
        <w:spacing w:after="0" w:line="240" w:lineRule="auto"/>
        <w:ind w:left="6946"/>
        <w:outlineLvl w:val="2"/>
        <w:rPr>
          <w:rFonts w:ascii="Calibri" w:eastAsia="Calibri" w:hAnsi="Calibri" w:cs="Times New Roman"/>
          <w:color w:val="auto"/>
          <w:kern w:val="0"/>
          <w:sz w:val="12"/>
          <w:szCs w:val="12"/>
          <w:lang w:eastAsia="en-US"/>
        </w:rPr>
      </w:pPr>
    </w:p>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417CAA" w:rsidRPr="00417CAA" w:rsidRDefault="00417CAA" w:rsidP="00417CAA">
      <w:pPr>
        <w:spacing w:after="0" w:line="240" w:lineRule="auto"/>
        <w:jc w:val="center"/>
        <w:outlineLvl w:val="0"/>
        <w:rPr>
          <w:rFonts w:ascii="Calibri" w:eastAsia="Calibri" w:hAnsi="Calibri" w:cs="Times New Roman"/>
          <w:color w:val="auto"/>
          <w:kern w:val="0"/>
          <w:sz w:val="12"/>
          <w:szCs w:val="12"/>
          <w:lang w:eastAsia="en-US"/>
        </w:rPr>
      </w:pPr>
    </w:p>
    <w:tbl>
      <w:tblPr>
        <w:tblW w:w="11136" w:type="dxa"/>
        <w:tblInd w:w="108" w:type="dxa"/>
        <w:tblLook w:val="04A0" w:firstRow="1" w:lastRow="0" w:firstColumn="1" w:lastColumn="0" w:noHBand="0" w:noVBand="1"/>
      </w:tblPr>
      <w:tblGrid>
        <w:gridCol w:w="567"/>
        <w:gridCol w:w="2694"/>
        <w:gridCol w:w="1084"/>
        <w:gridCol w:w="10"/>
        <w:gridCol w:w="530"/>
        <w:gridCol w:w="10"/>
        <w:gridCol w:w="469"/>
        <w:gridCol w:w="10"/>
        <w:gridCol w:w="806"/>
        <w:gridCol w:w="10"/>
        <w:gridCol w:w="538"/>
        <w:gridCol w:w="10"/>
        <w:gridCol w:w="557"/>
        <w:gridCol w:w="10"/>
        <w:gridCol w:w="557"/>
        <w:gridCol w:w="10"/>
        <w:gridCol w:w="557"/>
        <w:gridCol w:w="10"/>
        <w:gridCol w:w="1059"/>
        <w:gridCol w:w="1559"/>
        <w:gridCol w:w="79"/>
      </w:tblGrid>
      <w:tr w:rsidR="00417CAA" w:rsidRPr="00417CAA" w:rsidTr="00417CAA">
        <w:trPr>
          <w:gridAfter w:val="1"/>
          <w:wAfter w:w="79" w:type="dxa"/>
          <w:trHeight w:val="2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N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Цели, задачи, мероприятия подпрограммы</w:t>
            </w:r>
          </w:p>
        </w:tc>
        <w:tc>
          <w:tcPr>
            <w:tcW w:w="10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2383" w:type="dxa"/>
            <w:gridSpan w:val="8"/>
            <w:tcBorders>
              <w:top w:val="single" w:sz="8" w:space="0" w:color="auto"/>
              <w:left w:val="nil"/>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Код бюджетной классификации</w:t>
            </w:r>
          </w:p>
        </w:tc>
        <w:tc>
          <w:tcPr>
            <w:tcW w:w="2770" w:type="dxa"/>
            <w:gridSpan w:val="8"/>
            <w:tcBorders>
              <w:top w:val="single" w:sz="8" w:space="0" w:color="auto"/>
              <w:left w:val="nil"/>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Расходы по годам реализации программы (тыс. руб.)</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17CAA" w:rsidRPr="00417CAA" w:rsidTr="00417CAA">
        <w:trPr>
          <w:gridAfter w:val="1"/>
          <w:wAfter w:w="79" w:type="dxa"/>
          <w:trHeight w:val="2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1084" w:type="dxa"/>
            <w:vMerge/>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c>
          <w:tcPr>
            <w:tcW w:w="540"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ГРБС</w:t>
            </w:r>
          </w:p>
        </w:tc>
        <w:tc>
          <w:tcPr>
            <w:tcW w:w="47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РзПр</w:t>
            </w:r>
          </w:p>
        </w:tc>
        <w:tc>
          <w:tcPr>
            <w:tcW w:w="816"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ЦСР</w:t>
            </w:r>
          </w:p>
        </w:tc>
        <w:tc>
          <w:tcPr>
            <w:tcW w:w="548"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ВР</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2022</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2023</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2024</w:t>
            </w:r>
          </w:p>
        </w:tc>
        <w:tc>
          <w:tcPr>
            <w:tcW w:w="106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итого на очередной финансовый год и плановый период</w:t>
            </w:r>
          </w:p>
        </w:tc>
        <w:tc>
          <w:tcPr>
            <w:tcW w:w="1559" w:type="dxa"/>
            <w:tcBorders>
              <w:top w:val="single" w:sz="8" w:space="0" w:color="auto"/>
              <w:left w:val="single" w:sz="8" w:space="0" w:color="auto"/>
              <w:bottom w:val="single" w:sz="8" w:space="0" w:color="000000"/>
              <w:right w:val="single" w:sz="8" w:space="0" w:color="auto"/>
            </w:tcBorders>
            <w:vAlign w:val="center"/>
            <w:hideMark/>
          </w:tcPr>
          <w:p w:rsidR="00417CAA" w:rsidRPr="00417CAA" w:rsidRDefault="00417CAA" w:rsidP="00417CAA">
            <w:pPr>
              <w:spacing w:after="0" w:line="240" w:lineRule="auto"/>
              <w:rPr>
                <w:rFonts w:ascii="Times New Roman" w:hAnsi="Times New Roman" w:cs="Times New Roman"/>
                <w:kern w:val="0"/>
                <w:sz w:val="12"/>
                <w:szCs w:val="12"/>
              </w:rPr>
            </w:pPr>
          </w:p>
        </w:tc>
      </w:tr>
      <w:tr w:rsidR="00417CAA" w:rsidRPr="00417CAA" w:rsidTr="00417CAA">
        <w:trPr>
          <w:gridAfter w:val="1"/>
          <w:wAfter w:w="7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2694"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w:t>
            </w:r>
          </w:p>
        </w:tc>
        <w:tc>
          <w:tcPr>
            <w:tcW w:w="1084"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w:t>
            </w:r>
          </w:p>
        </w:tc>
        <w:tc>
          <w:tcPr>
            <w:tcW w:w="540"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w:t>
            </w:r>
          </w:p>
        </w:tc>
        <w:tc>
          <w:tcPr>
            <w:tcW w:w="47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right"/>
              <w:rPr>
                <w:rFonts w:ascii="Times New Roman" w:hAnsi="Times New Roman" w:cs="Times New Roman"/>
                <w:kern w:val="0"/>
                <w:sz w:val="12"/>
                <w:szCs w:val="12"/>
              </w:rPr>
            </w:pPr>
            <w:r w:rsidRPr="00417CAA">
              <w:rPr>
                <w:rFonts w:ascii="Times New Roman" w:hAnsi="Times New Roman" w:cs="Times New Roman"/>
                <w:kern w:val="0"/>
                <w:sz w:val="12"/>
                <w:szCs w:val="12"/>
              </w:rPr>
              <w:t>5</w:t>
            </w:r>
          </w:p>
        </w:tc>
        <w:tc>
          <w:tcPr>
            <w:tcW w:w="816"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w:t>
            </w:r>
          </w:p>
        </w:tc>
        <w:tc>
          <w:tcPr>
            <w:tcW w:w="548"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7</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8</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10</w:t>
            </w:r>
          </w:p>
        </w:tc>
        <w:tc>
          <w:tcPr>
            <w:tcW w:w="106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11</w:t>
            </w:r>
          </w:p>
        </w:tc>
        <w:tc>
          <w:tcPr>
            <w:tcW w:w="1559"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12</w:t>
            </w:r>
          </w:p>
        </w:tc>
      </w:tr>
      <w:tr w:rsidR="00417CAA" w:rsidRPr="00417CAA" w:rsidTr="00417CAA">
        <w:trPr>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0569" w:type="dxa"/>
            <w:gridSpan w:val="20"/>
            <w:tcBorders>
              <w:top w:val="single" w:sz="8" w:space="0" w:color="auto"/>
              <w:left w:val="nil"/>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417CAA" w:rsidRPr="00417CAA" w:rsidTr="00417CAA">
        <w:trPr>
          <w:gridAfter w:val="1"/>
          <w:wAfter w:w="7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1</w:t>
            </w:r>
          </w:p>
        </w:tc>
        <w:tc>
          <w:tcPr>
            <w:tcW w:w="2694"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84"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901</w:t>
            </w:r>
          </w:p>
        </w:tc>
        <w:tc>
          <w:tcPr>
            <w:tcW w:w="47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0412</w:t>
            </w:r>
          </w:p>
        </w:tc>
        <w:tc>
          <w:tcPr>
            <w:tcW w:w="816"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1690016060</w:t>
            </w:r>
          </w:p>
        </w:tc>
        <w:tc>
          <w:tcPr>
            <w:tcW w:w="548"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244</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106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150</w:t>
            </w:r>
          </w:p>
        </w:tc>
        <w:tc>
          <w:tcPr>
            <w:tcW w:w="1559"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Химическое уничтожение очагов произрастания дикорастущей конопли на территории поселений 83 га ежегодно</w:t>
            </w:r>
          </w:p>
        </w:tc>
      </w:tr>
      <w:tr w:rsidR="00417CAA" w:rsidRPr="00417CAA" w:rsidTr="00417CAA">
        <w:trPr>
          <w:gridAfter w:val="1"/>
          <w:wAfter w:w="79" w:type="dxa"/>
          <w:trHeight w:val="20"/>
        </w:trPr>
        <w:tc>
          <w:tcPr>
            <w:tcW w:w="435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Итого по отдельному мероприятию</w:t>
            </w:r>
          </w:p>
        </w:tc>
        <w:tc>
          <w:tcPr>
            <w:tcW w:w="540"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7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8"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1059"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150</w:t>
            </w:r>
          </w:p>
        </w:tc>
        <w:tc>
          <w:tcPr>
            <w:tcW w:w="1559"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1"/>
          <w:wAfter w:w="79" w:type="dxa"/>
          <w:trHeight w:val="20"/>
        </w:trPr>
        <w:tc>
          <w:tcPr>
            <w:tcW w:w="326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в том числе</w:t>
            </w:r>
          </w:p>
        </w:tc>
        <w:tc>
          <w:tcPr>
            <w:tcW w:w="1084" w:type="dxa"/>
            <w:tcBorders>
              <w:top w:val="nil"/>
              <w:left w:val="nil"/>
              <w:bottom w:val="single" w:sz="8" w:space="0" w:color="auto"/>
              <w:right w:val="single" w:sz="8" w:space="0" w:color="auto"/>
            </w:tcBorders>
            <w:shd w:val="clear" w:color="000000" w:fill="FFFFFF"/>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0"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7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8"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b/>
                <w:bCs/>
                <w:kern w:val="0"/>
                <w:sz w:val="12"/>
                <w:szCs w:val="12"/>
              </w:rPr>
            </w:pPr>
            <w:r w:rsidRPr="00417CAA">
              <w:rPr>
                <w:rFonts w:ascii="Times New Roman" w:hAnsi="Times New Roman" w:cs="Times New Roman"/>
                <w:b/>
                <w:bCs/>
                <w:kern w:val="0"/>
                <w:sz w:val="12"/>
                <w:szCs w:val="12"/>
              </w:rPr>
              <w:t> </w:t>
            </w:r>
          </w:p>
        </w:tc>
        <w:tc>
          <w:tcPr>
            <w:tcW w:w="106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1559"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r w:rsidR="00417CAA" w:rsidRPr="00417CAA" w:rsidTr="00417CAA">
        <w:trPr>
          <w:gridAfter w:val="1"/>
          <w:wAfter w:w="79" w:type="dxa"/>
          <w:trHeight w:val="2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ГРБС 901</w:t>
            </w:r>
          </w:p>
        </w:tc>
        <w:tc>
          <w:tcPr>
            <w:tcW w:w="378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17CAA" w:rsidRPr="00417CAA" w:rsidRDefault="00417CAA" w:rsidP="00417CAA">
            <w:pPr>
              <w:spacing w:after="0" w:line="240" w:lineRule="auto"/>
              <w:rPr>
                <w:rFonts w:ascii="Times New Roman" w:hAnsi="Times New Roman" w:cs="Times New Roman"/>
                <w:kern w:val="0"/>
                <w:sz w:val="12"/>
                <w:szCs w:val="12"/>
              </w:rPr>
            </w:pPr>
            <w:r w:rsidRPr="00417CAA">
              <w:rPr>
                <w:rFonts w:ascii="Times New Roman" w:hAnsi="Times New Roman" w:cs="Times New Roman"/>
                <w:kern w:val="0"/>
                <w:sz w:val="12"/>
                <w:szCs w:val="12"/>
              </w:rPr>
              <w:t>администрация Каратузского района</w:t>
            </w:r>
          </w:p>
        </w:tc>
        <w:tc>
          <w:tcPr>
            <w:tcW w:w="540"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479"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48"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567" w:type="dxa"/>
            <w:gridSpan w:val="2"/>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50</w:t>
            </w:r>
          </w:p>
        </w:tc>
        <w:tc>
          <w:tcPr>
            <w:tcW w:w="1059"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150</w:t>
            </w:r>
          </w:p>
        </w:tc>
        <w:tc>
          <w:tcPr>
            <w:tcW w:w="1559" w:type="dxa"/>
            <w:tcBorders>
              <w:top w:val="nil"/>
              <w:left w:val="nil"/>
              <w:bottom w:val="single" w:sz="8" w:space="0" w:color="auto"/>
              <w:right w:val="single" w:sz="8" w:space="0" w:color="auto"/>
            </w:tcBorders>
            <w:shd w:val="clear" w:color="auto" w:fill="auto"/>
            <w:vAlign w:val="center"/>
            <w:hideMark/>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 </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spacing w:after="0" w:line="240" w:lineRule="auto"/>
        <w:ind w:firstLine="708"/>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АДМИНИСТРАЦИЯ КАРАТУЗСКОГО РАЙОНА</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p>
    <w:p w:rsidR="00417CAA" w:rsidRPr="00417CAA" w:rsidRDefault="00417CAA" w:rsidP="00417CAA">
      <w:pPr>
        <w:spacing w:after="0" w:line="240" w:lineRule="auto"/>
        <w:ind w:firstLine="56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ПОСТАНОВЛЕНИЕ</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p>
    <w:p w:rsidR="00417CAA" w:rsidRPr="00417CAA" w:rsidRDefault="00417CAA" w:rsidP="00417CAA">
      <w:pPr>
        <w:spacing w:after="0" w:line="240" w:lineRule="auto"/>
        <w:jc w:val="both"/>
        <w:rPr>
          <w:rFonts w:ascii="Times New Roman" w:hAnsi="Times New Roman" w:cs="Times New Roman"/>
          <w:color w:val="auto"/>
          <w:kern w:val="0"/>
          <w:sz w:val="12"/>
          <w:szCs w:val="12"/>
          <w:u w:val="single"/>
        </w:rPr>
      </w:pPr>
      <w:r w:rsidRPr="00417CAA">
        <w:rPr>
          <w:rFonts w:ascii="Times New Roman" w:hAnsi="Times New Roman" w:cs="Times New Roman"/>
          <w:color w:val="auto"/>
          <w:kern w:val="0"/>
          <w:sz w:val="12"/>
          <w:szCs w:val="12"/>
        </w:rPr>
        <w:t xml:space="preserve">03.11.2021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7CAA">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17CAA">
        <w:rPr>
          <w:rFonts w:ascii="Times New Roman" w:hAnsi="Times New Roman" w:cs="Times New Roman"/>
          <w:color w:val="auto"/>
          <w:kern w:val="0"/>
          <w:sz w:val="12"/>
          <w:szCs w:val="12"/>
        </w:rPr>
        <w:t xml:space="preserve">                     № 900-п</w:t>
      </w:r>
    </w:p>
    <w:p w:rsidR="00417CAA" w:rsidRPr="00417CAA" w:rsidRDefault="00417CAA" w:rsidP="00417CAA">
      <w:pPr>
        <w:spacing w:after="0" w:line="240" w:lineRule="auto"/>
        <w:ind w:left="567"/>
        <w:jc w:val="both"/>
        <w:rPr>
          <w:rFonts w:ascii="Times New Roman" w:hAnsi="Times New Roman" w:cs="Times New Roman"/>
          <w:color w:val="auto"/>
          <w:kern w:val="0"/>
          <w:sz w:val="12"/>
          <w:szCs w:val="12"/>
        </w:rPr>
      </w:pP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 внесении изменений в приложение к постановлению администрации Каратузского района от 30.12.2020 № 1157-п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2021 год»</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lang w:eastAsia="en-US"/>
        </w:rPr>
        <w:t xml:space="preserve">На основании обращения администрации Моторского сельсовета, протоколов собраний граждан д. Нижняя Буланка и д. Верхняя Буланка от 01.09.2021 г., руководствуясь Федерального закона от 06.10.2003 N 131-ФЗ «Об общих принципах организации местного самоуправления в Российской Федерации», п. 1 ст. 11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статьей 26-28 Устава муниципального образования «Каратузский район» ПОСТАНОВЛЯЮ: </w:t>
      </w:r>
    </w:p>
    <w:p w:rsidR="00417CAA" w:rsidRPr="00417CAA" w:rsidRDefault="00417CAA" w:rsidP="003C38CC">
      <w:pPr>
        <w:numPr>
          <w:ilvl w:val="0"/>
          <w:numId w:val="12"/>
        </w:numPr>
        <w:spacing w:after="0" w:line="240" w:lineRule="auto"/>
        <w:ind w:left="0"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Приложение №2 к постановлению администрации Каратузского района от 30.12.2020 № 1157-п «Об утверждении норматива субсидирования и Программы пассажирских перевозок по маршрутам с небольшой интенсивностью пассажирских потоков МО «Каратузский район» на 2021 год» изменить и изложить в новой редакции согласно приложению к настоящему постановлению. </w:t>
      </w:r>
    </w:p>
    <w:p w:rsidR="00417CAA" w:rsidRPr="00417CAA" w:rsidRDefault="00417CAA" w:rsidP="003C38CC">
      <w:pPr>
        <w:numPr>
          <w:ilvl w:val="0"/>
          <w:numId w:val="12"/>
        </w:numPr>
        <w:spacing w:after="0" w:line="240" w:lineRule="auto"/>
        <w:ind w:left="0"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Информацию об изменении в расписании движения муниципального автобусного маршрута № 110 «Каратузское – Нижняя Буланка» довести до населения Каратузского района путём размещения на официальном сайте администрации Каратузского района с адресом в информационно-телекоммуникационной сети Интернет - </w:t>
      </w:r>
      <w:hyperlink r:id="rId48" w:history="1">
        <w:r w:rsidRPr="00417CAA">
          <w:rPr>
            <w:rFonts w:ascii="Times New Roman" w:hAnsi="Times New Roman" w:cs="Times New Roman"/>
            <w:color w:val="0000FF"/>
            <w:kern w:val="0"/>
            <w:sz w:val="12"/>
            <w:szCs w:val="12"/>
            <w:u w:val="single"/>
          </w:rPr>
          <w:t>www.karatuzraion.ru</w:t>
        </w:r>
      </w:hyperlink>
      <w:r w:rsidRPr="00417CAA">
        <w:rPr>
          <w:rFonts w:ascii="Times New Roman" w:hAnsi="Times New Roman" w:cs="Times New Roman"/>
          <w:color w:val="auto"/>
          <w:kern w:val="0"/>
          <w:sz w:val="12"/>
          <w:szCs w:val="12"/>
        </w:rPr>
        <w:t xml:space="preserve">. и в газете «Знамя труда» Каратузского района.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 Заместителю главы района по финансам, экономике - руководителю финансового управления администрации района (Е.С. Мигла) обеспечить финансирование Программы в полном объеме.</w:t>
      </w:r>
    </w:p>
    <w:p w:rsidR="00417CAA" w:rsidRPr="00417CAA" w:rsidRDefault="00417CAA" w:rsidP="00417CAA">
      <w:pPr>
        <w:spacing w:after="0" w:line="240" w:lineRule="auto"/>
        <w:ind w:firstLine="567"/>
        <w:contextualSpacing/>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w:t>
      </w:r>
      <w:r w:rsidRPr="00417CAA">
        <w:rPr>
          <w:rFonts w:ascii="Times New Roman" w:hAnsi="Times New Roman" w:cs="Times New Roman"/>
          <w:color w:val="auto"/>
          <w:kern w:val="0"/>
          <w:sz w:val="12"/>
          <w:szCs w:val="12"/>
        </w:rPr>
        <w:tab/>
        <w:t>Контроль за исполнением настоящего постановления возложить на заместителя главы района по жизнеобеспечению и оперативным вопросам (А.Н. Цитович).</w:t>
      </w:r>
    </w:p>
    <w:p w:rsidR="00417CAA" w:rsidRPr="00417CAA" w:rsidRDefault="00417CAA" w:rsidP="00417CAA">
      <w:pPr>
        <w:spacing w:after="0" w:line="240" w:lineRule="auto"/>
        <w:ind w:firstLine="567"/>
        <w:contextualSpacing/>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 Постановление вступает в силу с 01.11.2021г., но не ранее дня следующего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возникшим с 01.11.2021г.</w:t>
      </w:r>
    </w:p>
    <w:p w:rsidR="00417CAA" w:rsidRPr="00417CAA" w:rsidRDefault="00417CAA" w:rsidP="00417CAA">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И.о. главы района                                                                                 Е.С. Мигла</w:t>
      </w:r>
    </w:p>
    <w:p w:rsidR="00417CAA" w:rsidRPr="00417CAA" w:rsidRDefault="00417CAA" w:rsidP="00417CAA">
      <w:pPr>
        <w:spacing w:after="0" w:line="240" w:lineRule="auto"/>
        <w:ind w:left="1134" w:firstLine="567"/>
        <w:rPr>
          <w:rFonts w:ascii="Times New Roman" w:hAnsi="Times New Roman" w:cs="Times New Roman"/>
          <w:color w:val="auto"/>
          <w:kern w:val="0"/>
          <w:sz w:val="12"/>
          <w:szCs w:val="12"/>
        </w:rPr>
      </w:pPr>
    </w:p>
    <w:tbl>
      <w:tblPr>
        <w:tblW w:w="11023" w:type="dxa"/>
        <w:tblLook w:val="04A0" w:firstRow="1" w:lastRow="0" w:firstColumn="1" w:lastColumn="0" w:noHBand="0" w:noVBand="1"/>
      </w:tblPr>
      <w:tblGrid>
        <w:gridCol w:w="3190"/>
        <w:gridCol w:w="5140"/>
        <w:gridCol w:w="2693"/>
      </w:tblGrid>
      <w:tr w:rsidR="00417CAA" w:rsidRPr="00417CAA" w:rsidTr="00417CAA">
        <w:tc>
          <w:tcPr>
            <w:tcW w:w="3190" w:type="dxa"/>
            <w:shd w:val="clear" w:color="auto" w:fill="auto"/>
          </w:tcPr>
          <w:p w:rsidR="00417CAA" w:rsidRPr="00417CAA" w:rsidRDefault="00417CAA" w:rsidP="00417CAA">
            <w:pPr>
              <w:spacing w:after="0" w:line="240" w:lineRule="auto"/>
              <w:jc w:val="right"/>
              <w:rPr>
                <w:rFonts w:ascii="Times New Roman" w:hAnsi="Times New Roman" w:cs="Times New Roman"/>
                <w:color w:val="auto"/>
                <w:kern w:val="0"/>
                <w:sz w:val="12"/>
                <w:szCs w:val="12"/>
              </w:rPr>
            </w:pPr>
          </w:p>
        </w:tc>
        <w:tc>
          <w:tcPr>
            <w:tcW w:w="5140" w:type="dxa"/>
            <w:shd w:val="clear" w:color="auto" w:fill="auto"/>
          </w:tcPr>
          <w:p w:rsidR="00417CAA" w:rsidRPr="00417CAA" w:rsidRDefault="00417CAA" w:rsidP="00417CAA">
            <w:pPr>
              <w:spacing w:after="0" w:line="240" w:lineRule="auto"/>
              <w:jc w:val="right"/>
              <w:rPr>
                <w:rFonts w:ascii="Times New Roman" w:hAnsi="Times New Roman" w:cs="Times New Roman"/>
                <w:color w:val="auto"/>
                <w:kern w:val="0"/>
                <w:sz w:val="12"/>
                <w:szCs w:val="12"/>
              </w:rPr>
            </w:pPr>
          </w:p>
        </w:tc>
        <w:tc>
          <w:tcPr>
            <w:tcW w:w="2693" w:type="dxa"/>
            <w:shd w:val="clear" w:color="auto" w:fill="auto"/>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Приложение к постановлению </w:t>
            </w:r>
          </w:p>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администрации Каратузского района </w:t>
            </w:r>
          </w:p>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от 03.11.2021 № 900-п</w:t>
            </w:r>
          </w:p>
          <w:p w:rsidR="00417CAA" w:rsidRPr="00417CAA" w:rsidRDefault="00417CAA" w:rsidP="00417CAA">
            <w:pPr>
              <w:spacing w:after="0" w:line="240" w:lineRule="auto"/>
              <w:rPr>
                <w:rFonts w:ascii="Times New Roman" w:hAnsi="Times New Roman" w:cs="Times New Roman"/>
                <w:color w:val="auto"/>
                <w:kern w:val="0"/>
                <w:sz w:val="12"/>
                <w:szCs w:val="12"/>
              </w:rPr>
            </w:pPr>
          </w:p>
        </w:tc>
      </w:tr>
    </w:tbl>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Программа пассажирских перевозок по маршрутам с небольшой интенсивностью пассажирских потоков МО "Каратузский район" на 2021 год.</w:t>
      </w:r>
    </w:p>
    <w:tbl>
      <w:tblPr>
        <w:tblW w:w="11057" w:type="dxa"/>
        <w:tblInd w:w="108" w:type="dxa"/>
        <w:tblLook w:val="04A0" w:firstRow="1" w:lastRow="0" w:firstColumn="1" w:lastColumn="0" w:noHBand="0" w:noVBand="1"/>
      </w:tblPr>
      <w:tblGrid>
        <w:gridCol w:w="1843"/>
        <w:gridCol w:w="1815"/>
        <w:gridCol w:w="1117"/>
        <w:gridCol w:w="851"/>
        <w:gridCol w:w="851"/>
        <w:gridCol w:w="2126"/>
        <w:gridCol w:w="1036"/>
        <w:gridCol w:w="1418"/>
      </w:tblGrid>
      <w:tr w:rsidR="00417CAA" w:rsidRPr="00417CAA" w:rsidTr="00417CA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Маршрут</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Протяженность (км.)</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Дни работы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Кол-во </w:t>
            </w:r>
            <w:r w:rsidRPr="00417CAA">
              <w:rPr>
                <w:rFonts w:ascii="Times New Roman" w:hAnsi="Times New Roman" w:cs="Times New Roman"/>
                <w:color w:val="auto"/>
                <w:kern w:val="0"/>
                <w:sz w:val="12"/>
                <w:szCs w:val="12"/>
              </w:rPr>
              <w:lastRenderedPageBreak/>
              <w:t>рейсов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Пробег (км)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Норматив субсидирования (руб./км </w:t>
            </w:r>
            <w:r w:rsidRPr="00417CAA">
              <w:rPr>
                <w:rFonts w:ascii="Times New Roman" w:hAnsi="Times New Roman" w:cs="Times New Roman"/>
                <w:color w:val="auto"/>
                <w:kern w:val="0"/>
                <w:sz w:val="12"/>
                <w:szCs w:val="12"/>
              </w:rPr>
              <w:lastRenderedPageBreak/>
              <w:t>пробега)</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 xml:space="preserve">Субсидия </w:t>
            </w:r>
            <w:r w:rsidRPr="00417CAA">
              <w:rPr>
                <w:rFonts w:ascii="Times New Roman" w:hAnsi="Times New Roman" w:cs="Times New Roman"/>
                <w:color w:val="auto"/>
                <w:kern w:val="0"/>
                <w:sz w:val="12"/>
                <w:szCs w:val="12"/>
              </w:rPr>
              <w:lastRenderedPageBreak/>
              <w:t>(руб.)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 xml:space="preserve">Регулярность </w:t>
            </w:r>
            <w:r w:rsidRPr="00417CAA">
              <w:rPr>
                <w:rFonts w:ascii="Times New Roman" w:hAnsi="Times New Roman" w:cs="Times New Roman"/>
                <w:color w:val="auto"/>
                <w:kern w:val="0"/>
                <w:sz w:val="12"/>
                <w:szCs w:val="12"/>
              </w:rPr>
              <w:lastRenderedPageBreak/>
              <w:t>движения</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Вавилон - Терапия</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16</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247</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3705</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59280,00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52,00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3082560,00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1,2,3,4,5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Каратузское-Верхний Кужебар</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49,9</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198</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792</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39520,80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65,00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2568852,00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1,2,3,5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Каратузское-Ширыштык</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46,95</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248</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992</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46574,40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42,00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1956124,80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1,2,3,4,5</w:t>
            </w:r>
          </w:p>
        </w:tc>
      </w:tr>
      <w:tr w:rsidR="00417CAA" w:rsidRPr="00417CAA" w:rsidTr="00417CAA">
        <w:trPr>
          <w:trHeight w:val="20"/>
        </w:trPr>
        <w:tc>
          <w:tcPr>
            <w:tcW w:w="1843" w:type="dxa"/>
            <w:tcBorders>
              <w:top w:val="nil"/>
              <w:left w:val="single" w:sz="4" w:space="0" w:color="auto"/>
              <w:bottom w:val="nil"/>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Каратузское-Верхние Куряты</w:t>
            </w:r>
          </w:p>
        </w:tc>
        <w:tc>
          <w:tcPr>
            <w:tcW w:w="1815" w:type="dxa"/>
            <w:tcBorders>
              <w:top w:val="nil"/>
              <w:left w:val="nil"/>
              <w:bottom w:val="nil"/>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62,5</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247</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494</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30875,00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27,00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833625,00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1,2,3,4,5</w:t>
            </w:r>
          </w:p>
        </w:tc>
      </w:tr>
      <w:tr w:rsidR="00417CAA" w:rsidRPr="00417CAA" w:rsidTr="00417CA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 – Верхний Суэтук</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47,1</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149</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596</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28071,60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48,00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1347436,80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Каратузское-Лебедевка-Ключи</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14,1</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101</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404</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5696,40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45,99</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261977,44</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2,3</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Каратузское-Старомолино</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28</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100</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400</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11200,00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45,00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504000,00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Каратузское-Старая Копь</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12,3</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148</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592</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7281,60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46,10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335681,76</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 - Средний Кужебар</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25,5</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99</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396</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10098,00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57,00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575586,00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Каратузское-Нижняя Буланка</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54</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51</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204</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11016,00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57,00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627912,00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Таяты - Каратузское</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72,4</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149</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298</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21575,20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30,00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647256,00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Каратузское - Уджей</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21,6</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148</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296</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6393,60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47,00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300499,20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Каратузское - Сагайское-Таскино </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26,3</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247</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494</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12992,20</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kern w:val="0"/>
                <w:sz w:val="12"/>
                <w:szCs w:val="12"/>
              </w:rPr>
            </w:pPr>
            <w:r w:rsidRPr="00417CAA">
              <w:rPr>
                <w:rFonts w:ascii="Times New Roman" w:hAnsi="Times New Roman" w:cs="Times New Roman"/>
                <w:kern w:val="0"/>
                <w:sz w:val="12"/>
                <w:szCs w:val="12"/>
              </w:rPr>
              <w:t>66,00</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857485,20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1,2,3,4,5</w:t>
            </w:r>
          </w:p>
        </w:tc>
      </w:tr>
      <w:tr w:rsidR="00417CAA" w:rsidRPr="00417CAA" w:rsidTr="00417CAA">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Итого</w:t>
            </w:r>
          </w:p>
        </w:tc>
        <w:tc>
          <w:tcPr>
            <w:tcW w:w="1815"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476,65</w:t>
            </w:r>
          </w:p>
        </w:tc>
        <w:tc>
          <w:tcPr>
            <w:tcW w:w="1117"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2132,00</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9663,00</w:t>
            </w:r>
          </w:p>
        </w:tc>
        <w:tc>
          <w:tcPr>
            <w:tcW w:w="851"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290574,8</w:t>
            </w:r>
          </w:p>
        </w:tc>
        <w:tc>
          <w:tcPr>
            <w:tcW w:w="212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1036"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13898996,20</w:t>
            </w:r>
          </w:p>
        </w:tc>
        <w:tc>
          <w:tcPr>
            <w:tcW w:w="1418" w:type="dxa"/>
            <w:tcBorders>
              <w:top w:val="nil"/>
              <w:left w:val="nil"/>
              <w:bottom w:val="single" w:sz="4" w:space="0" w:color="auto"/>
              <w:right w:val="single" w:sz="4" w:space="0" w:color="auto"/>
            </w:tcBorders>
            <w:shd w:val="clear" w:color="auto" w:fill="auto"/>
            <w:vAlign w:val="center"/>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АДМИНИСТРАЦИЯ КАРАТУЗСКОГО РАЙОНА</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ПОСТАНОВЛЕНИЕ</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3473"/>
      </w:tblGrid>
      <w:tr w:rsidR="00417CAA" w:rsidRPr="00417CAA" w:rsidTr="00417CAA">
        <w:tc>
          <w:tcPr>
            <w:tcW w:w="3190"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26.10.2021</w:t>
            </w:r>
          </w:p>
        </w:tc>
        <w:tc>
          <w:tcPr>
            <w:tcW w:w="3190" w:type="dxa"/>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с. Каратузское</w:t>
            </w:r>
          </w:p>
        </w:tc>
        <w:tc>
          <w:tcPr>
            <w:tcW w:w="3473" w:type="dxa"/>
            <w:hideMark/>
          </w:tcPr>
          <w:p w:rsidR="00417CAA" w:rsidRPr="00417CAA" w:rsidRDefault="00417CAA" w:rsidP="00417CAA">
            <w:pPr>
              <w:spacing w:after="0" w:line="240" w:lineRule="auto"/>
              <w:jc w:val="right"/>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 871-п </w:t>
            </w:r>
          </w:p>
        </w:tc>
      </w:tr>
    </w:tbl>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 внесении изменений в муниципальную программу «Развитие системы образования Каратузского района»</w:t>
      </w:r>
    </w:p>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ind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417CAA" w:rsidRPr="00417CAA" w:rsidRDefault="00417CAA" w:rsidP="003C38CC">
      <w:pPr>
        <w:numPr>
          <w:ilvl w:val="0"/>
          <w:numId w:val="13"/>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Внести в постановление администрации Каратузского района от 11.11.2013 года № 1162-п «Об утверждении муниципальной программы «Развитие системы образования Каратузского района» следующее изменение:</w:t>
      </w:r>
    </w:p>
    <w:p w:rsidR="00417CAA" w:rsidRPr="00417CAA" w:rsidRDefault="00417CAA" w:rsidP="00417CAA">
      <w:pPr>
        <w:tabs>
          <w:tab w:val="left" w:pos="1134"/>
        </w:tabs>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417CAA">
        <w:rPr>
          <w:rFonts w:ascii="Times New Roman" w:eastAsia="Calibri" w:hAnsi="Times New Roman" w:cs="Times New Roman"/>
          <w:color w:val="auto"/>
          <w:kern w:val="0"/>
          <w:sz w:val="12"/>
          <w:szCs w:val="12"/>
          <w:lang w:eastAsia="en-US"/>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sidRPr="00417CAA">
        <w:rPr>
          <w:rFonts w:ascii="Times New Roman" w:eastAsia="Calibri" w:hAnsi="Times New Roman" w:cs="Times New Roman"/>
          <w:bCs/>
          <w:color w:val="auto"/>
          <w:kern w:val="0"/>
          <w:sz w:val="12"/>
          <w:szCs w:val="12"/>
          <w:lang w:eastAsia="en-US"/>
        </w:rPr>
        <w:t xml:space="preserve"> </w:t>
      </w:r>
    </w:p>
    <w:p w:rsidR="00417CAA" w:rsidRPr="00417CAA" w:rsidRDefault="00417CAA" w:rsidP="003C38CC">
      <w:pPr>
        <w:numPr>
          <w:ilvl w:val="0"/>
          <w:numId w:val="14"/>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Контроль за исполнением настоящего постановления возложить на А.А. Савина, заместителя главы района по социальным вопросам.</w:t>
      </w:r>
    </w:p>
    <w:p w:rsidR="00417CAA" w:rsidRPr="00417CAA" w:rsidRDefault="00417CAA" w:rsidP="003C38CC">
      <w:pPr>
        <w:numPr>
          <w:ilvl w:val="0"/>
          <w:numId w:val="14"/>
        </w:numPr>
        <w:tabs>
          <w:tab w:val="left" w:pos="1134"/>
        </w:tabs>
        <w:spacing w:after="0" w:line="240" w:lineRule="auto"/>
        <w:ind w:left="0" w:firstLine="709"/>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Постановление вступает в силу с 01.01.2022 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417CAA" w:rsidRPr="00417CAA" w:rsidRDefault="00417CAA" w:rsidP="00417CAA">
      <w:pPr>
        <w:spacing w:after="0" w:line="240" w:lineRule="auto"/>
        <w:ind w:firstLine="709"/>
        <w:jc w:val="both"/>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p>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И.о. главы района                                                                               Е.С. Мигла</w:t>
      </w:r>
    </w:p>
    <w:p w:rsidR="00417CAA" w:rsidRPr="00417CAA" w:rsidRDefault="00417CAA" w:rsidP="00417CAA">
      <w:pPr>
        <w:spacing w:after="0" w:line="240" w:lineRule="auto"/>
        <w:rPr>
          <w:rFonts w:ascii="Times New Roman" w:eastAsia="Calibri" w:hAnsi="Times New Roman" w:cs="Times New Roman"/>
          <w:color w:val="auto"/>
          <w:kern w:val="0"/>
          <w:sz w:val="12"/>
          <w:szCs w:val="12"/>
          <w:highlight w:val="yellow"/>
          <w:lang w:eastAsia="en-US"/>
        </w:rPr>
      </w:pPr>
    </w:p>
    <w:tbl>
      <w:tblPr>
        <w:tblW w:w="0" w:type="auto"/>
        <w:tblInd w:w="-34" w:type="dxa"/>
        <w:tblLook w:val="04A0" w:firstRow="1" w:lastRow="0" w:firstColumn="1" w:lastColumn="0" w:noHBand="0" w:noVBand="1"/>
      </w:tblPr>
      <w:tblGrid>
        <w:gridCol w:w="5671"/>
        <w:gridCol w:w="4217"/>
      </w:tblGrid>
      <w:tr w:rsidR="00417CAA" w:rsidRPr="00417CAA" w:rsidTr="00417CAA">
        <w:tc>
          <w:tcPr>
            <w:tcW w:w="5671" w:type="dxa"/>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4217" w:type="dxa"/>
          </w:tcPr>
          <w:p w:rsidR="00417CAA" w:rsidRPr="00417CAA" w:rsidRDefault="00417CAA" w:rsidP="00417CAA">
            <w:pPr>
              <w:shd w:val="clear" w:color="auto" w:fill="FFFFFF"/>
              <w:spacing w:after="0" w:line="240" w:lineRule="auto"/>
              <w:ind w:left="176"/>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Приложение к постановлению администрации Каратузского района</w:t>
            </w:r>
          </w:p>
          <w:p w:rsidR="00417CAA" w:rsidRPr="00417CAA" w:rsidRDefault="00417CAA" w:rsidP="00417CAA">
            <w:pPr>
              <w:spacing w:after="0" w:line="240" w:lineRule="auto"/>
              <w:ind w:left="176"/>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от 26.10.2021 № 871-п                            </w:t>
            </w:r>
          </w:p>
        </w:tc>
      </w:tr>
    </w:tbl>
    <w:p w:rsidR="00417CAA" w:rsidRPr="00417CAA" w:rsidRDefault="00417CAA" w:rsidP="00417CAA">
      <w:pPr>
        <w:shd w:val="clear" w:color="auto" w:fill="FFFFFF"/>
        <w:spacing w:after="0" w:line="240" w:lineRule="auto"/>
        <w:ind w:left="2869" w:firstLine="669"/>
        <w:rPr>
          <w:rFonts w:ascii="Times New Roman" w:hAnsi="Times New Roman" w:cs="Times New Roman"/>
          <w:color w:val="auto"/>
          <w:kern w:val="0"/>
          <w:sz w:val="12"/>
          <w:szCs w:val="12"/>
        </w:rPr>
      </w:pPr>
    </w:p>
    <w:p w:rsidR="00417CAA" w:rsidRPr="00417CAA" w:rsidRDefault="00417CAA" w:rsidP="00417CAA">
      <w:pPr>
        <w:shd w:val="clear" w:color="auto" w:fill="FFFFFF"/>
        <w:spacing w:after="0" w:line="240" w:lineRule="auto"/>
        <w:ind w:left="6096"/>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r>
      <w:r w:rsidRPr="00417CAA">
        <w:rPr>
          <w:rFonts w:ascii="Times New Roman" w:hAnsi="Times New Roman" w:cs="Times New Roman"/>
          <w:color w:val="auto"/>
          <w:kern w:val="0"/>
          <w:sz w:val="12"/>
          <w:szCs w:val="12"/>
        </w:rPr>
        <w:tab/>
      </w:r>
      <w:r w:rsidRPr="00417CAA">
        <w:rPr>
          <w:rFonts w:ascii="Times New Roman" w:hAnsi="Times New Roman" w:cs="Times New Roman"/>
          <w:color w:val="auto"/>
          <w:kern w:val="0"/>
          <w:sz w:val="12"/>
          <w:szCs w:val="12"/>
        </w:rPr>
        <w:tab/>
        <w:t xml:space="preserve"> </w:t>
      </w:r>
    </w:p>
    <w:p w:rsidR="00417CAA" w:rsidRPr="00417CAA" w:rsidRDefault="00417CAA" w:rsidP="00417CAA">
      <w:pPr>
        <w:spacing w:after="0" w:line="240" w:lineRule="auto"/>
        <w:ind w:left="3540" w:firstLine="240"/>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1</w:t>
      </w:r>
      <w:r w:rsidRPr="00417CAA">
        <w:rPr>
          <w:rFonts w:ascii="Times New Roman" w:hAnsi="Times New Roman" w:cs="Times New Roman"/>
          <w:b/>
          <w:color w:val="auto"/>
          <w:kern w:val="0"/>
          <w:sz w:val="12"/>
          <w:szCs w:val="12"/>
        </w:rPr>
        <w:t>. ПАСПОРТ</w:t>
      </w:r>
    </w:p>
    <w:p w:rsidR="00417CAA" w:rsidRPr="00417CAA" w:rsidRDefault="00417CAA" w:rsidP="00417CAA">
      <w:pPr>
        <w:spacing w:after="0" w:line="240" w:lineRule="auto"/>
        <w:jc w:val="center"/>
        <w:rPr>
          <w:rFonts w:ascii="Times New Roman" w:hAnsi="Times New Roman" w:cs="Times New Roman"/>
          <w:b/>
          <w:smallCaps/>
          <w:color w:val="auto"/>
          <w:kern w:val="0"/>
          <w:sz w:val="12"/>
          <w:szCs w:val="12"/>
        </w:rPr>
      </w:pPr>
      <w:r w:rsidRPr="00417CAA">
        <w:rPr>
          <w:rFonts w:ascii="Times New Roman" w:hAnsi="Times New Roman" w:cs="Times New Roman"/>
          <w:b/>
          <w:smallCaps/>
          <w:color w:val="auto"/>
          <w:kern w:val="0"/>
          <w:sz w:val="12"/>
          <w:szCs w:val="12"/>
        </w:rPr>
        <w:t xml:space="preserve">муниципальной программы </w:t>
      </w:r>
    </w:p>
    <w:p w:rsidR="00417CAA" w:rsidRPr="00417CAA" w:rsidRDefault="00417CAA" w:rsidP="00417CAA">
      <w:pPr>
        <w:spacing w:after="0" w:line="240" w:lineRule="auto"/>
        <w:jc w:val="center"/>
        <w:rPr>
          <w:rFonts w:ascii="Times New Roman" w:hAnsi="Times New Roman" w:cs="Times New Roman"/>
          <w:b/>
          <w:smallCaps/>
          <w:color w:val="auto"/>
          <w:kern w:val="0"/>
          <w:sz w:val="12"/>
          <w:szCs w:val="12"/>
        </w:rPr>
      </w:pPr>
      <w:r w:rsidRPr="00417CAA">
        <w:rPr>
          <w:rFonts w:ascii="Times New Roman" w:hAnsi="Times New Roman" w:cs="Times New Roman"/>
          <w:b/>
          <w:smallCaps/>
          <w:color w:val="auto"/>
          <w:kern w:val="0"/>
          <w:sz w:val="12"/>
          <w:szCs w:val="12"/>
        </w:rPr>
        <w:t xml:space="preserve">«Развитие системы образования Каратузского района» </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417CAA" w:rsidRPr="00417CAA" w:rsidTr="00417CAA">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Наименование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«Развитие системы образования Каратузского района»  (далее муниципальная программа)</w:t>
            </w:r>
          </w:p>
          <w:p w:rsidR="00417CAA" w:rsidRPr="00417CAA" w:rsidRDefault="00417CAA" w:rsidP="00417CAA">
            <w:pPr>
              <w:spacing w:after="0" w:line="240" w:lineRule="auto"/>
              <w:jc w:val="both"/>
              <w:rPr>
                <w:rFonts w:ascii="Times New Roman" w:hAnsi="Times New Roman" w:cs="Times New Roman"/>
                <w:color w:val="auto"/>
                <w:kern w:val="0"/>
                <w:sz w:val="12"/>
                <w:szCs w:val="12"/>
              </w:rPr>
            </w:pPr>
          </w:p>
        </w:tc>
      </w:tr>
      <w:tr w:rsidR="00417CAA" w:rsidRPr="00417CAA" w:rsidTr="00417CAA">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Основание для разработки муниципальной программы </w:t>
            </w: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ст.179 Бюджетного кодекса РФ Постановление администрации Каратузского района  об утверждении перечня муниципальных программ Каратузского района от 05.10.2020 № 850-п;</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Постановление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tc>
      </w:tr>
      <w:tr w:rsidR="00417CAA" w:rsidRPr="00417CAA" w:rsidTr="00417CAA">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Ответственный исполнитель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Управление образования администрации Каратузского района </w:t>
            </w:r>
          </w:p>
        </w:tc>
      </w:tr>
      <w:tr w:rsidR="00417CAA" w:rsidRPr="00417CAA" w:rsidTr="00417CAA">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Соисполнители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Администрация Каратузского района</w:t>
            </w:r>
          </w:p>
        </w:tc>
      </w:tr>
      <w:tr w:rsidR="00417CAA" w:rsidRPr="00417CAA" w:rsidTr="00417CAA">
        <w:trPr>
          <w:trHeight w:val="558"/>
        </w:trPr>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Подпрограмма 1 «</w:t>
            </w:r>
            <w:r w:rsidRPr="00417CAA">
              <w:rPr>
                <w:rFonts w:ascii="Times New Roman" w:hAnsi="Times New Roman" w:cs="Times New Roman"/>
                <w:color w:val="auto"/>
                <w:kern w:val="32"/>
                <w:sz w:val="12"/>
                <w:szCs w:val="12"/>
              </w:rPr>
              <w:t>Развитие дошкольного, общего и дополнительного образования детей</w:t>
            </w:r>
            <w:r w:rsidRPr="00417CAA">
              <w:rPr>
                <w:rFonts w:ascii="Times New Roman" w:hAnsi="Times New Roman" w:cs="Times New Roman"/>
                <w:color w:val="auto"/>
                <w:kern w:val="0"/>
                <w:sz w:val="12"/>
                <w:szCs w:val="12"/>
              </w:rPr>
              <w:t>»;</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Подпрограмма 2 «Организация летнего отдыха, оздоровления, занятости детей и подростков»;</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Подпрограмма 3 «Одаренные дети»;</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Подпрограмма 4 «Обеспечение жизнедеятельности учреждений подведомственных управлению образования администрации  Каратузского района»;</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Подпрограмма 5 «Кадровый потенциал в системе образования Каратузского района»</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Подпрограмма 6 «</w:t>
            </w:r>
            <w:r w:rsidRPr="00417CAA">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417CAA">
              <w:rPr>
                <w:rFonts w:ascii="Times New Roman" w:hAnsi="Times New Roman" w:cs="Times New Roman"/>
                <w:color w:val="auto"/>
                <w:kern w:val="0"/>
                <w:sz w:val="12"/>
                <w:szCs w:val="12"/>
              </w:rPr>
              <w:t>»</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Подпрограмма 7 «Доступная среда»</w:t>
            </w:r>
          </w:p>
        </w:tc>
      </w:tr>
      <w:tr w:rsidR="00417CAA" w:rsidRPr="005D461F" w:rsidTr="00417CAA">
        <w:trPr>
          <w:trHeight w:val="558"/>
        </w:trPr>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Цели муниципальной программы</w:t>
            </w:r>
          </w:p>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417CAA" w:rsidRPr="005D461F" w:rsidTr="00417CAA">
        <w:trPr>
          <w:trHeight w:val="558"/>
        </w:trPr>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Задачи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3C38CC">
            <w:pPr>
              <w:numPr>
                <w:ilvl w:val="0"/>
                <w:numId w:val="15"/>
              </w:numPr>
              <w:spacing w:after="0" w:line="240" w:lineRule="auto"/>
              <w:ind w:left="0" w:firstLine="27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417CAA" w:rsidRPr="00417CAA" w:rsidRDefault="00417CAA" w:rsidP="003C38CC">
            <w:pPr>
              <w:numPr>
                <w:ilvl w:val="0"/>
                <w:numId w:val="15"/>
              </w:numPr>
              <w:autoSpaceDE w:val="0"/>
              <w:autoSpaceDN w:val="0"/>
              <w:adjustRightInd w:val="0"/>
              <w:spacing w:after="0" w:line="240" w:lineRule="auto"/>
              <w:ind w:left="0" w:firstLine="27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прав детей, подростков и молодежи на оздоровление, развитие, отдых и занятость детей во время каникул.</w:t>
            </w:r>
          </w:p>
          <w:p w:rsidR="00417CAA" w:rsidRPr="00417CAA" w:rsidRDefault="00417CAA" w:rsidP="003C38CC">
            <w:pPr>
              <w:numPr>
                <w:ilvl w:val="0"/>
                <w:numId w:val="15"/>
              </w:numPr>
              <w:spacing w:after="0" w:line="240" w:lineRule="auto"/>
              <w:ind w:left="0" w:firstLine="27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условий для продолжения и повышения качества работы с одаренными детьми Каратузского района.</w:t>
            </w:r>
          </w:p>
          <w:p w:rsidR="00417CAA" w:rsidRPr="00417CAA" w:rsidRDefault="00417CAA" w:rsidP="003C38CC">
            <w:pPr>
              <w:numPr>
                <w:ilvl w:val="0"/>
                <w:numId w:val="15"/>
              </w:numPr>
              <w:spacing w:after="0" w:line="240" w:lineRule="auto"/>
              <w:ind w:left="0" w:firstLine="27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417CAA" w:rsidRPr="00417CAA" w:rsidRDefault="00417CAA" w:rsidP="003C38CC">
            <w:pPr>
              <w:numPr>
                <w:ilvl w:val="0"/>
                <w:numId w:val="15"/>
              </w:numPr>
              <w:spacing w:after="0" w:line="240" w:lineRule="auto"/>
              <w:ind w:left="0" w:firstLine="27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417CAA" w:rsidRPr="00417CAA" w:rsidRDefault="00417CAA" w:rsidP="003C38CC">
            <w:pPr>
              <w:numPr>
                <w:ilvl w:val="0"/>
                <w:numId w:val="15"/>
              </w:numPr>
              <w:spacing w:after="0" w:line="240" w:lineRule="auto"/>
              <w:ind w:left="0" w:firstLine="27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условий для эффективного управления отраслью, обеспечение поддержки детей-сирот, детей, оставшихся без попечения родителей.</w:t>
            </w:r>
          </w:p>
          <w:p w:rsidR="00417CAA" w:rsidRPr="00417CAA" w:rsidRDefault="00417CAA" w:rsidP="003C38CC">
            <w:pPr>
              <w:numPr>
                <w:ilvl w:val="0"/>
                <w:numId w:val="15"/>
              </w:numPr>
              <w:spacing w:after="0" w:line="240" w:lineRule="auto"/>
              <w:ind w:left="0" w:firstLine="27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417CAA" w:rsidRPr="005D461F" w:rsidTr="00417CAA">
        <w:trPr>
          <w:trHeight w:val="558"/>
        </w:trPr>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Этапы и сроки реализации муниципальной программы</w:t>
            </w:r>
          </w:p>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2014- 2030 годы </w:t>
            </w:r>
          </w:p>
        </w:tc>
      </w:tr>
      <w:tr w:rsidR="00417CAA" w:rsidRPr="005D461F" w:rsidTr="00417CAA">
        <w:trPr>
          <w:trHeight w:val="558"/>
        </w:trPr>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представлен в приложении 1 к паспорту муниципальной программы</w:t>
            </w:r>
          </w:p>
        </w:tc>
      </w:tr>
      <w:tr w:rsidR="00417CAA" w:rsidRPr="005D461F" w:rsidTr="00417CAA">
        <w:trPr>
          <w:trHeight w:val="558"/>
        </w:trPr>
        <w:tc>
          <w:tcPr>
            <w:tcW w:w="2988"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Всего по программе: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2014 год – 418 050,58627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12 008,09тыс.рублей;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250 894,02227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155 148,474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2015 год – 421 960,79186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2 108,20тыс.рублей;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246 820,57355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173 032,01831 тыс.рублей.  </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2016 год – 420 794,56135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0 тыс. 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262 999,18703 тыс. 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157 795,37432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2017 год – 455 828,42474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-4197,74567тыс.рублей;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283 872,63105тыс.рублей;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167 758,04802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2018 год – 483 101,80760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150,00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330 474,35340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152 477,45420 тыс. 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2019 год – 516 225,55098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349 987,31872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166 238,23226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2020 год – 533 793,64081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16526,12380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329 065,63366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188 201,88335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2021 год – 572 998,19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31753.77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327 780,41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213 464,00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2022 год – 544 740,44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14 462,00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316 540,0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213 738,44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2023 год – 536 586,44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15 704,50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308 343,50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212 538,44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2024 год – 515 057,52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федеральный бюджет – 2 596,10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краевой бюджет – 302 547,00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районный бюджет – 209 914,42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2.  ХАРАКТЕРИСТИКА ТЕКУЩЕГО СОСТОЯНИЯ В СФЕРЕ ОБРАЗОВАНИЯ</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Муниципальная система образования представлена широко разветвленной сетью образовательных учреждений разного типа и вида:</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 общеобразовательных школ района (9 средних общеобразовательных школ, 4 основных общеобразовательных школ, 2 филиала);</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 дошкольных образовательных учреждений;</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учреждения дополнительного образования.</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2021 – 22 учебном году в школах обучается 2072 ученика,  дошкольное образование получают 617 человек, в учреждениях дополнительного образования, подведомственных управлению образования, занимается 1195 человек.</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Все образовательные учреждения имеют лицензию на право ведения образовательной деятельности и свидетельство об аккредитации.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образовательных учреждениях района </w:t>
      </w:r>
      <w:r w:rsidRPr="00417CAA">
        <w:rPr>
          <w:rFonts w:ascii="Times New Roman" w:hAnsi="Times New Roman" w:cs="Times New Roman"/>
          <w:b/>
          <w:color w:val="auto"/>
          <w:kern w:val="0"/>
          <w:sz w:val="12"/>
          <w:szCs w:val="12"/>
        </w:rPr>
        <w:t>работает более</w:t>
      </w:r>
      <w:r w:rsidRPr="00417CAA">
        <w:rPr>
          <w:rFonts w:ascii="Times New Roman" w:hAnsi="Times New Roman" w:cs="Times New Roman"/>
          <w:color w:val="auto"/>
          <w:kern w:val="0"/>
          <w:sz w:val="12"/>
          <w:szCs w:val="12"/>
        </w:rPr>
        <w:t xml:space="preserve"> </w:t>
      </w:r>
      <w:r w:rsidRPr="00417CAA">
        <w:rPr>
          <w:rFonts w:ascii="Times New Roman" w:hAnsi="Times New Roman" w:cs="Times New Roman"/>
          <w:b/>
          <w:color w:val="auto"/>
          <w:kern w:val="0"/>
          <w:sz w:val="12"/>
          <w:szCs w:val="12"/>
        </w:rPr>
        <w:t>четырехсот педагогических работников</w:t>
      </w:r>
      <w:r w:rsidRPr="00417CAA">
        <w:rPr>
          <w:rFonts w:ascii="Times New Roman" w:hAnsi="Times New Roman" w:cs="Times New Roman"/>
          <w:color w:val="auto"/>
          <w:kern w:val="0"/>
          <w:sz w:val="12"/>
          <w:szCs w:val="12"/>
        </w:rPr>
        <w:t>, из них 317 педагогических работников общеобразовательных учреждений, 84 педагогических работников дошкольного образования и 34 педагога дополнительного образования. 66%  из них имеют  высшее образование.</w:t>
      </w:r>
    </w:p>
    <w:p w:rsidR="00417CAA" w:rsidRPr="00417CAA" w:rsidRDefault="00417CAA" w:rsidP="00417CAA">
      <w:pPr>
        <w:spacing w:after="0" w:line="240" w:lineRule="auto"/>
        <w:ind w:left="720"/>
        <w:contextualSpacing/>
        <w:jc w:val="both"/>
        <w:rPr>
          <w:rFonts w:ascii="Times New Roman" w:hAnsi="Times New Roman" w:cs="Times New Roman"/>
          <w:b/>
          <w:color w:val="auto"/>
          <w:kern w:val="0"/>
          <w:sz w:val="12"/>
          <w:szCs w:val="12"/>
          <w:lang w:eastAsia="en-US"/>
        </w:rPr>
      </w:pPr>
    </w:p>
    <w:p w:rsidR="00417CAA" w:rsidRPr="00417CAA" w:rsidRDefault="00417CAA" w:rsidP="00417CAA">
      <w:pPr>
        <w:spacing w:after="0" w:line="240" w:lineRule="auto"/>
        <w:contextualSpacing/>
        <w:jc w:val="center"/>
        <w:rPr>
          <w:rFonts w:ascii="Times New Roman" w:hAnsi="Times New Roman" w:cs="Times New Roman"/>
          <w:b/>
          <w:color w:val="auto"/>
          <w:kern w:val="0"/>
          <w:sz w:val="12"/>
          <w:szCs w:val="12"/>
          <w:lang w:eastAsia="en-US"/>
        </w:rPr>
      </w:pPr>
      <w:r w:rsidRPr="00417CAA">
        <w:rPr>
          <w:rFonts w:ascii="Times New Roman" w:hAnsi="Times New Roman" w:cs="Times New Roman"/>
          <w:b/>
          <w:color w:val="auto"/>
          <w:kern w:val="0"/>
          <w:sz w:val="12"/>
          <w:szCs w:val="12"/>
          <w:lang w:eastAsia="en-US"/>
        </w:rPr>
        <w:t>Дошкольное образование</w:t>
      </w:r>
    </w:p>
    <w:p w:rsidR="00417CAA" w:rsidRPr="00417CAA" w:rsidRDefault="00417CAA" w:rsidP="00417CAA">
      <w:pPr>
        <w:spacing w:after="0" w:line="240" w:lineRule="auto"/>
        <w:contextualSpacing/>
        <w:jc w:val="both"/>
        <w:rPr>
          <w:rFonts w:ascii="Times New Roman" w:hAnsi="Times New Roman" w:cs="Times New Roman"/>
          <w:b/>
          <w:color w:val="auto"/>
          <w:kern w:val="0"/>
          <w:sz w:val="12"/>
          <w:szCs w:val="12"/>
          <w:lang w:eastAsia="en-US"/>
        </w:rPr>
      </w:pPr>
    </w:p>
    <w:p w:rsidR="00417CAA" w:rsidRPr="00417CAA" w:rsidRDefault="00417CAA" w:rsidP="00417CAA">
      <w:pPr>
        <w:spacing w:after="0" w:line="240" w:lineRule="auto"/>
        <w:ind w:right="-1"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районе функционирует 10 самостоятельных муниципальных дошкольных образовательных учреждений, 6 групп  дошкольного образования, организованные в 4 общеобразовательных школах, 5 групп кратковременного пребывания, в целом дошкольное образование получают  706 детей, средний уровень укомплектованности детских садов составляет 100 %.</w:t>
      </w:r>
    </w:p>
    <w:p w:rsidR="00417CAA" w:rsidRPr="00417CAA" w:rsidRDefault="00417CAA" w:rsidP="00417CAA">
      <w:pPr>
        <w:tabs>
          <w:tab w:val="left" w:pos="567"/>
          <w:tab w:val="left" w:pos="9180"/>
          <w:tab w:val="left" w:pos="9214"/>
          <w:tab w:val="left" w:pos="9355"/>
          <w:tab w:val="left" w:pos="9720"/>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Особое внимание уделяется  развитию системы дошкольного образования. Поставленная задача по ликвидации очереди среди детей от 3 до 7 лет нами досрочно исполнено в полном объеме.</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Несмотря на ежегодное открытие новых мест в дошкольных учреждениях, сохраняется очередь  среди детей до 3 лет в селе Каратузское. В связи с закрытием здания Б2 МБДОУ детский сад «Колобок», произошло сокращение на 40 мест. Капитальный ремонт здания позволит не только увеличить количество мест на 10, но и обеспечить местами детей в возрасте от 1,5 до 3 лет.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реконструкция здания по дошкольное образовательное учреждение. </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w:t>
      </w:r>
    </w:p>
    <w:p w:rsidR="00417CAA" w:rsidRPr="00417CAA" w:rsidRDefault="00417CAA" w:rsidP="00417CAA">
      <w:pPr>
        <w:spacing w:after="0" w:line="240" w:lineRule="auto"/>
        <w:ind w:firstLine="708"/>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 xml:space="preserve">Размер родительской платы за содержание ребенка в детском саду в среднем по району </w:t>
      </w:r>
      <w:r w:rsidRPr="00417CAA">
        <w:rPr>
          <w:rFonts w:ascii="Times New Roman" w:hAnsi="Times New Roman" w:cs="Times New Roman"/>
          <w:kern w:val="0"/>
          <w:sz w:val="12"/>
          <w:szCs w:val="12"/>
        </w:rPr>
        <w:t xml:space="preserve">составляет 1500 рублей.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b/>
          <w:bCs/>
          <w:color w:val="auto"/>
          <w:kern w:val="0"/>
          <w:sz w:val="12"/>
          <w:szCs w:val="12"/>
        </w:rPr>
        <w:t>Обеспечение гарантий детей на основное общее и среднее  общее образование</w:t>
      </w:r>
    </w:p>
    <w:p w:rsidR="00417CAA" w:rsidRPr="00417CAA" w:rsidRDefault="00417CAA" w:rsidP="00417CAA">
      <w:pPr>
        <w:spacing w:after="0" w:line="240" w:lineRule="auto"/>
        <w:ind w:firstLine="708"/>
        <w:jc w:val="both"/>
        <w:rPr>
          <w:rFonts w:ascii="Times New Roman" w:hAnsi="Times New Roman" w:cs="Times New Roman"/>
          <w:bCs/>
          <w:color w:val="auto"/>
          <w:kern w:val="0"/>
          <w:sz w:val="12"/>
          <w:szCs w:val="12"/>
        </w:rPr>
      </w:pP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bCs/>
          <w:color w:val="auto"/>
          <w:kern w:val="0"/>
          <w:sz w:val="12"/>
          <w:szCs w:val="12"/>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417CAA">
        <w:rPr>
          <w:rFonts w:ascii="Times New Roman" w:hAnsi="Times New Roman" w:cs="Times New Roman"/>
          <w:color w:val="auto"/>
          <w:kern w:val="0"/>
          <w:sz w:val="12"/>
          <w:szCs w:val="12"/>
        </w:rPr>
        <w:t>Равные возможности для развития район стремится предоставить всем ученикам.</w:t>
      </w:r>
    </w:p>
    <w:p w:rsidR="00417CAA" w:rsidRPr="00417CAA" w:rsidRDefault="00417CAA" w:rsidP="00417CAA">
      <w:pPr>
        <w:spacing w:after="0" w:line="240" w:lineRule="auto"/>
        <w:ind w:firstLine="708"/>
        <w:jc w:val="both"/>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В 2021-2022 учебном году продолжена работа по введению и реализации новых стандартов начального, основного, среднего образования. Мероприятия по введению ФГОС НОО и ООО, СОО включили в себя следующие направления работы: продолжено повышение квалификации и профессиональная переподготовка учителей и административного состава по ФГОС, внедрен в работу комплект программно-аппаратных средств обучения учащихся начальных и основных классов, создание рабочих групп по внедрению ФГОС, в общеобразовательных учреждениях разрабатываются образовательные программы НОО и ООО, СОО, рабочие программы для 1-10 классов по учебным предметам, ведётся обобщение опыта по введению ФГОС  пилотными площадками юга края, проводится  работа по выделению и оформлению лучших практик и изучение их в школах района.</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школах Каратузского района по адаптированным основным общеобразовательным программам обучается 143 ребенка, из них с задержкой психического развития  – 13 детей, по программе образования обучающихся с умственной отсталостью (интеллектуальными нарушениями) – 106 детей. 24 ребенка – инвалида  обучается по общеобразовательной программе.  </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417CAA" w:rsidRPr="00417CAA" w:rsidRDefault="00417CAA" w:rsidP="00417CAA">
      <w:pPr>
        <w:tabs>
          <w:tab w:val="left" w:pos="5955"/>
        </w:tabs>
        <w:spacing w:after="0" w:line="240" w:lineRule="auto"/>
        <w:ind w:right="-88" w:firstLine="709"/>
        <w:jc w:val="both"/>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безбарьерной среды.</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Одной из основных задач подготовки условий в образовательных организациях к введению ФГОС ОВЗ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23 маршрутам, имеющим паспорт маршрута, из них 13 регулярных маршрутов. На подвозе к образовательным учреждениям находится 408 учащихся района. Подвоз учащихся позволяет обеспечить реализацию образовательной программы начального общего, основного общего и среднего общего образования, участие в краевых и районных мероприятиях и т.п.</w:t>
      </w:r>
    </w:p>
    <w:p w:rsidR="00417CAA" w:rsidRPr="00417CAA" w:rsidRDefault="00417CAA" w:rsidP="00417CAA">
      <w:pPr>
        <w:spacing w:after="0" w:line="240" w:lineRule="auto"/>
        <w:rPr>
          <w:rFonts w:ascii="Times New Roman" w:hAnsi="Times New Roman" w:cs="Times New Roman"/>
          <w:b/>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Оценка качества образования</w:t>
      </w:r>
    </w:p>
    <w:p w:rsidR="00417CAA" w:rsidRPr="00417CAA" w:rsidRDefault="00417CAA" w:rsidP="00417CAA">
      <w:pPr>
        <w:spacing w:after="0" w:line="240" w:lineRule="auto"/>
        <w:ind w:firstLine="708"/>
        <w:jc w:val="both"/>
        <w:rPr>
          <w:rFonts w:ascii="Times New Roman" w:hAnsi="Times New Roman" w:cs="Times New Roman"/>
          <w:b/>
          <w:color w:val="auto"/>
          <w:kern w:val="0"/>
          <w:sz w:val="12"/>
          <w:szCs w:val="12"/>
        </w:rPr>
      </w:pP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Одним из объективных показателей качества  общего образования  по-прежнему остаются результаты итоговой аттестации.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shd w:val="clear" w:color="auto" w:fill="FFFFFF"/>
        </w:rPr>
      </w:pPr>
      <w:r w:rsidRPr="00417CAA">
        <w:rPr>
          <w:rFonts w:ascii="Times New Roman" w:hAnsi="Times New Roman" w:cs="Times New Roman"/>
          <w:color w:val="auto"/>
          <w:kern w:val="0"/>
          <w:sz w:val="12"/>
          <w:szCs w:val="12"/>
        </w:rPr>
        <w:t>В этом году</w:t>
      </w:r>
      <w:r w:rsidRPr="00417CAA">
        <w:rPr>
          <w:rFonts w:ascii="Times New Roman" w:hAnsi="Times New Roman" w:cs="Times New Roman"/>
          <w:color w:val="auto"/>
          <w:kern w:val="0"/>
          <w:sz w:val="12"/>
          <w:szCs w:val="12"/>
          <w:shd w:val="clear" w:color="auto" w:fill="FFFFFF"/>
        </w:rPr>
        <w:t xml:space="preserve"> единый государственный экзамен сдавали только те выпускники, которые планировали поступать в ВУЗы, основанием для выдачи аттестата для них был положительный результат по русскому языку. Остальные сдавили государственный выпускной экзамен, им для получения аттестата необходимо было получить положительные оценки не только по русскому языку, но и по математике.  Таким образом, ЕГЭ сдавало53 выпускника текущего года, ГВЭ – 29.</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По сравнению с предыдущими периодами, район показал низкие результаты. Отрицательная динамика в результатах сдачи единого государственного экзамена прослеживается практически по всем показателям.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Средний балл ЕГЭ по русскому языку снизился в сравнении с прошлым годом на 4,5 балла и составил 59,6 балла. В тоже время уже третий год подряд все участники ЕГЭ справляются с экзаменационной работой. В этом году снизился и максимальный результат по русскому языку, он составил 84 балла, тогда как в предыдущие годы был свыше 90 баллов. Его набрал учащийся из МБОУ Каратузская СОШ.</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Уже второй год подряд выпускники сдают математику только профильного уровня. В этом году средний балл по математике профильного уровня снизился в сравнении с прошлым годом на 1 балл и составил 48,6 балла (2020 – 49,6, 2019 – 50,48). Один учащийся не смог преодолеть минимальный порог установленных баллов по математике профильного уровня. В тоже время максимальный результат по математике профильного уровня вырос на 2 балла и составил 76 баллов, его набрал также учащийся из МБОУ Каратузская СОШ (</w:t>
      </w:r>
      <w:r w:rsidRPr="00417CAA">
        <w:rPr>
          <w:rFonts w:ascii="Times New Roman" w:hAnsi="Times New Roman" w:cs="Times New Roman"/>
          <w:i/>
          <w:color w:val="auto"/>
          <w:kern w:val="0"/>
          <w:sz w:val="12"/>
          <w:szCs w:val="12"/>
        </w:rPr>
        <w:t>2020 – 74 баллов МБОУ Качульская СОШ</w:t>
      </w:r>
      <w:r w:rsidRPr="00417CAA">
        <w:rPr>
          <w:rFonts w:ascii="Times New Roman" w:hAnsi="Times New Roman" w:cs="Times New Roman"/>
          <w:color w:val="auto"/>
          <w:kern w:val="0"/>
          <w:sz w:val="12"/>
          <w:szCs w:val="12"/>
        </w:rPr>
        <w:t>).</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По сравнению с прошлым годом среди выборных предметов отмечается снижение среднего балла по всем предметам, кроме информатики, не смотря на то, что в этом году информатику сдавали в новых условиях. Экзамен проходил на компьютере. Средний балл ЕГЭ по информатике вырос более чем на 10 баллов (2021 – 57,1, 2020 – 46,5). Средний балл по истории и химии ниже прошлого года более чем на 20 баллов.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Количество детей набравших свыше 80 баллов планомерно  снижается, за четыре года с 13 человек до 3. А доля выпускников, не набравших минимально установленный балл по предметам по выбору, по сравнению с прошлым годом выросла на 20% (2020 – 7 %). При этом по географии, физике, биологии и литературе все выпускники справились с экзаменационной работой.</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В результатах государственного выпускного экзамена также мы имеем отрицательные показатели. Из 29 сдававших, 5 выпускников не сдали экзамены, они будут пересдавать в дополнительный период в сентябре, это 3 выпускника из МБОУ Каратузская СОШ, 1 выпускник из МБОУ Ширыштыкская СОШ, 1 – МБОУ Верхнекужебарская СОШ.</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этом году 3 выпускника из МБОУ Каратузская СОШ набрали определенное количество баллов по обязательным предметам для получения аттестата с отличием и медали «За особые успехи в учении».</w:t>
      </w:r>
    </w:p>
    <w:p w:rsidR="00417CAA" w:rsidRPr="00417CAA" w:rsidRDefault="00417CAA" w:rsidP="00417CAA">
      <w:pPr>
        <w:spacing w:before="60" w:after="0" w:line="240" w:lineRule="auto"/>
        <w:ind w:firstLine="709"/>
        <w:jc w:val="both"/>
        <w:rPr>
          <w:rFonts w:ascii="Times New Roman" w:hAnsi="Times New Roman" w:cs="Times New Roman"/>
          <w:bCs/>
          <w:kern w:val="0"/>
          <w:sz w:val="12"/>
          <w:szCs w:val="12"/>
          <w:lang w:eastAsia="en-US" w:bidi="ru-RU"/>
        </w:rPr>
      </w:pPr>
      <w:r w:rsidRPr="00417CAA">
        <w:rPr>
          <w:rFonts w:ascii="Times New Roman" w:hAnsi="Times New Roman" w:cs="Times New Roman"/>
          <w:bCs/>
          <w:kern w:val="0"/>
          <w:sz w:val="12"/>
          <w:szCs w:val="12"/>
          <w:lang w:eastAsia="en-US" w:bidi="ru-RU"/>
        </w:rPr>
        <w:t xml:space="preserve">В прошлом году в связи с пандемией основной государственный экзамен (ОГЭ)  среди выпускников 9 кл не проводился. В этом году его сдача возобновлена. </w:t>
      </w:r>
    </w:p>
    <w:p w:rsidR="00417CAA" w:rsidRPr="00417CAA" w:rsidRDefault="00417CAA" w:rsidP="00417CAA">
      <w:pPr>
        <w:spacing w:before="60" w:after="0" w:line="240" w:lineRule="auto"/>
        <w:ind w:firstLine="709"/>
        <w:jc w:val="both"/>
        <w:rPr>
          <w:rFonts w:ascii="Times New Roman" w:hAnsi="Times New Roman" w:cs="Times New Roman"/>
          <w:bCs/>
          <w:kern w:val="0"/>
          <w:sz w:val="12"/>
          <w:szCs w:val="12"/>
          <w:highlight w:val="yellow"/>
          <w:lang w:eastAsia="en-US" w:bidi="ru-RU"/>
        </w:rPr>
      </w:pPr>
      <w:r w:rsidRPr="00417CAA">
        <w:rPr>
          <w:rFonts w:ascii="Times New Roman" w:hAnsi="Times New Roman" w:cs="Times New Roman"/>
          <w:bCs/>
          <w:color w:val="auto"/>
          <w:kern w:val="0"/>
          <w:sz w:val="12"/>
          <w:szCs w:val="12"/>
          <w:lang w:eastAsia="en-US"/>
        </w:rPr>
        <w:t>В результатах по обязательным предметам основного государственного экзамена прослеживается отрицательная динамика, районный средний балл по русскому языку снизился на 0,18 балла, а по математике снизился на 0,2 балла в сравнении с 2019 годом.</w:t>
      </w:r>
    </w:p>
    <w:p w:rsidR="00417CAA" w:rsidRPr="00417CAA" w:rsidRDefault="00417CAA" w:rsidP="00417CAA">
      <w:pPr>
        <w:spacing w:before="60" w:after="0" w:line="240" w:lineRule="auto"/>
        <w:jc w:val="both"/>
        <w:rPr>
          <w:rFonts w:ascii="Times New Roman" w:hAnsi="Times New Roman" w:cs="Times New Roman"/>
          <w:bCs/>
          <w:kern w:val="0"/>
          <w:sz w:val="12"/>
          <w:szCs w:val="12"/>
          <w:highlight w:val="yellow"/>
          <w:lang w:eastAsia="en-US" w:bidi="ru-RU"/>
        </w:rPr>
      </w:pPr>
      <w:r w:rsidRPr="00417CAA">
        <w:rPr>
          <w:rFonts w:ascii="Times New Roman" w:hAnsi="Times New Roman" w:cs="Times New Roman"/>
          <w:bCs/>
          <w:noProof/>
          <w:kern w:val="0"/>
          <w:sz w:val="12"/>
          <w:szCs w:val="12"/>
        </w:rPr>
        <w:drawing>
          <wp:inline distT="0" distB="0" distL="0" distR="0" wp14:anchorId="49F6B9F3" wp14:editId="19488901">
            <wp:extent cx="2911239" cy="1499490"/>
            <wp:effectExtent l="10349" t="5460" r="2587"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417CAA">
        <w:rPr>
          <w:rFonts w:ascii="Times New Roman" w:hAnsi="Times New Roman" w:cs="Times New Roman"/>
          <w:b/>
          <w:bCs/>
          <w:noProof/>
          <w:color w:val="auto"/>
          <w:kern w:val="0"/>
          <w:sz w:val="12"/>
          <w:szCs w:val="12"/>
          <w:lang w:eastAsia="en-US"/>
        </w:rPr>
        <w:t xml:space="preserve"> </w:t>
      </w:r>
      <w:r w:rsidRPr="00417CAA">
        <w:rPr>
          <w:rFonts w:ascii="Times New Roman" w:hAnsi="Times New Roman" w:cs="Times New Roman"/>
          <w:bCs/>
          <w:noProof/>
          <w:kern w:val="0"/>
          <w:sz w:val="12"/>
          <w:szCs w:val="12"/>
        </w:rPr>
        <w:drawing>
          <wp:inline distT="0" distB="0" distL="0" distR="0" wp14:anchorId="0EBCAA28" wp14:editId="76D87C3F">
            <wp:extent cx="2831807" cy="1468000"/>
            <wp:effectExtent l="10779" t="6091" r="5389" b="2284"/>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17CAA" w:rsidRPr="00417CAA" w:rsidRDefault="00417CAA" w:rsidP="00417CAA">
      <w:pPr>
        <w:spacing w:before="60" w:after="0" w:line="240" w:lineRule="auto"/>
        <w:ind w:firstLine="709"/>
        <w:jc w:val="both"/>
        <w:rPr>
          <w:rFonts w:ascii="Times New Roman" w:hAnsi="Times New Roman" w:cs="Times New Roman"/>
          <w:bCs/>
          <w:kern w:val="0"/>
          <w:sz w:val="12"/>
          <w:szCs w:val="12"/>
          <w:highlight w:val="yellow"/>
          <w:lang w:eastAsia="en-US" w:bidi="ru-RU"/>
        </w:rPr>
      </w:pPr>
    </w:p>
    <w:p w:rsidR="00417CAA" w:rsidRPr="00417CAA" w:rsidRDefault="00417CAA" w:rsidP="00417CAA">
      <w:pPr>
        <w:spacing w:before="60" w:after="0" w:line="240" w:lineRule="auto"/>
        <w:ind w:firstLine="709"/>
        <w:jc w:val="both"/>
        <w:rPr>
          <w:rFonts w:ascii="Times New Roman" w:hAnsi="Times New Roman" w:cs="Times New Roman"/>
          <w:bCs/>
          <w:kern w:val="0"/>
          <w:sz w:val="12"/>
          <w:szCs w:val="12"/>
          <w:lang w:eastAsia="en-US" w:bidi="ru-RU"/>
        </w:rPr>
      </w:pPr>
      <w:r w:rsidRPr="00417CAA">
        <w:rPr>
          <w:rFonts w:ascii="Times New Roman" w:hAnsi="Times New Roman" w:cs="Times New Roman"/>
          <w:bCs/>
          <w:kern w:val="0"/>
          <w:sz w:val="12"/>
          <w:szCs w:val="12"/>
          <w:lang w:eastAsia="en-US" w:bidi="ru-RU"/>
        </w:rPr>
        <w:t>5 учеников не сдали основной государственный экзамен по русскому языку и математике одновременно, 1 учеников не смог пересдать ОГЭ по русскому языку и 5 учеников не смогли пересдать ОГЭ по математике. Таким образом, 11 выпускников 9 классов (а это 7,3 % от их общего количества) не получили аттестат об основном общем образовании (2 – МБОУ Черемушкинская СОШ, 3 – МБОУ Моторская СОШ, 1 МБОУ Уджейская ООШ, 2 – МБОУ Сагай</w:t>
      </w:r>
      <w:r w:rsidRPr="00417CAA">
        <w:rPr>
          <w:rFonts w:ascii="Times New Roman" w:hAnsi="Times New Roman" w:cs="Times New Roman"/>
          <w:bCs/>
          <w:kern w:val="0"/>
          <w:sz w:val="12"/>
          <w:szCs w:val="12"/>
          <w:lang w:eastAsia="en-US" w:bidi="ru-RU"/>
        </w:rPr>
        <w:tab/>
        <w:t xml:space="preserve">ская ООШ, 1 - МБОУ Верхнекужебарская СОШ, 1 – МБОУ Каратузская СОШ). </w:t>
      </w:r>
    </w:p>
    <w:p w:rsidR="00417CAA" w:rsidRPr="00417CAA" w:rsidRDefault="00417CAA" w:rsidP="00417CAA">
      <w:pPr>
        <w:spacing w:before="60" w:after="0" w:line="240" w:lineRule="auto"/>
        <w:ind w:firstLine="709"/>
        <w:jc w:val="both"/>
        <w:rPr>
          <w:rFonts w:ascii="Times New Roman" w:hAnsi="Times New Roman" w:cs="Times New Roman"/>
          <w:bCs/>
          <w:kern w:val="0"/>
          <w:sz w:val="12"/>
          <w:szCs w:val="12"/>
          <w:lang w:eastAsia="en-US" w:bidi="ru-RU"/>
        </w:rPr>
      </w:pPr>
      <w:r w:rsidRPr="00417CAA">
        <w:rPr>
          <w:rFonts w:ascii="Times New Roman" w:hAnsi="Times New Roman" w:cs="Times New Roman"/>
          <w:bCs/>
          <w:color w:val="auto"/>
          <w:kern w:val="0"/>
          <w:sz w:val="12"/>
          <w:szCs w:val="12"/>
          <w:lang w:eastAsia="en-US"/>
        </w:rPr>
        <w:t>Аттестат об основном общем образовании с отличием получило 3 человека из МБОУ «Каратузская СОШ» и МБОУ Нижнекужебарская СОШ.</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Красноярском крае сформирована система оценки качества образования, в рамках которой проводятся краевые диагностические работы по </w:t>
      </w:r>
      <w:r w:rsidRPr="00417CAA">
        <w:rPr>
          <w:rFonts w:ascii="Times New Roman" w:hAnsi="Times New Roman" w:cs="Times New Roman"/>
          <w:kern w:val="0"/>
          <w:sz w:val="12"/>
          <w:szCs w:val="12"/>
        </w:rPr>
        <w:t xml:space="preserve">читательской грамотности в 4-х и 6-х классах,  естественно-научной грамотности в 8-х классах и в этом году </w:t>
      </w:r>
      <w:r w:rsidRPr="00417CAA">
        <w:rPr>
          <w:rFonts w:ascii="Times New Roman" w:hAnsi="Times New Roman" w:cs="Times New Roman"/>
          <w:color w:val="auto"/>
          <w:kern w:val="0"/>
          <w:sz w:val="12"/>
          <w:szCs w:val="12"/>
        </w:rPr>
        <w:t xml:space="preserve">впервые проведена краевая диагностическая работа по математической грамотности </w:t>
      </w:r>
      <w:r w:rsidRPr="00417CAA">
        <w:rPr>
          <w:rFonts w:ascii="Times New Roman" w:hAnsi="Times New Roman" w:cs="Times New Roman"/>
          <w:kern w:val="0"/>
          <w:sz w:val="12"/>
          <w:szCs w:val="12"/>
        </w:rPr>
        <w:t>в 7-х классах.</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 xml:space="preserve">Сравнивая результаты одних и тех же учеников </w:t>
      </w:r>
      <w:r w:rsidRPr="00417CAA">
        <w:rPr>
          <w:rFonts w:ascii="Times New Roman" w:hAnsi="Times New Roman" w:cs="Times New Roman"/>
          <w:kern w:val="0"/>
          <w:sz w:val="12"/>
          <w:szCs w:val="12"/>
        </w:rPr>
        <w:t xml:space="preserve">краевой диагностики по читательской грамотности, проводимой в 4 и 6 классах, можно увидеть, что </w:t>
      </w:r>
      <w:r w:rsidRPr="00417CAA">
        <w:rPr>
          <w:rFonts w:ascii="Times New Roman" w:hAnsi="Times New Roman" w:cs="Times New Roman"/>
          <w:color w:val="auto"/>
          <w:kern w:val="0"/>
          <w:sz w:val="12"/>
          <w:szCs w:val="12"/>
        </w:rPr>
        <w:t xml:space="preserve">процент учеников, показавших уровень владения читательской грамотностью </w:t>
      </w:r>
      <w:r w:rsidRPr="00417CAA">
        <w:rPr>
          <w:rFonts w:ascii="Times New Roman" w:hAnsi="Times New Roman" w:cs="Times New Roman"/>
          <w:bCs/>
          <w:color w:val="auto"/>
          <w:kern w:val="0"/>
          <w:sz w:val="12"/>
          <w:szCs w:val="12"/>
        </w:rPr>
        <w:t>ниже базового, к 6 классу вырос на 11,2%</w:t>
      </w:r>
      <w:r w:rsidRPr="00417CAA">
        <w:rPr>
          <w:rFonts w:ascii="Times New Roman" w:hAnsi="Times New Roman" w:cs="Times New Roman"/>
          <w:color w:val="auto"/>
          <w:kern w:val="0"/>
          <w:sz w:val="12"/>
          <w:szCs w:val="12"/>
        </w:rPr>
        <w:t>. Также к 6 классу снизилась на 7,3 % доля учащихся, достигших базового уровня читательской грамотности, и на 3,9%, доля учащихся, достигших повышенного уровня читательской грамотности.</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результатах  диагностики естественно – научной грамотности учащихся 8 класса тоже прослеживается отрицательная динамика, в этом году уже почти четвертая </w:t>
      </w:r>
      <w:r w:rsidRPr="00417CAA">
        <w:rPr>
          <w:rFonts w:ascii="Times New Roman" w:hAnsi="Times New Roman" w:cs="Times New Roman"/>
          <w:b/>
          <w:bCs/>
          <w:color w:val="auto"/>
          <w:kern w:val="0"/>
          <w:sz w:val="12"/>
          <w:szCs w:val="12"/>
        </w:rPr>
        <w:t xml:space="preserve">часть </w:t>
      </w:r>
      <w:r w:rsidRPr="00417CAA">
        <w:rPr>
          <w:rFonts w:ascii="Times New Roman" w:hAnsi="Times New Roman" w:cs="Times New Roman"/>
          <w:color w:val="auto"/>
          <w:kern w:val="0"/>
          <w:sz w:val="12"/>
          <w:szCs w:val="12"/>
        </w:rPr>
        <w:t xml:space="preserve">(39,3%) учеников не достигла базового уровня, тогда как в прошлом году это была третья(31,3%), а в 2019 всего лишь  шестая (17,5 %). </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Первые результаты краевой диагностики по математической грамотности в 7 классах показали низкий уровень математического образования в районе. Только 65% учащихся справились с работой, из них 38,9% смогли показать применение математических знаний и умений в простейших неучебных ситуациях (</w:t>
      </w:r>
      <w:r w:rsidRPr="00417CAA">
        <w:rPr>
          <w:rFonts w:ascii="Times New Roman" w:hAnsi="Times New Roman" w:cs="Times New Roman"/>
          <w:i/>
          <w:color w:val="auto"/>
          <w:kern w:val="0"/>
          <w:sz w:val="12"/>
          <w:szCs w:val="12"/>
        </w:rPr>
        <w:t>это базовый уровень достижения результатов</w:t>
      </w:r>
      <w:r w:rsidRPr="00417CAA">
        <w:rPr>
          <w:rFonts w:ascii="Times New Roman" w:hAnsi="Times New Roman" w:cs="Times New Roman"/>
          <w:color w:val="auto"/>
          <w:kern w:val="0"/>
          <w:sz w:val="12"/>
          <w:szCs w:val="12"/>
        </w:rPr>
        <w:t>),  26,1%  показали способности использовать имеющиеся математические знания и умения для получения новой информации и принятия решений (</w:t>
      </w:r>
      <w:r w:rsidRPr="00417CAA">
        <w:rPr>
          <w:rFonts w:ascii="Times New Roman" w:hAnsi="Times New Roman" w:cs="Times New Roman"/>
          <w:i/>
          <w:color w:val="auto"/>
          <w:kern w:val="0"/>
          <w:sz w:val="12"/>
          <w:szCs w:val="12"/>
        </w:rPr>
        <w:t>это повышенный уровень достижения результатов</w:t>
      </w:r>
      <w:r w:rsidRPr="00417CAA">
        <w:rPr>
          <w:rFonts w:ascii="Times New Roman" w:hAnsi="Times New Roman" w:cs="Times New Roman"/>
          <w:color w:val="auto"/>
          <w:kern w:val="0"/>
          <w:sz w:val="12"/>
          <w:szCs w:val="12"/>
        </w:rPr>
        <w:t>).</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Низкие результаты государственной итоговой аттестации, отсутствие позитивной динамики результатов, связанных с читательской грамотностью, низкие результаты по естественно-научной и математической грамотности,  говорят о том, что в школах района по-прежнему отсутствует система оценки качества образования, педагогами так и  не выстроена планомерная работа по формированию функциональной грамотности на всех уровнях общего образования. Что в очередной раз требует усиления работы методической службы, действующих как на уровне школ, так и на уровне района.</w:t>
      </w:r>
    </w:p>
    <w:p w:rsidR="00417CAA" w:rsidRPr="00417CAA" w:rsidRDefault="00417CAA" w:rsidP="00417CAA">
      <w:pPr>
        <w:spacing w:after="0" w:line="240" w:lineRule="auto"/>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Повышение квалификации педагогических работников</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highlight w:val="yellow"/>
        </w:rPr>
      </w:pPr>
      <w:r w:rsidRPr="00417CAA">
        <w:rPr>
          <w:rFonts w:ascii="Times New Roman" w:hAnsi="Times New Roman" w:cs="Times New Roman"/>
          <w:color w:val="auto"/>
          <w:kern w:val="0"/>
          <w:sz w:val="12"/>
          <w:szCs w:val="12"/>
        </w:rPr>
        <w:t xml:space="preserve">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83,8% педагогических работников.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По итогам аттестационных процедур на 2021 год из 309 педагогических работников общеобразовательных учреждений, высшую квалификационную категорию имеют 77 педагогов (2020 – 85),  первую квалификационную категорию 143 педагогов (2020 – 156). </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Ежегодно педагоги района активно принимают участие в профессиональных конкурсах и становятся победителями, чем подтверждают уровень своего профессионального мастерства.</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highlight w:val="yellow"/>
        </w:rPr>
      </w:pPr>
      <w:r w:rsidRPr="00417CAA">
        <w:rPr>
          <w:rFonts w:ascii="Times New Roman" w:hAnsi="Times New Roman" w:cs="Times New Roman"/>
          <w:color w:val="auto"/>
          <w:kern w:val="0"/>
          <w:sz w:val="12"/>
          <w:szCs w:val="12"/>
        </w:rPr>
        <w:t xml:space="preserve">В 2021 году Николай Николаевич Русанов, учитель физической культуры МБОУ Ширыштыкская СОШ, по итогам краевого этапа конкурса «Учитель года»  вошел в десятку лучших педагогов Красноярского края, Елена Викторовна Ковалева, воспитатель МБДОУ детского сада «Колобок» стала победителем районного этапа конкурса «Воспитатель года».  С целью поддержки и сопровождения молодых педагогов в районе уже третий год проводиться конкурс «Я начинаю свой путь». По итогам конкурса в 2021 году победителем стал Алексей Николаевич Шалимов, учитель начальных классов МБОУ Верхнекужебарская СОШ, который достойно представил наш район в межмуниципальном конкурсе профессионального мастерства среди молодых педагогов «Свежий ветер» в поселке Шушенское, став победителем в номинации «Молодой педагог современной школы». </w:t>
      </w:r>
    </w:p>
    <w:p w:rsidR="00417CAA" w:rsidRPr="00417CAA" w:rsidRDefault="00417CAA" w:rsidP="00417CAA">
      <w:pPr>
        <w:spacing w:after="0" w:line="240" w:lineRule="auto"/>
        <w:ind w:firstLine="708"/>
        <w:jc w:val="both"/>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 xml:space="preserve">На территории края сформирована единая система научно-методического сопровождения педагогических работников и управленческих кадров. В рамках проекта «Современная школа» в крае создан центр непрерывного повышения профессионального мастерства педагогических работников. </w:t>
      </w:r>
    </w:p>
    <w:p w:rsidR="00417CAA" w:rsidRPr="00417CAA" w:rsidRDefault="00417CAA" w:rsidP="00417CAA">
      <w:pPr>
        <w:tabs>
          <w:tab w:val="left" w:pos="709"/>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kern w:val="0"/>
          <w:sz w:val="12"/>
          <w:szCs w:val="12"/>
        </w:rPr>
        <w:tab/>
        <w:t>Новый центр предлагает новые форматы повышения профессионального мастерства.</w:t>
      </w:r>
      <w:r w:rsidRPr="00417CAA">
        <w:rPr>
          <w:rFonts w:ascii="Times New Roman" w:hAnsi="Times New Roman" w:cs="Times New Roman"/>
          <w:color w:val="auto"/>
          <w:kern w:val="0"/>
          <w:sz w:val="12"/>
          <w:szCs w:val="12"/>
        </w:rPr>
        <w:tab/>
      </w:r>
    </w:p>
    <w:p w:rsidR="00417CAA" w:rsidRPr="00417CAA" w:rsidRDefault="00417CAA" w:rsidP="00417CAA">
      <w:pPr>
        <w:tabs>
          <w:tab w:val="left" w:pos="709"/>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С целью формирования кадрового резерва учителей, рекомендованных к привлечению в качестве методистов научно-методического сопровождения педагогических работников и образовательных организаций, в том числе для решения задач по формированию и сопровождению индивидуальных образовательных маршрутов педагогов, в прошедшем учебном году центром была проведена оценка предметных и методических компетенций педагогов. По результатам оценки 5 педагогов района успешно преодолели пороговое значение набранных баллов и рекомендованы для включения в региональный методический актив Красноярского края (</w:t>
      </w:r>
      <w:r w:rsidRPr="00417CAA">
        <w:rPr>
          <w:rFonts w:ascii="Times New Roman" w:hAnsi="Times New Roman" w:cs="Times New Roman"/>
          <w:i/>
          <w:color w:val="auto"/>
          <w:kern w:val="0"/>
          <w:sz w:val="12"/>
          <w:szCs w:val="12"/>
        </w:rPr>
        <w:t>Глушенкова Светлана Ивановна, учитель химии МБОУ Каратузская СОШ, Мигла Елена Михайловна, учитель русского языка МБОУ Таскинская СОШ, Пальчевская Наталья Владимировна, учитель географии МБОУ Каратузская СОШ, Попков Иван Дмитриевич, учитель физики, МБОУ Каратузская СОШ, Тонких Валентина Александровна, учитель математики МБОУ Моторская СОШ</w:t>
      </w:r>
      <w:r w:rsidRPr="00417CAA">
        <w:rPr>
          <w:rFonts w:ascii="Times New Roman" w:hAnsi="Times New Roman" w:cs="Times New Roman"/>
          <w:color w:val="auto"/>
          <w:kern w:val="0"/>
          <w:sz w:val="12"/>
          <w:szCs w:val="12"/>
        </w:rPr>
        <w:t>). До конца 2021 года методическому отделу совместно с педагогами, вошедшими в актив, необходимо разработать индивидуальные образовательные маршруты для 10% педагогов района.</w:t>
      </w:r>
    </w:p>
    <w:p w:rsidR="00417CAA" w:rsidRPr="00417CAA" w:rsidRDefault="00417CAA" w:rsidP="00417CAA">
      <w:pPr>
        <w:spacing w:after="0" w:line="240" w:lineRule="auto"/>
        <w:jc w:val="both"/>
        <w:rPr>
          <w:rFonts w:ascii="Times New Roman" w:hAnsi="Times New Roman" w:cs="Times New Roman"/>
          <w:color w:val="auto"/>
          <w:kern w:val="0"/>
          <w:sz w:val="12"/>
          <w:szCs w:val="12"/>
          <w:highlight w:val="yellow"/>
        </w:rPr>
      </w:pPr>
      <w:r w:rsidRPr="00417CAA">
        <w:rPr>
          <w:rFonts w:ascii="Times New Roman" w:hAnsi="Times New Roman" w:cs="Times New Roman"/>
          <w:color w:val="auto"/>
          <w:kern w:val="0"/>
          <w:sz w:val="12"/>
          <w:szCs w:val="12"/>
        </w:rPr>
        <w:tab/>
        <w:t xml:space="preserve">Также на базе центра не первый год проводится обучение по трекам и курсы повышения квалификации. За </w:t>
      </w:r>
      <w:r w:rsidRPr="00417CAA">
        <w:rPr>
          <w:rFonts w:ascii="Times New Roman" w:hAnsi="Times New Roman" w:cs="Times New Roman"/>
          <w:color w:val="auto"/>
          <w:kern w:val="0"/>
          <w:sz w:val="12"/>
          <w:szCs w:val="12"/>
          <w:lang w:val="en-US"/>
        </w:rPr>
        <w:t>I</w:t>
      </w:r>
      <w:r w:rsidRPr="00417CAA">
        <w:rPr>
          <w:rFonts w:ascii="Times New Roman" w:hAnsi="Times New Roman" w:cs="Times New Roman"/>
          <w:color w:val="auto"/>
          <w:kern w:val="0"/>
          <w:sz w:val="12"/>
          <w:szCs w:val="12"/>
        </w:rPr>
        <w:t xml:space="preserve"> полугодие 2021 года обучение по трекам прошли 19 педагогов (при плане 17 человек) по следующим направлениям: финансовая грамотность – 2, современные технологии воспитания – 1, новые профессии – 3, естественно-научная грамотность – 1, математическая грамотность – 5, здоровьесберегающая грамотность – 4, читательская грамотность – 2, цифровая грамотность – 1.  </w:t>
      </w:r>
    </w:p>
    <w:p w:rsidR="00417CAA" w:rsidRPr="00417CAA" w:rsidRDefault="00417CAA" w:rsidP="00417CAA">
      <w:pPr>
        <w:spacing w:after="0" w:line="240" w:lineRule="auto"/>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b/>
          <w:bCs/>
          <w:color w:val="auto"/>
          <w:kern w:val="0"/>
          <w:sz w:val="12"/>
          <w:szCs w:val="12"/>
        </w:rPr>
      </w:pPr>
      <w:r w:rsidRPr="00417CAA">
        <w:rPr>
          <w:rFonts w:ascii="Times New Roman" w:hAnsi="Times New Roman" w:cs="Times New Roman"/>
          <w:b/>
          <w:bCs/>
          <w:color w:val="auto"/>
          <w:kern w:val="0"/>
          <w:sz w:val="12"/>
          <w:szCs w:val="12"/>
        </w:rPr>
        <w:t>Работа с одарёнными детьми</w:t>
      </w:r>
    </w:p>
    <w:p w:rsidR="00417CAA" w:rsidRPr="00417CAA" w:rsidRDefault="00417CAA" w:rsidP="00417CAA">
      <w:pPr>
        <w:spacing w:after="0" w:line="240" w:lineRule="auto"/>
        <w:jc w:val="center"/>
        <w:rPr>
          <w:rFonts w:ascii="Times New Roman" w:hAnsi="Times New Roman" w:cs="Times New Roman"/>
          <w:b/>
          <w:bCs/>
          <w:color w:val="auto"/>
          <w:kern w:val="0"/>
          <w:sz w:val="12"/>
          <w:szCs w:val="12"/>
        </w:rPr>
      </w:pP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417CAA" w:rsidRPr="00417CAA" w:rsidRDefault="00417CAA" w:rsidP="00417CAA">
      <w:pPr>
        <w:tabs>
          <w:tab w:val="left" w:pos="720"/>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На протяжении нескольких лет налажено взаимодействие с высшими государственными образовательными учреждениями (СФУ, КГПУ, КрасГАУ, ХГУ).</w:t>
      </w:r>
    </w:p>
    <w:p w:rsidR="00417CAA" w:rsidRPr="00417CAA" w:rsidRDefault="00417CAA" w:rsidP="00417CAA">
      <w:pPr>
        <w:tabs>
          <w:tab w:val="left" w:pos="720"/>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417CAA" w:rsidRPr="00417CAA" w:rsidRDefault="00417CAA" w:rsidP="00417CAA">
      <w:pPr>
        <w:tabs>
          <w:tab w:val="left" w:pos="720"/>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 xml:space="preserve"> Реализация мероприятий программы позволяет создать ценностное и деятельностное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417CAA" w:rsidRPr="00417CAA" w:rsidRDefault="00417CAA" w:rsidP="003C38CC">
      <w:pPr>
        <w:numPr>
          <w:ilvl w:val="0"/>
          <w:numId w:val="17"/>
        </w:numPr>
        <w:tabs>
          <w:tab w:val="left" w:pos="1134"/>
        </w:tabs>
        <w:spacing w:after="0" w:line="240" w:lineRule="auto"/>
        <w:ind w:firstLine="851"/>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 xml:space="preserve">традиционное районное мероприятие «Рождественский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417CAA" w:rsidRPr="00417CAA" w:rsidRDefault="00417CAA" w:rsidP="003C38CC">
      <w:pPr>
        <w:numPr>
          <w:ilvl w:val="0"/>
          <w:numId w:val="17"/>
        </w:num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традиционно 5 выпускников района, по 5 номинациям на районном мероприятии «Последний звонок» получают гранты Главы района в размере 10 тыс. рублей.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традиционном районном конкурсе «Ученик года»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Победителем районного конкурса «Ученик года - 2021» среди 7-8 классов, проходившем в 2021 году под девизом: «</w:t>
      </w:r>
      <w:r w:rsidRPr="00417CAA">
        <w:rPr>
          <w:rFonts w:ascii="Times New Roman" w:hAnsi="Times New Roman" w:cs="Times New Roman"/>
          <w:kern w:val="0"/>
          <w:sz w:val="12"/>
          <w:szCs w:val="12"/>
          <w:shd w:val="clear" w:color="auto" w:fill="FFFFFF"/>
        </w:rPr>
        <w:t>Наш край велик и многогранен!</w:t>
      </w:r>
      <w:r w:rsidRPr="00417CAA">
        <w:rPr>
          <w:rFonts w:ascii="Times New Roman" w:hAnsi="Times New Roman" w:cs="Times New Roman"/>
          <w:color w:val="auto"/>
          <w:kern w:val="0"/>
          <w:sz w:val="12"/>
          <w:szCs w:val="12"/>
        </w:rPr>
        <w:t>» стал учащийся 8 класса МБОУ Черемушкинская СОШ - Адольф Артур; среди 9-11 победителем стала Деккер Елизавета, учащаяся 10 «в» класса МБОУ «Каратузская СОШ».</w:t>
      </w:r>
    </w:p>
    <w:p w:rsidR="00417CAA" w:rsidRPr="00417CAA" w:rsidRDefault="00417CAA" w:rsidP="003C38CC">
      <w:pPr>
        <w:numPr>
          <w:ilvl w:val="0"/>
          <w:numId w:val="17"/>
        </w:numPr>
        <w:tabs>
          <w:tab w:val="left" w:pos="0"/>
        </w:tabs>
        <w:spacing w:after="0" w:line="240" w:lineRule="auto"/>
        <w:ind w:firstLine="71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талантливых детей дошкольного возраста проходил районный конкурс «Звёздная страна», победителем стал воспитанник детского сада «Колобок» Оберман Савва</w:t>
      </w:r>
      <w:r w:rsidRPr="00417CAA">
        <w:rPr>
          <w:rFonts w:ascii="Times New Roman" w:hAnsi="Times New Roman" w:cs="Times New Roman"/>
          <w:bCs/>
          <w:color w:val="auto"/>
          <w:kern w:val="0"/>
          <w:sz w:val="12"/>
          <w:szCs w:val="12"/>
        </w:rPr>
        <w:t>;</w:t>
      </w:r>
    </w:p>
    <w:p w:rsidR="00417CAA" w:rsidRPr="00417CAA" w:rsidRDefault="00417CAA" w:rsidP="003C38CC">
      <w:pPr>
        <w:numPr>
          <w:ilvl w:val="0"/>
          <w:numId w:val="17"/>
        </w:numPr>
        <w:tabs>
          <w:tab w:val="left" w:pos="1134"/>
        </w:tabs>
        <w:spacing w:after="0" w:line="240" w:lineRule="auto"/>
        <w:ind w:firstLine="71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shd w:val="clear" w:color="auto" w:fill="FAFAFA"/>
        </w:rPr>
      </w:pPr>
      <w:r w:rsidRPr="00417CAA">
        <w:rPr>
          <w:rFonts w:ascii="Times New Roman" w:hAnsi="Times New Roman" w:cs="Times New Roman"/>
          <w:color w:val="auto"/>
          <w:kern w:val="0"/>
          <w:sz w:val="12"/>
          <w:szCs w:val="12"/>
        </w:rPr>
        <w:t xml:space="preserve">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2021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w:t>
      </w:r>
      <w:r w:rsidRPr="00417CAA">
        <w:rPr>
          <w:rFonts w:ascii="Times New Roman" w:hAnsi="Times New Roman" w:cs="Times New Roman"/>
          <w:color w:val="auto"/>
          <w:kern w:val="0"/>
          <w:sz w:val="12"/>
          <w:szCs w:val="12"/>
          <w:shd w:val="clear" w:color="auto" w:fill="FAFAFA"/>
        </w:rPr>
        <w:t xml:space="preserve">учащиеся 5 -11 классов из образовательных учреждений Каратузского района. Участвовало 50 учащихся из 5 – 11 классов с 44 исследовательскими работами.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межрайонном этапе научно-практической конференции школьников южного округа Красноярского края «Сельское хозяйство – перспективное направление развития моей малой родины» (п.Курагино) Пальчевский Виктор, учащийся 9 класса МБОУ «Каратузская СОШ» занял 2 место, Шарыпова Алиса, учащаяся 6 класса заняла 3 место.</w:t>
      </w:r>
    </w:p>
    <w:p w:rsidR="00417CAA" w:rsidRPr="00417CAA" w:rsidRDefault="00417CAA" w:rsidP="00417CAA">
      <w:pPr>
        <w:suppressAutoHyphens/>
        <w:spacing w:after="0" w:line="0" w:lineRule="atLeast"/>
        <w:ind w:firstLine="567"/>
        <w:jc w:val="both"/>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 xml:space="preserve">В зональном этапе краевого конкурса  «Научно-технический потенциал Сибири» (номинация «Сибирский техносалон») воспитанники центра «Радуга» заняли 1 место (Богданов Илья) и 3 место (Симонов Иван), </w:t>
      </w:r>
    </w:p>
    <w:p w:rsidR="00417CAA" w:rsidRPr="00417CAA" w:rsidRDefault="00417CAA" w:rsidP="00417CAA">
      <w:pPr>
        <w:suppressAutoHyphens/>
        <w:spacing w:after="0" w:line="0" w:lineRule="atLeast"/>
        <w:ind w:firstLine="567"/>
        <w:jc w:val="both"/>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В научно-практической конференции Красноярского государственного аграрного университета «Наука и молодежь Красноярья. Шаг в будущее» Пальчевский Виктор занял 1 место, а  в краевом отборочном этапе (номинация «Научный конвент») стал победителем.</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shd w:val="clear" w:color="auto" w:fill="FAFAFA"/>
        </w:rPr>
      </w:pPr>
    </w:p>
    <w:p w:rsidR="00417CAA" w:rsidRPr="00417CAA" w:rsidRDefault="00417CAA" w:rsidP="00417CA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Ежегодно на территории района проходят школьный и муниципальный </w:t>
      </w:r>
      <w:r w:rsidRPr="00417CAA">
        <w:rPr>
          <w:rFonts w:ascii="Times New Roman" w:eastAsia="Calibri" w:hAnsi="Times New Roman" w:cs="Times New Roman"/>
          <w:b/>
          <w:color w:val="auto"/>
          <w:kern w:val="0"/>
          <w:sz w:val="12"/>
          <w:szCs w:val="12"/>
        </w:rPr>
        <w:t>этапы Всероссийской олимпиады школьников</w:t>
      </w:r>
      <w:r w:rsidRPr="00417CAA">
        <w:rPr>
          <w:rFonts w:ascii="Times New Roman" w:eastAsia="Calibri" w:hAnsi="Times New Roman" w:cs="Times New Roman"/>
          <w:color w:val="auto"/>
          <w:kern w:val="0"/>
          <w:sz w:val="12"/>
          <w:szCs w:val="12"/>
        </w:rPr>
        <w:t>.</w:t>
      </w:r>
    </w:p>
    <w:p w:rsidR="00417CAA" w:rsidRPr="00417CAA" w:rsidRDefault="00417CAA" w:rsidP="00417CAA">
      <w:pPr>
        <w:spacing w:after="0" w:line="240" w:lineRule="auto"/>
        <w:ind w:firstLine="708"/>
        <w:jc w:val="both"/>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lang w:eastAsia="en-US"/>
        </w:rPr>
        <w:lastRenderedPageBreak/>
        <w:t>В муниципальном этапе Олимпиады в 2020-21 учебном году увеличилось количество участников от 157 человек до 182, что составило 27,04% от общего числа учащихся 7-11 классов (</w:t>
      </w:r>
      <w:r w:rsidRPr="00417CAA">
        <w:rPr>
          <w:rFonts w:ascii="Times New Roman" w:eastAsia="Calibri" w:hAnsi="Times New Roman" w:cs="Times New Roman"/>
          <w:i/>
          <w:color w:val="auto"/>
          <w:kern w:val="0"/>
          <w:sz w:val="12"/>
          <w:szCs w:val="12"/>
          <w:lang w:eastAsia="en-US"/>
        </w:rPr>
        <w:t>в прошлом году 21,6%</w:t>
      </w:r>
      <w:r w:rsidRPr="00417CAA">
        <w:rPr>
          <w:rFonts w:ascii="Times New Roman" w:eastAsia="Calibri" w:hAnsi="Times New Roman" w:cs="Times New Roman"/>
          <w:color w:val="auto"/>
          <w:kern w:val="0"/>
          <w:sz w:val="12"/>
          <w:szCs w:val="12"/>
          <w:lang w:eastAsia="en-US"/>
        </w:rPr>
        <w:t xml:space="preserve">). Наибольшее количество участников (более 20 человек) было заявлено по предметам: биология – 45 участников, физическая культура – 50 участников, экология – 40 участников, география – 33, русский язык –37. </w:t>
      </w:r>
      <w:r w:rsidRPr="00417CAA">
        <w:rPr>
          <w:rFonts w:ascii="Times New Roman" w:eastAsia="Calibri" w:hAnsi="Times New Roman" w:cs="Times New Roman"/>
          <w:kern w:val="0"/>
          <w:sz w:val="12"/>
          <w:szCs w:val="12"/>
          <w:lang w:eastAsia="en-US"/>
        </w:rPr>
        <w:t xml:space="preserve">По результатам муниципального этапа олимпиады 13 участников стали победителями и 44 – призерами. </w:t>
      </w:r>
      <w:r w:rsidRPr="00417CAA">
        <w:rPr>
          <w:rFonts w:ascii="Times New Roman" w:eastAsia="Calibri" w:hAnsi="Times New Roman" w:cs="Times New Roman"/>
          <w:color w:val="auto"/>
          <w:kern w:val="0"/>
          <w:sz w:val="12"/>
          <w:szCs w:val="12"/>
          <w:lang w:eastAsia="en-US"/>
        </w:rPr>
        <w:t>Максимальное количество победителей и призеров среди учащихся МБОУ «Каратузская СОШ», МБОУ «Таскинская СОШ», МОБУ Нижнекужебарская СОШ, МБОУ Моторская СОШ.</w:t>
      </w:r>
    </w:p>
    <w:p w:rsidR="00417CAA" w:rsidRPr="00417CAA" w:rsidRDefault="00417CAA" w:rsidP="00417CAA">
      <w:pPr>
        <w:spacing w:after="0" w:line="240" w:lineRule="auto"/>
        <w:ind w:right="-57" w:firstLine="709"/>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 xml:space="preserve">Только два ученика из МБОУ Каратузская СОШ, набрав проходной балл, стали участниками краевого этапа </w:t>
      </w:r>
      <w:r w:rsidRPr="00417CAA">
        <w:rPr>
          <w:rFonts w:ascii="Times New Roman" w:hAnsi="Times New Roman" w:cs="Times New Roman"/>
          <w:b/>
          <w:bCs/>
          <w:kern w:val="0"/>
          <w:sz w:val="12"/>
          <w:szCs w:val="12"/>
        </w:rPr>
        <w:t>Всероссийской олимпиады школьников,</w:t>
      </w:r>
      <w:r w:rsidRPr="00417CAA">
        <w:rPr>
          <w:rFonts w:ascii="Times New Roman" w:hAnsi="Times New Roman" w:cs="Times New Roman"/>
          <w:kern w:val="0"/>
          <w:sz w:val="12"/>
          <w:szCs w:val="12"/>
        </w:rPr>
        <w:t xml:space="preserve"> завоевать призовые места в крае им не удалось.</w:t>
      </w:r>
    </w:p>
    <w:p w:rsidR="00417CAA" w:rsidRPr="00417CAA" w:rsidRDefault="00417CAA" w:rsidP="00417CAA">
      <w:pPr>
        <w:tabs>
          <w:tab w:val="left" w:pos="720"/>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освещается на сайте Управления образования администрации Каратузского района, на сайтах образовательных учреждений и в социальных сетях.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417CAA" w:rsidRPr="00417CAA" w:rsidRDefault="00417CAA" w:rsidP="00417CAA">
      <w:pPr>
        <w:spacing w:after="0" w:line="240" w:lineRule="auto"/>
        <w:rPr>
          <w:rFonts w:ascii="Times New Roman" w:hAnsi="Times New Roman" w:cs="Times New Roman"/>
          <w:b/>
          <w:bCs/>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b/>
          <w:bCs/>
          <w:color w:val="auto"/>
          <w:kern w:val="0"/>
          <w:sz w:val="12"/>
          <w:szCs w:val="12"/>
        </w:rPr>
      </w:pPr>
      <w:r w:rsidRPr="00417CAA">
        <w:rPr>
          <w:rFonts w:ascii="Times New Roman" w:hAnsi="Times New Roman" w:cs="Times New Roman"/>
          <w:b/>
          <w:bCs/>
          <w:color w:val="auto"/>
          <w:kern w:val="0"/>
          <w:sz w:val="12"/>
          <w:szCs w:val="12"/>
        </w:rPr>
        <w:t>Питание школьников</w:t>
      </w:r>
    </w:p>
    <w:p w:rsidR="00417CAA" w:rsidRPr="00417CAA" w:rsidRDefault="00417CAA" w:rsidP="00417CAA">
      <w:pPr>
        <w:spacing w:after="0" w:line="240" w:lineRule="auto"/>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Каратузском районе функционирует 16 школьных столовых, в 13 школах (100% от общего количества школ), питание организовано в типовых помещениях для обеденного зала. </w:t>
      </w:r>
    </w:p>
    <w:p w:rsidR="00417CAA" w:rsidRPr="00417CAA" w:rsidRDefault="00417CAA" w:rsidP="00417CAA">
      <w:pPr>
        <w:spacing w:after="0" w:line="240" w:lineRule="auto"/>
        <w:ind w:firstLine="708"/>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 xml:space="preserve">Пищеблоки всех школьных столовых оснащены технологическим оборудованием, приведены в соответствии с требованиями СанПин. Во всех учреждениях на пищеблоках ведётся необходимая </w:t>
      </w:r>
      <w:r w:rsidRPr="00417CAA">
        <w:rPr>
          <w:rFonts w:ascii="Times New Roman" w:hAnsi="Times New Roman" w:cs="Times New Roman"/>
          <w:kern w:val="0"/>
          <w:sz w:val="12"/>
          <w:szCs w:val="12"/>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417CAA" w:rsidRPr="00417CAA" w:rsidRDefault="00417CAA" w:rsidP="00417CAA">
      <w:pPr>
        <w:spacing w:after="0" w:line="240" w:lineRule="auto"/>
        <w:ind w:firstLine="708"/>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Во всех общеобразовательных учреждениях района</w:t>
      </w:r>
      <w:r w:rsidRPr="00417CAA">
        <w:rPr>
          <w:rFonts w:ascii="Times New Roman" w:hAnsi="Times New Roman" w:cs="Times New Roman"/>
          <w:kern w:val="0"/>
          <w:sz w:val="12"/>
          <w:szCs w:val="12"/>
        </w:rPr>
        <w:t xml:space="preserve"> </w:t>
      </w:r>
      <w:r w:rsidRPr="00417CAA">
        <w:rPr>
          <w:rFonts w:ascii="Times New Roman" w:hAnsi="Times New Roman" w:cs="Times New Roman"/>
          <w:color w:val="auto"/>
          <w:kern w:val="0"/>
          <w:sz w:val="12"/>
          <w:szCs w:val="12"/>
        </w:rPr>
        <w:t xml:space="preserve">организовано горячее питание в соответствии с </w:t>
      </w:r>
      <w:r w:rsidRPr="00417CAA">
        <w:rPr>
          <w:rFonts w:ascii="Times New Roman" w:hAnsi="Times New Roman" w:cs="Times New Roman"/>
          <w:kern w:val="0"/>
          <w:sz w:val="12"/>
          <w:szCs w:val="12"/>
        </w:rPr>
        <w:t>СанПиН 2.3/2.4.3590-20 «Санитарно-эпидемиологические требования к организации общественного питания населения», постановления администрации Каратузского района от 16.03.2019г. №1060-п «Об утверждении Порядка организации питания учащихся муниципальных общеобразовательных организаций (учреждений) Каратузского района» (ред. от 16.03.2021г. 186-п). Все образовательные учреждения работают на основании утвержденного примерного 10-дневного меню.</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Численность обучающихся, получающих горячее питание в общеобразовательных учреждениях, составляет 1926 человек (94,04%) от общей численности.</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Охват учащихся 1-4 классов горячим питанием составляет 95,69%, учащихся 5-9 классов – 94,37%, учащихся 10-11 классов – 83,13%. Горячее питание не получают 72 человека (3,51 % от общей численности детей), это дети которые не желают питаться в школе.</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Всего бесплатное питание получает 1671 детей (81,59% от общей  численности учащихся).</w:t>
      </w:r>
    </w:p>
    <w:p w:rsidR="00417CAA" w:rsidRPr="00417CAA" w:rsidRDefault="00417CAA" w:rsidP="00417CAA">
      <w:pPr>
        <w:spacing w:after="0" w:line="240" w:lineRule="auto"/>
        <w:rPr>
          <w:rFonts w:ascii="Times New Roman" w:hAnsi="Times New Roman" w:cs="Times New Roman"/>
          <w:b/>
          <w:bCs/>
          <w:color w:val="auto"/>
          <w:kern w:val="0"/>
          <w:sz w:val="12"/>
          <w:szCs w:val="12"/>
          <w:highlight w:val="yellow"/>
        </w:rPr>
      </w:pPr>
    </w:p>
    <w:p w:rsidR="00417CAA" w:rsidRPr="00417CAA" w:rsidRDefault="00417CAA" w:rsidP="00417CAA">
      <w:pPr>
        <w:shd w:val="clear" w:color="auto" w:fill="FFFFFF"/>
        <w:spacing w:after="0" w:line="240" w:lineRule="auto"/>
        <w:jc w:val="center"/>
        <w:rPr>
          <w:rFonts w:ascii="Times New Roman" w:hAnsi="Times New Roman" w:cs="Times New Roman"/>
          <w:b/>
          <w:bCs/>
          <w:color w:val="auto"/>
          <w:kern w:val="0"/>
          <w:sz w:val="12"/>
          <w:szCs w:val="12"/>
        </w:rPr>
      </w:pPr>
      <w:r w:rsidRPr="00417CAA">
        <w:rPr>
          <w:rFonts w:ascii="Times New Roman" w:hAnsi="Times New Roman" w:cs="Times New Roman"/>
          <w:b/>
          <w:bCs/>
          <w:color w:val="auto"/>
          <w:kern w:val="0"/>
          <w:sz w:val="12"/>
          <w:szCs w:val="12"/>
        </w:rPr>
        <w:t>Обеспечение безопасности детей</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Обеспечение безопасности в образовательных учреждениях – один из основных вопросов, реализуемых управлением образования.Антитеррористическая защищенность в образовательных организациях ведется в соответствии с требованиями Постановления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Постановление №1006).</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В целях обеспечения комплексной безопасности образовательных организаций, во всех ОУ проведено категорирование объектов на предмет состояния их антитеррористической защищенности определены категории объектов. </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Третья категория опасности присвоена 13 образовательным организациям, четвертая категория опасности присвоена 15 образовательным организациям, составлены акты обследования. Разработаны и утверждены Паспорта безопасности объектов образования.</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В целях обеспечения антитеррористической защищенности объектов образования и на основании требований Постановления №1006 во всех образовательных организациях, осуществляются следующие мероприятия:</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в каждом образовательном учреждении действует пропускной режим, приказом по образовательному учреждению назначен ответственный за соблюдение требований пропускного режима;</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охрану объектов образования с 3 категорией опасности осуществляют частные охранные организации;</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разработаны инструкции по организации пропускного и внутриобъектового режимов в образовательных организациях;</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назначены должностные лица, ответственные за проведение мероприятий по обеспечению антитеррористической защищенности объектов и организации взаимодействия с территориальными органами безопасности;</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разработаны планы эвакуации работников, обучающихся и иных лиц, находящихся на объекте;</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разработаны алгоритмы совместных действий должностных лиц, осуществляющих мероприятия по обеспечению безопасности и антитеррористической защищенности на объекте образования;</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объекты образования имеют оснащение системами передачи тревожных сообщений на пульт подразделений войск национальной гвардии;</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с работниками ОУ организовано  проведение учений, тренировок, практических занятий и инструктажей о порядке действий по реализации планов обеспечения антитеррористической защищенности объектов;</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два раза в год проводятся практические занятия и тренировки по эвакуации учащихся и работников из зданий образовательных учреждений в случае возникновения пожара и ЧС.</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на объектах образования исключено бесконтрольное пребывание посторонних лиц и нахождения транспортных средств;</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в образовательных учреждениях оформлены уголки безопасности, которые содержат информацию о порядке действий работников, обучающихся  при угрозе возникновения ЧС и террористических актов, а также номеров телефонов экстренных служб;</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образовательные учреждения имеют ограждение и освещение территории по периметру, обеспечены телефонами с автоматическим определителем номера, оборудованы пожарной сигнализацией, оснащены металлоискателями;</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образовательные учреждения оснащены системами видеонаблюдения и телефонами с автоматическим определителем номера.</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Противопожарная защищенность образовательных организаций ведется в соответствии Федеральным законом от 21.12.1994 № 69-ФЗ «О пожарной безопасности» и Постановлением Правительства РФ от 16.09.2020 № 1479 «Об утверждении Правил противопожарного режима в Российской Федерации».</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В образовательных организациях приказом директора назначены ответственные за противопожарную безопасность в ОУ, проводятся инструктажи по пожарной безопасности.</w:t>
      </w:r>
      <w:r w:rsidRPr="00417CAA">
        <w:rPr>
          <w:rFonts w:ascii="Times New Roman" w:hAnsi="Times New Roman" w:cs="Times New Roman"/>
          <w:color w:val="auto"/>
          <w:kern w:val="0"/>
          <w:sz w:val="12"/>
          <w:szCs w:val="12"/>
          <w:lang w:eastAsia="en-US"/>
        </w:rPr>
        <w:br/>
        <w:t>Образовательные организации оснащены пожарной сигнализацией с  выводом на пульт дежурного пожарной части.</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Территории образовательных организаций содержатся в чистоте, отходы материалов, опавшие листья и трава регулярно убираются и вывозятся с территорий ОУ.</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Кроме того, в образовательных учреждениях проводится профилактическая работа, организованная совместно с сотрудниками полиции, МЧС.</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417CAA" w:rsidRPr="00417CAA" w:rsidRDefault="00417CAA" w:rsidP="00417CAA">
      <w:pPr>
        <w:shd w:val="clear" w:color="auto" w:fill="FFFFFF"/>
        <w:spacing w:after="0" w:line="240" w:lineRule="auto"/>
        <w:ind w:firstLine="708"/>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Руководителями образовательных организаций утверждены перспективные планы устранения предписаний надзорных органов, организована работа по их реализации.</w:t>
      </w:r>
    </w:p>
    <w:p w:rsidR="00417CAA" w:rsidRPr="00417CAA" w:rsidRDefault="00417CAA" w:rsidP="00417CAA">
      <w:pPr>
        <w:spacing w:after="0" w:line="240" w:lineRule="auto"/>
        <w:jc w:val="both"/>
        <w:rPr>
          <w:rFonts w:ascii="Times New Roman" w:hAnsi="Times New Roman" w:cs="Times New Roman"/>
          <w:b/>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Создание в образовательных учреждениях современных условий</w:t>
      </w:r>
    </w:p>
    <w:p w:rsidR="00417CAA" w:rsidRPr="00417CAA" w:rsidRDefault="00417CAA" w:rsidP="00417CAA">
      <w:pPr>
        <w:tabs>
          <w:tab w:val="left" w:pos="709"/>
        </w:tabs>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r>
    </w:p>
    <w:p w:rsidR="00417CAA" w:rsidRPr="00417CAA" w:rsidRDefault="00417CAA" w:rsidP="00417CAA">
      <w:pPr>
        <w:tabs>
          <w:tab w:val="left" w:pos="709"/>
        </w:tabs>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 xml:space="preserve">Для обеспечения доступного и качественного образования во всех школах нами создаются равные базовые условия. </w:t>
      </w:r>
    </w:p>
    <w:p w:rsidR="00417CAA" w:rsidRPr="00417CAA" w:rsidRDefault="00417CAA" w:rsidP="00417CAA">
      <w:pPr>
        <w:spacing w:after="0" w:line="240" w:lineRule="auto"/>
        <w:ind w:left="60" w:firstLine="648"/>
        <w:jc w:val="both"/>
        <w:rPr>
          <w:rFonts w:ascii="Times New Roman" w:hAnsi="Times New Roman" w:cs="Times New Roman"/>
          <w:color w:val="auto"/>
          <w:kern w:val="0"/>
          <w:sz w:val="12"/>
          <w:szCs w:val="12"/>
          <w:highlight w:val="yellow"/>
        </w:rPr>
      </w:pPr>
      <w:r w:rsidRPr="00417CAA">
        <w:rPr>
          <w:rFonts w:ascii="Times New Roman" w:eastAsia="Calibri" w:hAnsi="Times New Roman" w:cs="Times New Roman"/>
          <w:color w:val="auto"/>
          <w:kern w:val="0"/>
          <w:sz w:val="12"/>
          <w:szCs w:val="12"/>
          <w:lang w:eastAsia="en-US"/>
        </w:rPr>
        <w:t xml:space="preserve">На создание современных и комфортных условий в образовательных учреждениях, а также на приведение в соответствие требованиям надзорных органов зданий образовательных учреждений ежегодно </w:t>
      </w:r>
      <w:r w:rsidRPr="00417CAA">
        <w:rPr>
          <w:rFonts w:ascii="Times New Roman" w:hAnsi="Times New Roman" w:cs="Times New Roman"/>
          <w:iCs/>
          <w:color w:val="auto"/>
          <w:kern w:val="0"/>
          <w:sz w:val="12"/>
          <w:szCs w:val="12"/>
        </w:rPr>
        <w:t>выделяются значительные финансовые средства.</w:t>
      </w:r>
      <w:r w:rsidRPr="00417CAA">
        <w:rPr>
          <w:rFonts w:ascii="Times New Roman" w:hAnsi="Times New Roman" w:cs="Times New Roman"/>
          <w:color w:val="auto"/>
          <w:kern w:val="0"/>
          <w:sz w:val="12"/>
          <w:szCs w:val="12"/>
        </w:rPr>
        <w:t xml:space="preserve"> Общий объём средств в 2021 году на эти цели составил 21 млн. 762 тыс. 579 руб., из них из краевого бюджета около 15 млн. руб., из муниципального бюджета – около 7 млн. руб.</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2021 году  предоставлена краевая субсидия в размере 2 820,00 тыс. рублей, обеспечено софинансирование за счет средств местного бюджета в размере 28,200 тыс. рублей. Денежные средства в полном объеме использованы на проведение ремонтов, включающих замену оконных блоков, установку противопожарных дверей, ремонт полового покрытия, установку системы оповещения при пожаре, ремонт отмостки здания, внутренний ремонт здания, приобретение мебели в столовую в 10 образовательных учреждениях:     МОБУ Нижнекужебарская СОШ, МБОУ Старокопская ООШ, МБОУ «Каратузская СОШ», МБОУ Моторская СОШ, МБОУ Ширыштыкская СОШ, МБОУ Таскинская СОШ, МБОУ Сагайская ООШ, МБОУ Качульская СОШ, МБОУ Уджейская ООШ, МБОУ Черемушкинская СОШ.</w:t>
      </w:r>
    </w:p>
    <w:p w:rsidR="00417CAA" w:rsidRPr="00417CAA" w:rsidRDefault="00417CAA" w:rsidP="00417CAA">
      <w:pPr>
        <w:spacing w:after="0" w:line="240" w:lineRule="auto"/>
        <w:ind w:firstLine="709"/>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Из муниципального бюджета на подготовку образовательных учреждений к новому учебному году выделены денежные средства в размере 6 млн. 941 тыс. 480 руб. на проведение следующих мероприятий: огнезащитная обработка деревянных конструкций кровли зданий учреждений образования</w:t>
      </w:r>
      <w:r w:rsidRPr="00417CAA">
        <w:rPr>
          <w:rFonts w:ascii="Times New Roman" w:hAnsi="Times New Roman" w:cs="Times New Roman"/>
          <w:b/>
          <w:color w:val="auto"/>
          <w:kern w:val="0"/>
          <w:sz w:val="12"/>
          <w:szCs w:val="12"/>
          <w:shd w:val="clear" w:color="auto" w:fill="FFFFFF"/>
        </w:rPr>
        <w:t xml:space="preserve"> </w:t>
      </w:r>
      <w:r w:rsidRPr="00417CAA">
        <w:rPr>
          <w:rFonts w:ascii="Times New Roman" w:hAnsi="Times New Roman" w:cs="Times New Roman"/>
          <w:color w:val="auto"/>
          <w:kern w:val="0"/>
          <w:sz w:val="12"/>
          <w:szCs w:val="12"/>
          <w:shd w:val="clear" w:color="auto" w:fill="FFFFFF"/>
        </w:rPr>
        <w:t>(8 учреждений:</w:t>
      </w:r>
      <w:r w:rsidRPr="00417CAA">
        <w:rPr>
          <w:rFonts w:ascii="Times New Roman" w:hAnsi="Times New Roman" w:cs="Times New Roman"/>
          <w:b/>
          <w:color w:val="auto"/>
          <w:kern w:val="0"/>
          <w:sz w:val="12"/>
          <w:szCs w:val="12"/>
        </w:rPr>
        <w:t xml:space="preserve"> </w:t>
      </w:r>
      <w:r w:rsidRPr="00417CAA">
        <w:rPr>
          <w:rFonts w:ascii="Times New Roman" w:hAnsi="Times New Roman" w:cs="Times New Roman"/>
          <w:color w:val="auto"/>
          <w:kern w:val="0"/>
          <w:sz w:val="12"/>
          <w:szCs w:val="12"/>
          <w:shd w:val="clear" w:color="auto" w:fill="FFFFFF"/>
        </w:rPr>
        <w:t>МБОУ Нижнекурятская СОШ, МБОУ Качульская СОШ, МБДОУ детский сад «Колобок», МБДОУ детский сад «Солнышко», МБОУ Таскинская СОШ, МБОУ Таятская ООШ, МБОУ Черемушкинская СОШ, МБОУ Верхнекужебарская СОШ)</w:t>
      </w:r>
      <w:r w:rsidRPr="00417CAA">
        <w:rPr>
          <w:rFonts w:ascii="Times New Roman" w:hAnsi="Times New Roman" w:cs="Times New Roman"/>
          <w:color w:val="auto"/>
          <w:spacing w:val="-20"/>
          <w:kern w:val="0"/>
          <w:sz w:val="12"/>
          <w:szCs w:val="12"/>
          <w:shd w:val="clear" w:color="auto" w:fill="FFFFFF"/>
        </w:rPr>
        <w:t>;</w:t>
      </w:r>
      <w:r w:rsidRPr="00417CAA">
        <w:rPr>
          <w:rFonts w:ascii="Times New Roman" w:hAnsi="Times New Roman" w:cs="Times New Roman"/>
          <w:b/>
          <w:color w:val="auto"/>
          <w:kern w:val="0"/>
          <w:sz w:val="12"/>
          <w:szCs w:val="12"/>
        </w:rPr>
        <w:t xml:space="preserve"> </w:t>
      </w:r>
      <w:r w:rsidRPr="00417CAA">
        <w:rPr>
          <w:rFonts w:ascii="Times New Roman" w:hAnsi="Times New Roman" w:cs="Times New Roman"/>
          <w:color w:val="auto"/>
          <w:kern w:val="0"/>
          <w:sz w:val="12"/>
          <w:szCs w:val="12"/>
        </w:rPr>
        <w:t xml:space="preserve">ремонт медицинских  кабинетов (2 учреждения: МБДОУ Верхнекужебарский детский сад «Ромашка», МБДОУ Таскинский детский сад «Малышок»), строительство теневого навеса (3 учреждения: МБДОУ Сагайский детский сад «Улыбка», МБДОУ «Нижнекужебарский детский сад «Родничок», МБДОУ Черемушинский детский сад «Березка»); </w:t>
      </w:r>
      <w:r w:rsidRPr="00417CAA">
        <w:rPr>
          <w:rFonts w:ascii="Times New Roman" w:hAnsi="Times New Roman" w:cs="Times New Roman"/>
          <w:kern w:val="0"/>
          <w:sz w:val="12"/>
          <w:szCs w:val="12"/>
        </w:rPr>
        <w:t xml:space="preserve">установку противопожарных дверей и люков, устройство эвакуационных выходов (2 учреждения: МБДОУ Верхнекужебарский детский сад «Ромашка», МБДОУ Ширыштыкский детский сад «Родничок»); приобретение посуды, кухонного оборудования (5 учреждений: МБДОУ Моторский детский сад «Теремок», МБДОУ детский сад «Солнышко», МБДОУ Ширыштыкский детский сад «Родничок»,  МАДОУ «Детский сад «Сказка», МБДОУ детский сад «Колобок»); оборудование площадки для хранения бытовых отходов (3 учреждения: МАДОУ «Детский сад «Сказка», МБДОУ детский сад «Солнышко», МБДОУ Черемушинский детский сад «Березка», приобретение сушильных шкафов для сушки одежды и обуви (2 учреждения: МБДОУ «Нижнекужебарский детский сад «Родничок», МБДОУ Сагайский детский сад «Улыбка»); монтаж и ремонт пожарной сигнализации (2 учреждения: МБОУ Таскинская СОШ, МБДОУ Верхнекужебарский детский сад «Ромашка»); приобретение материалов (8 учреждений: МБДОУ Моторский детский сад «Теремок», МБДОУ "Нижнекужебарский детский сад «Родничок», МБОУ Старокопская ООШ, МОБУ Нижнекужебарская СОШ, МБДОУ Сагайский детский сад «Улыбка», МБДОУ Черемушинский детский сад «Березка», МАДОУ «Детский сад «Сказка», МБДОУ детский сад «Солнышко»); приобретение постельного белья, принадлежностей и ткани для их пошива (4 учреждения: МБДОУ детский сад «Колобок», МБДОУ Моторский детский сад «Теремок»,  МАДОУ «Детский сад «Сказка», МБДОУ Верхнекужебарский детский сад «Ромашка»); проверку электрической целостности проводников (27 учреждений: МБОУ «Каратузская СОШ», филиал Лебедевская ООШ, МБОУ Черемушкинская СОШ, МБОУ Верхнесуэтукская ООШ, МБОУ Уджейская ООШ, МБОУ Моторская СОШ, МБОУ Верхнекужебарская СОШ, МБОУ Таскинская СОШ, МБОУ Ширыштыкская СОШ,  МБОУ Качульская СОШ, МБОУ Нижнекурятская СОШ, МОБУ Нижнекужебарская СОШ, МБОУ Сагайская ООШ, МБОУ  Старокопская ООШ, МБДОУ Черемушинский детский сад «Березка», МБДОУ Ширыштыкский детский сад «Родничок», МБДОУ Таскинский детский сад «Малышок», МБДОУ Верхнекужебарский детский сад «Ромашка», МБДОУ Моторский детский сад «Теремок», МБДОУ Сагайский детский сад «Улыбка», МБДОУ «Нижнекужебарский детский сад «Родничок», МБДОУ детский сад «Солнышко», МБДОУ детский сад «Колобок», МАДОУ «Детский сад «Сказка», центр «Патриот», МАОУДО «Каратузский МУК», МБОУ ДО «Центр «Радуга»), подготовку проектно-сметной документации (2 учреждения: МБОУ Моторская СОШ, МБДОУ детский сад «Колобок»); прохождение экспертизы ПСД (1 учреждение: МБОУ Таскинская СОШ); приобретение рециркуляторов (19 учреждений: МБОУ «Каратузская СОШ», филиал Лебедевская ООШ, МБОУ Черемушкинская СОШ, МБОУ Верхнесуэтукская ООШ, МБОУ Уджейская ООШ, МБОУ Моторская СОШ, МБОУ Верхнекужебарская СОШ, МБОУ Таскинская СОШ, МБОУ Ширыштыкская СОШ,  МБОУ Качульская СОШ, МБОУ Нижнекурятская СОШ, МОБУ Нижнекужебарская СОШ, МБОУ Сагайская ООШ, МБОУ Старокопская ООШ, МБОУ Таятская ООШ, МБДОУ Черемушинский детский сад «Березка», МБДОУ Верхнекужебарский детский сад «Ромашка», МБДОУ Ширыштыкский детский сад «Родничок», МБДОУ Моторский детский сад «Теремок»); приобретение и установка автоматических модульных котельных (2 учреждения: МБОУ Верхнекужебарская СОШ, МБДОУ Сагайский детский сад «Улыбка»); приобретение котлов и комплектного оборудования для модульных котельных (2 учреждения: МБОУ Моторская СОШ, МБОУ Сагайская ООШ). </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Из краевого бюджета была выделена  субсидия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размере 4000 000 (четыре миллиона) рублей 00 копеек. Софинансирование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размере 41 000,00 (сорок одна тысяча) рублей 00 копеек. За счет указанных средств проведен капитальный ремонт здания МБДОУ детский сад «Солнышко».</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Из краевого бюджета была выделена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размере 3 297 987 (три миллиона двести девяносто семь тысяч девятьсот восемьдесят семь) рублей 00 копеек. Софинансирование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 в размере 33 313 (тридцать три тысячи триста тринадцать) рублей 00 копеек. За счет указанных средств проведен капитальный ремонт спортивного зала МБОУ Таскинская СОШ.</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рамках реализации федерального проекта «Современная школа» национального проекта «Образование» в части мероприятия по созданию и функционированию Центров образования цифрового и гуманитарного профилей «Точка роста» из краевого бюджета предоставлена субсидия на создание (обновление) материально-технической базы для реализации основных и дополнительных общеобразовательных </w:t>
      </w:r>
      <w:r w:rsidRPr="00417CAA">
        <w:rPr>
          <w:rFonts w:ascii="Times New Roman" w:hAnsi="Times New Roman" w:cs="Times New Roman"/>
          <w:color w:val="auto"/>
          <w:kern w:val="0"/>
          <w:sz w:val="12"/>
          <w:szCs w:val="12"/>
        </w:rPr>
        <w:lastRenderedPageBreak/>
        <w:t>программ цифрового и гуманитарного профилей в общеобразовательных организациях, расположенных в сельской местности и малых городах в размере 1800 000 (один миллион восемьсот тысяч) рублей 00 копеек на проведение ремонтных работ в 3 учреждениях: МБОУ Таскинская СОШ, МБОУ Таятская ООШ, МБОУ Черемушкинская СОШ, софинансирование за счет средств местного бюджета в размере 18 182 (восемнадцать тысяч сто восемьдесят два) рубля 00 копеек. А также 2 903 112 (два миллиона девятьсот три тысячи сто двенадцать) рублей 00 копеек на приобретение оборудования.</w:t>
      </w:r>
    </w:p>
    <w:p w:rsidR="00417CAA" w:rsidRPr="00417CAA" w:rsidRDefault="00417CAA" w:rsidP="00417CAA">
      <w:pPr>
        <w:spacing w:after="0" w:line="240" w:lineRule="auto"/>
        <w:rPr>
          <w:rFonts w:ascii="Times New Roman" w:hAnsi="Times New Roman" w:cs="Times New Roman"/>
          <w:b/>
          <w:bCs/>
          <w:color w:val="auto"/>
          <w:kern w:val="0"/>
          <w:sz w:val="12"/>
          <w:szCs w:val="12"/>
        </w:rPr>
      </w:pPr>
    </w:p>
    <w:p w:rsidR="00417CAA" w:rsidRPr="00417CAA" w:rsidRDefault="00417CAA" w:rsidP="00417CAA">
      <w:pPr>
        <w:spacing w:after="0" w:line="240" w:lineRule="auto"/>
        <w:jc w:val="center"/>
        <w:rPr>
          <w:rFonts w:ascii="Times New Roman" w:hAnsi="Times New Roman" w:cs="Times New Roman"/>
          <w:b/>
          <w:bCs/>
          <w:color w:val="auto"/>
          <w:kern w:val="0"/>
          <w:sz w:val="12"/>
          <w:szCs w:val="12"/>
        </w:rPr>
      </w:pPr>
      <w:r w:rsidRPr="00417CAA">
        <w:rPr>
          <w:rFonts w:ascii="Times New Roman" w:hAnsi="Times New Roman" w:cs="Times New Roman"/>
          <w:b/>
          <w:bCs/>
          <w:color w:val="auto"/>
          <w:kern w:val="0"/>
          <w:sz w:val="12"/>
          <w:szCs w:val="12"/>
        </w:rPr>
        <w:t>Дополнительное образование</w:t>
      </w:r>
    </w:p>
    <w:p w:rsidR="00417CAA" w:rsidRPr="00417CAA" w:rsidRDefault="00417CAA" w:rsidP="00417CAA">
      <w:pPr>
        <w:spacing w:after="0" w:line="240" w:lineRule="auto"/>
        <w:rPr>
          <w:rFonts w:ascii="Times New Roman" w:hAnsi="Times New Roman" w:cs="Times New Roman"/>
          <w:b/>
          <w:bCs/>
          <w:color w:val="auto"/>
          <w:kern w:val="0"/>
          <w:sz w:val="12"/>
          <w:szCs w:val="12"/>
        </w:rPr>
      </w:pP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На территории нашего муниципалитета действуют 3 учреждения дополнительного образования, которые посещают 901 учащийся района.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099"/>
        <w:gridCol w:w="2058"/>
        <w:gridCol w:w="2083"/>
      </w:tblGrid>
      <w:tr w:rsidR="00417CAA" w:rsidRPr="00417CAA" w:rsidTr="00417CAA">
        <w:tc>
          <w:tcPr>
            <w:tcW w:w="3330"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Тип образовательного учреждения</w:t>
            </w:r>
          </w:p>
        </w:tc>
        <w:tc>
          <w:tcPr>
            <w:tcW w:w="2099"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Количество учреждений (ед.)</w:t>
            </w:r>
          </w:p>
        </w:tc>
        <w:tc>
          <w:tcPr>
            <w:tcW w:w="2058"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Количество классов-комплектов, групп (ед.)</w:t>
            </w:r>
          </w:p>
        </w:tc>
        <w:tc>
          <w:tcPr>
            <w:tcW w:w="208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Количество учащихся, воспитанников (чел.)</w:t>
            </w:r>
          </w:p>
        </w:tc>
      </w:tr>
      <w:tr w:rsidR="00417CAA" w:rsidRPr="00417CAA" w:rsidTr="00417CAA">
        <w:tc>
          <w:tcPr>
            <w:tcW w:w="3330"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муниципальное  бюджетное образовательное учреждение дополнительного образования центр «Патриот»</w:t>
            </w:r>
          </w:p>
        </w:tc>
        <w:tc>
          <w:tcPr>
            <w:tcW w:w="2099"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w:t>
            </w:r>
          </w:p>
        </w:tc>
        <w:tc>
          <w:tcPr>
            <w:tcW w:w="2058"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15</w:t>
            </w:r>
          </w:p>
        </w:tc>
        <w:tc>
          <w:tcPr>
            <w:tcW w:w="2083"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115</w:t>
            </w:r>
          </w:p>
        </w:tc>
      </w:tr>
      <w:tr w:rsidR="00417CAA" w:rsidRPr="00417CAA" w:rsidTr="00417CAA">
        <w:tc>
          <w:tcPr>
            <w:tcW w:w="3330"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муниципальное бюджетное  образовательное учреждение дополнительного образования «Центр «Радуга»</w:t>
            </w:r>
          </w:p>
        </w:tc>
        <w:tc>
          <w:tcPr>
            <w:tcW w:w="2099"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w:t>
            </w:r>
          </w:p>
        </w:tc>
        <w:tc>
          <w:tcPr>
            <w:tcW w:w="2058"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46</w:t>
            </w:r>
          </w:p>
        </w:tc>
        <w:tc>
          <w:tcPr>
            <w:tcW w:w="2083"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640</w:t>
            </w:r>
          </w:p>
        </w:tc>
      </w:tr>
      <w:tr w:rsidR="00417CAA" w:rsidRPr="00417CAA" w:rsidTr="00417CAA">
        <w:tc>
          <w:tcPr>
            <w:tcW w:w="3330"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Муниципальное автономное  образовательное учреждение «Каратузский межшкольный учебный комбинат»</w:t>
            </w:r>
          </w:p>
        </w:tc>
        <w:tc>
          <w:tcPr>
            <w:tcW w:w="2099"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w:t>
            </w:r>
          </w:p>
        </w:tc>
        <w:tc>
          <w:tcPr>
            <w:tcW w:w="2058"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16</w:t>
            </w:r>
          </w:p>
        </w:tc>
        <w:tc>
          <w:tcPr>
            <w:tcW w:w="2083" w:type="dxa"/>
            <w:vAlign w:val="center"/>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146</w:t>
            </w:r>
          </w:p>
        </w:tc>
      </w:tr>
    </w:tbl>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u w:val="single"/>
        </w:rPr>
        <w:t>В МБОУ ДО «Центр «Радуга»</w:t>
      </w:r>
      <w:r w:rsidRPr="00417CAA">
        <w:rPr>
          <w:rFonts w:ascii="Times New Roman" w:hAnsi="Times New Roman" w:cs="Times New Roman"/>
          <w:color w:val="auto"/>
          <w:kern w:val="0"/>
          <w:sz w:val="12"/>
          <w:szCs w:val="12"/>
        </w:rPr>
        <w:t xml:space="preserve"> занимаются 630 учащихся. В учреждении работает 24 объединения (3 технической направленности, 1 – туристско-краеведческой, 16 – художественной, 4 - социально-педагогической).</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w:t>
      </w:r>
      <w:r w:rsidRPr="00417CAA">
        <w:rPr>
          <w:rFonts w:ascii="Times New Roman" w:hAnsi="Times New Roman" w:cs="Times New Roman"/>
          <w:color w:val="auto"/>
          <w:kern w:val="0"/>
          <w:sz w:val="12"/>
          <w:szCs w:val="12"/>
          <w:u w:val="single"/>
        </w:rPr>
        <w:t>МБОУДО центр «Патриот»</w:t>
      </w:r>
      <w:r w:rsidRPr="00417CAA">
        <w:rPr>
          <w:rFonts w:ascii="Times New Roman" w:hAnsi="Times New Roman" w:cs="Times New Roman"/>
          <w:color w:val="auto"/>
          <w:kern w:val="0"/>
          <w:sz w:val="12"/>
          <w:szCs w:val="12"/>
        </w:rPr>
        <w:t xml:space="preserve">  занимаются 115 воспитанников, в объединениях по 3-м направлениям: спортивно-техническое, физкультурно-спортивное, военно-патриотическое (туристско-краеведческое направление на вакансии).</w:t>
      </w:r>
    </w:p>
    <w:p w:rsidR="00417CAA" w:rsidRPr="00417CAA" w:rsidRDefault="00417CAA" w:rsidP="00417CAA">
      <w:pPr>
        <w:spacing w:after="0" w:line="240" w:lineRule="auto"/>
        <w:ind w:firstLine="426"/>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417CAA">
        <w:rPr>
          <w:rFonts w:ascii="Times New Roman" w:hAnsi="Times New Roman" w:cs="Times New Roman"/>
          <w:b/>
          <w:color w:val="auto"/>
          <w:kern w:val="0"/>
          <w:sz w:val="12"/>
          <w:szCs w:val="12"/>
        </w:rPr>
        <w:t>это не разовые мероприятия,</w:t>
      </w:r>
      <w:r w:rsidRPr="00417CAA">
        <w:rPr>
          <w:rFonts w:ascii="Times New Roman" w:hAnsi="Times New Roman" w:cs="Times New Roman"/>
          <w:color w:val="auto"/>
          <w:kern w:val="0"/>
          <w:sz w:val="12"/>
          <w:szCs w:val="12"/>
        </w:rPr>
        <w:t xml:space="preserve"> а многоплановая, систематическая, целенаправленная и скоординированная деятельность, включающая в себя:</w:t>
      </w:r>
    </w:p>
    <w:p w:rsidR="00417CAA" w:rsidRPr="00417CAA" w:rsidRDefault="00417CAA" w:rsidP="003C38CC">
      <w:pPr>
        <w:numPr>
          <w:ilvl w:val="0"/>
          <w:numId w:val="16"/>
        </w:numPr>
        <w:spacing w:after="0" w:line="240" w:lineRule="auto"/>
        <w:ind w:left="709" w:hanging="283"/>
        <w:contextualSpacing/>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организацию массовой работы при активном участии школы, семьи, общественности, ветеранов, тружеников тыла;</w:t>
      </w:r>
    </w:p>
    <w:p w:rsidR="00417CAA" w:rsidRPr="00417CAA" w:rsidRDefault="00417CAA" w:rsidP="003C38CC">
      <w:pPr>
        <w:numPr>
          <w:ilvl w:val="0"/>
          <w:numId w:val="16"/>
        </w:numPr>
        <w:spacing w:after="0" w:line="240" w:lineRule="auto"/>
        <w:ind w:left="709" w:hanging="283"/>
        <w:contextualSpacing/>
        <w:jc w:val="both"/>
        <w:rPr>
          <w:rFonts w:ascii="Times New Roman" w:hAnsi="Times New Roman" w:cs="Times New Roman"/>
          <w:b/>
          <w:color w:val="auto"/>
          <w:kern w:val="0"/>
          <w:sz w:val="12"/>
          <w:szCs w:val="12"/>
          <w:lang w:eastAsia="en-US"/>
        </w:rPr>
      </w:pPr>
      <w:r w:rsidRPr="00417CAA">
        <w:rPr>
          <w:rFonts w:ascii="Times New Roman" w:hAnsi="Times New Roman" w:cs="Times New Roman"/>
          <w:color w:val="auto"/>
          <w:kern w:val="0"/>
          <w:sz w:val="12"/>
          <w:szCs w:val="12"/>
          <w:lang w:eastAsia="en-US"/>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417CAA">
        <w:rPr>
          <w:rFonts w:ascii="Times New Roman" w:hAnsi="Times New Roman" w:cs="Times New Roman"/>
          <w:b/>
          <w:color w:val="auto"/>
          <w:kern w:val="0"/>
          <w:sz w:val="12"/>
          <w:szCs w:val="12"/>
        </w:rPr>
        <w:t>Центр «Патриот».</w:t>
      </w:r>
      <w:r w:rsidRPr="00417CAA">
        <w:rPr>
          <w:rFonts w:ascii="Times New Roman" w:hAnsi="Times New Roman" w:cs="Times New Roman"/>
          <w:color w:val="auto"/>
          <w:kern w:val="0"/>
          <w:sz w:val="12"/>
          <w:szCs w:val="12"/>
        </w:rPr>
        <w:t xml:space="preserve"> </w:t>
      </w:r>
    </w:p>
    <w:p w:rsidR="00417CAA" w:rsidRPr="00417CAA" w:rsidRDefault="00417CAA" w:rsidP="00417CAA">
      <w:pPr>
        <w:spacing w:after="0" w:line="240" w:lineRule="auto"/>
        <w:ind w:firstLine="567"/>
        <w:jc w:val="both"/>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417CAA">
        <w:rPr>
          <w:rFonts w:ascii="Times New Roman" w:hAnsi="Times New Roman" w:cs="Times New Roman"/>
          <w:b/>
          <w:color w:val="auto"/>
          <w:kern w:val="0"/>
          <w:sz w:val="12"/>
          <w:szCs w:val="12"/>
        </w:rPr>
        <w:t>подготовка подростков и молодёжи к военной службе. </w:t>
      </w:r>
    </w:p>
    <w:p w:rsidR="00417CAA" w:rsidRPr="00417CAA" w:rsidRDefault="00417CAA" w:rsidP="00417CAA">
      <w:pPr>
        <w:shd w:val="clear" w:color="auto" w:fill="FFFFFF"/>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Ежегодно центр «Патриот» организует и проводит </w:t>
      </w:r>
      <w:r w:rsidRPr="00417CAA">
        <w:rPr>
          <w:rFonts w:ascii="Times New Roman" w:hAnsi="Times New Roman" w:cs="Times New Roman"/>
          <w:b/>
          <w:color w:val="auto"/>
          <w:kern w:val="0"/>
          <w:sz w:val="12"/>
          <w:szCs w:val="12"/>
        </w:rPr>
        <w:t xml:space="preserve">соревнования по пулевой стрельбе  </w:t>
      </w:r>
      <w:r w:rsidRPr="00417CAA">
        <w:rPr>
          <w:rFonts w:ascii="Times New Roman" w:hAnsi="Times New Roman" w:cs="Times New Roman"/>
          <w:color w:val="auto"/>
          <w:kern w:val="0"/>
          <w:sz w:val="12"/>
          <w:szCs w:val="12"/>
        </w:rPr>
        <w:t xml:space="preserve">среди школьников, среди работников образования, ряд ведомственных </w:t>
      </w:r>
      <w:r w:rsidRPr="00417CAA">
        <w:rPr>
          <w:rFonts w:ascii="Times New Roman" w:hAnsi="Times New Roman" w:cs="Times New Roman"/>
          <w:b/>
          <w:color w:val="auto"/>
          <w:kern w:val="0"/>
          <w:sz w:val="12"/>
          <w:szCs w:val="12"/>
        </w:rPr>
        <w:t>турниров</w:t>
      </w:r>
      <w:r w:rsidRPr="00417CAA">
        <w:rPr>
          <w:rFonts w:ascii="Times New Roman" w:hAnsi="Times New Roman" w:cs="Times New Roman"/>
          <w:color w:val="auto"/>
          <w:kern w:val="0"/>
          <w:sz w:val="12"/>
          <w:szCs w:val="12"/>
        </w:rPr>
        <w:t xml:space="preserve">. </w:t>
      </w:r>
    </w:p>
    <w:p w:rsidR="00417CAA" w:rsidRPr="00417CAA" w:rsidRDefault="00417CAA" w:rsidP="00417CAA">
      <w:pPr>
        <w:shd w:val="clear" w:color="auto" w:fill="FFFFFF"/>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С  </w:t>
      </w:r>
      <w:smartTag w:uri="urn:schemas-microsoft-com:office:smarttags" w:element="metricconverter">
        <w:smartTagPr>
          <w:attr w:name="ProductID" w:val="2002 г"/>
        </w:smartTagPr>
        <w:r w:rsidRPr="00417CAA">
          <w:rPr>
            <w:rFonts w:ascii="Times New Roman" w:hAnsi="Times New Roman" w:cs="Times New Roman"/>
            <w:color w:val="auto"/>
            <w:kern w:val="0"/>
            <w:sz w:val="12"/>
            <w:szCs w:val="12"/>
          </w:rPr>
          <w:t>2002 г</w:t>
        </w:r>
      </w:smartTag>
      <w:r w:rsidRPr="00417CAA">
        <w:rPr>
          <w:rFonts w:ascii="Times New Roman" w:hAnsi="Times New Roman" w:cs="Times New Roman"/>
          <w:color w:val="auto"/>
          <w:kern w:val="0"/>
          <w:sz w:val="12"/>
          <w:szCs w:val="12"/>
        </w:rPr>
        <w:t>.  ежегодно центром «Патриот» организуется турнир по пулевой стрельбе, посвященный памяти нашего земляка - Героя России Ивана Кропочева,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417CAA" w:rsidRPr="00417CAA" w:rsidRDefault="00417CAA" w:rsidP="00417CAA">
      <w:pPr>
        <w:spacing w:after="0" w:line="240" w:lineRule="auto"/>
        <w:ind w:firstLine="56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Мы не утратили традиции проведения среди молодёжи конкурса </w:t>
      </w:r>
      <w:r w:rsidRPr="00417CAA">
        <w:rPr>
          <w:rFonts w:ascii="Times New Roman" w:hAnsi="Times New Roman" w:cs="Times New Roman"/>
          <w:b/>
          <w:color w:val="auto"/>
          <w:kern w:val="0"/>
          <w:sz w:val="12"/>
          <w:szCs w:val="12"/>
        </w:rPr>
        <w:t>«А ну-ка, парни».</w:t>
      </w:r>
      <w:r w:rsidRPr="00417CAA">
        <w:rPr>
          <w:rFonts w:ascii="Times New Roman" w:hAnsi="Times New Roman" w:cs="Times New Roman"/>
          <w:color w:val="auto"/>
          <w:kern w:val="0"/>
          <w:sz w:val="12"/>
          <w:szCs w:val="12"/>
        </w:rPr>
        <w:t xml:space="preserve"> С февраля 2018 года этот конкурс носит название  «Учись защищать Родину!»</w:t>
      </w:r>
    </w:p>
    <w:p w:rsidR="00417CAA" w:rsidRPr="00417CAA" w:rsidRDefault="00417CAA" w:rsidP="00417CAA">
      <w:pPr>
        <w:shd w:val="clear" w:color="auto" w:fill="FFFFFF"/>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Это значимое мероприятие, включающее не только соревнования на выносливость, силу и ловкость, укрепляют теоретические знания по характеристикам боевых отравляющих веществ, а также ребята вспоминают историю своей страны, малой родины.</w:t>
      </w:r>
    </w:p>
    <w:p w:rsidR="00417CAA" w:rsidRPr="00417CAA" w:rsidRDefault="00417CAA" w:rsidP="00417CAA">
      <w:pPr>
        <w:spacing w:after="0" w:line="240" w:lineRule="auto"/>
        <w:ind w:firstLine="567"/>
        <w:contextualSpacing/>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 xml:space="preserve">На высоком уровне проводятся  районный этап военно-спортивной  </w:t>
      </w:r>
      <w:r w:rsidRPr="00417CAA">
        <w:rPr>
          <w:rFonts w:ascii="Times New Roman" w:hAnsi="Times New Roman" w:cs="Times New Roman"/>
          <w:b/>
          <w:color w:val="auto"/>
          <w:kern w:val="0"/>
          <w:sz w:val="12"/>
          <w:szCs w:val="12"/>
          <w:lang w:eastAsia="en-US"/>
        </w:rPr>
        <w:t>игры «Победа» и военно-полевые сборы</w:t>
      </w:r>
      <w:r w:rsidRPr="00417CAA">
        <w:rPr>
          <w:rFonts w:ascii="Times New Roman" w:hAnsi="Times New Roman" w:cs="Times New Roman"/>
          <w:color w:val="auto"/>
          <w:kern w:val="0"/>
          <w:sz w:val="12"/>
          <w:szCs w:val="12"/>
          <w:lang w:eastAsia="en-US"/>
        </w:rPr>
        <w:t xml:space="preserve"> допризывной молодёжи Каратузского района, в которых принимают участие вместе с нашими школьниками и кадеты Минусинского кадетского корпуса. В 2021 году в условиях распространения коронавирусной инфекции игра «Победа» не проводилась, в военно-полевых  сборах приняли участие 24 подростка.</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 xml:space="preserve">Дополнительное образование в школах </w:t>
      </w:r>
      <w:r w:rsidRPr="00417CAA">
        <w:rPr>
          <w:rFonts w:ascii="Times New Roman" w:hAnsi="Times New Roman" w:cs="Times New Roman"/>
          <w:color w:val="auto"/>
          <w:kern w:val="0"/>
          <w:sz w:val="12"/>
          <w:szCs w:val="12"/>
        </w:rPr>
        <w:t>представлено объединениями по интересам различных направленностей, спортивными клубами, спортивными секциями.</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417CAA" w:rsidRPr="00417CAA" w:rsidRDefault="00417CAA" w:rsidP="00417CAA">
      <w:pPr>
        <w:spacing w:after="0" w:line="240" w:lineRule="auto"/>
        <w:ind w:firstLine="709"/>
        <w:jc w:val="both"/>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Спортивные клубы при образовательных учреждениях района.</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Дополнительное образование в школах представлено объединениями по интересам, в том числе спортивными клубами, спортивными секциями.</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73,5 %. Основным направлением их деятельности является участие в краевом проекте «Президентские спортивные игры».</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Министерством образования Красноярского края регулярно подводятся рейтинги по спортивной работе и результатам соревнований проекта «Президентские спортивные игры».</w:t>
      </w:r>
    </w:p>
    <w:p w:rsidR="00417CAA" w:rsidRPr="00417CAA" w:rsidRDefault="00417CAA" w:rsidP="00417CAA">
      <w:pPr>
        <w:spacing w:after="0" w:line="240" w:lineRule="auto"/>
        <w:ind w:firstLine="567"/>
        <w:jc w:val="both"/>
        <w:rPr>
          <w:rFonts w:ascii="Times New Roman" w:hAnsi="Times New Roman" w:cs="Times New Roman"/>
          <w:b/>
          <w:color w:val="auto"/>
          <w:kern w:val="0"/>
          <w:sz w:val="12"/>
          <w:szCs w:val="12"/>
          <w:highlight w:val="yellow"/>
        </w:rPr>
      </w:pP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 xml:space="preserve">Основными формами деятельности в спортивных клубах являются: </w:t>
      </w:r>
      <w:r w:rsidRPr="00417CAA">
        <w:rPr>
          <w:rFonts w:ascii="Times New Roman" w:hAnsi="Times New Roman" w:cs="Times New Roman"/>
          <w:color w:val="auto"/>
          <w:kern w:val="0"/>
          <w:sz w:val="12"/>
          <w:szCs w:val="12"/>
        </w:rPr>
        <w:t>спортивные секции, дворовые команды, товарищеские встречи, группы здоровья, участие в соревнованиях, организация соревнований</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 xml:space="preserve">Основные виды направлений деятельности спортивных клубов: </w:t>
      </w:r>
      <w:r w:rsidRPr="00417CAA">
        <w:rPr>
          <w:rFonts w:ascii="Times New Roman" w:hAnsi="Times New Roman" w:cs="Times New Roman"/>
          <w:color w:val="auto"/>
          <w:kern w:val="0"/>
          <w:sz w:val="12"/>
          <w:szCs w:val="12"/>
        </w:rPr>
        <w:t>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 фаербол.</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Основным мероприятием для спортивных клубов для учащихся школ являются соревнования «Президентские спортивные игры»</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 данным 2020-2021 учебного года</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highlight w:val="yellow"/>
        </w:rPr>
      </w:pPr>
      <w:r w:rsidRPr="00417CAA">
        <w:rPr>
          <w:rFonts w:ascii="Times New Roman" w:hAnsi="Times New Roman" w:cs="Times New Roman"/>
          <w:color w:val="auto"/>
          <w:kern w:val="0"/>
          <w:sz w:val="12"/>
          <w:szCs w:val="12"/>
        </w:rPr>
        <w:t xml:space="preserve">Охват учащихся школьным этапом проекта ПСИ составляет – 95,49%. Основные виды соревнований школьного этапа: баскетбол, баскетбол 3х3, волейбол, легкая атлетика, настольный теннис, хоккей, мини-футбол, шашки, лыжная подготовка, лёгкоатлетическое четырёхборье.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рамках районного этапа ПСИ в 2020-2021 учебном году проведены следующие соревнования: баскетбол (юноши), баскетбол (девушки), баскетбол 3х3, настольный теннис, коньки, лыжные гонки, шахматы, волейбол (юноши), волейбол (девушки), хоккей, волейбол (юноши), волейбол (девушки), легкая атлетика, минифутбол (юноши), минифутбол (девушки), лёгкоатлетическое четырёхборье.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Охват учащихся районным этапом школьной спортивной лиги в 2020-2021 году 93,90%. </w:t>
      </w:r>
    </w:p>
    <w:p w:rsidR="00417CAA" w:rsidRPr="00417CAA" w:rsidRDefault="00417CAA" w:rsidP="00417CAA">
      <w:pPr>
        <w:spacing w:after="0" w:line="240" w:lineRule="auto"/>
        <w:ind w:firstLine="567"/>
        <w:rPr>
          <w:rFonts w:ascii="Times New Roman" w:hAnsi="Times New Roman" w:cs="Times New Roman"/>
          <w:b/>
          <w:bCs/>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b/>
          <w:bCs/>
          <w:color w:val="auto"/>
          <w:kern w:val="0"/>
          <w:sz w:val="12"/>
          <w:szCs w:val="12"/>
        </w:rPr>
      </w:pPr>
      <w:r w:rsidRPr="00417CAA">
        <w:rPr>
          <w:rFonts w:ascii="Times New Roman" w:hAnsi="Times New Roman" w:cs="Times New Roman"/>
          <w:b/>
          <w:bCs/>
          <w:color w:val="auto"/>
          <w:kern w:val="0"/>
          <w:sz w:val="12"/>
          <w:szCs w:val="12"/>
        </w:rPr>
        <w:t>Организация занятости, отдыха и оздоровления  в летний период</w:t>
      </w:r>
    </w:p>
    <w:p w:rsidR="00417CAA" w:rsidRPr="00417CAA" w:rsidRDefault="00417CAA" w:rsidP="00417CAA">
      <w:pPr>
        <w:spacing w:after="0" w:line="240" w:lineRule="auto"/>
        <w:ind w:firstLine="567"/>
        <w:jc w:val="center"/>
        <w:rPr>
          <w:rFonts w:ascii="Times New Roman" w:hAnsi="Times New Roman" w:cs="Times New Roman"/>
          <w:b/>
          <w:bCs/>
          <w:color w:val="auto"/>
          <w:kern w:val="0"/>
          <w:sz w:val="12"/>
          <w:szCs w:val="12"/>
        </w:rPr>
      </w:pP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соответствии с постановлением администрации Каратузского района от 08.02.2021 №-127-п «Об организации оздоровительной кампании в 2021 году» на территории района с 1 июня по 31 августа 2021 года проведена летняя оздоровительная кампания, </w:t>
      </w:r>
      <w:r w:rsidRPr="00417CAA">
        <w:rPr>
          <w:rFonts w:ascii="Times New Roman" w:hAnsi="Times New Roman" w:cs="Times New Roman"/>
          <w:kern w:val="0"/>
          <w:sz w:val="12"/>
          <w:szCs w:val="12"/>
        </w:rPr>
        <w:t>с соблюдением превентивных мер, санитарно-противоэпидемических мероприятий в условиях распространения новой коронавирусной инфекции</w:t>
      </w:r>
      <w:r w:rsidRPr="00417CAA">
        <w:rPr>
          <w:rFonts w:ascii="Times New Roman" w:hAnsi="Times New Roman" w:cs="Times New Roman"/>
          <w:color w:val="auto"/>
          <w:kern w:val="0"/>
          <w:sz w:val="12"/>
          <w:szCs w:val="12"/>
        </w:rPr>
        <w:t>.</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Ежегодно основное внимание в системе образования уделяется: </w:t>
      </w:r>
    </w:p>
    <w:p w:rsidR="00417CAA" w:rsidRPr="00417CAA" w:rsidRDefault="00417CAA" w:rsidP="003C38CC">
      <w:pPr>
        <w:numPr>
          <w:ilvl w:val="0"/>
          <w:numId w:val="18"/>
        </w:numPr>
        <w:tabs>
          <w:tab w:val="left" w:pos="993"/>
        </w:tabs>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417CAA" w:rsidRPr="00417CAA" w:rsidRDefault="00417CAA" w:rsidP="003C38CC">
      <w:pPr>
        <w:numPr>
          <w:ilvl w:val="0"/>
          <w:numId w:val="18"/>
        </w:numPr>
        <w:tabs>
          <w:tab w:val="left" w:pos="993"/>
        </w:tabs>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контроля за занятостью детей, состоящих на различных видах профилактического учета.</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 организации отдыха и занятости детей в летний период 2021 года использовались различные формы.</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shd w:val="clear" w:color="auto" w:fill="FFFFFF"/>
        </w:rPr>
      </w:pPr>
      <w:r w:rsidRPr="00417CAA">
        <w:rPr>
          <w:rFonts w:ascii="Times New Roman" w:hAnsi="Times New Roman" w:cs="Times New Roman"/>
          <w:b/>
          <w:color w:val="auto"/>
          <w:kern w:val="0"/>
          <w:sz w:val="12"/>
          <w:szCs w:val="12"/>
          <w:u w:val="single"/>
        </w:rPr>
        <w:t>Лагеря дневного пребывания</w:t>
      </w:r>
      <w:r w:rsidRPr="00417CAA">
        <w:rPr>
          <w:rFonts w:ascii="Times New Roman" w:hAnsi="Times New Roman" w:cs="Times New Roman"/>
          <w:b/>
          <w:color w:val="auto"/>
          <w:kern w:val="0"/>
          <w:sz w:val="12"/>
          <w:szCs w:val="12"/>
        </w:rPr>
        <w:t xml:space="preserve"> </w:t>
      </w:r>
      <w:r w:rsidRPr="00417CAA">
        <w:rPr>
          <w:rFonts w:ascii="Times New Roman" w:hAnsi="Times New Roman" w:cs="Times New Roman"/>
          <w:color w:val="auto"/>
          <w:kern w:val="0"/>
          <w:sz w:val="12"/>
          <w:szCs w:val="12"/>
        </w:rPr>
        <w:t xml:space="preserve">функционировали на базе 15 образовательных учреждений. Это массовая форма отдыха детей в летний период, в которой задействованы </w:t>
      </w:r>
      <w:r w:rsidRPr="00417CAA">
        <w:rPr>
          <w:rFonts w:ascii="Times New Roman" w:hAnsi="Times New Roman" w:cs="Times New Roman"/>
          <w:color w:val="auto"/>
          <w:kern w:val="0"/>
          <w:sz w:val="12"/>
          <w:szCs w:val="12"/>
          <w:shd w:val="clear" w:color="auto" w:fill="FFFFFF"/>
        </w:rPr>
        <w:t>в основном школьники младшего и среднего звена.</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Законом Красноярского края от 02.04.2020 № 9-3834 «О внесении изменений в некоторые законы края, регулирующие отношения в сфере организации и обеспечения отдыха и оздоровления» внесены изменения в Закон Красноярского края от 07.07.2009 № 8-3618 «Об обеспечении прав детей на отдых, оздоровление и занятость в Красноярском крае» в части: </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изменения методики расчета средней стоимости путевок в загородные и оздоровительные лагеря;</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двухразовым питанием за счет средств краевого бюджета детей, посещающих лагеря с дневным пребыванием (детей малоимущих и многодетных семей, детей, воспитывающихся одинокими родителями, детей из семей, находящихся в социально опасном положении);</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разграничения случаев и порядка предоставления путевок с частичной оплатой стоимости между Правительством края органами исполнительной власти в сфере образования и культуры.</w:t>
      </w:r>
    </w:p>
    <w:p w:rsidR="00417CAA" w:rsidRPr="00417CAA" w:rsidRDefault="00417CAA" w:rsidP="00417CAA">
      <w:pPr>
        <w:spacing w:after="0" w:line="240" w:lineRule="auto"/>
        <w:ind w:firstLine="567"/>
        <w:jc w:val="both"/>
        <w:rPr>
          <w:rFonts w:ascii="Times New Roman" w:hAnsi="Times New Roman" w:cs="Times New Roman"/>
          <w:bCs/>
          <w:color w:val="auto"/>
          <w:kern w:val="0"/>
          <w:sz w:val="12"/>
          <w:szCs w:val="12"/>
        </w:rPr>
      </w:pPr>
      <w:r w:rsidRPr="00417CAA">
        <w:rPr>
          <w:rFonts w:ascii="Times New Roman" w:hAnsi="Times New Roman" w:cs="Times New Roman"/>
          <w:color w:val="auto"/>
          <w:kern w:val="0"/>
          <w:sz w:val="12"/>
          <w:szCs w:val="12"/>
        </w:rPr>
        <w:t>В 2021 году из краевого бюджета на приобретение продуктов питания выделено 2 035 420,00</w:t>
      </w:r>
      <w:r w:rsidRPr="00417CAA">
        <w:rPr>
          <w:rFonts w:ascii="Times New Roman" w:hAnsi="Times New Roman" w:cs="Times New Roman"/>
          <w:b/>
          <w:bCs/>
          <w:color w:val="auto"/>
          <w:kern w:val="0"/>
          <w:sz w:val="12"/>
          <w:szCs w:val="12"/>
        </w:rPr>
        <w:t xml:space="preserve"> </w:t>
      </w:r>
      <w:r w:rsidRPr="00417CAA">
        <w:rPr>
          <w:rFonts w:ascii="Times New Roman" w:hAnsi="Times New Roman" w:cs="Times New Roman"/>
          <w:bCs/>
          <w:color w:val="auto"/>
          <w:kern w:val="0"/>
          <w:sz w:val="12"/>
          <w:szCs w:val="12"/>
        </w:rPr>
        <w:t>рублей, из  них  1 656 774,00 рубля для льготных категорий граждан. За счет родителей – 162 275,4 рублей.</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Стоимость набора продуктов питания на 21 день– 3 402,84 рублей (1020,85 рублей – 30% за счет родителей).</w:t>
      </w:r>
    </w:p>
    <w:p w:rsidR="00417CAA" w:rsidRPr="00417CAA" w:rsidRDefault="00417CAA" w:rsidP="00417CAA">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highlight w:val="yellow"/>
        </w:rPr>
      </w:pPr>
      <w:r w:rsidRPr="00417CAA">
        <w:rPr>
          <w:rFonts w:ascii="Times New Roman" w:hAnsi="Times New Roman" w:cs="Times New Roman"/>
          <w:bCs/>
          <w:color w:val="auto"/>
          <w:kern w:val="0"/>
          <w:sz w:val="12"/>
          <w:szCs w:val="12"/>
        </w:rPr>
        <w:t xml:space="preserve">Образовательные программы летних лагерей были утверждены приказами образовательных учреждений. Каждый день был посвящен определенной теме – День кино, День театра, День России и т.д. </w:t>
      </w:r>
    </w:p>
    <w:p w:rsidR="00417CAA" w:rsidRPr="00417CAA" w:rsidRDefault="00417CAA" w:rsidP="00417CAA">
      <w:pPr>
        <w:spacing w:after="0" w:line="240" w:lineRule="auto"/>
        <w:ind w:firstLine="567"/>
        <w:jc w:val="both"/>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Трудоустройство</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shd w:val="clear" w:color="auto" w:fill="FFFFFF"/>
        </w:rPr>
        <w:t xml:space="preserve">В целях приобщения подростков к труду, приобретения профессиональных навыков, профилактики преступлений и правонарушений среди несовершеннолетних граждан в возрасте от 14 до 18 лет в период летних каникул организовывается их </w:t>
      </w:r>
      <w:r w:rsidRPr="00417CAA">
        <w:rPr>
          <w:rFonts w:ascii="Times New Roman" w:hAnsi="Times New Roman" w:cs="Times New Roman"/>
          <w:b/>
          <w:color w:val="auto"/>
          <w:kern w:val="0"/>
          <w:sz w:val="12"/>
          <w:szCs w:val="12"/>
          <w:shd w:val="clear" w:color="auto" w:fill="FFFFFF"/>
        </w:rPr>
        <w:t>трудоустройство</w:t>
      </w:r>
      <w:r w:rsidRPr="00417CAA">
        <w:rPr>
          <w:rFonts w:ascii="Times New Roman" w:hAnsi="Times New Roman" w:cs="Times New Roman"/>
          <w:color w:val="auto"/>
          <w:kern w:val="0"/>
          <w:sz w:val="12"/>
          <w:szCs w:val="12"/>
          <w:shd w:val="clear" w:color="auto" w:fill="FFFFFF"/>
        </w:rPr>
        <w:t xml:space="preserve">. </w:t>
      </w:r>
      <w:r w:rsidRPr="00417CAA">
        <w:rPr>
          <w:rFonts w:ascii="Times New Roman" w:hAnsi="Times New Roman" w:cs="Times New Roman"/>
          <w:color w:val="auto"/>
          <w:kern w:val="0"/>
          <w:sz w:val="12"/>
          <w:szCs w:val="12"/>
        </w:rPr>
        <w:t>Дети занимались благоустройством школьных территорий.</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shd w:val="clear" w:color="auto" w:fill="FFFFFF"/>
        </w:rPr>
      </w:pPr>
      <w:r w:rsidRPr="00417CAA">
        <w:rPr>
          <w:rFonts w:ascii="Times New Roman" w:hAnsi="Times New Roman" w:cs="Times New Roman"/>
          <w:color w:val="auto"/>
          <w:kern w:val="0"/>
          <w:sz w:val="12"/>
          <w:szCs w:val="12"/>
          <w:shd w:val="clear" w:color="auto" w:fill="FFFFFF"/>
        </w:rPr>
        <w:t>За летний период с поддержкой КГКУ «Центр занятости населения Каратузского района» было трудоустроено 100 учащихся по линии Управления образования.</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2020 году  заработная плата от Управления образования на 1 ребенка  составила 3 561,43 рубль (из муниципального бюджета на эти цели было освоено 505 380 рублей).</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Подростки, возрастом от 14 до 18 лет,</w:t>
      </w:r>
      <w:r w:rsidRPr="00417CAA">
        <w:rPr>
          <w:rFonts w:ascii="Times New Roman" w:hAnsi="Times New Roman" w:cs="Times New Roman"/>
          <w:i/>
          <w:color w:val="auto"/>
          <w:kern w:val="0"/>
          <w:sz w:val="12"/>
          <w:szCs w:val="12"/>
        </w:rPr>
        <w:t xml:space="preserve"> </w:t>
      </w:r>
      <w:r w:rsidRPr="00417CAA">
        <w:rPr>
          <w:rFonts w:ascii="Times New Roman" w:hAnsi="Times New Roman" w:cs="Times New Roman"/>
          <w:color w:val="auto"/>
          <w:kern w:val="0"/>
          <w:sz w:val="12"/>
          <w:szCs w:val="12"/>
        </w:rPr>
        <w:t>в соответствии с Трудовым законодательством РФ, трудоустраиваются на месяц на 0,2 ставки.</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 организации временного трудоустройства приоритет отдается детям из малообеспеченных семей, детям из многодетных, неблагополучных семей, состоящих на учёте в КДН и ПДН.</w:t>
      </w:r>
    </w:p>
    <w:p w:rsidR="00417CAA" w:rsidRPr="00417CAA" w:rsidRDefault="00417CAA" w:rsidP="00417CAA">
      <w:pPr>
        <w:spacing w:after="0" w:line="240" w:lineRule="auto"/>
        <w:ind w:firstLine="567"/>
        <w:jc w:val="both"/>
        <w:rPr>
          <w:rFonts w:ascii="Times New Roman" w:hAnsi="Times New Roman" w:cs="Times New Roman"/>
          <w:bCs/>
          <w:color w:val="auto"/>
          <w:kern w:val="0"/>
          <w:sz w:val="12"/>
          <w:szCs w:val="12"/>
          <w:shd w:val="clear" w:color="auto" w:fill="FFFFFF"/>
        </w:rPr>
      </w:pPr>
      <w:r w:rsidRPr="00417CAA">
        <w:rPr>
          <w:rFonts w:ascii="Times New Roman" w:hAnsi="Times New Roman" w:cs="Times New Roman"/>
          <w:color w:val="auto"/>
          <w:kern w:val="0"/>
          <w:sz w:val="12"/>
          <w:szCs w:val="12"/>
        </w:rPr>
        <w:t xml:space="preserve">В июне-июле дети Каратузского района отдыхали в </w:t>
      </w:r>
      <w:r w:rsidRPr="00417CAA">
        <w:rPr>
          <w:rFonts w:ascii="Times New Roman" w:hAnsi="Times New Roman" w:cs="Times New Roman"/>
          <w:b/>
          <w:color w:val="auto"/>
          <w:kern w:val="0"/>
          <w:sz w:val="12"/>
          <w:szCs w:val="12"/>
        </w:rPr>
        <w:t xml:space="preserve">загородных оздоровительных лагерях </w:t>
      </w:r>
      <w:r w:rsidRPr="00417CAA">
        <w:rPr>
          <w:rFonts w:ascii="Times New Roman" w:hAnsi="Times New Roman" w:cs="Times New Roman"/>
          <w:color w:val="auto"/>
          <w:kern w:val="0"/>
          <w:sz w:val="12"/>
          <w:szCs w:val="12"/>
        </w:rPr>
        <w:t xml:space="preserve">Минусинского района. В загородном оздоровительном лагере «Огонек» отдохнули 16 детей из заявленных 17, </w:t>
      </w:r>
      <w:r w:rsidRPr="00417CAA">
        <w:rPr>
          <w:rFonts w:ascii="Times New Roman" w:eastAsia="Calibri" w:hAnsi="Times New Roman" w:cs="Times New Roman"/>
          <w:color w:val="auto"/>
          <w:kern w:val="0"/>
          <w:sz w:val="12"/>
          <w:szCs w:val="12"/>
        </w:rPr>
        <w:t xml:space="preserve">из категории детей-сирот и детей, оставшихся без попечения родителей, находящихся под опекой (попечительством). Во время прохождения медицинского осмотра у 1 ребенка был выявлен </w:t>
      </w:r>
      <w:r w:rsidRPr="00417CAA">
        <w:rPr>
          <w:rFonts w:ascii="Times New Roman" w:hAnsi="Times New Roman" w:cs="Times New Roman"/>
          <w:bCs/>
          <w:color w:val="auto"/>
          <w:kern w:val="0"/>
          <w:sz w:val="12"/>
          <w:szCs w:val="12"/>
          <w:shd w:val="clear" w:color="auto" w:fill="FFFFFF"/>
        </w:rPr>
        <w:t>энтеробиоз. Путевки для этой категории детей предоставлялись полностью за счет краевого бюджета.</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По линии Управления образования выделялось 38 путевок, было востребовано 33 (в связи с неблагополучной эпидемиологической обстановкой 5 путевок не удалось реализовать). </w:t>
      </w:r>
    </w:p>
    <w:p w:rsidR="00417CAA" w:rsidRPr="00417CAA" w:rsidRDefault="00417CAA" w:rsidP="00417CAA">
      <w:pPr>
        <w:spacing w:after="0" w:line="240" w:lineRule="auto"/>
        <w:ind w:firstLine="567"/>
        <w:jc w:val="both"/>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Путевки приобретались в соответствии с утвержденными изменениями в законодательстве, т.е. с 30% оплатой за счет родителей (законных представителей) и 70% оплатой за счет краевого бюджета. </w:t>
      </w:r>
    </w:p>
    <w:p w:rsidR="00417CAA" w:rsidRPr="00417CAA" w:rsidRDefault="00417CAA" w:rsidP="00417CAA">
      <w:pPr>
        <w:spacing w:after="0" w:line="240" w:lineRule="auto"/>
        <w:ind w:firstLine="28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 линии отдела культуры было выделено 15 путёвок: 5 путевок в ТИМ «Юниор» (молодежный центр «Лидер»), 10 путевок в загородный лагерь «Гренада» (детская школа искусств).</w:t>
      </w:r>
    </w:p>
    <w:p w:rsidR="00417CAA" w:rsidRPr="00417CAA" w:rsidRDefault="00417CAA" w:rsidP="00417CAA">
      <w:pPr>
        <w:spacing w:after="0" w:line="240" w:lineRule="auto"/>
        <w:ind w:firstLine="283"/>
        <w:jc w:val="both"/>
        <w:rPr>
          <w:rFonts w:ascii="Times New Roman" w:hAnsi="Times New Roman" w:cs="Times New Roman"/>
          <w:color w:val="auto"/>
          <w:kern w:val="0"/>
          <w:sz w:val="12"/>
          <w:szCs w:val="12"/>
          <w:highlight w:val="yellow"/>
        </w:rPr>
      </w:pPr>
      <w:r w:rsidRPr="00417CAA">
        <w:rPr>
          <w:rFonts w:ascii="Times New Roman" w:hAnsi="Times New Roman" w:cs="Times New Roman"/>
          <w:color w:val="auto"/>
          <w:kern w:val="0"/>
          <w:sz w:val="12"/>
          <w:szCs w:val="12"/>
        </w:rPr>
        <w:t>По линии социальной защиты населения отдохнуло 17 детей из малообеспеченных семей в лагере «Заполярный». Санаторно-курортное лечение получили 6 детей.</w:t>
      </w:r>
    </w:p>
    <w:p w:rsidR="00417CAA" w:rsidRPr="00417CAA" w:rsidRDefault="00417CAA" w:rsidP="00417CAA">
      <w:pPr>
        <w:spacing w:after="0" w:line="240" w:lineRule="auto"/>
        <w:ind w:firstLine="283"/>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 2020 года работа палаточного лагеря «Молодые лидеры», в связи с вводом ограничительных мер, была приостановлена.</w:t>
      </w:r>
    </w:p>
    <w:p w:rsidR="00417CAA" w:rsidRPr="00417CAA" w:rsidRDefault="00417CAA" w:rsidP="00417CAA">
      <w:pPr>
        <w:shd w:val="clear" w:color="auto" w:fill="FFFFFF"/>
        <w:spacing w:after="0" w:line="240" w:lineRule="auto"/>
        <w:ind w:right="-11" w:firstLine="567"/>
        <w:jc w:val="both"/>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Физкультурно-спортивные клубы</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Необходимым элементом в системе мероприятий по обеспечению  занятости детей является работа спортивных клубов. В летний период 2021 года продолжили свою работу 13 школьных </w:t>
      </w:r>
      <w:r w:rsidRPr="00417CAA">
        <w:rPr>
          <w:rFonts w:ascii="Times New Roman" w:hAnsi="Times New Roman" w:cs="Times New Roman"/>
          <w:b/>
          <w:color w:val="auto"/>
          <w:kern w:val="0"/>
          <w:sz w:val="12"/>
          <w:szCs w:val="12"/>
        </w:rPr>
        <w:t xml:space="preserve">физкультурно-спортивных клубов </w:t>
      </w:r>
      <w:r w:rsidRPr="00417CAA">
        <w:rPr>
          <w:rFonts w:ascii="Times New Roman" w:hAnsi="Times New Roman" w:cs="Times New Roman"/>
          <w:color w:val="auto"/>
          <w:kern w:val="0"/>
          <w:sz w:val="12"/>
          <w:szCs w:val="12"/>
        </w:rPr>
        <w:t>при школах. Было организовано проведение спортивных соревнований, тренировок в секциях, еженедельных игр дворовых команд.</w:t>
      </w:r>
    </w:p>
    <w:p w:rsidR="00417CAA" w:rsidRPr="00417CAA" w:rsidRDefault="00417CAA" w:rsidP="00417CAA">
      <w:pPr>
        <w:shd w:val="clear" w:color="auto" w:fill="FFFFFF"/>
        <w:spacing w:after="0" w:line="240" w:lineRule="auto"/>
        <w:ind w:right="-11"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Также в летний период на базах образовательных организаций было реализовано 16 краткосрочных (продолжительностью 1 месяц) дополнительных общеразвивающих программ, с общим охватом 382 ребенка. Дети занимались по программам физкультурно-спортивной, художественной и социально-гуманитарной направленностям.</w:t>
      </w:r>
    </w:p>
    <w:p w:rsidR="00417CAA" w:rsidRPr="00417CAA" w:rsidRDefault="00417CAA" w:rsidP="00417CAA">
      <w:pPr>
        <w:shd w:val="clear" w:color="auto" w:fill="FFFFFF"/>
        <w:spacing w:after="0" w:line="240" w:lineRule="auto"/>
        <w:ind w:right="-11"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shd w:val="clear" w:color="auto" w:fill="FFFFFF"/>
        </w:rPr>
      </w:pPr>
      <w:r w:rsidRPr="00417CAA">
        <w:rPr>
          <w:rFonts w:ascii="Times New Roman" w:hAnsi="Times New Roman" w:cs="Times New Roman"/>
          <w:color w:val="auto"/>
          <w:kern w:val="0"/>
          <w:sz w:val="12"/>
          <w:szCs w:val="12"/>
          <w:shd w:val="clear" w:color="auto" w:fill="FFFFFF"/>
        </w:rPr>
        <w:t>Во время проведения летней оздоровительной кампании различными формами отдыха в 2021г было охвачено 93 % несовершеннолетних.</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shd w:val="clear" w:color="auto" w:fill="FFFFFF"/>
        </w:rPr>
      </w:pPr>
      <w:r w:rsidRPr="00417CAA">
        <w:rPr>
          <w:rFonts w:ascii="Times New Roman" w:hAnsi="Times New Roman" w:cs="Times New Roman"/>
          <w:color w:val="auto"/>
          <w:kern w:val="0"/>
          <w:sz w:val="12"/>
          <w:szCs w:val="12"/>
          <w:shd w:val="clear" w:color="auto" w:fill="FFFFFF"/>
        </w:rPr>
        <w:t>Во время проведения летней оздоровительной кампании массовых инфекционных заболеваний, пищевых отравлений не было, чрезвычайных ситуаций в период пребывания детей в образовательных учреждениях в летний период на территории района не зарегистрировано.</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ind w:right="57"/>
        <w:jc w:val="center"/>
        <w:rPr>
          <w:rFonts w:ascii="Times New Roman" w:hAnsi="Times New Roman" w:cs="Times New Roman"/>
          <w:b/>
          <w:bCs/>
          <w:color w:val="auto"/>
          <w:kern w:val="0"/>
          <w:sz w:val="12"/>
          <w:szCs w:val="12"/>
        </w:rPr>
      </w:pPr>
      <w:r w:rsidRPr="00417CAA">
        <w:rPr>
          <w:rFonts w:ascii="Times New Roman" w:hAnsi="Times New Roman" w:cs="Times New Roman"/>
          <w:b/>
          <w:bCs/>
          <w:color w:val="auto"/>
          <w:kern w:val="0"/>
          <w:sz w:val="12"/>
          <w:szCs w:val="12"/>
        </w:rPr>
        <w:t>Обеспечение конституционного права ребенка  на проживание в семье</w:t>
      </w:r>
    </w:p>
    <w:p w:rsidR="00417CAA" w:rsidRPr="00417CAA" w:rsidRDefault="00417CAA" w:rsidP="00417CAA">
      <w:pPr>
        <w:spacing w:after="0" w:line="240" w:lineRule="auto"/>
        <w:ind w:right="57"/>
        <w:jc w:val="both"/>
        <w:rPr>
          <w:rFonts w:ascii="Times New Roman" w:hAnsi="Times New Roman" w:cs="Times New Roman"/>
          <w:b/>
          <w:bCs/>
          <w:color w:val="auto"/>
          <w:kern w:val="0"/>
          <w:sz w:val="12"/>
          <w:szCs w:val="12"/>
          <w:highlight w:val="yellow"/>
        </w:rPr>
      </w:pP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01.09.2021 г. проживает 112 детей, относящихся к категории детей-сирот, детей, оставшихся без попечения родителей. Из них: 62 ребенка передано на безвозмездную форму опеки (попечительства), 10 детей находятся на воспитании под предварительной опекой, 40 детей воспитываются в  приемных семьях на территории Каратузского района. Замечается тенденция уменьшения числа выявленных детей, если в 2020 году выявленных детей было 15 человек, то в 2021 году 10 детей. За 9 месяцев 2021 года лишены родительских прав 5 родителей в отношении 10 несовершеннолетних детей, ограничены в родительских правах 2 родителя в отношении 1 ребенка. Фактов жестокого обращения с несовершеннолетними на территории района в отчетный период не выявлено.</w:t>
      </w:r>
    </w:p>
    <w:p w:rsidR="00417CAA" w:rsidRPr="00417CAA" w:rsidRDefault="00417CAA" w:rsidP="00417CAA">
      <w:pPr>
        <w:spacing w:after="0" w:line="240" w:lineRule="auto"/>
        <w:ind w:firstLine="567"/>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 средства краевого бюджета в 2021 году администрацией Каратузского района  приобретено 2 жилых помещения  для категории детей-сирот, детей, оставшихся без попечения родителей, лиц, которые относились к категории детей-сирот и детей, оставшихся без попечения родителей,           1 жилое помещение предоставлено из специализированного жилищного фонда для детей-сирот и детей, оставшихся без попечения родителей администрации Каратузского района, дополнительно планируется приобрести еще 1 жилое помещение.</w:t>
      </w:r>
    </w:p>
    <w:p w:rsidR="00417CAA" w:rsidRPr="00417CAA" w:rsidRDefault="00417CAA" w:rsidP="00417CAA">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highlight w:val="yellow"/>
        </w:rPr>
      </w:pPr>
    </w:p>
    <w:p w:rsidR="00417CAA" w:rsidRPr="00417CAA" w:rsidRDefault="00417CAA" w:rsidP="00417CAA">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3. ПРИОРИТЕТЫ И ЦЕЛИ СОЦИАЛЬНО-ЭКОНОМИЧЕСКОГО РАЗВИТИЯ</w:t>
      </w:r>
    </w:p>
    <w:p w:rsidR="00417CAA" w:rsidRPr="00417CAA" w:rsidRDefault="00417CAA" w:rsidP="00417CAA">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417CAA" w:rsidRPr="00417CAA" w:rsidRDefault="00417CAA" w:rsidP="00417CAA">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Поставленные цели и задачи муниципальной программы соответствуют социально-экономическим приоритетам Каратузского района. </w:t>
      </w:r>
    </w:p>
    <w:p w:rsidR="00417CAA" w:rsidRPr="00417CAA" w:rsidRDefault="00417CAA" w:rsidP="00417CA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Целью муниципальной программы является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p w:rsidR="00417CAA" w:rsidRPr="00417CAA" w:rsidRDefault="00417CAA" w:rsidP="00417CA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 xml:space="preserve">Целью </w:t>
      </w:r>
      <w:r w:rsidRPr="00417CAA">
        <w:rPr>
          <w:rFonts w:ascii="Times New Roman" w:hAnsi="Times New Roman" w:cs="Times New Roman"/>
          <w:color w:val="auto"/>
          <w:kern w:val="0"/>
          <w:sz w:val="12"/>
          <w:szCs w:val="12"/>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Приоритетными направлениями реализации целей и задач муниципальной программы по уровням и видам образования являются следующие.</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u w:val="single"/>
        </w:rPr>
      </w:pPr>
      <w:r w:rsidRPr="00417CAA">
        <w:rPr>
          <w:rFonts w:ascii="Times New Roman" w:hAnsi="Times New Roman" w:cs="Times New Roman"/>
          <w:color w:val="auto"/>
          <w:kern w:val="0"/>
          <w:sz w:val="12"/>
          <w:szCs w:val="12"/>
          <w:u w:val="single"/>
        </w:rPr>
        <w:t>Система дошкольного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Создание новых мест в организациях, предоставляющих услуги дошкольного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u w:val="single"/>
        </w:rPr>
      </w:pPr>
      <w:r w:rsidRPr="00417CAA">
        <w:rPr>
          <w:rFonts w:ascii="Times New Roman" w:hAnsi="Times New Roman" w:cs="Times New Roman"/>
          <w:color w:val="auto"/>
          <w:kern w:val="0"/>
          <w:sz w:val="12"/>
          <w:szCs w:val="12"/>
          <w:u w:val="single"/>
        </w:rPr>
        <w:t>Система общего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u w:val="single"/>
        </w:rPr>
      </w:pPr>
      <w:r w:rsidRPr="00417CAA">
        <w:rPr>
          <w:rFonts w:ascii="Times New Roman" w:hAnsi="Times New Roman" w:cs="Times New Roman"/>
          <w:color w:val="auto"/>
          <w:kern w:val="0"/>
          <w:sz w:val="12"/>
          <w:szCs w:val="12"/>
          <w:u w:val="single"/>
        </w:rPr>
        <w:t>Система дополнительного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iCs/>
          <w:color w:val="auto"/>
          <w:kern w:val="0"/>
          <w:sz w:val="12"/>
          <w:szCs w:val="12"/>
        </w:rPr>
        <w:t xml:space="preserve">В целях </w:t>
      </w:r>
      <w:r w:rsidRPr="00417CAA">
        <w:rPr>
          <w:rFonts w:ascii="Times New Roman" w:hAnsi="Times New Roman" w:cs="Times New Roman"/>
          <w:iCs/>
          <w:kern w:val="0"/>
          <w:sz w:val="12"/>
          <w:szCs w:val="12"/>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г. №10,</w:t>
      </w:r>
      <w:r w:rsidRPr="00417CAA">
        <w:rPr>
          <w:rFonts w:ascii="Times New Roman" w:hAnsi="Times New Roman" w:cs="Times New Roman"/>
          <w:iCs/>
          <w:color w:val="auto"/>
          <w:kern w:val="0"/>
          <w:sz w:val="12"/>
          <w:szCs w:val="12"/>
        </w:rPr>
        <w:t xml:space="preserve"> в целях обеспечения равной доступности качественного дополнительного образования в</w:t>
      </w:r>
      <w:r w:rsidRPr="00417CAA">
        <w:rPr>
          <w:rFonts w:ascii="Times New Roman" w:hAnsi="Times New Roman" w:cs="Times New Roman"/>
          <w:color w:val="auto"/>
          <w:kern w:val="0"/>
          <w:sz w:val="12"/>
          <w:szCs w:val="12"/>
        </w:rPr>
        <w:t xml:space="preserve"> </w:t>
      </w:r>
      <w:r w:rsidRPr="00417CAA">
        <w:rPr>
          <w:rFonts w:ascii="Times New Roman" w:hAnsi="Times New Roman" w:cs="Times New Roman"/>
          <w:iCs/>
          <w:color w:val="auto"/>
          <w:kern w:val="0"/>
          <w:sz w:val="12"/>
          <w:szCs w:val="12"/>
        </w:rPr>
        <w:t>Каратузском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Каратузского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Каратузском районе»</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Социализация детей с ограниченными возможностями здоровья через развитие инклюзивного образования.</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здоровьесберегающих технологий в образовательном процессе.</w:t>
      </w: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417CAA" w:rsidRPr="00417CAA" w:rsidRDefault="00417CAA" w:rsidP="00417CAA">
      <w:pPr>
        <w:tabs>
          <w:tab w:val="num" w:pos="360"/>
        </w:tabs>
        <w:spacing w:after="0" w:line="240" w:lineRule="auto"/>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ab/>
      </w: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4. ПРОГНОЗ КОНЕЧНЫХ РЕЗУЛЬТАТОВ МУНИЦИПАЛЬНОЙ ПРОГРАММЫ</w:t>
      </w:r>
    </w:p>
    <w:p w:rsidR="00417CAA" w:rsidRPr="00417CAA" w:rsidRDefault="00417CAA" w:rsidP="00417CAA">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p>
    <w:p w:rsidR="00417CAA" w:rsidRPr="00417CAA" w:rsidRDefault="00417CAA" w:rsidP="00417CAA">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Своевременная и в полном объеме реализация муниципальной программы позволит:</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повысить показатель «</w:t>
      </w:r>
      <w:r w:rsidRPr="00417CAA">
        <w:rPr>
          <w:rFonts w:ascii="Times New Roman" w:hAnsi="Times New Roman"/>
          <w:color w:val="auto"/>
          <w:spacing w:val="-4"/>
          <w:kern w:val="0"/>
          <w:sz w:val="12"/>
          <w:szCs w:val="12"/>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417CAA">
        <w:rPr>
          <w:rFonts w:ascii="Times New Roman" w:hAnsi="Times New Roman" w:cs="Times New Roman"/>
          <w:color w:val="auto"/>
          <w:kern w:val="0"/>
          <w:sz w:val="12"/>
          <w:szCs w:val="12"/>
        </w:rPr>
        <w:t xml:space="preserve">)» с 22,4% в 2017 году до 35,9% в 2030. </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olor w:val="auto"/>
          <w:spacing w:val="-4"/>
          <w:kern w:val="0"/>
          <w:sz w:val="12"/>
          <w:szCs w:val="12"/>
        </w:rPr>
        <w:t>повысить показатель «Доля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r w:rsidRPr="00417CAA">
        <w:rPr>
          <w:rFonts w:ascii="Times New Roman" w:hAnsi="Times New Roman" w:cs="Times New Roman"/>
          <w:color w:val="auto"/>
          <w:kern w:val="0"/>
          <w:sz w:val="12"/>
          <w:szCs w:val="12"/>
        </w:rPr>
        <w:t xml:space="preserve"> с 61,0% в 2017 году до 70,0% в 2030.</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Данные показатели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80,45% в 2019 году до 82,5% в 2030 году. Данный показатель характеризует востребованность дополнительных образовательных услуг;</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увеличить показатель «</w:t>
      </w:r>
      <w:r w:rsidRPr="00417CAA">
        <w:rPr>
          <w:rFonts w:ascii="Times New Roman" w:hAnsi="Times New Roman"/>
          <w:color w:val="auto"/>
          <w:kern w:val="0"/>
          <w:sz w:val="12"/>
          <w:szCs w:val="12"/>
        </w:rPr>
        <w:t>Доля оздоровленных детей школьного возраста</w:t>
      </w:r>
      <w:r w:rsidRPr="00417CAA">
        <w:rPr>
          <w:rFonts w:ascii="Times New Roman" w:hAnsi="Times New Roman" w:cs="Times New Roman"/>
          <w:color w:val="auto"/>
          <w:kern w:val="0"/>
          <w:sz w:val="12"/>
          <w:szCs w:val="12"/>
        </w:rPr>
        <w:t xml:space="preserve">» </w:t>
      </w:r>
      <w:r w:rsidRPr="00417CAA">
        <w:rPr>
          <w:rFonts w:ascii="Times New Roman" w:hAnsi="Times New Roman" w:cs="Times New Roman"/>
          <w:color w:val="auto"/>
          <w:kern w:val="0"/>
          <w:sz w:val="12"/>
          <w:szCs w:val="12"/>
        </w:rPr>
        <w:br/>
        <w:t>с 88,0% в 2017 году до 94,0%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olor w:val="auto"/>
          <w:kern w:val="0"/>
          <w:sz w:val="12"/>
          <w:szCs w:val="12"/>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 с 71,3% в 2017 году до 80,0% в 2030%. Данный показатель направлен на обеспечение образовательного процесса в современных и безопасных условиях.</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увеличить показатель</w:t>
      </w:r>
      <w:r w:rsidRPr="00417CAA">
        <w:rPr>
          <w:rFonts w:ascii="Times New Roman" w:eastAsia="Calibri" w:hAnsi="Times New Roman" w:cs="Times New Roman"/>
          <w:color w:val="auto"/>
          <w:kern w:val="0"/>
          <w:sz w:val="12"/>
          <w:szCs w:val="12"/>
        </w:rPr>
        <w:t xml:space="preserve">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417CAA">
        <w:rPr>
          <w:rFonts w:ascii="Times New Roman" w:hAnsi="Times New Roman" w:cs="Times New Roman"/>
          <w:color w:val="auto"/>
          <w:kern w:val="0"/>
          <w:sz w:val="12"/>
          <w:szCs w:val="12"/>
        </w:rPr>
        <w:t xml:space="preserve"> с 6,9% в 2017 году до 33,0% в 2030 году. Данный показатель позволит предоставлять равные условия для получения образования детей с ограниченными возможностями здоровья.</w:t>
      </w:r>
    </w:p>
    <w:p w:rsidR="00417CAA" w:rsidRPr="00417CAA" w:rsidRDefault="00417CAA" w:rsidP="00417CA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увеличить показатель «Доля детей в возрасте от 5 до 18 лет, использующих сертификаты персонифицированного финансирования дополнительного образования» в период с 15,21 в 2020 до 18,73% в 2030 году. Данный показатель  характеризует степень внедрения механизма персонифицированного финансирования и доступность дополнительного образования.</w:t>
      </w: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5. ИНФОРМАЦИЯ ПО ПОДПРОГРАММАМ, ОТДЕЛЬНЫМ МЕРОПРИЯТИЯМ ПРОГРАММЫ</w:t>
      </w: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рамках Муниципальной программы будут реализованы 7 подпрограмм:</w:t>
      </w: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 xml:space="preserve">Подпрограмма 1 </w:t>
      </w: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rPr>
        <w:t>«</w:t>
      </w:r>
      <w:r w:rsidRPr="00417CAA">
        <w:rPr>
          <w:rFonts w:ascii="Times New Roman" w:hAnsi="Times New Roman" w:cs="Times New Roman"/>
          <w:b/>
          <w:color w:val="auto"/>
          <w:kern w:val="32"/>
          <w:sz w:val="12"/>
          <w:szCs w:val="12"/>
        </w:rPr>
        <w:t>Развитие дошкольного, общего и дополнительного образования детей</w:t>
      </w:r>
      <w:r w:rsidRPr="00417CAA">
        <w:rPr>
          <w:rFonts w:ascii="Times New Roman" w:hAnsi="Times New Roman" w:cs="Times New Roman"/>
          <w:b/>
          <w:color w:val="auto"/>
          <w:kern w:val="0"/>
          <w:sz w:val="12"/>
          <w:szCs w:val="12"/>
        </w:rPr>
        <w:t>»</w:t>
      </w:r>
    </w:p>
    <w:p w:rsidR="00417CAA" w:rsidRPr="00417CAA" w:rsidRDefault="00417CAA" w:rsidP="00417CAA">
      <w:pPr>
        <w:spacing w:after="0" w:line="240" w:lineRule="auto"/>
        <w:jc w:val="both"/>
        <w:rPr>
          <w:rFonts w:ascii="Times New Roman" w:hAnsi="Times New Roman" w:cs="Times New Roman"/>
          <w:b/>
          <w:color w:val="auto"/>
          <w:kern w:val="0"/>
          <w:sz w:val="12"/>
          <w:szCs w:val="12"/>
          <w:u w:val="single"/>
        </w:rPr>
      </w:pPr>
    </w:p>
    <w:p w:rsidR="00417CAA" w:rsidRPr="00417CAA" w:rsidRDefault="00417CAA" w:rsidP="00417CAA">
      <w:pPr>
        <w:tabs>
          <w:tab w:val="left" w:pos="1276"/>
        </w:tabs>
        <w:spacing w:after="0" w:line="240" w:lineRule="auto"/>
        <w:ind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417CAA" w:rsidRPr="00417CAA" w:rsidRDefault="00417CAA" w:rsidP="00417CAA">
      <w:pPr>
        <w:tabs>
          <w:tab w:val="left" w:pos="1276"/>
        </w:tabs>
        <w:spacing w:after="0" w:line="240" w:lineRule="auto"/>
        <w:ind w:firstLine="851"/>
        <w:jc w:val="both"/>
        <w:rPr>
          <w:rFonts w:ascii="Times New Roman" w:hAnsi="Times New Roman" w:cs="Times New Roman"/>
          <w:kern w:val="0"/>
          <w:sz w:val="12"/>
          <w:szCs w:val="12"/>
        </w:rPr>
      </w:pPr>
      <w:r w:rsidRPr="00417CAA">
        <w:rPr>
          <w:rFonts w:ascii="Times New Roman" w:hAnsi="Times New Roman" w:cs="Times New Roman"/>
          <w:b/>
          <w:kern w:val="0"/>
          <w:sz w:val="12"/>
          <w:szCs w:val="12"/>
        </w:rPr>
        <w:t>Наиболее актуальными проблемами, требующими программного подхода к их решению, являются</w:t>
      </w:r>
      <w:r w:rsidRPr="00417CAA">
        <w:rPr>
          <w:rFonts w:ascii="Times New Roman" w:hAnsi="Times New Roman" w:cs="Times New Roman"/>
          <w:kern w:val="0"/>
          <w:sz w:val="12"/>
          <w:szCs w:val="12"/>
        </w:rPr>
        <w:t xml:space="preserve">: </w:t>
      </w:r>
    </w:p>
    <w:p w:rsidR="00417CAA" w:rsidRPr="00417CAA" w:rsidRDefault="00417CAA" w:rsidP="003C38CC">
      <w:pPr>
        <w:numPr>
          <w:ilvl w:val="0"/>
          <w:numId w:val="19"/>
        </w:numPr>
        <w:tabs>
          <w:tab w:val="left" w:pos="900"/>
          <w:tab w:val="left" w:pos="1276"/>
        </w:tabs>
        <w:spacing w:after="0" w:line="240" w:lineRule="auto"/>
        <w:ind w:left="0"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Недостаточный уровень материально–технического оснащения муниципальных учреждений дошкольного и дополнительного образования детей.</w:t>
      </w:r>
    </w:p>
    <w:p w:rsidR="00417CAA" w:rsidRPr="00417CAA" w:rsidRDefault="00417CAA" w:rsidP="003C38CC">
      <w:pPr>
        <w:numPr>
          <w:ilvl w:val="0"/>
          <w:numId w:val="19"/>
        </w:numPr>
        <w:tabs>
          <w:tab w:val="left" w:pos="900"/>
          <w:tab w:val="left" w:pos="1276"/>
        </w:tabs>
        <w:spacing w:after="0" w:line="240" w:lineRule="auto"/>
        <w:ind w:left="0"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Низкий процент обеспеченности дошкольным образованием детей, проживающих на территории района.</w:t>
      </w:r>
    </w:p>
    <w:p w:rsidR="00417CAA" w:rsidRPr="00417CAA" w:rsidRDefault="00417CAA" w:rsidP="003C38CC">
      <w:pPr>
        <w:numPr>
          <w:ilvl w:val="0"/>
          <w:numId w:val="19"/>
        </w:numPr>
        <w:tabs>
          <w:tab w:val="left" w:pos="900"/>
          <w:tab w:val="left" w:pos="1276"/>
        </w:tabs>
        <w:spacing w:after="0" w:line="240" w:lineRule="auto"/>
        <w:ind w:left="0"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Организация инклюзивного образования.</w:t>
      </w:r>
    </w:p>
    <w:p w:rsidR="00417CAA" w:rsidRPr="00417CAA" w:rsidRDefault="00417CAA" w:rsidP="00417CAA">
      <w:pPr>
        <w:tabs>
          <w:tab w:val="left" w:pos="900"/>
          <w:tab w:val="left" w:pos="1276"/>
        </w:tabs>
        <w:spacing w:after="0" w:line="240" w:lineRule="auto"/>
        <w:ind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Комплекс обозначенных проблем в среднесрочной перспективе, возможно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417CAA" w:rsidRPr="00417CAA" w:rsidRDefault="00417CAA" w:rsidP="00417CAA">
      <w:pPr>
        <w:tabs>
          <w:tab w:val="left" w:pos="1276"/>
        </w:tabs>
        <w:spacing w:after="0" w:line="240" w:lineRule="auto"/>
        <w:ind w:left="9" w:firstLine="851"/>
        <w:jc w:val="both"/>
        <w:rPr>
          <w:rFonts w:ascii="Times New Roman" w:hAnsi="Times New Roman" w:cs="Times New Roman"/>
          <w:kern w:val="0"/>
          <w:sz w:val="12"/>
          <w:szCs w:val="12"/>
        </w:rPr>
      </w:pPr>
      <w:r w:rsidRPr="00417CAA">
        <w:rPr>
          <w:rFonts w:ascii="Times New Roman" w:hAnsi="Times New Roman" w:cs="Times New Roman"/>
          <w:iCs/>
          <w:kern w:val="0"/>
          <w:sz w:val="12"/>
          <w:szCs w:val="12"/>
        </w:rPr>
        <w:t xml:space="preserve">Основной целью подпрограммы является </w:t>
      </w:r>
      <w:r w:rsidRPr="00417CAA">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417CAA" w:rsidRPr="00417CAA" w:rsidRDefault="00417CAA" w:rsidP="00417CAA">
      <w:pPr>
        <w:tabs>
          <w:tab w:val="left" w:pos="1276"/>
        </w:tabs>
        <w:spacing w:after="0" w:line="240" w:lineRule="auto"/>
        <w:ind w:left="9"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Достижение данной цели обеспечивается за счет решения следующего комплекса отраслевых задач:</w:t>
      </w:r>
    </w:p>
    <w:p w:rsidR="00417CAA" w:rsidRPr="00417CAA" w:rsidRDefault="00417CAA" w:rsidP="003C38CC">
      <w:pPr>
        <w:numPr>
          <w:ilvl w:val="0"/>
          <w:numId w:val="25"/>
        </w:numPr>
        <w:tabs>
          <w:tab w:val="left" w:pos="1134"/>
          <w:tab w:val="left" w:pos="1276"/>
        </w:tabs>
        <w:spacing w:after="0" w:line="240" w:lineRule="auto"/>
        <w:ind w:left="0" w:firstLine="851"/>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Обеспечить повышение доступности дошкольного образования детей в возрасте от 1,5 до 7 лет,</w:t>
      </w:r>
      <w:r w:rsidRPr="00417CAA">
        <w:rPr>
          <w:rFonts w:ascii="Times New Roman" w:hAnsi="Times New Roman" w:cs="Times New Roman"/>
          <w:kern w:val="0"/>
          <w:sz w:val="12"/>
          <w:szCs w:val="12"/>
        </w:rPr>
        <w:t xml:space="preserve"> соответствующего федеральному государственному образовательному стандарту дошкольного образования.</w:t>
      </w:r>
    </w:p>
    <w:p w:rsidR="00417CAA" w:rsidRPr="00417CAA" w:rsidRDefault="00417CAA" w:rsidP="003C38CC">
      <w:pPr>
        <w:numPr>
          <w:ilvl w:val="0"/>
          <w:numId w:val="25"/>
        </w:numPr>
        <w:tabs>
          <w:tab w:val="left" w:pos="1134"/>
          <w:tab w:val="left" w:pos="1276"/>
        </w:tabs>
        <w:spacing w:after="0" w:line="240" w:lineRule="auto"/>
        <w:ind w:left="0"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417CAA" w:rsidRPr="00417CAA" w:rsidRDefault="00417CAA" w:rsidP="003C38CC">
      <w:pPr>
        <w:numPr>
          <w:ilvl w:val="0"/>
          <w:numId w:val="25"/>
        </w:numPr>
        <w:tabs>
          <w:tab w:val="left" w:pos="1134"/>
          <w:tab w:val="left" w:pos="1276"/>
        </w:tabs>
        <w:spacing w:after="0" w:line="240" w:lineRule="auto"/>
        <w:ind w:left="0"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p w:rsidR="00417CAA" w:rsidRPr="00417CAA" w:rsidRDefault="00417CAA" w:rsidP="003C38CC">
      <w:pPr>
        <w:numPr>
          <w:ilvl w:val="0"/>
          <w:numId w:val="25"/>
        </w:numPr>
        <w:tabs>
          <w:tab w:val="left" w:pos="1134"/>
          <w:tab w:val="left" w:pos="1276"/>
        </w:tabs>
        <w:spacing w:after="0" w:line="240" w:lineRule="auto"/>
        <w:ind w:left="0"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Обеспечить реализацию региональных проектов национального проекта «Образование».</w:t>
      </w:r>
      <w:r w:rsidRPr="00417CAA">
        <w:rPr>
          <w:rFonts w:ascii="Times New Roman" w:hAnsi="Times New Roman" w:cs="Times New Roman"/>
          <w:kern w:val="0"/>
          <w:sz w:val="12"/>
          <w:szCs w:val="12"/>
        </w:rPr>
        <w:tab/>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 2014-2030 годы.</w:t>
      </w:r>
    </w:p>
    <w:p w:rsidR="00417CAA" w:rsidRPr="00417CAA" w:rsidRDefault="00417CAA" w:rsidP="00417CAA">
      <w:pPr>
        <w:tabs>
          <w:tab w:val="left" w:pos="1276"/>
        </w:tabs>
        <w:spacing w:after="0" w:line="240" w:lineRule="auto"/>
        <w:ind w:firstLine="851"/>
        <w:jc w:val="both"/>
        <w:rPr>
          <w:rFonts w:ascii="Times New Roman" w:hAnsi="Times New Roman" w:cs="Times New Roman"/>
          <w:kern w:val="0"/>
          <w:sz w:val="12"/>
          <w:szCs w:val="12"/>
        </w:rPr>
      </w:pP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Подпрограмма 2</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«Организация летнего отдыха, оздоровления, занятости детей и подростков»</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w:t>
      </w:r>
      <w:r w:rsidRPr="00417CAA">
        <w:rPr>
          <w:rFonts w:ascii="Times New Roman" w:hAnsi="Times New Roman" w:cs="Times New Roman"/>
          <w:color w:val="auto"/>
          <w:kern w:val="0"/>
          <w:sz w:val="12"/>
          <w:szCs w:val="12"/>
        </w:rPr>
        <w:tab/>
        <w:t>организация работы оздоровительных  лагерей дневного пребывания учащихся</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r w:rsidRPr="00417CAA">
        <w:rPr>
          <w:rFonts w:ascii="Times New Roman" w:hAnsi="Times New Roman" w:cs="Times New Roman"/>
          <w:color w:val="auto"/>
          <w:kern w:val="0"/>
          <w:sz w:val="12"/>
          <w:szCs w:val="12"/>
        </w:rPr>
        <w:tab/>
        <w:t>организация отдыха и лечения в загородных лагерях и санаториях;</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r w:rsidRPr="00417CAA">
        <w:rPr>
          <w:rFonts w:ascii="Times New Roman" w:hAnsi="Times New Roman" w:cs="Times New Roman"/>
          <w:color w:val="auto"/>
          <w:kern w:val="0"/>
          <w:sz w:val="12"/>
          <w:szCs w:val="12"/>
        </w:rPr>
        <w:tab/>
        <w:t>трудоустройство учащихся;</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r w:rsidRPr="00417CAA">
        <w:rPr>
          <w:rFonts w:ascii="Times New Roman" w:hAnsi="Times New Roman" w:cs="Times New Roman"/>
          <w:color w:val="auto"/>
          <w:kern w:val="0"/>
          <w:sz w:val="12"/>
          <w:szCs w:val="12"/>
        </w:rPr>
        <w:tab/>
        <w:t>организация  муниципального молодёжного выездного палаточного лагеря «Молодые лидеры» в с. Верхний Кужебар;</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r w:rsidRPr="00417CAA">
        <w:rPr>
          <w:rFonts w:ascii="Times New Roman" w:hAnsi="Times New Roman" w:cs="Times New Roman"/>
          <w:color w:val="auto"/>
          <w:kern w:val="0"/>
          <w:sz w:val="12"/>
          <w:szCs w:val="12"/>
        </w:rPr>
        <w:tab/>
        <w:t>организация физкультурно-спортивных соревнований и культурно-массовых мероприятий для детей</w:t>
      </w:r>
    </w:p>
    <w:p w:rsidR="00417CAA" w:rsidRPr="00417CAA" w:rsidRDefault="00417CAA" w:rsidP="00417CAA">
      <w:pPr>
        <w:spacing w:after="0" w:line="240" w:lineRule="auto"/>
        <w:ind w:right="57" w:firstLine="851"/>
        <w:jc w:val="both"/>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В течение лета 2021г. в Каратузском районе:</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bCs/>
          <w:color w:val="auto"/>
          <w:kern w:val="0"/>
          <w:sz w:val="12"/>
          <w:szCs w:val="12"/>
        </w:rPr>
        <w:t xml:space="preserve">- функционировали 16 лагерей дневного пребывания, в которых отдохнули и оздоровились 646 детей. </w:t>
      </w:r>
      <w:r w:rsidRPr="00417CAA">
        <w:rPr>
          <w:rFonts w:ascii="Times New Roman" w:hAnsi="Times New Roman" w:cs="Times New Roman"/>
          <w:color w:val="auto"/>
          <w:kern w:val="0"/>
          <w:sz w:val="12"/>
          <w:szCs w:val="12"/>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Для организации лагерей были созданы условия, соответствующие всем требованиям Роспотребнадзора и Госпожнадзора. Для ребят было организовано питание в соответствии с десятидневным меню. Досуг был организован в комфортных и безопасных условиях, </w:t>
      </w:r>
      <w:r w:rsidRPr="00417CAA">
        <w:rPr>
          <w:rFonts w:ascii="Times New Roman" w:hAnsi="Times New Roman" w:cs="Times New Roman"/>
          <w:kern w:val="0"/>
          <w:sz w:val="12"/>
          <w:szCs w:val="12"/>
        </w:rPr>
        <w:t>с соблюдением превентивных мер, санитарно-противоэпидемических мероприятий в условиях распространения новой коронавирусной инфекции</w:t>
      </w:r>
      <w:r w:rsidRPr="00417CAA">
        <w:rPr>
          <w:rFonts w:ascii="Times New Roman" w:hAnsi="Times New Roman" w:cs="Times New Roman"/>
          <w:color w:val="auto"/>
          <w:kern w:val="0"/>
          <w:sz w:val="12"/>
          <w:szCs w:val="12"/>
        </w:rPr>
        <w:t>.</w:t>
      </w:r>
    </w:p>
    <w:p w:rsidR="00417CAA" w:rsidRPr="00417CAA" w:rsidRDefault="00417CAA" w:rsidP="00417CAA">
      <w:pPr>
        <w:spacing w:after="0" w:line="240" w:lineRule="auto"/>
        <w:ind w:firstLine="851"/>
        <w:jc w:val="both"/>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 xml:space="preserve">В летний период 2021г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417CAA">
        <w:rPr>
          <w:rFonts w:ascii="Times New Roman" w:hAnsi="Times New Roman" w:cs="Times New Roman"/>
          <w:color w:val="auto"/>
          <w:kern w:val="0"/>
          <w:sz w:val="12"/>
          <w:szCs w:val="12"/>
        </w:rPr>
        <w:t xml:space="preserve">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highlight w:val="yellow"/>
        </w:rPr>
      </w:pPr>
      <w:r w:rsidRPr="00417CAA">
        <w:rPr>
          <w:rFonts w:ascii="Times New Roman" w:hAnsi="Times New Roman" w:cs="Times New Roman"/>
          <w:color w:val="auto"/>
          <w:kern w:val="0"/>
          <w:sz w:val="12"/>
          <w:szCs w:val="12"/>
        </w:rPr>
        <w:t xml:space="preserve">В соответствие с постановлением главного государственного санитарного врача РФ от 02.12.2020г. № 39 остается в силе запрет на работу лагерей палаточного типа до 01.01.2022г.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Используемый программно-целевой метод позволит:</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выделить для финансирования наиболее приоритетные направления в рамках подпрограммы;</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обеспечить эффективное планирование и мониторинг результатов реализации подпрограммы.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рамках подпрограммы определяются показатели, которые позволяют ежегодно оценить результаты реализации тех или иных мероприятий.</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Целью подпрограммы  «Организация летнего отдыха, оздоровления, занятости детей и подростков» является  обеспечение прав детей, подростков и молодежи на оздоровление, развитие, отдых и занятость детей во время каникул.</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 2014-2030 годы.</w:t>
      </w:r>
    </w:p>
    <w:p w:rsidR="00417CAA" w:rsidRPr="00417CAA" w:rsidRDefault="00417CAA" w:rsidP="00417CAA">
      <w:pPr>
        <w:spacing w:after="0" w:line="240" w:lineRule="auto"/>
        <w:jc w:val="both"/>
        <w:rPr>
          <w:rFonts w:ascii="Times New Roman" w:hAnsi="Times New Roman" w:cs="Times New Roman"/>
          <w:b/>
          <w:color w:val="auto"/>
          <w:kern w:val="0"/>
          <w:sz w:val="12"/>
          <w:szCs w:val="12"/>
          <w:highlight w:val="yellow"/>
          <w:u w:val="single"/>
        </w:rPr>
      </w:pP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Подпрограмма 3</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«Одаренные дети»</w:t>
      </w:r>
    </w:p>
    <w:p w:rsidR="00417CAA" w:rsidRPr="00417CAA" w:rsidRDefault="00417CAA" w:rsidP="00417CAA">
      <w:pPr>
        <w:spacing w:after="0" w:line="240" w:lineRule="auto"/>
        <w:jc w:val="both"/>
        <w:rPr>
          <w:rFonts w:ascii="Times New Roman" w:hAnsi="Times New Roman" w:cs="Times New Roman"/>
          <w:color w:val="auto"/>
          <w:kern w:val="0"/>
          <w:sz w:val="12"/>
          <w:szCs w:val="12"/>
          <w:u w:val="single"/>
        </w:rPr>
      </w:pPr>
    </w:p>
    <w:p w:rsidR="00417CAA" w:rsidRPr="00417CAA" w:rsidRDefault="00417CAA" w:rsidP="00417CAA">
      <w:pPr>
        <w:spacing w:after="0" w:line="240" w:lineRule="auto"/>
        <w:jc w:val="center"/>
        <w:rPr>
          <w:rFonts w:ascii="Times New Roman" w:hAnsi="Times New Roman" w:cs="Times New Roman"/>
          <w:color w:val="auto"/>
          <w:kern w:val="0"/>
          <w:sz w:val="12"/>
          <w:szCs w:val="12"/>
          <w:u w:val="single"/>
        </w:rPr>
      </w:pPr>
      <w:r w:rsidRPr="00417CAA">
        <w:rPr>
          <w:rFonts w:ascii="Times New Roman" w:hAnsi="Times New Roman" w:cs="Times New Roman"/>
          <w:color w:val="auto"/>
          <w:kern w:val="0"/>
          <w:sz w:val="12"/>
          <w:szCs w:val="12"/>
          <w:u w:val="single"/>
        </w:rPr>
        <w:t>Развитие физической культуры и спорта в образовательных учреждениях Каратузского района</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высоко нравственного, физически и духовно развитого поколения.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настоящее время в районе функционирует 13 физкультурно-спортивных клубов.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Количество учащихся посещающих спортивные клубы в 2019-2020 уч.году   составило 1832 чел.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13 спортивных клубах работают 27 инструкторов по физической культуре.</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Основными формами деятельности в спортивных клубах являются:</w:t>
      </w:r>
      <w:r w:rsidRPr="00417CAA">
        <w:rPr>
          <w:rFonts w:ascii="Times New Roman" w:hAnsi="Times New Roman" w:cs="Times New Roman"/>
          <w:b/>
          <w:color w:val="auto"/>
          <w:kern w:val="0"/>
          <w:sz w:val="12"/>
          <w:szCs w:val="12"/>
        </w:rPr>
        <w:t xml:space="preserve"> </w:t>
      </w:r>
      <w:r w:rsidRPr="00417CAA">
        <w:rPr>
          <w:rFonts w:ascii="Times New Roman" w:hAnsi="Times New Roman" w:cs="Times New Roman"/>
          <w:color w:val="auto"/>
          <w:kern w:val="0"/>
          <w:sz w:val="12"/>
          <w:szCs w:val="12"/>
        </w:rPr>
        <w:t>спортивные секции, дворовые команды, товарищеские встречи, группы здоровья, участие в соревнованиях, организация соревнований.</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Основным мероприятием для спортивных клубов для учащихся школ являются соревнования «Президентские спортивные игры». Основные виды соревнований школьного этапа: легкая атлетика, пионербол, волейбол, шашки, коньки, пулевая стрельба, лыжи, настольный теннис, лёгкоатлетическое четырёхборье, лыжные гонки, баскетбол, баскетбол 3х3, хоккей, мини-футбол, дартс, гиревой спорт. Охват учащихся районным этапом школьной спортивной лиги в 2021 году составил 93,9 %.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color w:val="auto"/>
          <w:kern w:val="0"/>
          <w:sz w:val="12"/>
          <w:szCs w:val="12"/>
          <w:u w:val="single"/>
        </w:rPr>
      </w:pPr>
      <w:r w:rsidRPr="00417CAA">
        <w:rPr>
          <w:rFonts w:ascii="Times New Roman" w:hAnsi="Times New Roman" w:cs="Times New Roman"/>
          <w:color w:val="auto"/>
          <w:kern w:val="0"/>
          <w:sz w:val="12"/>
          <w:szCs w:val="12"/>
          <w:u w:val="single"/>
        </w:rPr>
        <w:t>Выявление и поддержка одаренной и инициативной молодежи</w:t>
      </w:r>
    </w:p>
    <w:p w:rsidR="00417CAA" w:rsidRPr="00417CAA" w:rsidRDefault="00417CAA" w:rsidP="00417CAA">
      <w:pPr>
        <w:spacing w:after="0" w:line="240" w:lineRule="auto"/>
        <w:ind w:firstLine="851"/>
        <w:jc w:val="center"/>
        <w:rPr>
          <w:rFonts w:ascii="Times New Roman" w:hAnsi="Times New Roman" w:cs="Times New Roman"/>
          <w:color w:val="auto"/>
          <w:kern w:val="0"/>
          <w:sz w:val="12"/>
          <w:szCs w:val="12"/>
          <w:u w:val="single"/>
        </w:rPr>
      </w:pP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Реализация мероприятий подпрограммы позволяет создать ценностное и деятельностное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lang w:eastAsia="en-US"/>
        </w:rPr>
      </w:pPr>
      <w:r w:rsidRPr="00417CAA">
        <w:rPr>
          <w:rFonts w:ascii="Times New Roman" w:hAnsi="Times New Roman" w:cs="Times New Roman"/>
          <w:color w:val="auto"/>
          <w:kern w:val="0"/>
          <w:sz w:val="12"/>
          <w:szCs w:val="12"/>
          <w:lang w:eastAsia="en-US"/>
        </w:rPr>
        <w:t xml:space="preserve">- традиционное районное мероприятие «Рождественский бал Главы района» с вручением грантов в размере 1 тыс. руб. десяти учащимся по пяти номинациям.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для талантливых детей дошкольного возраста проходит районный конкурс «Звёздная страна».</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Ежегодно на территории района проходят школьный и муниципальный </w:t>
      </w:r>
      <w:r w:rsidRPr="00417CAA">
        <w:rPr>
          <w:rFonts w:ascii="Times New Roman" w:hAnsi="Times New Roman" w:cs="Times New Roman"/>
          <w:b/>
          <w:color w:val="auto"/>
          <w:kern w:val="0"/>
          <w:sz w:val="12"/>
          <w:szCs w:val="12"/>
        </w:rPr>
        <w:t>этапы Всероссийской олимпиады школьников</w:t>
      </w:r>
      <w:r w:rsidRPr="00417CAA">
        <w:rPr>
          <w:rFonts w:ascii="Times New Roman" w:hAnsi="Times New Roman" w:cs="Times New Roman"/>
          <w:color w:val="auto"/>
          <w:kern w:val="0"/>
          <w:sz w:val="12"/>
          <w:szCs w:val="12"/>
        </w:rPr>
        <w:t>.</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u w:val="single"/>
        </w:rPr>
      </w:pPr>
      <w:r w:rsidRPr="00417CAA">
        <w:rPr>
          <w:rFonts w:ascii="Times New Roman" w:hAnsi="Times New Roman" w:cs="Times New Roman"/>
          <w:color w:val="auto"/>
          <w:kern w:val="0"/>
          <w:sz w:val="12"/>
          <w:szCs w:val="12"/>
          <w:u w:val="single"/>
        </w:rPr>
        <w:t>Выводы:</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Не смотря на положительные тенденции в реализации районной целевой программы, существует ряд проблем, которые еще предстоит решить:</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Эти проблемы не позволяют полностью охватить детей и подростков регулярными занятиями физической культурой, спортом и туризмом.</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Усилить работу по подготовке учащихся к Всероссийской олимпиаде школьников.</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Целью подпрограммы обеспечение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417CAA" w:rsidRPr="00417CAA" w:rsidRDefault="00417CAA" w:rsidP="00417CAA">
      <w:pPr>
        <w:spacing w:after="0" w:line="240" w:lineRule="auto"/>
        <w:ind w:firstLine="851"/>
        <w:jc w:val="both"/>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Реализация данной подпрограммы позволит достичь:</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увеличения охвата детей физкультурно-спортивной работой;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 2014-2030 годы.</w:t>
      </w: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 xml:space="preserve">Подпрограмма 4  </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контроля за поддержанием их в исправном состоянии.</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Ежегодно в образовательных учреждениях проводятся ремонтные работы, с целью исполнения предписаний надзорных органов.</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Несмотря на принимаемые меры, ежегодно надзорными органами, сотрудниками Прокуратуры, МВД России выявляются нарушения законодательства:</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417CAA" w:rsidRPr="00417CAA" w:rsidRDefault="00417CAA" w:rsidP="00417CAA">
      <w:pPr>
        <w:spacing w:after="0" w:line="240" w:lineRule="auto"/>
        <w:ind w:firstLine="708"/>
        <w:jc w:val="both"/>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 xml:space="preserve">Федерального закона  </w:t>
      </w:r>
      <w:r w:rsidRPr="00417CAA">
        <w:rPr>
          <w:rFonts w:ascii="Times New Roman" w:hAnsi="Times New Roman" w:cs="Times New Roman"/>
          <w:color w:val="auto"/>
          <w:kern w:val="0"/>
          <w:sz w:val="12"/>
          <w:szCs w:val="12"/>
        </w:rPr>
        <w:t xml:space="preserve">Российской Федерации </w:t>
      </w:r>
      <w:r w:rsidRPr="00417CAA">
        <w:rPr>
          <w:rFonts w:ascii="Times New Roman" w:hAnsi="Times New Roman" w:cs="Times New Roman"/>
          <w:bCs/>
          <w:color w:val="auto"/>
          <w:kern w:val="0"/>
          <w:sz w:val="12"/>
          <w:szCs w:val="12"/>
        </w:rPr>
        <w:t>от 06.03.2006  № 35-ФЗ «Противодействие терроризму».</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Целью подпрограммы является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t>Для достижения поставленной цели необходимо решение следующих задач:</w:t>
      </w:r>
    </w:p>
    <w:p w:rsidR="00417CAA" w:rsidRPr="00417CAA" w:rsidRDefault="00417CAA" w:rsidP="003C38CC">
      <w:pPr>
        <w:numPr>
          <w:ilvl w:val="0"/>
          <w:numId w:val="24"/>
        </w:numPr>
        <w:tabs>
          <w:tab w:val="num" w:pos="360"/>
          <w:tab w:val="left" w:pos="1080"/>
        </w:tabs>
        <w:spacing w:after="0" w:line="240" w:lineRule="auto"/>
        <w:ind w:left="0"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Приведение в соответствие требований  надзорных органов образовательных организаций.</w:t>
      </w:r>
    </w:p>
    <w:p w:rsidR="00417CAA" w:rsidRPr="00417CAA" w:rsidRDefault="00417CAA" w:rsidP="003C38CC">
      <w:pPr>
        <w:numPr>
          <w:ilvl w:val="0"/>
          <w:numId w:val="24"/>
        </w:numPr>
        <w:tabs>
          <w:tab w:val="num" w:pos="360"/>
          <w:tab w:val="left" w:pos="1080"/>
        </w:tabs>
        <w:spacing w:after="0" w:line="240" w:lineRule="auto"/>
        <w:ind w:left="0"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Выполнение мероприятий по энергосбережению и энергоэффективности.</w:t>
      </w:r>
    </w:p>
    <w:p w:rsidR="00417CAA" w:rsidRPr="00417CAA" w:rsidRDefault="00417CAA" w:rsidP="003C38CC">
      <w:pPr>
        <w:numPr>
          <w:ilvl w:val="0"/>
          <w:numId w:val="24"/>
        </w:numPr>
        <w:tabs>
          <w:tab w:val="num" w:pos="360"/>
          <w:tab w:val="left" w:pos="1080"/>
        </w:tabs>
        <w:spacing w:after="0" w:line="240" w:lineRule="auto"/>
        <w:ind w:left="0"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Капитальные вложения в образовательные учреждения района.</w:t>
      </w: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 2018-2030 годы.</w:t>
      </w: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 xml:space="preserve">Подпрограмма 5 </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«Кадровый потенциал в системе образования Каратузского района»</w:t>
      </w: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p>
    <w:p w:rsidR="00417CAA" w:rsidRPr="00417CAA" w:rsidRDefault="00417CAA" w:rsidP="00417CAA">
      <w:pPr>
        <w:shd w:val="clear" w:color="auto" w:fill="FFFFFF"/>
        <w:tabs>
          <w:tab w:val="left" w:pos="1134"/>
        </w:tabs>
        <w:spacing w:after="0" w:line="240" w:lineRule="auto"/>
        <w:ind w:right="-5" w:firstLine="851"/>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417CAA" w:rsidRPr="00417CAA" w:rsidRDefault="00417CAA" w:rsidP="00417CAA">
      <w:pPr>
        <w:shd w:val="clear" w:color="auto" w:fill="FFFFFF"/>
        <w:tabs>
          <w:tab w:val="left" w:pos="1134"/>
        </w:tabs>
        <w:spacing w:after="0" w:line="240" w:lineRule="auto"/>
        <w:ind w:right="-5" w:firstLine="851"/>
        <w:jc w:val="both"/>
        <w:rPr>
          <w:rFonts w:ascii="Times New Roman" w:hAnsi="Times New Roman" w:cs="Times New Roman"/>
          <w:color w:val="auto"/>
          <w:spacing w:val="-9"/>
          <w:kern w:val="0"/>
          <w:sz w:val="12"/>
          <w:szCs w:val="12"/>
        </w:rPr>
      </w:pPr>
      <w:r w:rsidRPr="00417CAA">
        <w:rPr>
          <w:rFonts w:ascii="Times New Roman" w:hAnsi="Times New Roman" w:cs="Times New Roman"/>
          <w:color w:val="auto"/>
          <w:spacing w:val="-9"/>
          <w:kern w:val="0"/>
          <w:sz w:val="12"/>
          <w:szCs w:val="12"/>
        </w:rPr>
        <w:t>С уходом педагогов пенсионного возраста в ближайшие 3-5 лет  резко возрастет  дефицит работников  сферы образования.</w:t>
      </w:r>
      <w:r w:rsidRPr="00417CAA">
        <w:rPr>
          <w:rFonts w:ascii="Times New Roman" w:hAnsi="Times New Roman" w:cs="Times New Roman"/>
          <w:color w:val="auto"/>
          <w:spacing w:val="-10"/>
          <w:kern w:val="0"/>
          <w:sz w:val="12"/>
          <w:szCs w:val="12"/>
        </w:rPr>
        <w:t xml:space="preserve"> Остро стоит вопрос о привлечении молодых специалистов к препода</w:t>
      </w:r>
      <w:r w:rsidRPr="00417CAA">
        <w:rPr>
          <w:rFonts w:ascii="Times New Roman" w:hAnsi="Times New Roman" w:cs="Times New Roman"/>
          <w:color w:val="auto"/>
          <w:spacing w:val="-9"/>
          <w:kern w:val="0"/>
          <w:sz w:val="12"/>
          <w:szCs w:val="12"/>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Вакансии в районе составляют 5,5%;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417CAA" w:rsidRPr="00417CAA" w:rsidRDefault="00417CAA" w:rsidP="00417CAA">
      <w:pPr>
        <w:tabs>
          <w:tab w:val="left" w:pos="1134"/>
        </w:tabs>
        <w:spacing w:after="0" w:line="240" w:lineRule="auto"/>
        <w:ind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мер социальной поддержки работников муниципальной системы образования. </w:t>
      </w:r>
    </w:p>
    <w:p w:rsidR="00417CAA" w:rsidRPr="00417CAA" w:rsidRDefault="00417CAA" w:rsidP="00417CAA">
      <w:pPr>
        <w:shd w:val="clear" w:color="auto" w:fill="FFFFFF"/>
        <w:tabs>
          <w:tab w:val="left" w:pos="1134"/>
        </w:tabs>
        <w:spacing w:after="0" w:line="240" w:lineRule="auto"/>
        <w:ind w:right="-5" w:firstLine="851"/>
        <w:jc w:val="both"/>
        <w:rPr>
          <w:rFonts w:ascii="Times New Roman" w:hAnsi="Times New Roman" w:cs="Times New Roman"/>
          <w:color w:val="auto"/>
          <w:kern w:val="0"/>
          <w:sz w:val="12"/>
          <w:szCs w:val="12"/>
        </w:rPr>
      </w:pPr>
      <w:r w:rsidRPr="00417CAA">
        <w:rPr>
          <w:rFonts w:ascii="Times New Roman" w:hAnsi="Times New Roman" w:cs="Times New Roman"/>
          <w:color w:val="auto"/>
          <w:spacing w:val="-6"/>
          <w:kern w:val="0"/>
          <w:sz w:val="12"/>
          <w:szCs w:val="12"/>
        </w:rPr>
        <w:t xml:space="preserve">Необходимо кардинально решать кадровый вопрос ещё и потому, что сегодня </w:t>
      </w:r>
      <w:r w:rsidRPr="00417CAA">
        <w:rPr>
          <w:rFonts w:ascii="Times New Roman" w:hAnsi="Times New Roman" w:cs="Times New Roman"/>
          <w:color w:val="auto"/>
          <w:spacing w:val="-7"/>
          <w:kern w:val="0"/>
          <w:sz w:val="12"/>
          <w:szCs w:val="12"/>
        </w:rPr>
        <w:t xml:space="preserve">требуются не просто специалисты, а профессионалы, способные работать в учебных </w:t>
      </w:r>
      <w:r w:rsidRPr="00417CAA">
        <w:rPr>
          <w:rFonts w:ascii="Times New Roman" w:hAnsi="Times New Roman" w:cs="Times New Roman"/>
          <w:color w:val="auto"/>
          <w:spacing w:val="-6"/>
          <w:kern w:val="0"/>
          <w:sz w:val="12"/>
          <w:szCs w:val="12"/>
        </w:rPr>
        <w:t xml:space="preserve">заведениях нового типа и по новым технологиям, в то время как нехватка педагогических кадров </w:t>
      </w:r>
      <w:r w:rsidRPr="00417CAA">
        <w:rPr>
          <w:rFonts w:ascii="Times New Roman" w:hAnsi="Times New Roman" w:cs="Times New Roman"/>
          <w:color w:val="auto"/>
          <w:spacing w:val="-9"/>
          <w:kern w:val="0"/>
          <w:sz w:val="12"/>
          <w:szCs w:val="12"/>
        </w:rPr>
        <w:t>приводит в школы порой случайных людей, далеких от педагогики.</w:t>
      </w:r>
    </w:p>
    <w:p w:rsidR="00417CAA" w:rsidRPr="00417CAA" w:rsidRDefault="00417CAA" w:rsidP="00417CAA">
      <w:pPr>
        <w:tabs>
          <w:tab w:val="left" w:pos="1134"/>
        </w:tabs>
        <w:spacing w:after="0" w:line="240" w:lineRule="auto"/>
        <w:ind w:firstLine="851"/>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 xml:space="preserve">Целью подпрограммы является: </w:t>
      </w:r>
      <w:r w:rsidRPr="00417CAA">
        <w:rPr>
          <w:rFonts w:ascii="Times New Roman" w:hAnsi="Times New Roman" w:cs="Times New Roman"/>
          <w:kern w:val="0"/>
          <w:sz w:val="12"/>
          <w:szCs w:val="12"/>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достижения поставленных целей необходимо решение следующих задач:</w:t>
      </w:r>
    </w:p>
    <w:p w:rsidR="00417CAA" w:rsidRPr="00417CAA" w:rsidRDefault="00417CAA" w:rsidP="003C38CC">
      <w:pPr>
        <w:numPr>
          <w:ilvl w:val="0"/>
          <w:numId w:val="20"/>
        </w:numPr>
        <w:tabs>
          <w:tab w:val="left" w:pos="851"/>
          <w:tab w:val="left" w:pos="1134"/>
        </w:tabs>
        <w:spacing w:after="0" w:line="240" w:lineRule="auto"/>
        <w:ind w:firstLine="851"/>
        <w:jc w:val="both"/>
        <w:rPr>
          <w:rFonts w:ascii="Times New Roman" w:hAnsi="Times New Roman" w:cs="Times New Roman"/>
          <w:kern w:val="0"/>
          <w:sz w:val="12"/>
          <w:szCs w:val="12"/>
        </w:rPr>
      </w:pPr>
      <w:r w:rsidRPr="00417CAA">
        <w:rPr>
          <w:rFonts w:ascii="Times New Roman" w:hAnsi="Times New Roman" w:cs="Times New Roman"/>
          <w:kern w:val="0"/>
          <w:sz w:val="12"/>
          <w:szCs w:val="12"/>
        </w:rPr>
        <w:t>Обеспечение условий для закрепления молодых педагогических кадров в образовательных учреждениях путем социальной поддержки.</w:t>
      </w:r>
    </w:p>
    <w:p w:rsidR="00417CAA" w:rsidRPr="00417CAA" w:rsidRDefault="00417CAA" w:rsidP="003C38CC">
      <w:pPr>
        <w:numPr>
          <w:ilvl w:val="0"/>
          <w:numId w:val="20"/>
        </w:numPr>
        <w:tabs>
          <w:tab w:val="left" w:pos="851"/>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Поддержка лучших педагогических работников.</w:t>
      </w:r>
    </w:p>
    <w:p w:rsidR="00417CAA" w:rsidRPr="00417CAA" w:rsidRDefault="00417CAA" w:rsidP="00417CAA">
      <w:p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 2014-2030 годы.</w:t>
      </w:r>
    </w:p>
    <w:p w:rsidR="00417CAA" w:rsidRPr="00417CAA" w:rsidRDefault="00417CAA" w:rsidP="00417CAA">
      <w:pPr>
        <w:spacing w:after="0" w:line="240" w:lineRule="auto"/>
        <w:ind w:left="720"/>
        <w:jc w:val="both"/>
        <w:rPr>
          <w:rFonts w:ascii="Times New Roman" w:hAnsi="Times New Roman" w:cs="Times New Roman"/>
          <w:b/>
          <w:color w:val="auto"/>
          <w:kern w:val="0"/>
          <w:sz w:val="12"/>
          <w:szCs w:val="12"/>
          <w:highlight w:val="yellow"/>
          <w:u w:val="single"/>
        </w:rPr>
      </w:pP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Подпрограмма 6</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w:t>
      </w:r>
      <w:r w:rsidRPr="00417CAA">
        <w:rPr>
          <w:rFonts w:ascii="Times New Roman" w:hAnsi="Times New Roman" w:cs="Times New Roman"/>
          <w:b/>
          <w:color w:val="auto"/>
          <w:kern w:val="32"/>
          <w:sz w:val="12"/>
          <w:szCs w:val="12"/>
        </w:rPr>
        <w:t>Обеспечение реализации муниципальной программы и прочие мероприятия</w:t>
      </w:r>
      <w:r w:rsidRPr="00417CAA">
        <w:rPr>
          <w:rFonts w:ascii="Times New Roman" w:hAnsi="Times New Roman" w:cs="Times New Roman"/>
          <w:b/>
          <w:color w:val="auto"/>
          <w:kern w:val="0"/>
          <w:sz w:val="12"/>
          <w:szCs w:val="12"/>
        </w:rPr>
        <w:t>»</w:t>
      </w:r>
    </w:p>
    <w:p w:rsidR="00417CAA" w:rsidRPr="00417CAA" w:rsidRDefault="00417CAA" w:rsidP="00417CAA">
      <w:pPr>
        <w:spacing w:after="0" w:line="240" w:lineRule="auto"/>
        <w:jc w:val="both"/>
        <w:rPr>
          <w:rFonts w:ascii="Times New Roman" w:hAnsi="Times New Roman" w:cs="Times New Roman"/>
          <w:b/>
          <w:color w:val="auto"/>
          <w:kern w:val="0"/>
          <w:sz w:val="12"/>
          <w:szCs w:val="12"/>
          <w:u w:val="single"/>
        </w:rPr>
      </w:pP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является органом администрации Каратузского района, действующим в целях осуществления полномочий органов местного самоуправления Каратузского района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Управление образования осуществляет на основании и во исполнение </w:t>
      </w:r>
      <w:hyperlink r:id="rId51" w:history="1">
        <w:r w:rsidRPr="00417CAA">
          <w:rPr>
            <w:rFonts w:ascii="Times New Roman" w:hAnsi="Times New Roman" w:cs="Times New Roman"/>
            <w:color w:val="auto"/>
            <w:kern w:val="0"/>
            <w:sz w:val="12"/>
            <w:szCs w:val="12"/>
          </w:rPr>
          <w:t>Конституции</w:t>
        </w:r>
      </w:hyperlink>
      <w:r w:rsidRPr="00417CAA">
        <w:rPr>
          <w:rFonts w:ascii="Times New Roman" w:hAnsi="Times New Roman" w:cs="Times New Roman"/>
          <w:color w:val="auto"/>
          <w:kern w:val="0"/>
          <w:sz w:val="12"/>
          <w:szCs w:val="12"/>
        </w:rPr>
        <w:t xml:space="preserve"> Российской Федерации, федеральных законов и иных нормативных правовых актов Российской Федерации, </w:t>
      </w:r>
      <w:hyperlink r:id="rId52" w:history="1">
        <w:r w:rsidRPr="00417CAA">
          <w:rPr>
            <w:rFonts w:ascii="Times New Roman" w:hAnsi="Times New Roman" w:cs="Times New Roman"/>
            <w:color w:val="auto"/>
            <w:kern w:val="0"/>
            <w:sz w:val="12"/>
            <w:szCs w:val="12"/>
          </w:rPr>
          <w:t>Устава</w:t>
        </w:r>
      </w:hyperlink>
      <w:r w:rsidRPr="00417CAA">
        <w:rPr>
          <w:rFonts w:ascii="Times New Roman" w:hAnsi="Times New Roman" w:cs="Times New Roman"/>
          <w:color w:val="auto"/>
          <w:kern w:val="0"/>
          <w:sz w:val="12"/>
          <w:szCs w:val="12"/>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координацию и контроль деятельности находящихся в ведении администрации района образовательных учреждений.</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 задачам управления образования относятся:</w:t>
      </w:r>
    </w:p>
    <w:p w:rsidR="00417CAA" w:rsidRPr="00417CAA" w:rsidRDefault="00417CAA" w:rsidP="003C38CC">
      <w:pPr>
        <w:numPr>
          <w:ilvl w:val="0"/>
          <w:numId w:val="2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Создание правовых, организационных и иных гарантий сохранения и развития системы образования на территории района.</w:t>
      </w:r>
    </w:p>
    <w:p w:rsidR="00417CAA" w:rsidRPr="00417CAA" w:rsidRDefault="00417CAA" w:rsidP="003C38CC">
      <w:pPr>
        <w:numPr>
          <w:ilvl w:val="0"/>
          <w:numId w:val="2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417CAA" w:rsidRPr="00417CAA" w:rsidRDefault="00417CAA" w:rsidP="003C38CC">
      <w:pPr>
        <w:numPr>
          <w:ilvl w:val="0"/>
          <w:numId w:val="2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Создание условий для получения гражданами дополнительного образования.</w:t>
      </w:r>
    </w:p>
    <w:p w:rsidR="00417CAA" w:rsidRPr="00417CAA" w:rsidRDefault="00417CAA" w:rsidP="003C38CC">
      <w:pPr>
        <w:numPr>
          <w:ilvl w:val="0"/>
          <w:numId w:val="2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организации и осуществления деятельности по опеке и попечительству в отношении несовершеннолетних.</w:t>
      </w:r>
    </w:p>
    <w:p w:rsidR="00417CAA" w:rsidRPr="00417CAA" w:rsidRDefault="00417CAA" w:rsidP="003C38CC">
      <w:pPr>
        <w:numPr>
          <w:ilvl w:val="0"/>
          <w:numId w:val="2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информирования граждан о состоянии образования на территории муниципального образования Каратузский район.</w:t>
      </w:r>
    </w:p>
    <w:p w:rsidR="00417CAA" w:rsidRPr="00417CAA" w:rsidRDefault="00417CAA" w:rsidP="003C38CC">
      <w:pPr>
        <w:numPr>
          <w:ilvl w:val="0"/>
          <w:numId w:val="21"/>
        </w:numPr>
        <w:tabs>
          <w:tab w:val="left" w:pos="1134"/>
        </w:tabs>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Перед управлением стоит задача осуществления контроля за исполнением переданных полномочий.</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 этой целью разработана система показателей оценки органов местного самоуправления.</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Целью подпрограммы является: обеспечение условий для эффективного управления отраслью, обеспечение поддержки детей-сирот, детей, оставшихся без попечения родителей.</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Задачи подпрограммы:</w:t>
      </w:r>
    </w:p>
    <w:p w:rsidR="00417CAA" w:rsidRPr="00417CAA" w:rsidRDefault="00417CAA" w:rsidP="003C38CC">
      <w:pPr>
        <w:numPr>
          <w:ilvl w:val="0"/>
          <w:numId w:val="22"/>
        </w:num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417CAA" w:rsidRPr="00417CAA" w:rsidRDefault="00417CAA" w:rsidP="003C38CC">
      <w:pPr>
        <w:numPr>
          <w:ilvl w:val="0"/>
          <w:numId w:val="22"/>
        </w:numPr>
        <w:tabs>
          <w:tab w:val="left" w:pos="1134"/>
        </w:tabs>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Соблюдение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417CAA" w:rsidRPr="00417CAA" w:rsidRDefault="00417CAA" w:rsidP="00417CAA">
      <w:pPr>
        <w:spacing w:after="0" w:line="240" w:lineRule="auto"/>
        <w:ind w:left="612" w:firstLine="23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 2014-2030 годы.</w:t>
      </w:r>
    </w:p>
    <w:p w:rsidR="00417CAA" w:rsidRPr="00417CAA" w:rsidRDefault="00417CAA" w:rsidP="00417CAA">
      <w:pPr>
        <w:spacing w:after="0" w:line="240" w:lineRule="auto"/>
        <w:jc w:val="both"/>
        <w:rPr>
          <w:rFonts w:ascii="Times New Roman" w:hAnsi="Times New Roman" w:cs="Times New Roman"/>
          <w:b/>
          <w:color w:val="auto"/>
          <w:kern w:val="0"/>
          <w:sz w:val="12"/>
          <w:szCs w:val="12"/>
          <w:u w:val="single"/>
        </w:rPr>
      </w:pPr>
    </w:p>
    <w:p w:rsidR="00417CAA" w:rsidRPr="00417CAA" w:rsidRDefault="00417CAA" w:rsidP="00417CAA">
      <w:pPr>
        <w:spacing w:after="0" w:line="240" w:lineRule="auto"/>
        <w:jc w:val="center"/>
        <w:rPr>
          <w:rFonts w:ascii="Times New Roman" w:hAnsi="Times New Roman" w:cs="Times New Roman"/>
          <w:b/>
          <w:color w:val="auto"/>
          <w:kern w:val="0"/>
          <w:sz w:val="12"/>
          <w:szCs w:val="12"/>
          <w:u w:val="single"/>
        </w:rPr>
      </w:pPr>
      <w:r w:rsidRPr="00417CAA">
        <w:rPr>
          <w:rFonts w:ascii="Times New Roman" w:hAnsi="Times New Roman" w:cs="Times New Roman"/>
          <w:b/>
          <w:color w:val="auto"/>
          <w:kern w:val="0"/>
          <w:sz w:val="12"/>
          <w:szCs w:val="12"/>
          <w:u w:val="single"/>
        </w:rPr>
        <w:t>Подпрограмма 7</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«Доступная среда»</w:t>
      </w:r>
    </w:p>
    <w:p w:rsidR="00417CAA" w:rsidRPr="00417CAA" w:rsidRDefault="00417CAA" w:rsidP="00417CAA">
      <w:pPr>
        <w:spacing w:after="0" w:line="240" w:lineRule="auto"/>
        <w:jc w:val="both"/>
        <w:rPr>
          <w:rFonts w:ascii="Times New Roman" w:hAnsi="Times New Roman" w:cs="Times New Roman"/>
          <w:b/>
          <w:color w:val="auto"/>
          <w:kern w:val="0"/>
          <w:sz w:val="12"/>
          <w:szCs w:val="12"/>
          <w:u w:val="single"/>
        </w:rPr>
      </w:pPr>
    </w:p>
    <w:p w:rsidR="00417CAA" w:rsidRPr="00417CAA" w:rsidRDefault="00417CAA" w:rsidP="00417CAA">
      <w:pPr>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Количество детей инвалидов и детей с ОВЗ в образовательных организациях  с каждым годом увеличивается, в настоящее время обучается 143 ребенка.  </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территориальная ПМПК цель, которой  определение программы обучения детей с ОВЗ и консультирование педагогов, родителей.</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Определена  базовая школа района – Каратузская СОШ, которая приняла участие в конкурсном отборе, по результатам которого из федерального бюджета в рамках реализации мероприятий государственной программы Российской Федерации «Доступная среда» получена  субсидия</w:t>
      </w:r>
      <w:r w:rsidRPr="00417CAA">
        <w:rPr>
          <w:rFonts w:ascii="Times New Roman" w:hAnsi="Times New Roman" w:cs="Times New Roman"/>
          <w:color w:val="FF0000"/>
          <w:kern w:val="0"/>
          <w:sz w:val="12"/>
          <w:szCs w:val="12"/>
        </w:rPr>
        <w:t xml:space="preserve"> </w:t>
      </w:r>
      <w:r w:rsidRPr="00417CAA">
        <w:rPr>
          <w:rFonts w:ascii="Times New Roman" w:hAnsi="Times New Roman" w:cs="Times New Roman"/>
          <w:color w:val="auto"/>
          <w:kern w:val="0"/>
          <w:sz w:val="12"/>
          <w:szCs w:val="12"/>
        </w:rPr>
        <w:t xml:space="preserve"> для создания условий по организации инклюзивного образования детей-инвалидов.</w:t>
      </w:r>
    </w:p>
    <w:p w:rsidR="00417CAA" w:rsidRPr="00417CAA" w:rsidRDefault="00417CAA" w:rsidP="00417CAA">
      <w:pPr>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417CAA" w:rsidRPr="00417CAA" w:rsidRDefault="00417CAA" w:rsidP="00417CAA">
      <w:pPr>
        <w:tabs>
          <w:tab w:val="left" w:pos="5955"/>
        </w:tabs>
        <w:spacing w:after="0" w:line="240" w:lineRule="auto"/>
        <w:ind w:right="-88"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безбарьерной среды.</w:t>
      </w:r>
    </w:p>
    <w:p w:rsidR="00417CAA" w:rsidRPr="00417CAA" w:rsidRDefault="00417CAA" w:rsidP="00417CAA">
      <w:pPr>
        <w:tabs>
          <w:tab w:val="left" w:pos="5955"/>
        </w:tabs>
        <w:spacing w:after="0" w:line="240" w:lineRule="auto"/>
        <w:ind w:right="-88"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Таким образом, принятие подпрограммы «Доступная среда»  позволит создание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Целью подпрограммы является обеспечение безбарьерной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417CAA" w:rsidRPr="00417CAA" w:rsidRDefault="00417CAA" w:rsidP="00417CAA">
      <w:pPr>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lastRenderedPageBreak/>
        <w:t xml:space="preserve">Задачи: </w:t>
      </w:r>
    </w:p>
    <w:p w:rsidR="00417CAA" w:rsidRPr="00417CAA" w:rsidRDefault="00417CAA" w:rsidP="003C38CC">
      <w:pPr>
        <w:widowControl w:val="0"/>
        <w:numPr>
          <w:ilvl w:val="0"/>
          <w:numId w:val="23"/>
        </w:numPr>
        <w:tabs>
          <w:tab w:val="left" w:pos="1080"/>
        </w:tabs>
        <w:autoSpaceDE w:val="0"/>
        <w:autoSpaceDN w:val="0"/>
        <w:adjustRightInd w:val="0"/>
        <w:spacing w:after="0" w:line="240" w:lineRule="auto"/>
        <w:ind w:left="0"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Выполнение мероприятий по созданию комфортных условий для воспитания и обучения детей с ОВЗ:</w:t>
      </w:r>
    </w:p>
    <w:p w:rsidR="00417CAA" w:rsidRPr="00417CAA" w:rsidRDefault="00417CAA" w:rsidP="00417CAA">
      <w:pPr>
        <w:widowControl w:val="0"/>
        <w:tabs>
          <w:tab w:val="left" w:pos="709"/>
        </w:tabs>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 реализации подпрограммы: 2017-2030 годы.</w:t>
      </w:r>
    </w:p>
    <w:p w:rsidR="00417CAA" w:rsidRPr="00417CAA" w:rsidRDefault="00417CAA" w:rsidP="00417CAA">
      <w:pPr>
        <w:spacing w:after="0" w:line="240" w:lineRule="auto"/>
        <w:ind w:firstLine="540"/>
        <w:jc w:val="both"/>
        <w:rPr>
          <w:rFonts w:ascii="Times New Roman" w:hAnsi="Times New Roman" w:cs="Times New Roman"/>
          <w:color w:val="auto"/>
          <w:kern w:val="0"/>
          <w:sz w:val="12"/>
          <w:szCs w:val="12"/>
        </w:rPr>
      </w:pPr>
    </w:p>
    <w:p w:rsidR="00417CAA" w:rsidRPr="00417CAA" w:rsidRDefault="00417CAA" w:rsidP="00417CAA">
      <w:pPr>
        <w:spacing w:after="0" w:line="240" w:lineRule="auto"/>
        <w:ind w:firstLine="540"/>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6. ИНФОРМАЦИЯ ОБ ОСНОВНЫХ МЕРАХ ПРАВОВОГО РЕГУЛИРОВАНИЯ В СФЕРЕ ОБРАЗОВАНИЯ МУНИЦИПАЛЬНОГО УПРАВЛЕНИЯ</w:t>
      </w:r>
    </w:p>
    <w:p w:rsidR="00417CAA" w:rsidRPr="00417CAA" w:rsidRDefault="00417CAA" w:rsidP="00417CAA">
      <w:pPr>
        <w:spacing w:after="0" w:line="240" w:lineRule="auto"/>
        <w:ind w:firstLine="540"/>
        <w:jc w:val="center"/>
        <w:rPr>
          <w:rFonts w:ascii="Times New Roman" w:hAnsi="Times New Roman" w:cs="Times New Roman"/>
          <w:b/>
          <w:color w:val="auto"/>
          <w:kern w:val="0"/>
          <w:sz w:val="12"/>
          <w:szCs w:val="12"/>
        </w:rPr>
      </w:pP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1 к муниципальной программе.</w:t>
      </w:r>
    </w:p>
    <w:p w:rsidR="00417CAA" w:rsidRPr="00417CAA" w:rsidRDefault="00417CAA" w:rsidP="00417CAA">
      <w:pPr>
        <w:spacing w:after="0" w:line="240" w:lineRule="auto"/>
        <w:ind w:firstLine="540"/>
        <w:jc w:val="both"/>
        <w:rPr>
          <w:rFonts w:ascii="Times New Roman" w:hAnsi="Times New Roman" w:cs="Times New Roman"/>
          <w:color w:val="auto"/>
          <w:kern w:val="0"/>
          <w:sz w:val="12"/>
          <w:szCs w:val="12"/>
        </w:rPr>
      </w:pPr>
    </w:p>
    <w:p w:rsidR="00417CAA" w:rsidRPr="00417CAA" w:rsidRDefault="00417CAA" w:rsidP="003C38CC">
      <w:pPr>
        <w:numPr>
          <w:ilvl w:val="0"/>
          <w:numId w:val="21"/>
        </w:num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ИНФОРМАЦИЯ О РЕСУРСНОМ ОБЕСПЕЧЕНИИ ПРОГРАММЫ</w:t>
      </w:r>
    </w:p>
    <w:p w:rsidR="00417CAA" w:rsidRPr="00417CAA" w:rsidRDefault="00417CAA" w:rsidP="00417CAA">
      <w:pPr>
        <w:spacing w:after="0" w:line="240" w:lineRule="auto"/>
        <w:rPr>
          <w:rFonts w:ascii="Times New Roman" w:hAnsi="Times New Roman" w:cs="Times New Roman"/>
          <w:b/>
          <w:color w:val="auto"/>
          <w:kern w:val="0"/>
          <w:sz w:val="12"/>
          <w:szCs w:val="12"/>
        </w:rPr>
      </w:pPr>
    </w:p>
    <w:p w:rsidR="00417CAA" w:rsidRPr="00417CAA" w:rsidRDefault="00417CAA" w:rsidP="00417CAA">
      <w:pPr>
        <w:spacing w:after="0" w:line="240" w:lineRule="auto"/>
        <w:ind w:firstLine="709"/>
        <w:jc w:val="both"/>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 в приложении № 9 к муниципальной Программе.</w:t>
      </w:r>
    </w:p>
    <w:p w:rsidR="00417CAA" w:rsidRPr="00417CAA" w:rsidRDefault="00417CAA" w:rsidP="00417CAA">
      <w:pPr>
        <w:spacing w:after="0" w:line="240" w:lineRule="auto"/>
        <w:ind w:firstLine="709"/>
        <w:jc w:val="both"/>
        <w:rPr>
          <w:rFonts w:ascii="Times New Roman" w:hAnsi="Times New Roman" w:cs="Times New Roman"/>
          <w:b/>
          <w:color w:val="auto"/>
          <w:kern w:val="0"/>
          <w:sz w:val="12"/>
          <w:szCs w:val="12"/>
        </w:rPr>
      </w:pPr>
      <w:r w:rsidRPr="00417CAA">
        <w:rPr>
          <w:rFonts w:ascii="Times New Roman" w:hAnsi="Times New Roman" w:cs="Times New Roman"/>
          <w:color w:val="auto"/>
          <w:kern w:val="0"/>
          <w:sz w:val="12"/>
          <w:szCs w:val="12"/>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8. РЕАЛИЗАЦИЯ И КОНТРОЛЬ ЗА ХОДОМ ВЫПОЛНЕНИЯ ПРОГРАММЫ.</w:t>
      </w: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Текущее управление реализацией Программы осуществляется Администрацией Каратузского района.</w:t>
      </w: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 xml:space="preserve">Отчеты о реализации программы представляются </w:t>
      </w:r>
      <w:r w:rsidRPr="00417CAA">
        <w:rPr>
          <w:rFonts w:ascii="Times New Roman" w:hAnsi="Times New Roman" w:cs="Times New Roman"/>
          <w:color w:val="auto"/>
          <w:kern w:val="0"/>
          <w:sz w:val="12"/>
          <w:szCs w:val="12"/>
        </w:rPr>
        <w:t>Управлением образования администрации Каратузского района</w:t>
      </w:r>
      <w:r w:rsidRPr="00417CAA">
        <w:rPr>
          <w:rFonts w:ascii="Times New Roman" w:hAnsi="Times New Roman" w:cs="Times New Roman"/>
          <w:kern w:val="0"/>
          <w:sz w:val="12"/>
          <w:szCs w:val="12"/>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color w:val="auto"/>
          <w:kern w:val="0"/>
          <w:sz w:val="12"/>
          <w:szCs w:val="12"/>
        </w:rPr>
        <w:t>Отчет о реализации программы за первое полугодие отчетного года предоставляется в срок не позднее 1 августа отчетного года по формам согласно</w:t>
      </w:r>
      <w:r w:rsidRPr="00417CAA">
        <w:rPr>
          <w:rFonts w:ascii="Times New Roman" w:hAnsi="Times New Roman" w:cs="Times New Roman"/>
          <w:kern w:val="0"/>
          <w:sz w:val="12"/>
          <w:szCs w:val="12"/>
        </w:rPr>
        <w:t xml:space="preserve"> приложениям N 11 - 14 к Программе.</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Годовой отчет представляется в срок не позднее 1 марта года, следующего за отчетным периодом.</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Годовой отчет должен содержать:</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417CAA" w:rsidRPr="00417CAA" w:rsidRDefault="00417CAA" w:rsidP="00417CAA">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417CAA">
        <w:rPr>
          <w:rFonts w:ascii="Times New Roman" w:hAnsi="Times New Roman" w:cs="Times New Roman"/>
          <w:kern w:val="0"/>
          <w:sz w:val="12"/>
          <w:szCs w:val="12"/>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417CAA">
        <w:rPr>
          <w:rFonts w:ascii="Times New Roman" w:hAnsi="Times New Roman" w:cs="Times New Roman"/>
          <w:color w:val="auto"/>
          <w:kern w:val="0"/>
          <w:sz w:val="12"/>
          <w:szCs w:val="12"/>
        </w:rPr>
        <w:t>Управлением образования администрации Каратузского района</w:t>
      </w:r>
      <w:r w:rsidRPr="00417CAA">
        <w:rPr>
          <w:rFonts w:ascii="Times New Roman" w:hAnsi="Times New Roman" w:cs="Times New Roman"/>
          <w:kern w:val="0"/>
          <w:sz w:val="12"/>
          <w:szCs w:val="12"/>
        </w:rPr>
        <w:t xml:space="preserve"> представляется дополнительная и (или) уточненная информация о ходе реализации программы.</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spacing w:after="0" w:line="240" w:lineRule="auto"/>
        <w:ind w:left="6804"/>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Приложение к паспорту муниципальной программы «Развитие системы образования Каратузского района»</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Перечень </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417CAA" w:rsidRPr="00417CAA" w:rsidRDefault="00417CAA" w:rsidP="00417CAA">
      <w:pPr>
        <w:spacing w:after="0" w:line="240" w:lineRule="auto"/>
        <w:jc w:val="center"/>
        <w:rPr>
          <w:rFonts w:ascii="Times New Roman" w:eastAsia="Calibri" w:hAnsi="Times New Roman" w:cs="Times New Roman"/>
          <w:color w:val="auto"/>
          <w:kern w:val="0"/>
          <w:sz w:val="12"/>
          <w:szCs w:val="12"/>
          <w:highlight w:val="yellow"/>
          <w:lang w:eastAsia="en-US"/>
        </w:rPr>
      </w:pPr>
    </w:p>
    <w:tbl>
      <w:tblPr>
        <w:tblStyle w:val="130"/>
        <w:tblW w:w="11322" w:type="dxa"/>
        <w:tblInd w:w="108" w:type="dxa"/>
        <w:tblLayout w:type="fixed"/>
        <w:tblLook w:val="04A0" w:firstRow="1" w:lastRow="0" w:firstColumn="1" w:lastColumn="0" w:noHBand="0" w:noVBand="1"/>
      </w:tblPr>
      <w:tblGrid>
        <w:gridCol w:w="426"/>
        <w:gridCol w:w="1559"/>
        <w:gridCol w:w="675"/>
        <w:gridCol w:w="533"/>
        <w:gridCol w:w="533"/>
        <w:gridCol w:w="533"/>
        <w:gridCol w:w="532"/>
        <w:gridCol w:w="532"/>
        <w:gridCol w:w="489"/>
        <w:gridCol w:w="567"/>
        <w:gridCol w:w="882"/>
        <w:gridCol w:w="850"/>
        <w:gridCol w:w="851"/>
        <w:gridCol w:w="850"/>
        <w:gridCol w:w="678"/>
        <w:gridCol w:w="709"/>
        <w:gridCol w:w="12"/>
        <w:gridCol w:w="93"/>
        <w:gridCol w:w="18"/>
      </w:tblGrid>
      <w:tr w:rsidR="00417CAA" w:rsidRPr="00417CAA" w:rsidTr="00417CAA">
        <w:trPr>
          <w:gridAfter w:val="1"/>
          <w:wAfter w:w="18" w:type="dxa"/>
        </w:trPr>
        <w:tc>
          <w:tcPr>
            <w:tcW w:w="426" w:type="dxa"/>
            <w:vMerge w:val="restart"/>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п/п</w:t>
            </w:r>
          </w:p>
        </w:tc>
        <w:tc>
          <w:tcPr>
            <w:tcW w:w="1559" w:type="dxa"/>
            <w:vMerge w:val="restart"/>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Цели, целевые показатели муниципальной программы</w:t>
            </w:r>
          </w:p>
        </w:tc>
        <w:tc>
          <w:tcPr>
            <w:tcW w:w="675" w:type="dxa"/>
            <w:vMerge w:val="restart"/>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Единица измерения</w:t>
            </w:r>
          </w:p>
        </w:tc>
        <w:tc>
          <w:tcPr>
            <w:tcW w:w="8644" w:type="dxa"/>
            <w:gridSpan w:val="15"/>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Годы реализации муниципальной программы</w:t>
            </w:r>
          </w:p>
        </w:tc>
      </w:tr>
      <w:tr w:rsidR="00417CAA" w:rsidRPr="00417CAA" w:rsidTr="00417CAA">
        <w:trPr>
          <w:gridAfter w:val="2"/>
          <w:wAfter w:w="111" w:type="dxa"/>
        </w:trPr>
        <w:tc>
          <w:tcPr>
            <w:tcW w:w="426" w:type="dxa"/>
            <w:vMerge/>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c>
        <w:tc>
          <w:tcPr>
            <w:tcW w:w="1559" w:type="dxa"/>
            <w:vMerge/>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p>
        </w:tc>
        <w:tc>
          <w:tcPr>
            <w:tcW w:w="675" w:type="dxa"/>
            <w:vMerge/>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1-й год</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2-й год</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3-й год</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4-й год</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5-й год</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6-й год</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7-й год</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текущий финансовый год</w:t>
            </w:r>
          </w:p>
        </w:tc>
        <w:tc>
          <w:tcPr>
            <w:tcW w:w="850" w:type="dxa"/>
          </w:tcPr>
          <w:p w:rsidR="00417CAA" w:rsidRPr="00417CAA" w:rsidRDefault="00417CAA" w:rsidP="00417CAA">
            <w:pPr>
              <w:spacing w:after="0" w:line="240" w:lineRule="auto"/>
              <w:ind w:right="-108"/>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очередной финансовый год</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первый год планового периода</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второй год планового периода</w:t>
            </w:r>
          </w:p>
        </w:tc>
        <w:tc>
          <w:tcPr>
            <w:tcW w:w="1399" w:type="dxa"/>
            <w:gridSpan w:val="3"/>
          </w:tcPr>
          <w:p w:rsidR="00417CAA" w:rsidRPr="00417CAA" w:rsidRDefault="00417CAA" w:rsidP="00417CAA">
            <w:pPr>
              <w:tabs>
                <w:tab w:val="left" w:pos="1113"/>
                <w:tab w:val="left" w:pos="1593"/>
              </w:tabs>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годы до конца реализации муниципальной программы в пятилетнем интервале</w:t>
            </w:r>
          </w:p>
        </w:tc>
      </w:tr>
      <w:tr w:rsidR="00417CAA" w:rsidRPr="00417CAA" w:rsidTr="00417CAA">
        <w:trPr>
          <w:gridAfter w:val="3"/>
          <w:wAfter w:w="123" w:type="dxa"/>
        </w:trPr>
        <w:tc>
          <w:tcPr>
            <w:tcW w:w="426" w:type="dxa"/>
            <w:vMerge/>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c>
        <w:tc>
          <w:tcPr>
            <w:tcW w:w="1559" w:type="dxa"/>
            <w:vMerge/>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p>
        </w:tc>
        <w:tc>
          <w:tcPr>
            <w:tcW w:w="675" w:type="dxa"/>
            <w:vMerge/>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2014</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2015</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2016</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2017</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2018</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2019</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2020</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2021</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2023</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2024</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2025</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2030</w:t>
            </w:r>
          </w:p>
        </w:tc>
      </w:tr>
      <w:tr w:rsidR="00417CAA" w:rsidRPr="00417CAA" w:rsidTr="00417CAA">
        <w:trPr>
          <w:gridAfter w:val="3"/>
          <w:wAfter w:w="123" w:type="dxa"/>
        </w:trPr>
        <w:tc>
          <w:tcPr>
            <w:tcW w:w="426"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w:t>
            </w:r>
          </w:p>
        </w:tc>
        <w:tc>
          <w:tcPr>
            <w:tcW w:w="1559" w:type="dxa"/>
          </w:tcPr>
          <w:p w:rsidR="00417CAA" w:rsidRPr="00417CAA" w:rsidRDefault="00417CAA" w:rsidP="00417CAA">
            <w:pPr>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4</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11</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12</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13</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14</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15</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16</w:t>
            </w:r>
          </w:p>
        </w:tc>
      </w:tr>
      <w:tr w:rsidR="00417CAA" w:rsidRPr="00417CAA" w:rsidTr="00417CAA">
        <w:tc>
          <w:tcPr>
            <w:tcW w:w="426"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p>
        </w:tc>
        <w:tc>
          <w:tcPr>
            <w:tcW w:w="10896" w:type="dxa"/>
            <w:gridSpan w:val="18"/>
          </w:tcPr>
          <w:p w:rsidR="00417CAA" w:rsidRPr="00417CAA" w:rsidRDefault="00417CAA" w:rsidP="00417CAA">
            <w:pPr>
              <w:spacing w:after="0" w:line="240" w:lineRule="auto"/>
              <w:jc w:val="both"/>
              <w:rPr>
                <w:rFonts w:ascii="Times New Roman" w:eastAsia="Calibri" w:hAnsi="Times New Roman" w:cs="Times New Roman"/>
                <w:b/>
                <w:color w:val="auto"/>
                <w:kern w:val="0"/>
                <w:sz w:val="12"/>
                <w:szCs w:val="12"/>
                <w:lang w:eastAsia="en-US"/>
              </w:rPr>
            </w:pPr>
            <w:r w:rsidRPr="00417CAA">
              <w:rPr>
                <w:rFonts w:ascii="Times New Roman" w:eastAsia="Calibri" w:hAnsi="Times New Roman" w:cs="Times New Roman"/>
                <w:b/>
                <w:color w:val="auto"/>
                <w:kern w:val="0"/>
                <w:sz w:val="12"/>
                <w:szCs w:val="12"/>
                <w:lang w:eastAsia="en-US"/>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ind w:left="34" w:right="-79"/>
              <w:jc w:val="both"/>
              <w:rPr>
                <w:rFonts w:ascii="Times New Roman" w:eastAsia="Calibri" w:hAnsi="Times New Roman" w:cs="Times New Roman"/>
                <w:color w:val="auto"/>
                <w:spacing w:val="-4"/>
                <w:kern w:val="0"/>
                <w:sz w:val="12"/>
                <w:szCs w:val="12"/>
                <w:lang w:eastAsia="en-US"/>
              </w:rPr>
            </w:pPr>
            <w:r w:rsidRPr="00417CAA">
              <w:rPr>
                <w:rFonts w:ascii="Times New Roman" w:eastAsia="Calibri" w:hAnsi="Times New Roman" w:cs="Times New Roman"/>
                <w:color w:val="auto"/>
                <w:spacing w:val="-4"/>
                <w:kern w:val="0"/>
                <w:sz w:val="12"/>
                <w:szCs w:val="12"/>
                <w:lang w:eastAsia="en-US"/>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22,4</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21,4</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30,8</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33,7</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30,3</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34,0</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34,2</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34,3</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34,5</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35,9</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ind w:left="34" w:right="-79"/>
              <w:jc w:val="both"/>
              <w:rPr>
                <w:rFonts w:ascii="Times New Roman" w:eastAsia="Calibri" w:hAnsi="Times New Roman" w:cs="Times New Roman"/>
                <w:color w:val="auto"/>
                <w:spacing w:val="-4"/>
                <w:kern w:val="0"/>
                <w:sz w:val="12"/>
                <w:szCs w:val="12"/>
                <w:lang w:eastAsia="en-US"/>
              </w:rPr>
            </w:pPr>
            <w:r w:rsidRPr="00417CAA">
              <w:rPr>
                <w:rFonts w:ascii="Times New Roman" w:eastAsia="Calibri" w:hAnsi="Times New Roman" w:cs="Times New Roman"/>
                <w:color w:val="auto"/>
                <w:spacing w:val="-4"/>
                <w:kern w:val="0"/>
                <w:sz w:val="12"/>
                <w:szCs w:val="12"/>
                <w:lang w:eastAsia="en-US"/>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61,0</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58,6</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65,8</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62,0</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63,7</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65,4</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66,0</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66,5</w:t>
            </w:r>
          </w:p>
        </w:tc>
        <w:tc>
          <w:tcPr>
            <w:tcW w:w="678" w:type="dxa"/>
          </w:tcPr>
          <w:p w:rsidR="00417CAA" w:rsidRPr="00417CAA" w:rsidRDefault="00417CAA" w:rsidP="00417CAA">
            <w:pPr>
              <w:spacing w:after="0" w:line="240" w:lineRule="auto"/>
              <w:jc w:val="center"/>
              <w:rPr>
                <w:rFonts w:ascii="Calibri" w:eastAsia="Calibri" w:hAnsi="Calibri"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67,9</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70,0</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6,6</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3,1</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7,9</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5,8</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4,7</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0</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3,6</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2,5</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2,3</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2,2</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1,5</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85,0</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86,2</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93,0</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93,0</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94,5</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80,45</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81,5</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81,6</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81,7</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81,8</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81,9</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82,0</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82,5</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Доля детей в возрасте от 5 до 18 лет, использующих сертификаты персонифицированного финансирования дополнительного образования</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0</w:t>
            </w:r>
          </w:p>
        </w:tc>
        <w:tc>
          <w:tcPr>
            <w:tcW w:w="567" w:type="dxa"/>
          </w:tcPr>
          <w:p w:rsidR="00417CAA" w:rsidRPr="00417CAA" w:rsidRDefault="00417CAA" w:rsidP="00417CAA">
            <w:pPr>
              <w:spacing w:after="0" w:line="240" w:lineRule="auto"/>
              <w:ind w:right="-108"/>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15,21</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15,21</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16,49</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17,61</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18,73</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18,73</w:t>
            </w:r>
          </w:p>
        </w:tc>
        <w:tc>
          <w:tcPr>
            <w:tcW w:w="709" w:type="dxa"/>
          </w:tcPr>
          <w:p w:rsidR="00417CAA" w:rsidRPr="00417CAA" w:rsidRDefault="00417CAA" w:rsidP="00417CAA">
            <w:pPr>
              <w:spacing w:after="0" w:line="240" w:lineRule="auto"/>
              <w:ind w:right="-108"/>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18,73</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tabs>
                <w:tab w:val="num" w:pos="360"/>
              </w:tabs>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675"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3"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3"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3"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2"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71,3</w:t>
            </w:r>
          </w:p>
        </w:tc>
        <w:tc>
          <w:tcPr>
            <w:tcW w:w="532"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75,4</w:t>
            </w:r>
          </w:p>
        </w:tc>
        <w:tc>
          <w:tcPr>
            <w:tcW w:w="489"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76,1</w:t>
            </w:r>
          </w:p>
        </w:tc>
        <w:tc>
          <w:tcPr>
            <w:tcW w:w="567"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76,5</w:t>
            </w:r>
          </w:p>
        </w:tc>
        <w:tc>
          <w:tcPr>
            <w:tcW w:w="882"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77,0</w:t>
            </w:r>
          </w:p>
        </w:tc>
        <w:tc>
          <w:tcPr>
            <w:tcW w:w="850"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77,5</w:t>
            </w:r>
          </w:p>
        </w:tc>
        <w:tc>
          <w:tcPr>
            <w:tcW w:w="851"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77,8</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77,9</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78,0</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80,0</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21,4</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22,7</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23,4</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23,6</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24,0</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24,3</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24,4</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24,5</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24,5</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24,8</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0</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3,4</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6,9</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7,7</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11,5</w:t>
            </w:r>
          </w:p>
        </w:tc>
        <w:tc>
          <w:tcPr>
            <w:tcW w:w="567"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15,4</w:t>
            </w:r>
          </w:p>
        </w:tc>
        <w:tc>
          <w:tcPr>
            <w:tcW w:w="88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19,2</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23,5</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25,0</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25,5</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26,0</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33,0</w:t>
            </w:r>
          </w:p>
        </w:tc>
      </w:tr>
      <w:tr w:rsidR="00417CAA" w:rsidRPr="00417CAA" w:rsidTr="00417CAA">
        <w:tc>
          <w:tcPr>
            <w:tcW w:w="11322" w:type="dxa"/>
            <w:gridSpan w:val="19"/>
            <w:shd w:val="clear" w:color="auto" w:fill="auto"/>
          </w:tcPr>
          <w:p w:rsidR="00417CAA" w:rsidRPr="00417CAA" w:rsidRDefault="00417CAA" w:rsidP="00417CAA">
            <w:pPr>
              <w:spacing w:after="0" w:line="240" w:lineRule="auto"/>
              <w:rPr>
                <w:rFonts w:ascii="Times New Roman" w:eastAsia="Calibri" w:hAnsi="Times New Roman" w:cs="Times New Roman"/>
                <w:b/>
                <w:color w:val="auto"/>
                <w:kern w:val="0"/>
                <w:sz w:val="12"/>
                <w:szCs w:val="12"/>
                <w:lang w:eastAsia="en-US"/>
              </w:rPr>
            </w:pPr>
            <w:r w:rsidRPr="00417CAA">
              <w:rPr>
                <w:rFonts w:ascii="Times New Roman" w:eastAsia="Calibri" w:hAnsi="Times New Roman" w:cs="Times New Roman"/>
                <w:b/>
                <w:color w:val="auto"/>
                <w:kern w:val="0"/>
                <w:sz w:val="12"/>
                <w:szCs w:val="12"/>
                <w:lang w:eastAsia="en-US"/>
              </w:rPr>
              <w:t>Цель: создание условий для поддержки детей-сирот, детей, оставшихся без попечения родителей, отдых и оздоровление детей в летний период</w:t>
            </w:r>
          </w:p>
        </w:tc>
      </w:tr>
      <w:tr w:rsidR="00417CAA" w:rsidRPr="00417CAA" w:rsidTr="00417CAA">
        <w:trPr>
          <w:gridAfter w:val="3"/>
          <w:wAfter w:w="123" w:type="dxa"/>
        </w:trPr>
        <w:tc>
          <w:tcPr>
            <w:tcW w:w="426" w:type="dxa"/>
            <w:shd w:val="clear" w:color="auto" w:fill="auto"/>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shd w:val="clear" w:color="auto" w:fill="auto"/>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Доля </w:t>
            </w:r>
            <w:r w:rsidRPr="00417CAA">
              <w:rPr>
                <w:rFonts w:ascii="Times New Roman" w:eastAsia="Calibri" w:hAnsi="Times New Roman" w:cs="Times New Roman"/>
                <w:color w:val="auto"/>
                <w:kern w:val="0"/>
                <w:sz w:val="12"/>
                <w:szCs w:val="12"/>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675"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2"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24,2</w:t>
            </w:r>
          </w:p>
        </w:tc>
        <w:tc>
          <w:tcPr>
            <w:tcW w:w="532"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18,18</w:t>
            </w:r>
          </w:p>
        </w:tc>
        <w:tc>
          <w:tcPr>
            <w:tcW w:w="489"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17,9</w:t>
            </w:r>
          </w:p>
        </w:tc>
        <w:tc>
          <w:tcPr>
            <w:tcW w:w="567" w:type="dxa"/>
            <w:shd w:val="clear" w:color="auto" w:fill="auto"/>
          </w:tcPr>
          <w:p w:rsidR="00417CAA" w:rsidRPr="00417CAA" w:rsidRDefault="00417CAA" w:rsidP="00417CAA">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w:t>
            </w:r>
          </w:p>
        </w:tc>
        <w:tc>
          <w:tcPr>
            <w:tcW w:w="882" w:type="dxa"/>
            <w:shd w:val="clear" w:color="auto" w:fill="auto"/>
          </w:tcPr>
          <w:p w:rsidR="00417CAA" w:rsidRPr="00417CAA" w:rsidRDefault="00417CAA" w:rsidP="00417CAA">
            <w:pPr>
              <w:widowControl w:val="0"/>
              <w:autoSpaceDE w:val="0"/>
              <w:autoSpaceDN w:val="0"/>
              <w:adjustRightInd w:val="0"/>
              <w:spacing w:after="0" w:line="240" w:lineRule="auto"/>
              <w:ind w:left="-530" w:firstLine="530"/>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29</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29,5</w:t>
            </w:r>
          </w:p>
        </w:tc>
        <w:tc>
          <w:tcPr>
            <w:tcW w:w="851"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29,7</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29,7</w:t>
            </w:r>
          </w:p>
        </w:tc>
        <w:tc>
          <w:tcPr>
            <w:tcW w:w="678"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29,7</w:t>
            </w:r>
          </w:p>
        </w:tc>
        <w:tc>
          <w:tcPr>
            <w:tcW w:w="709" w:type="dxa"/>
            <w:shd w:val="clear" w:color="auto" w:fill="auto"/>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30,0</w:t>
            </w:r>
          </w:p>
        </w:tc>
      </w:tr>
      <w:tr w:rsidR="00417CAA" w:rsidRPr="00417CAA" w:rsidTr="00417CAA">
        <w:tc>
          <w:tcPr>
            <w:tcW w:w="11322" w:type="dxa"/>
            <w:gridSpan w:val="19"/>
          </w:tcPr>
          <w:p w:rsidR="00417CAA" w:rsidRPr="00417CAA" w:rsidRDefault="00417CAA" w:rsidP="00417CAA">
            <w:pPr>
              <w:spacing w:after="0" w:line="240" w:lineRule="auto"/>
              <w:rPr>
                <w:rFonts w:ascii="Times New Roman" w:eastAsia="Calibri" w:hAnsi="Times New Roman" w:cs="Times New Roman"/>
                <w:b/>
                <w:color w:val="auto"/>
                <w:kern w:val="0"/>
                <w:sz w:val="12"/>
                <w:szCs w:val="12"/>
                <w:lang w:eastAsia="en-US"/>
              </w:rPr>
            </w:pPr>
            <w:r w:rsidRPr="00417CAA">
              <w:rPr>
                <w:rFonts w:ascii="Times New Roman" w:eastAsia="Calibri" w:hAnsi="Times New Roman" w:cs="Times New Roman"/>
                <w:b/>
                <w:color w:val="auto"/>
                <w:kern w:val="0"/>
                <w:sz w:val="12"/>
                <w:szCs w:val="12"/>
                <w:lang w:eastAsia="en-US"/>
              </w:rPr>
              <w:t>Цель: создание условий для отдыха и оздоровления детей в летний период</w:t>
            </w:r>
          </w:p>
        </w:tc>
      </w:tr>
      <w:tr w:rsidR="00417CAA" w:rsidRPr="00417CAA" w:rsidTr="00417CAA">
        <w:trPr>
          <w:gridAfter w:val="3"/>
          <w:wAfter w:w="123" w:type="dxa"/>
        </w:trPr>
        <w:tc>
          <w:tcPr>
            <w:tcW w:w="426" w:type="dxa"/>
          </w:tcPr>
          <w:p w:rsidR="00417CAA" w:rsidRPr="00417CAA" w:rsidRDefault="00417CAA" w:rsidP="003C38CC">
            <w:pPr>
              <w:numPr>
                <w:ilvl w:val="0"/>
                <w:numId w:val="26"/>
              </w:numPr>
              <w:spacing w:after="0" w:line="240" w:lineRule="auto"/>
              <w:ind w:left="786" w:hanging="720"/>
              <w:contextualSpacing/>
              <w:jc w:val="center"/>
              <w:rPr>
                <w:rFonts w:ascii="Times New Roman" w:eastAsia="Calibri" w:hAnsi="Times New Roman" w:cs="Times New Roman"/>
                <w:color w:val="auto"/>
                <w:kern w:val="0"/>
                <w:sz w:val="12"/>
                <w:szCs w:val="12"/>
                <w:lang w:eastAsia="en-US"/>
              </w:rPr>
            </w:pPr>
          </w:p>
        </w:tc>
        <w:tc>
          <w:tcPr>
            <w:tcW w:w="1559" w:type="dxa"/>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Calibri"/>
                <w:color w:val="auto"/>
                <w:kern w:val="0"/>
                <w:sz w:val="12"/>
                <w:szCs w:val="12"/>
              </w:rPr>
              <w:t>Доля оздоровленных детей школьного возраста</w:t>
            </w:r>
          </w:p>
        </w:tc>
        <w:tc>
          <w:tcPr>
            <w:tcW w:w="675"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93,0</w:t>
            </w:r>
          </w:p>
        </w:tc>
        <w:tc>
          <w:tcPr>
            <w:tcW w:w="533" w:type="dxa"/>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93,8</w:t>
            </w:r>
          </w:p>
        </w:tc>
        <w:tc>
          <w:tcPr>
            <w:tcW w:w="533"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90,0</w:t>
            </w:r>
          </w:p>
        </w:tc>
        <w:tc>
          <w:tcPr>
            <w:tcW w:w="532" w:type="dxa"/>
          </w:tcPr>
          <w:p w:rsidR="00417CAA" w:rsidRPr="00417CAA" w:rsidRDefault="00417CAA" w:rsidP="00417CAA">
            <w:pPr>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88,0</w:t>
            </w:r>
          </w:p>
        </w:tc>
        <w:tc>
          <w:tcPr>
            <w:tcW w:w="532"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78,0</w:t>
            </w:r>
          </w:p>
        </w:tc>
        <w:tc>
          <w:tcPr>
            <w:tcW w:w="48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93,0</w:t>
            </w:r>
          </w:p>
        </w:tc>
        <w:tc>
          <w:tcPr>
            <w:tcW w:w="567" w:type="dxa"/>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2,2</w:t>
            </w:r>
          </w:p>
        </w:tc>
        <w:tc>
          <w:tcPr>
            <w:tcW w:w="882" w:type="dxa"/>
          </w:tcPr>
          <w:p w:rsidR="00417CAA" w:rsidRPr="00417CAA" w:rsidRDefault="00417CAA" w:rsidP="00417CAA">
            <w:pPr>
              <w:autoSpaceDE w:val="0"/>
              <w:autoSpaceDN w:val="0"/>
              <w:adjustRightInd w:val="0"/>
              <w:spacing w:after="0" w:line="240" w:lineRule="auto"/>
              <w:ind w:left="-530" w:firstLine="530"/>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93,0</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94,0</w:t>
            </w:r>
          </w:p>
        </w:tc>
        <w:tc>
          <w:tcPr>
            <w:tcW w:w="851"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94,0</w:t>
            </w:r>
          </w:p>
        </w:tc>
        <w:tc>
          <w:tcPr>
            <w:tcW w:w="850"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94,0</w:t>
            </w:r>
          </w:p>
        </w:tc>
        <w:tc>
          <w:tcPr>
            <w:tcW w:w="678"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94,0</w:t>
            </w:r>
          </w:p>
        </w:tc>
        <w:tc>
          <w:tcPr>
            <w:tcW w:w="709" w:type="dxa"/>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94,0</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spacing w:after="0" w:line="240" w:lineRule="auto"/>
        <w:ind w:firstLine="5670"/>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Приложение 1 к муниципальной </w:t>
      </w:r>
    </w:p>
    <w:p w:rsidR="00417CAA" w:rsidRPr="00417CAA" w:rsidRDefault="00417CAA" w:rsidP="00417CAA">
      <w:pPr>
        <w:spacing w:after="0" w:line="240" w:lineRule="auto"/>
        <w:ind w:firstLine="5670"/>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программе «Развитие системы </w:t>
      </w:r>
    </w:p>
    <w:p w:rsidR="00417CAA" w:rsidRPr="00417CAA" w:rsidRDefault="00417CAA" w:rsidP="00417CAA">
      <w:pPr>
        <w:spacing w:after="0" w:line="240" w:lineRule="auto"/>
        <w:ind w:firstLine="5670"/>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образования Каратузского района» </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p>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Информация</w:t>
      </w:r>
    </w:p>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bl>
      <w:tblPr>
        <w:tblW w:w="1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253"/>
        <w:gridCol w:w="1996"/>
        <w:gridCol w:w="1973"/>
        <w:gridCol w:w="11"/>
      </w:tblGrid>
      <w:tr w:rsidR="00417CAA" w:rsidRPr="00417CAA" w:rsidTr="00417CAA">
        <w:trPr>
          <w:gridAfter w:val="1"/>
          <w:wAfter w:w="11" w:type="dxa"/>
        </w:trPr>
        <w:tc>
          <w:tcPr>
            <w:tcW w:w="534" w:type="dxa"/>
          </w:tcPr>
          <w:p w:rsidR="00417CAA" w:rsidRPr="00417CAA" w:rsidRDefault="00417CAA" w:rsidP="00417CAA">
            <w:pPr>
              <w:spacing w:after="0" w:line="240" w:lineRule="auto"/>
              <w:ind w:right="82"/>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w:t>
            </w:r>
          </w:p>
          <w:p w:rsidR="00417CAA" w:rsidRPr="00417CAA" w:rsidRDefault="00417CAA" w:rsidP="00417CAA">
            <w:pPr>
              <w:spacing w:after="0" w:line="240" w:lineRule="auto"/>
              <w:ind w:right="82"/>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п/п</w:t>
            </w:r>
          </w:p>
        </w:tc>
        <w:tc>
          <w:tcPr>
            <w:tcW w:w="2551"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Форма нормативного правового акта</w:t>
            </w:r>
          </w:p>
        </w:tc>
        <w:tc>
          <w:tcPr>
            <w:tcW w:w="425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Основные положения нормативного правового акта</w:t>
            </w:r>
          </w:p>
        </w:tc>
        <w:tc>
          <w:tcPr>
            <w:tcW w:w="1996"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Ответственный исполнитель</w:t>
            </w:r>
          </w:p>
        </w:tc>
        <w:tc>
          <w:tcPr>
            <w:tcW w:w="1973" w:type="dxa"/>
          </w:tcPr>
          <w:p w:rsidR="00417CAA" w:rsidRPr="00417CAA" w:rsidRDefault="00417CAA" w:rsidP="00417CAA">
            <w:pPr>
              <w:spacing w:after="0" w:line="240" w:lineRule="auto"/>
              <w:ind w:right="-2"/>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Ожидаемый срок принятия нормативного правового акта</w:t>
            </w:r>
          </w:p>
        </w:tc>
      </w:tr>
      <w:tr w:rsidR="00417CAA" w:rsidRPr="00417CAA" w:rsidTr="00417CAA">
        <w:trPr>
          <w:gridAfter w:val="1"/>
          <w:wAfter w:w="11" w:type="dxa"/>
        </w:trPr>
        <w:tc>
          <w:tcPr>
            <w:tcW w:w="534"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w:t>
            </w:r>
          </w:p>
        </w:tc>
        <w:tc>
          <w:tcPr>
            <w:tcW w:w="2551" w:type="dxa"/>
          </w:tcPr>
          <w:p w:rsidR="00417CAA" w:rsidRPr="00417CAA" w:rsidRDefault="00417CAA" w:rsidP="00417CAA">
            <w:pPr>
              <w:spacing w:after="0" w:line="240" w:lineRule="auto"/>
              <w:ind w:right="33"/>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c>
          <w:tcPr>
            <w:tcW w:w="425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w:t>
            </w:r>
          </w:p>
        </w:tc>
        <w:tc>
          <w:tcPr>
            <w:tcW w:w="1996"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w:t>
            </w:r>
          </w:p>
        </w:tc>
        <w:tc>
          <w:tcPr>
            <w:tcW w:w="197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jc w:val="both"/>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 xml:space="preserve">Задача 1. </w:t>
            </w:r>
            <w:r w:rsidRPr="00417CAA">
              <w:rPr>
                <w:rFonts w:ascii="Times New Roman" w:hAnsi="Times New Roman" w:cs="Times New Roman"/>
                <w:color w:val="auto"/>
                <w:kern w:val="0"/>
                <w:sz w:val="12"/>
                <w:szCs w:val="12"/>
              </w:rPr>
              <w:t>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 xml:space="preserve">Подпрограммы 1 </w:t>
            </w:r>
            <w:r w:rsidRPr="00417CAA">
              <w:rPr>
                <w:rFonts w:ascii="Times New Roman" w:hAnsi="Times New Roman" w:cs="Times New Roman"/>
                <w:color w:val="auto"/>
                <w:kern w:val="32"/>
                <w:sz w:val="12"/>
                <w:szCs w:val="12"/>
              </w:rPr>
              <w:t>«Развитие дошкольного, общего и дополнительного образования детей»</w:t>
            </w:r>
          </w:p>
        </w:tc>
      </w:tr>
      <w:tr w:rsidR="00417CAA" w:rsidRPr="00417CAA" w:rsidTr="00417CAA">
        <w:trPr>
          <w:gridAfter w:val="1"/>
          <w:wAfter w:w="11" w:type="dxa"/>
        </w:trPr>
        <w:tc>
          <w:tcPr>
            <w:tcW w:w="534" w:type="dxa"/>
          </w:tcPr>
          <w:p w:rsidR="00417CAA" w:rsidRPr="00417CAA" w:rsidRDefault="00417CAA" w:rsidP="00417CAA">
            <w:pPr>
              <w:spacing w:after="0" w:line="240" w:lineRule="auto"/>
              <w:ind w:right="-394"/>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w:t>
            </w:r>
          </w:p>
        </w:tc>
        <w:tc>
          <w:tcPr>
            <w:tcW w:w="2551"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Приказ Управления образования</w:t>
            </w:r>
          </w:p>
        </w:tc>
        <w:tc>
          <w:tcPr>
            <w:tcW w:w="4253"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Утверждение муниципальных заданий на 2022 год </w:t>
            </w:r>
          </w:p>
        </w:tc>
        <w:tc>
          <w:tcPr>
            <w:tcW w:w="1996" w:type="dxa"/>
          </w:tcPr>
          <w:p w:rsidR="00417CAA" w:rsidRPr="00417CAA" w:rsidRDefault="00417CAA" w:rsidP="00417CAA">
            <w:pPr>
              <w:spacing w:after="0" w:line="240" w:lineRule="auto"/>
              <w:ind w:right="6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197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квартал 2021 года</w:t>
            </w:r>
          </w:p>
        </w:tc>
      </w:tr>
      <w:tr w:rsidR="00417CAA" w:rsidRPr="00417CAA" w:rsidTr="00417CAA">
        <w:trPr>
          <w:gridAfter w:val="1"/>
          <w:wAfter w:w="11" w:type="dxa"/>
        </w:trPr>
        <w:tc>
          <w:tcPr>
            <w:tcW w:w="534" w:type="dxa"/>
          </w:tcPr>
          <w:p w:rsidR="00417CAA" w:rsidRPr="00417CAA" w:rsidRDefault="00417CAA" w:rsidP="00417CAA">
            <w:pPr>
              <w:spacing w:after="0" w:line="240" w:lineRule="auto"/>
              <w:ind w:right="-394"/>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w:t>
            </w:r>
          </w:p>
        </w:tc>
        <w:tc>
          <w:tcPr>
            <w:tcW w:w="2551"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Приказ Управления образования</w:t>
            </w:r>
          </w:p>
        </w:tc>
        <w:tc>
          <w:tcPr>
            <w:tcW w:w="4253"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1996" w:type="dxa"/>
          </w:tcPr>
          <w:p w:rsidR="00417CAA" w:rsidRPr="00417CAA" w:rsidRDefault="00417CAA" w:rsidP="00417CAA">
            <w:pPr>
              <w:spacing w:after="0" w:line="240" w:lineRule="auto"/>
              <w:ind w:right="6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197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квартал 2021 года</w:t>
            </w:r>
          </w:p>
        </w:tc>
      </w:tr>
      <w:tr w:rsidR="00417CAA" w:rsidRPr="00417CAA" w:rsidTr="00417CAA">
        <w:trPr>
          <w:gridAfter w:val="1"/>
          <w:wAfter w:w="11" w:type="dxa"/>
        </w:trPr>
        <w:tc>
          <w:tcPr>
            <w:tcW w:w="534" w:type="dxa"/>
          </w:tcPr>
          <w:p w:rsidR="00417CAA" w:rsidRPr="00417CAA" w:rsidRDefault="00417CAA" w:rsidP="00417CAA">
            <w:pPr>
              <w:spacing w:after="0" w:line="240" w:lineRule="auto"/>
              <w:ind w:right="-394"/>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w:t>
            </w:r>
          </w:p>
        </w:tc>
        <w:tc>
          <w:tcPr>
            <w:tcW w:w="2551"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Постановление администрации Каратузского района</w:t>
            </w:r>
          </w:p>
        </w:tc>
        <w:tc>
          <w:tcPr>
            <w:tcW w:w="4253"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1996" w:type="dxa"/>
          </w:tcPr>
          <w:p w:rsidR="00417CAA" w:rsidRPr="00417CAA" w:rsidRDefault="00417CAA" w:rsidP="00417CAA">
            <w:pPr>
              <w:spacing w:after="0" w:line="240" w:lineRule="auto"/>
              <w:ind w:right="6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197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квартал 2021 года</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17CAA">
              <w:rPr>
                <w:rFonts w:ascii="Times New Roman" w:hAnsi="Times New Roman" w:cs="Times New Roman"/>
                <w:b/>
                <w:color w:val="auto"/>
                <w:kern w:val="0"/>
                <w:sz w:val="12"/>
                <w:szCs w:val="12"/>
              </w:rPr>
              <w:t>Задача 2.</w:t>
            </w:r>
            <w:r w:rsidRPr="00417CAA">
              <w:rPr>
                <w:rFonts w:ascii="Times New Roman" w:eastAsia="Calibri" w:hAnsi="Times New Roman" w:cs="Times New Roman"/>
                <w:color w:val="auto"/>
                <w:kern w:val="0"/>
                <w:sz w:val="12"/>
                <w:szCs w:val="12"/>
                <w:lang w:eastAsia="en-US"/>
              </w:rPr>
              <w:t xml:space="preserve"> </w:t>
            </w:r>
            <w:r w:rsidRPr="00417CAA">
              <w:rPr>
                <w:rFonts w:ascii="Times New Roman" w:hAnsi="Times New Roman" w:cs="Times New Roman"/>
                <w:color w:val="auto"/>
                <w:kern w:val="0"/>
                <w:sz w:val="12"/>
                <w:szCs w:val="12"/>
              </w:rPr>
              <w:t>Обеспечение прав детей, подростков и молодежи на оздоровление, развитие, отдых и занятость детей во время каникул</w:t>
            </w:r>
            <w:r w:rsidRPr="00417CAA">
              <w:rPr>
                <w:rFonts w:ascii="Times New Roman" w:eastAsia="Calibri" w:hAnsi="Times New Roman" w:cs="Times New Roman"/>
                <w:color w:val="auto"/>
                <w:kern w:val="0"/>
                <w:sz w:val="12"/>
                <w:szCs w:val="12"/>
                <w:lang w:eastAsia="en-US"/>
              </w:rPr>
              <w:t>.</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autoSpaceDE w:val="0"/>
              <w:autoSpaceDN w:val="0"/>
              <w:adjustRightInd w:val="0"/>
              <w:spacing w:after="0" w:line="240" w:lineRule="auto"/>
              <w:jc w:val="both"/>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Подпрограмма 2</w:t>
            </w:r>
            <w:r w:rsidRPr="00417CAA">
              <w:rPr>
                <w:rFonts w:ascii="Times New Roman" w:hAnsi="Times New Roman" w:cs="Times New Roman"/>
                <w:color w:val="auto"/>
                <w:kern w:val="0"/>
                <w:sz w:val="12"/>
                <w:szCs w:val="12"/>
              </w:rPr>
              <w:t xml:space="preserve"> «Организация летнего отдыха, оздоровления, занятости детей и подростков»</w:t>
            </w:r>
          </w:p>
        </w:tc>
      </w:tr>
      <w:tr w:rsidR="00417CAA" w:rsidRPr="00417CAA" w:rsidTr="00417CAA">
        <w:trPr>
          <w:gridAfter w:val="1"/>
          <w:wAfter w:w="11" w:type="dxa"/>
        </w:trPr>
        <w:tc>
          <w:tcPr>
            <w:tcW w:w="534"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2.1</w:t>
            </w:r>
          </w:p>
        </w:tc>
        <w:tc>
          <w:tcPr>
            <w:tcW w:w="2551"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Приказ Управления образования</w:t>
            </w:r>
          </w:p>
        </w:tc>
        <w:tc>
          <w:tcPr>
            <w:tcW w:w="4253"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417CAA" w:rsidRPr="00417CAA" w:rsidRDefault="00417CAA" w:rsidP="00417CAA">
            <w:pPr>
              <w:spacing w:after="0" w:line="240" w:lineRule="auto"/>
              <w:ind w:right="6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197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квартал 2021 года</w:t>
            </w:r>
          </w:p>
        </w:tc>
      </w:tr>
      <w:tr w:rsidR="00417CAA" w:rsidRPr="00417CAA" w:rsidTr="00417CAA">
        <w:trPr>
          <w:gridAfter w:val="1"/>
          <w:wAfter w:w="11" w:type="dxa"/>
        </w:trPr>
        <w:tc>
          <w:tcPr>
            <w:tcW w:w="534"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2.2</w:t>
            </w:r>
          </w:p>
        </w:tc>
        <w:tc>
          <w:tcPr>
            <w:tcW w:w="2551"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Приказ Управления образования</w:t>
            </w:r>
          </w:p>
        </w:tc>
        <w:tc>
          <w:tcPr>
            <w:tcW w:w="4253"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Об организации летней оздоровительной кампании на 2022год</w:t>
            </w:r>
          </w:p>
        </w:tc>
        <w:tc>
          <w:tcPr>
            <w:tcW w:w="1996" w:type="dxa"/>
          </w:tcPr>
          <w:p w:rsidR="00417CAA" w:rsidRPr="00417CAA" w:rsidRDefault="00417CAA" w:rsidP="00417CAA">
            <w:pPr>
              <w:spacing w:after="0" w:line="240" w:lineRule="auto"/>
              <w:ind w:right="6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197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квартал 2022 года</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tabs>
                <w:tab w:val="num" w:pos="360"/>
              </w:tabs>
              <w:spacing w:after="0" w:line="240" w:lineRule="auto"/>
              <w:jc w:val="both"/>
              <w:rPr>
                <w:rFonts w:ascii="Times New Roman" w:hAnsi="Times New Roman" w:cs="Times New Roman"/>
                <w:color w:val="auto"/>
                <w:kern w:val="0"/>
                <w:sz w:val="12"/>
                <w:szCs w:val="12"/>
              </w:rPr>
            </w:pPr>
            <w:r w:rsidRPr="00417CAA">
              <w:rPr>
                <w:rFonts w:ascii="Times New Roman" w:eastAsia="Calibri" w:hAnsi="Times New Roman" w:cs="Times New Roman"/>
                <w:b/>
                <w:color w:val="auto"/>
                <w:kern w:val="0"/>
                <w:sz w:val="12"/>
                <w:szCs w:val="12"/>
                <w:lang w:eastAsia="en-US"/>
              </w:rPr>
              <w:t>Задача 3.</w:t>
            </w:r>
            <w:r w:rsidRPr="00417CAA">
              <w:rPr>
                <w:rFonts w:ascii="Times New Roman" w:hAnsi="Times New Roman" w:cs="Times New Roman"/>
                <w:color w:val="auto"/>
                <w:kern w:val="0"/>
                <w:sz w:val="12"/>
                <w:szCs w:val="12"/>
              </w:rPr>
              <w:t xml:space="preserve"> Обеспечение условий для продолжения и повышения качества работы с одаренными детьми Каратузского района</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Подпрограмма 3</w:t>
            </w:r>
            <w:r w:rsidRPr="00417CAA">
              <w:rPr>
                <w:rFonts w:ascii="Times New Roman" w:hAnsi="Times New Roman" w:cs="Times New Roman"/>
                <w:color w:val="auto"/>
                <w:kern w:val="0"/>
                <w:sz w:val="12"/>
                <w:szCs w:val="12"/>
              </w:rPr>
              <w:t xml:space="preserve"> «Одаренные дети»;</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tabs>
                <w:tab w:val="num" w:pos="360"/>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Задача 4.</w:t>
            </w:r>
            <w:r w:rsidRPr="00417CAA">
              <w:rPr>
                <w:rFonts w:ascii="Times New Roman" w:hAnsi="Times New Roman" w:cs="Times New Roman"/>
                <w:color w:val="auto"/>
                <w:kern w:val="0"/>
                <w:sz w:val="12"/>
                <w:szCs w:val="12"/>
              </w:rPr>
              <w:t xml:space="preserve">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Подпрограмма 4</w:t>
            </w:r>
            <w:r w:rsidRPr="00417CAA">
              <w:rPr>
                <w:rFonts w:ascii="Times New Roman" w:hAnsi="Times New Roman" w:cs="Times New Roman"/>
                <w:color w:val="auto"/>
                <w:kern w:val="0"/>
                <w:sz w:val="12"/>
                <w:szCs w:val="12"/>
              </w:rPr>
              <w:t xml:space="preserve"> «Обеспечение жизнедеятельности учреждений подведомственных управлению образования администрации  Каратузского района»;</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tabs>
                <w:tab w:val="num" w:pos="360"/>
              </w:tab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Задача 5.</w:t>
            </w:r>
            <w:r w:rsidRPr="00417CAA">
              <w:rPr>
                <w:rFonts w:ascii="Times New Roman" w:hAnsi="Times New Roman" w:cs="Times New Roman"/>
                <w:color w:val="auto"/>
                <w:kern w:val="0"/>
                <w:sz w:val="12"/>
                <w:szCs w:val="12"/>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Подпрограмма 5</w:t>
            </w:r>
            <w:r w:rsidRPr="00417CAA">
              <w:rPr>
                <w:rFonts w:ascii="Times New Roman" w:hAnsi="Times New Roman" w:cs="Times New Roman"/>
                <w:color w:val="auto"/>
                <w:kern w:val="0"/>
                <w:sz w:val="12"/>
                <w:szCs w:val="12"/>
              </w:rPr>
              <w:t xml:space="preserve"> «Кадровый потенциал в системе образования Каратузского района»</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Задача 6</w:t>
            </w:r>
            <w:r w:rsidRPr="00417CAA">
              <w:rPr>
                <w:rFonts w:ascii="Times New Roman" w:hAnsi="Times New Roman" w:cs="Times New Roman"/>
                <w:color w:val="auto"/>
                <w:kern w:val="0"/>
                <w:sz w:val="12"/>
                <w:szCs w:val="12"/>
              </w:rPr>
              <w:t>. Обеспечение условий для эффективного управления отраслью, обеспечение поддержки детей-сирот, детей, оставшихся без попечения родителей.</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jc w:val="both"/>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Подпрограмма 6</w:t>
            </w:r>
            <w:r w:rsidRPr="00417CAA">
              <w:rPr>
                <w:rFonts w:ascii="Times New Roman" w:hAnsi="Times New Roman" w:cs="Times New Roman"/>
                <w:color w:val="auto"/>
                <w:kern w:val="0"/>
                <w:sz w:val="12"/>
                <w:szCs w:val="12"/>
              </w:rPr>
              <w:t xml:space="preserve"> </w:t>
            </w:r>
            <w:r w:rsidRPr="00417CAA">
              <w:rPr>
                <w:rFonts w:ascii="Times New Roman" w:hAnsi="Times New Roman" w:cs="Times New Roman"/>
                <w:color w:val="auto"/>
                <w:kern w:val="32"/>
                <w:sz w:val="12"/>
                <w:szCs w:val="12"/>
              </w:rPr>
              <w:t>«Обеспечение реализации муниципальной программы и прочие мероприятия»</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ind w:right="-427"/>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Задача 7.</w:t>
            </w:r>
            <w:r w:rsidRPr="00417CAA">
              <w:rPr>
                <w:rFonts w:ascii="Times New Roman" w:hAnsi="Times New Roman" w:cs="Times New Roman"/>
                <w:color w:val="auto"/>
                <w:kern w:val="0"/>
                <w:sz w:val="12"/>
                <w:szCs w:val="12"/>
              </w:rPr>
              <w:t xml:space="preserve"> 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417CAA" w:rsidRPr="00417CAA" w:rsidTr="00417CAA">
        <w:tc>
          <w:tcPr>
            <w:tcW w:w="534" w:type="dxa"/>
          </w:tcPr>
          <w:p w:rsidR="00417CAA" w:rsidRPr="00417CAA" w:rsidRDefault="00417CAA" w:rsidP="00417CAA">
            <w:pPr>
              <w:spacing w:after="0" w:line="240" w:lineRule="auto"/>
              <w:ind w:right="-427"/>
              <w:jc w:val="center"/>
              <w:rPr>
                <w:rFonts w:ascii="Times New Roman" w:hAnsi="Times New Roman" w:cs="Times New Roman"/>
                <w:color w:val="auto"/>
                <w:kern w:val="0"/>
                <w:sz w:val="12"/>
                <w:szCs w:val="12"/>
              </w:rPr>
            </w:pPr>
          </w:p>
        </w:tc>
        <w:tc>
          <w:tcPr>
            <w:tcW w:w="10784" w:type="dxa"/>
            <w:gridSpan w:val="5"/>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Подпрограмма 7</w:t>
            </w:r>
            <w:r w:rsidRPr="00417CAA">
              <w:rPr>
                <w:rFonts w:ascii="Times New Roman" w:hAnsi="Times New Roman" w:cs="Times New Roman"/>
                <w:color w:val="auto"/>
                <w:kern w:val="0"/>
                <w:sz w:val="12"/>
                <w:szCs w:val="12"/>
              </w:rPr>
              <w:t xml:space="preserve"> «Доступная среда»</w:t>
            </w:r>
            <w:r w:rsidRPr="00417CAA">
              <w:rPr>
                <w:rFonts w:ascii="Times New Roman" w:hAnsi="Times New Roman" w:cs="Times New Roman"/>
                <w:color w:val="auto"/>
                <w:kern w:val="0"/>
                <w:sz w:val="12"/>
                <w:szCs w:val="12"/>
              </w:rPr>
              <w:tab/>
            </w:r>
          </w:p>
        </w:tc>
      </w:tr>
      <w:tr w:rsidR="00417CAA" w:rsidRPr="00417CAA" w:rsidTr="00417CAA">
        <w:trPr>
          <w:gridAfter w:val="1"/>
          <w:wAfter w:w="11" w:type="dxa"/>
        </w:trPr>
        <w:tc>
          <w:tcPr>
            <w:tcW w:w="534"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3.1</w:t>
            </w:r>
          </w:p>
        </w:tc>
        <w:tc>
          <w:tcPr>
            <w:tcW w:w="2551" w:type="dxa"/>
          </w:tcPr>
          <w:p w:rsidR="00417CAA" w:rsidRPr="00417CAA" w:rsidRDefault="00417CAA" w:rsidP="00417CAA">
            <w:pPr>
              <w:spacing w:after="0" w:line="240" w:lineRule="auto"/>
              <w:ind w:right="-427"/>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Приказ Управления образования</w:t>
            </w:r>
          </w:p>
        </w:tc>
        <w:tc>
          <w:tcPr>
            <w:tcW w:w="4253"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417CAA" w:rsidRPr="00417CAA" w:rsidRDefault="00417CAA" w:rsidP="00417CAA">
            <w:pPr>
              <w:spacing w:after="0" w:line="240" w:lineRule="auto"/>
              <w:ind w:right="67"/>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1973" w:type="dxa"/>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квартал 2021 года</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Приложение 2</w:t>
      </w:r>
    </w:p>
    <w:p w:rsidR="00417CAA" w:rsidRPr="00417CAA" w:rsidRDefault="00417CAA" w:rsidP="00417CAA">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Подпрограмма 1 </w:t>
      </w:r>
      <w:r w:rsidRPr="00417CAA">
        <w:rPr>
          <w:rFonts w:ascii="Times New Roman" w:eastAsia="Calibri" w:hAnsi="Times New Roman" w:cs="Calibri"/>
          <w:color w:val="auto"/>
          <w:kern w:val="32"/>
          <w:sz w:val="12"/>
          <w:szCs w:val="12"/>
          <w:lang w:eastAsia="en-US"/>
        </w:rPr>
        <w:t>«Развитие дошкольного, общего и дополнительного образования детей»</w:t>
      </w:r>
      <w:r w:rsidRPr="00417CAA">
        <w:rPr>
          <w:rFonts w:ascii="Times New Roman" w:eastAsia="Calibri" w:hAnsi="Times New Roman" w:cs="Calibri"/>
          <w:color w:val="auto"/>
          <w:kern w:val="0"/>
          <w:sz w:val="12"/>
          <w:szCs w:val="12"/>
          <w:lang w:eastAsia="en-US"/>
        </w:rPr>
        <w:t>, реализуемая в рамках программы</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системы образования Каратузского района»</w:t>
      </w:r>
    </w:p>
    <w:p w:rsidR="00417CAA" w:rsidRPr="00417CAA" w:rsidRDefault="00417CAA" w:rsidP="00417CAA">
      <w:pPr>
        <w:spacing w:after="0" w:line="240" w:lineRule="auto"/>
        <w:jc w:val="center"/>
        <w:rPr>
          <w:rFonts w:ascii="Times New Roman" w:eastAsia="Calibri" w:hAnsi="Times New Roman" w:cs="Calibri"/>
          <w:color w:val="auto"/>
          <w:kern w:val="32"/>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32"/>
          <w:sz w:val="12"/>
          <w:szCs w:val="12"/>
          <w:lang w:eastAsia="en-US"/>
        </w:rPr>
      </w:pPr>
      <w:r w:rsidRPr="00417CAA">
        <w:rPr>
          <w:rFonts w:ascii="Times New Roman" w:eastAsia="Calibri" w:hAnsi="Times New Roman" w:cs="Calibri"/>
          <w:b/>
          <w:color w:val="auto"/>
          <w:kern w:val="32"/>
          <w:sz w:val="12"/>
          <w:szCs w:val="12"/>
          <w:lang w:eastAsia="en-US"/>
        </w:rPr>
        <w:t xml:space="preserve">1. Паспорт подпрограммы </w:t>
      </w:r>
    </w:p>
    <w:p w:rsidR="00417CAA" w:rsidRPr="00417CAA" w:rsidRDefault="00417CAA" w:rsidP="00417CAA">
      <w:pPr>
        <w:spacing w:after="0" w:line="240" w:lineRule="auto"/>
        <w:jc w:val="center"/>
        <w:rPr>
          <w:rFonts w:ascii="Times New Roman" w:eastAsia="Calibri" w:hAnsi="Times New Roman" w:cs="Calibri"/>
          <w:b/>
          <w:color w:val="auto"/>
          <w:kern w:val="32"/>
          <w:sz w:val="12"/>
          <w:szCs w:val="12"/>
          <w:lang w:eastAsia="en-US"/>
        </w:rPr>
      </w:pPr>
    </w:p>
    <w:tbl>
      <w:tblPr>
        <w:tblW w:w="101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6237"/>
      </w:tblGrid>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подпрограммы</w:t>
            </w:r>
          </w:p>
        </w:tc>
        <w:tc>
          <w:tcPr>
            <w:tcW w:w="6237"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дошкольного, общего и дополнительного образования детей</w:t>
            </w:r>
          </w:p>
        </w:tc>
      </w:tr>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6237"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417CAA" w:rsidRPr="00417CAA" w:rsidTr="00417CAA">
        <w:trPr>
          <w:cantSplit/>
          <w:trHeight w:val="20"/>
        </w:trPr>
        <w:tc>
          <w:tcPr>
            <w:tcW w:w="3904" w:type="dxa"/>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6237" w:type="dxa"/>
          </w:tcPr>
          <w:p w:rsidR="00417CAA" w:rsidRPr="00417CAA" w:rsidRDefault="00417CAA" w:rsidP="00417CAA">
            <w:pPr>
              <w:widowControl w:val="0"/>
              <w:autoSpaceDE w:val="0"/>
              <w:autoSpaceDN w:val="0"/>
              <w:adjustRightInd w:val="0"/>
              <w:spacing w:before="108" w:after="108" w:line="240" w:lineRule="auto"/>
              <w:outlineLvl w:val="0"/>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Администрация Каратузского района</w:t>
            </w:r>
          </w:p>
        </w:tc>
      </w:tr>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237" w:type="dxa"/>
          </w:tcPr>
          <w:p w:rsidR="00417CAA" w:rsidRPr="00417CAA" w:rsidRDefault="00417CAA" w:rsidP="00417CAA">
            <w:pPr>
              <w:widowControl w:val="0"/>
              <w:autoSpaceDE w:val="0"/>
              <w:autoSpaceDN w:val="0"/>
              <w:adjustRightInd w:val="0"/>
              <w:spacing w:before="108" w:after="108" w:line="240" w:lineRule="auto"/>
              <w:outlineLvl w:val="0"/>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Управление образования администрации района, администрация Каратузского района</w:t>
            </w:r>
          </w:p>
        </w:tc>
      </w:tr>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Цель и задачи  подпрограммы</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6237"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kern w:val="0"/>
                <w:sz w:val="12"/>
                <w:szCs w:val="12"/>
                <w:lang w:eastAsia="en-US"/>
              </w:rPr>
              <w:t xml:space="preserve">Цель: </w:t>
            </w:r>
            <w:r w:rsidRPr="00417CAA">
              <w:rPr>
                <w:rFonts w:ascii="Times New Roman" w:eastAsia="Calibri" w:hAnsi="Times New Roman" w:cs="Calibri"/>
                <w:color w:val="auto"/>
                <w:kern w:val="0"/>
                <w:sz w:val="12"/>
                <w:szCs w:val="12"/>
                <w:lang w:eastAsia="en-US"/>
              </w:rPr>
              <w:t>создание в системе дошкольного, общего и дополнительного образования равных возможностей для современного качественного образования</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Задачи:</w:t>
            </w:r>
          </w:p>
          <w:p w:rsidR="00417CAA" w:rsidRPr="00417CAA" w:rsidRDefault="00417CAA" w:rsidP="00417CAA">
            <w:pPr>
              <w:tabs>
                <w:tab w:val="left" w:pos="1276"/>
              </w:tabs>
              <w:spacing w:after="0" w:line="240" w:lineRule="auto"/>
              <w:jc w:val="both"/>
              <w:rPr>
                <w:rFonts w:ascii="Times New Roman" w:eastAsia="Calibri" w:hAnsi="Times New Roman" w:cs="Calibri"/>
                <w:kern w:val="0"/>
                <w:sz w:val="12"/>
                <w:szCs w:val="12"/>
                <w:lang w:eastAsia="en-US"/>
              </w:rPr>
            </w:pPr>
            <w:r w:rsidRPr="00417CAA">
              <w:rPr>
                <w:rFonts w:ascii="Times New Roman" w:eastAsia="Calibri" w:hAnsi="Times New Roman" w:cs="Calibri"/>
                <w:color w:val="auto"/>
                <w:kern w:val="0"/>
                <w:sz w:val="12"/>
                <w:szCs w:val="12"/>
                <w:lang w:eastAsia="en-US"/>
              </w:rPr>
              <w:t>1.Обеспечить повышение доступности дошкольного образования детей в возрасте от 1,5 до 7 лет,</w:t>
            </w:r>
            <w:r w:rsidRPr="00417CAA">
              <w:rPr>
                <w:rFonts w:ascii="Times New Roman" w:eastAsia="Calibri" w:hAnsi="Times New Roman" w:cs="Calibri"/>
                <w:kern w:val="0"/>
                <w:sz w:val="12"/>
                <w:szCs w:val="12"/>
                <w:lang w:eastAsia="en-US"/>
              </w:rPr>
              <w:t xml:space="preserve"> соответствующего федеральному государственному образовательному стандарту дошкольного образования.</w:t>
            </w:r>
          </w:p>
          <w:p w:rsidR="00417CAA" w:rsidRPr="00417CAA" w:rsidRDefault="00417CAA" w:rsidP="00417CAA">
            <w:pPr>
              <w:tabs>
                <w:tab w:val="left" w:pos="1276"/>
              </w:tabs>
              <w:spacing w:after="0" w:line="240" w:lineRule="auto"/>
              <w:jc w:val="both"/>
              <w:rPr>
                <w:rFonts w:ascii="Times New Roman" w:eastAsia="Calibri" w:hAnsi="Times New Roman" w:cs="Calibri"/>
                <w:kern w:val="0"/>
                <w:sz w:val="12"/>
                <w:szCs w:val="12"/>
                <w:lang w:eastAsia="en-US"/>
              </w:rPr>
            </w:pPr>
            <w:r w:rsidRPr="00417CAA">
              <w:rPr>
                <w:rFonts w:ascii="Times New Roman" w:eastAsia="Calibri" w:hAnsi="Times New Roman" w:cs="Calibri"/>
                <w:kern w:val="0"/>
                <w:sz w:val="12"/>
                <w:szCs w:val="12"/>
                <w:lang w:eastAsia="en-US"/>
              </w:rPr>
              <w:t>2.Обеспечить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417CAA" w:rsidRPr="00417CAA" w:rsidRDefault="00417CAA" w:rsidP="00417CAA">
            <w:pPr>
              <w:tabs>
                <w:tab w:val="left" w:pos="1276"/>
              </w:tabs>
              <w:spacing w:after="0" w:line="240" w:lineRule="auto"/>
              <w:jc w:val="both"/>
              <w:rPr>
                <w:rFonts w:ascii="Times New Roman" w:eastAsia="Calibri" w:hAnsi="Times New Roman" w:cs="Calibri"/>
                <w:kern w:val="0"/>
                <w:sz w:val="12"/>
                <w:szCs w:val="12"/>
                <w:lang w:eastAsia="en-US"/>
              </w:rPr>
            </w:pPr>
            <w:r w:rsidRPr="00417CAA">
              <w:rPr>
                <w:rFonts w:ascii="Times New Roman" w:eastAsia="Calibri" w:hAnsi="Times New Roman" w:cs="Calibri"/>
                <w:kern w:val="0"/>
                <w:sz w:val="12"/>
                <w:szCs w:val="12"/>
                <w:lang w:eastAsia="en-US"/>
              </w:rPr>
              <w:t>3.Обеспечить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6237" w:type="dxa"/>
          </w:tcPr>
          <w:p w:rsidR="00417CAA" w:rsidRPr="00417CAA" w:rsidRDefault="00417CAA" w:rsidP="00417CAA">
            <w:pPr>
              <w:spacing w:after="0" w:line="240" w:lineRule="auto"/>
              <w:jc w:val="both"/>
              <w:rPr>
                <w:rFonts w:ascii="Times New Roman" w:eastAsia="Calibri" w:hAnsi="Times New Roman" w:cs="Calibri"/>
                <w:kern w:val="0"/>
                <w:sz w:val="12"/>
                <w:szCs w:val="12"/>
                <w:lang w:eastAsia="en-US"/>
              </w:rPr>
            </w:pPr>
            <w:r w:rsidRPr="00417CAA">
              <w:rPr>
                <w:rFonts w:ascii="Times New Roman" w:eastAsia="Calibri" w:hAnsi="Times New Roman" w:cs="Calibri"/>
                <w:kern w:val="0"/>
                <w:sz w:val="12"/>
                <w:szCs w:val="12"/>
                <w:lang w:eastAsia="en-US"/>
              </w:rPr>
              <w:t>4.Обеспечить реализацию региональных проектов национального проекта «Образование»</w:t>
            </w:r>
          </w:p>
        </w:tc>
      </w:tr>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w:t>
            </w:r>
          </w:p>
        </w:tc>
        <w:tc>
          <w:tcPr>
            <w:tcW w:w="6237"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Сроки реализации подпрограммы</w:t>
            </w:r>
          </w:p>
        </w:tc>
        <w:tc>
          <w:tcPr>
            <w:tcW w:w="6237" w:type="dxa"/>
          </w:tcPr>
          <w:p w:rsidR="00417CAA" w:rsidRPr="00417CAA" w:rsidRDefault="00417CAA" w:rsidP="00417CAA">
            <w:pPr>
              <w:spacing w:after="0" w:line="240" w:lineRule="auto"/>
              <w:jc w:val="both"/>
              <w:rPr>
                <w:rFonts w:ascii="Times New Roman" w:eastAsia="Calibri" w:hAnsi="Times New Roman" w:cs="Calibri"/>
                <w:bCs/>
                <w:color w:val="auto"/>
                <w:kern w:val="0"/>
                <w:sz w:val="12"/>
                <w:szCs w:val="12"/>
                <w:lang w:eastAsia="en-US"/>
              </w:rPr>
            </w:pPr>
            <w:r w:rsidRPr="00417CAA">
              <w:rPr>
                <w:rFonts w:ascii="Times New Roman" w:eastAsia="Calibri" w:hAnsi="Times New Roman" w:cs="Calibri"/>
                <w:bCs/>
                <w:color w:val="auto"/>
                <w:kern w:val="0"/>
                <w:sz w:val="12"/>
                <w:szCs w:val="12"/>
                <w:lang w:eastAsia="en-US"/>
              </w:rPr>
              <w:t>2014-20</w:t>
            </w:r>
            <w:r w:rsidRPr="00417CAA">
              <w:rPr>
                <w:rFonts w:ascii="Times New Roman" w:eastAsia="Calibri" w:hAnsi="Times New Roman" w:cs="Calibri"/>
                <w:bCs/>
                <w:color w:val="auto"/>
                <w:kern w:val="0"/>
                <w:sz w:val="12"/>
                <w:szCs w:val="12"/>
                <w:lang w:val="en-US" w:eastAsia="en-US"/>
              </w:rPr>
              <w:t>24</w:t>
            </w:r>
            <w:r w:rsidRPr="00417CAA">
              <w:rPr>
                <w:rFonts w:ascii="Times New Roman" w:eastAsia="Calibri" w:hAnsi="Times New Roman" w:cs="Calibri"/>
                <w:bCs/>
                <w:color w:val="auto"/>
                <w:kern w:val="0"/>
                <w:sz w:val="12"/>
                <w:szCs w:val="12"/>
                <w:lang w:eastAsia="en-US"/>
              </w:rPr>
              <w:t xml:space="preserve"> годы</w:t>
            </w:r>
          </w:p>
        </w:tc>
      </w:tr>
      <w:tr w:rsidR="00417CAA" w:rsidRPr="00417CAA" w:rsidTr="00417CAA">
        <w:trPr>
          <w:cantSplit/>
          <w:trHeight w:val="20"/>
        </w:trPr>
        <w:tc>
          <w:tcPr>
            <w:tcW w:w="3904"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6237"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Всего средств на реализацию подпрограммы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1 508 304,95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508 709,45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506 351,95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493 243,55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 том числе: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районного бюджета 591 520,95 тыс. руб.</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197 973,65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196 773,65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196 773,65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краевого бюджета 884 021,4 тыс. руб.</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 296 273,80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 293 873,80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 293 873,80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федерального бюджета 32 762,60 тыс, руб.</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14 462,00тыс.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15 704,50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highlight w:val="yellow"/>
                <w:lang w:eastAsia="en-US"/>
              </w:rPr>
            </w:pPr>
            <w:r w:rsidRPr="00417CAA">
              <w:rPr>
                <w:rFonts w:ascii="Times New Roman" w:eastAsia="Calibri" w:hAnsi="Times New Roman" w:cs="Calibri"/>
                <w:color w:val="auto"/>
                <w:kern w:val="0"/>
                <w:sz w:val="12"/>
                <w:szCs w:val="12"/>
                <w:lang w:eastAsia="en-US"/>
              </w:rPr>
              <w:t>2024 год – 2 596,10 тыс.рублей</w:t>
            </w:r>
          </w:p>
        </w:tc>
      </w:tr>
    </w:tbl>
    <w:p w:rsidR="00417CAA" w:rsidRPr="00417CAA" w:rsidRDefault="00417CAA" w:rsidP="00417CAA">
      <w:pPr>
        <w:spacing w:after="0" w:line="240" w:lineRule="auto"/>
        <w:rPr>
          <w:rFonts w:ascii="Times New Roman" w:eastAsia="Calibri" w:hAnsi="Times New Roman" w:cs="Calibri"/>
          <w:color w:val="auto"/>
          <w:kern w:val="0"/>
          <w:sz w:val="12"/>
          <w:szCs w:val="12"/>
          <w:highlight w:val="yellow"/>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highlight w:val="yellow"/>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2. Мероприятия подпрограммы</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ab/>
        <w:t>Перечень мероприятий подпрограммы приведен в Приложении № 2.</w:t>
      </w:r>
    </w:p>
    <w:p w:rsidR="00417CAA" w:rsidRPr="00417CAA" w:rsidRDefault="00417CAA" w:rsidP="00417CAA">
      <w:pPr>
        <w:spacing w:after="0" w:line="240" w:lineRule="auto"/>
        <w:ind w:firstLine="708"/>
        <w:jc w:val="both"/>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3. Механизм реализации подпрограммы</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ind w:firstLine="540"/>
        <w:jc w:val="both"/>
        <w:rPr>
          <w:rFonts w:ascii="Times New Roman" w:eastAsia="Calibri" w:hAnsi="Times New Roman" w:cs="Calibri"/>
          <w:color w:val="FF0000"/>
          <w:kern w:val="0"/>
          <w:sz w:val="12"/>
          <w:szCs w:val="12"/>
          <w:lang w:eastAsia="en-US"/>
        </w:rPr>
      </w:pPr>
      <w:r w:rsidRPr="00417CAA">
        <w:rPr>
          <w:rFonts w:ascii="Times New Roman" w:eastAsia="Calibri" w:hAnsi="Times New Roman" w:cs="Calibri"/>
          <w:color w:val="auto"/>
          <w:kern w:val="0"/>
          <w:sz w:val="12"/>
          <w:szCs w:val="12"/>
          <w:lang w:eastAsia="en-US"/>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417CAA" w:rsidRPr="00417CAA" w:rsidRDefault="00417CAA" w:rsidP="00417CAA">
      <w:pPr>
        <w:spacing w:after="0" w:line="240" w:lineRule="auto"/>
        <w:jc w:val="both"/>
        <w:rPr>
          <w:rFonts w:ascii="Times New Roman" w:eastAsia="Calibri" w:hAnsi="Times New Roman" w:cs="Calibri"/>
          <w:b/>
          <w:bCs/>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4. Управление подпрограммой и контроль за исполнением подпрограммы</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417CAA">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417CAA" w:rsidRPr="00417CAA" w:rsidRDefault="00417CAA" w:rsidP="00417CAA">
      <w:pPr>
        <w:autoSpaceDE w:val="0"/>
        <w:autoSpaceDN w:val="0"/>
        <w:adjustRightInd w:val="0"/>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417CAA" w:rsidRDefault="00417CAA" w:rsidP="00417CAA">
      <w:pPr>
        <w:suppressAutoHyphens/>
        <w:spacing w:after="0" w:line="240" w:lineRule="auto"/>
        <w:ind w:left="6804"/>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1 </w:t>
      </w:r>
    </w:p>
    <w:p w:rsidR="00417CAA" w:rsidRPr="00417CAA" w:rsidRDefault="00417CAA" w:rsidP="00417CAA">
      <w:pPr>
        <w:tabs>
          <w:tab w:val="left" w:pos="3969"/>
        </w:tabs>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 подпрограмме 1 </w:t>
      </w:r>
      <w:r w:rsidRPr="00417CAA">
        <w:rPr>
          <w:rFonts w:ascii="Times New Roman" w:eastAsia="Calibri" w:hAnsi="Times New Roman" w:cs="Calibri"/>
          <w:color w:val="auto"/>
          <w:kern w:val="32"/>
          <w:sz w:val="12"/>
          <w:szCs w:val="12"/>
          <w:lang w:eastAsia="en-US"/>
        </w:rPr>
        <w:t>«Развитие дошкольного, общего и дополнительного образования детей»</w:t>
      </w:r>
      <w:r w:rsidRPr="00417CAA">
        <w:rPr>
          <w:rFonts w:ascii="Times New Roman" w:eastAsia="Calibri" w:hAnsi="Times New Roman" w:cs="Calibri"/>
          <w:color w:val="auto"/>
          <w:kern w:val="0"/>
          <w:sz w:val="12"/>
          <w:szCs w:val="12"/>
          <w:lang w:eastAsia="en-US"/>
        </w:rPr>
        <w:t xml:space="preserve">, реализуемой в рамках муниципальной программы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540"/>
        <w:jc w:val="center"/>
        <w:rPr>
          <w:rFonts w:ascii="Times New Roman" w:hAnsi="Times New Roman"/>
          <w:color w:val="auto"/>
          <w:kern w:val="0"/>
          <w:sz w:val="12"/>
          <w:szCs w:val="12"/>
        </w:rPr>
      </w:pPr>
    </w:p>
    <w:p w:rsidR="00417CAA" w:rsidRPr="00417CAA" w:rsidRDefault="00417CAA" w:rsidP="00417CAA">
      <w:pPr>
        <w:autoSpaceDE w:val="0"/>
        <w:autoSpaceDN w:val="0"/>
        <w:adjustRightInd w:val="0"/>
        <w:spacing w:after="0" w:line="240" w:lineRule="auto"/>
        <w:ind w:firstLine="540"/>
        <w:jc w:val="center"/>
        <w:rPr>
          <w:rFonts w:ascii="Times New Roman" w:hAnsi="Times New Roman"/>
          <w:color w:val="auto"/>
          <w:kern w:val="0"/>
          <w:sz w:val="12"/>
          <w:szCs w:val="12"/>
        </w:rPr>
      </w:pPr>
      <w:r w:rsidRPr="00417CAA">
        <w:rPr>
          <w:rFonts w:ascii="Times New Roman" w:hAnsi="Times New Roman"/>
          <w:color w:val="auto"/>
          <w:kern w:val="0"/>
          <w:sz w:val="12"/>
          <w:szCs w:val="12"/>
        </w:rPr>
        <w:t xml:space="preserve">Перечень и значения показателей результативности подпрограммы 1 </w:t>
      </w:r>
      <w:r w:rsidRPr="00417CAA">
        <w:rPr>
          <w:rFonts w:ascii="Times New Roman" w:hAnsi="Times New Roman" w:cs="Times New Roman"/>
          <w:color w:val="auto"/>
          <w:kern w:val="32"/>
          <w:sz w:val="12"/>
          <w:szCs w:val="12"/>
        </w:rPr>
        <w:t xml:space="preserve">«Развитие дошкольного, общего и дополнительного образования детей» </w:t>
      </w:r>
      <w:r w:rsidRPr="00417CAA">
        <w:rPr>
          <w:rFonts w:ascii="Times New Roman" w:hAnsi="Times New Roman"/>
          <w:color w:val="auto"/>
          <w:kern w:val="0"/>
          <w:sz w:val="12"/>
          <w:szCs w:val="12"/>
        </w:rPr>
        <w:t xml:space="preserve">муниципальной программы Каратузского района </w:t>
      </w: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«Развитие системы образования Каратузского района»</w:t>
      </w: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w:t>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850"/>
        <w:gridCol w:w="993"/>
        <w:gridCol w:w="1134"/>
        <w:gridCol w:w="1134"/>
        <w:gridCol w:w="992"/>
        <w:gridCol w:w="1134"/>
        <w:gridCol w:w="49"/>
      </w:tblGrid>
      <w:tr w:rsidR="00417CAA" w:rsidRPr="00417CAA" w:rsidTr="00417CAA">
        <w:trPr>
          <w:gridAfter w:val="1"/>
          <w:wAfter w:w="49" w:type="dxa"/>
          <w:trHeight w:val="20"/>
        </w:trPr>
        <w:tc>
          <w:tcPr>
            <w:tcW w:w="392"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Единица</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измерения</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Источник информации</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3260" w:type="dxa"/>
            <w:gridSpan w:val="3"/>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Годы реализации подпрограммы</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r>
      <w:tr w:rsidR="00417CAA" w:rsidRPr="00417CAA" w:rsidTr="00417CAA">
        <w:trPr>
          <w:gridAfter w:val="1"/>
          <w:wAfter w:w="49" w:type="dxa"/>
          <w:trHeight w:val="20"/>
        </w:trPr>
        <w:tc>
          <w:tcPr>
            <w:tcW w:w="392"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текущий финансовый год</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очередной финансовый год</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1-й год планового периода</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2-й год планового периода</w:t>
            </w:r>
          </w:p>
        </w:tc>
      </w:tr>
      <w:tr w:rsidR="00417CAA" w:rsidRPr="00417CAA" w:rsidTr="00417CAA">
        <w:trPr>
          <w:gridAfter w:val="1"/>
          <w:wAfter w:w="49" w:type="dxa"/>
          <w:trHeight w:val="20"/>
        </w:trPr>
        <w:tc>
          <w:tcPr>
            <w:tcW w:w="392"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3"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2021</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453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5</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7</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822" w:type="dxa"/>
            <w:gridSpan w:val="8"/>
            <w:shd w:val="clear" w:color="auto" w:fill="auto"/>
          </w:tcPr>
          <w:p w:rsidR="00417CAA" w:rsidRPr="00417CAA" w:rsidRDefault="00417CAA" w:rsidP="00417CAA">
            <w:pPr>
              <w:spacing w:after="0" w:line="240" w:lineRule="auto"/>
              <w:jc w:val="both"/>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822" w:type="dxa"/>
            <w:gridSpan w:val="8"/>
            <w:shd w:val="clear" w:color="auto" w:fill="auto"/>
          </w:tcPr>
          <w:p w:rsidR="00417CAA" w:rsidRPr="00417CAA" w:rsidRDefault="00417CAA" w:rsidP="00417CAA">
            <w:pPr>
              <w:spacing w:after="0" w:line="240" w:lineRule="auto"/>
              <w:jc w:val="both"/>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bCs/>
                <w:color w:val="auto"/>
                <w:kern w:val="0"/>
                <w:sz w:val="12"/>
                <w:szCs w:val="12"/>
                <w:lang w:eastAsia="en-US"/>
              </w:rPr>
              <w:t xml:space="preserve">Задача № 1 </w:t>
            </w:r>
            <w:r w:rsidRPr="00417CAA">
              <w:rPr>
                <w:rFonts w:ascii="Times New Roman" w:eastAsia="Calibri" w:hAnsi="Times New Roman" w:cs="Calibri"/>
                <w:b/>
                <w:color w:val="auto"/>
                <w:kern w:val="0"/>
                <w:sz w:val="12"/>
                <w:szCs w:val="12"/>
                <w:lang w:eastAsia="en-US"/>
              </w:rPr>
              <w:t>Обеспечить повышение доступности дошкольного образования детей в возрасте от 1,5 до 7 лет,</w:t>
            </w:r>
            <w:r w:rsidRPr="00417CAA">
              <w:rPr>
                <w:rFonts w:ascii="Times New Roman" w:eastAsia="Calibri" w:hAnsi="Times New Roman" w:cs="Calibri"/>
                <w:b/>
                <w:kern w:val="0"/>
                <w:sz w:val="12"/>
                <w:szCs w:val="12"/>
                <w:lang w:eastAsia="en-US"/>
              </w:rPr>
              <w:t xml:space="preserve"> соответствующего федеральному государственному образовательному стандарту дошкольного образования</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1.1</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417CAA">
              <w:rPr>
                <w:rFonts w:ascii="Times New Roman" w:eastAsia="Calibri" w:hAnsi="Times New Roman" w:cs="Calibri"/>
                <w:color w:val="auto"/>
                <w:spacing w:val="-4"/>
                <w:kern w:val="0"/>
                <w:sz w:val="12"/>
                <w:szCs w:val="12"/>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417CAA">
              <w:rPr>
                <w:rFonts w:ascii="Times New Roman" w:eastAsia="Calibri" w:hAnsi="Times New Roman" w:cs="Calibri"/>
                <w:color w:val="auto"/>
                <w:spacing w:val="-4"/>
                <w:kern w:val="0"/>
                <w:sz w:val="12"/>
                <w:szCs w:val="12"/>
                <w:lang w:eastAsia="en-US"/>
              </w:rPr>
              <w:br/>
              <w:t xml:space="preserve">в возрасте от 3 до 7 лет, находящихся в очереди на получение </w:t>
            </w:r>
            <w:r w:rsidRPr="00417CAA">
              <w:rPr>
                <w:rFonts w:ascii="Times New Roman" w:eastAsia="Calibri" w:hAnsi="Times New Roman" w:cs="Calibri"/>
                <w:color w:val="auto"/>
                <w:spacing w:val="-4"/>
                <w:kern w:val="0"/>
                <w:sz w:val="12"/>
                <w:szCs w:val="12"/>
                <w:lang w:eastAsia="en-US"/>
              </w:rPr>
              <w:br/>
              <w:t>в текущем году дошкольного образования (на начало года)</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1.2</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417CAA">
              <w:rPr>
                <w:rFonts w:ascii="Times New Roman" w:eastAsia="Calibri" w:hAnsi="Times New Roman" w:cs="Calibri"/>
                <w:color w:val="auto"/>
                <w:spacing w:val="-4"/>
                <w:kern w:val="0"/>
                <w:sz w:val="12"/>
                <w:szCs w:val="12"/>
                <w:lang w:eastAsia="en-US"/>
              </w:rPr>
              <w:t>Удельный вес воспитанников дошкольных образовательных организаций, расположенных на территории Каратузского 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1.3</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417CAA">
              <w:rPr>
                <w:rFonts w:ascii="Times New Roman" w:eastAsia="Calibri" w:hAnsi="Times New Roman" w:cs="Calibri"/>
                <w:color w:val="auto"/>
                <w:spacing w:val="-4"/>
                <w:kern w:val="0"/>
                <w:sz w:val="12"/>
                <w:szCs w:val="12"/>
                <w:lang w:eastAsia="en-US"/>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безмерная величина</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106,0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1.4</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417CAA">
              <w:rPr>
                <w:rFonts w:ascii="Times New Roman" w:eastAsia="Calibri" w:hAnsi="Times New Roman" w:cs="Calibri"/>
                <w:color w:val="auto"/>
                <w:spacing w:val="-4"/>
                <w:kern w:val="0"/>
                <w:sz w:val="12"/>
                <w:szCs w:val="12"/>
                <w:lang w:eastAsia="en-US"/>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1.5</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417CAA">
              <w:rPr>
                <w:rFonts w:ascii="Times New Roman" w:eastAsia="Calibri" w:hAnsi="Times New Roman" w:cs="Calibri"/>
                <w:color w:val="auto"/>
                <w:spacing w:val="-4"/>
                <w:kern w:val="0"/>
                <w:sz w:val="12"/>
                <w:szCs w:val="12"/>
                <w:lang w:eastAsia="en-US"/>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56,4</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57,2</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highlight w:val="yellow"/>
                <w:lang w:eastAsia="en-US"/>
              </w:rPr>
            </w:pPr>
            <w:r w:rsidRPr="00417CAA">
              <w:rPr>
                <w:rFonts w:ascii="Times New Roman" w:eastAsia="Calibri" w:hAnsi="Times New Roman" w:cs="Calibri"/>
                <w:color w:val="auto"/>
                <w:kern w:val="0"/>
                <w:sz w:val="12"/>
                <w:szCs w:val="12"/>
                <w:lang w:eastAsia="en-US"/>
              </w:rPr>
              <w:t>60,2</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1.6</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417CAA">
              <w:rPr>
                <w:rFonts w:ascii="Times New Roman" w:eastAsia="Calibri" w:hAnsi="Times New Roman" w:cs="Calibri"/>
                <w:color w:val="auto"/>
                <w:spacing w:val="-4"/>
                <w:kern w:val="0"/>
                <w:sz w:val="12"/>
                <w:szCs w:val="12"/>
                <w:lang w:eastAsia="en-US"/>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30,3</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34,0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34,2</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highlight w:val="yellow"/>
                <w:lang w:eastAsia="en-US"/>
              </w:rPr>
            </w:pPr>
            <w:r w:rsidRPr="00417CAA">
              <w:rPr>
                <w:rFonts w:ascii="Times New Roman" w:eastAsia="Calibri" w:hAnsi="Times New Roman" w:cs="Calibri"/>
                <w:color w:val="auto"/>
                <w:kern w:val="0"/>
                <w:sz w:val="12"/>
                <w:szCs w:val="12"/>
                <w:lang w:eastAsia="en-US"/>
              </w:rPr>
              <w:t>34,3</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1.7</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left="-79" w:right="-79"/>
              <w:jc w:val="both"/>
              <w:rPr>
                <w:rFonts w:ascii="Times New Roman" w:eastAsia="Calibri" w:hAnsi="Times New Roman" w:cs="Calibri"/>
                <w:color w:val="auto"/>
                <w:spacing w:val="-4"/>
                <w:kern w:val="0"/>
                <w:sz w:val="12"/>
                <w:szCs w:val="12"/>
                <w:lang w:eastAsia="en-US"/>
              </w:rPr>
            </w:pPr>
            <w:r w:rsidRPr="00417CAA">
              <w:rPr>
                <w:rFonts w:ascii="Times New Roman" w:eastAsia="Calibri" w:hAnsi="Times New Roman" w:cs="Calibri"/>
                <w:color w:val="auto"/>
                <w:spacing w:val="-4"/>
                <w:kern w:val="0"/>
                <w:sz w:val="12"/>
                <w:szCs w:val="12"/>
                <w:lang w:eastAsia="en-US"/>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63,7</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65,4</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66,0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highlight w:val="yellow"/>
                <w:lang w:eastAsia="en-US"/>
              </w:rPr>
            </w:pPr>
            <w:r w:rsidRPr="00417CAA">
              <w:rPr>
                <w:rFonts w:ascii="Times New Roman" w:eastAsia="Calibri" w:hAnsi="Times New Roman" w:cs="Calibri"/>
                <w:color w:val="auto"/>
                <w:kern w:val="0"/>
                <w:sz w:val="12"/>
                <w:szCs w:val="12"/>
                <w:lang w:eastAsia="en-US"/>
              </w:rPr>
              <w:t>66,5</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822" w:type="dxa"/>
            <w:gridSpan w:val="8"/>
            <w:shd w:val="clear" w:color="auto" w:fill="auto"/>
          </w:tcPr>
          <w:p w:rsidR="00417CAA" w:rsidRPr="00417CAA" w:rsidRDefault="00417CAA" w:rsidP="00417CAA">
            <w:pPr>
              <w:spacing w:after="0" w:line="240" w:lineRule="auto"/>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Задача № 2 </w:t>
            </w:r>
            <w:r w:rsidRPr="00417CAA">
              <w:rPr>
                <w:rFonts w:ascii="Times New Roman" w:eastAsia="Calibri" w:hAnsi="Times New Roman" w:cs="Calibri"/>
                <w:b/>
                <w:kern w:val="0"/>
                <w:sz w:val="12"/>
                <w:szCs w:val="12"/>
                <w:lang w:eastAsia="en-US"/>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2.1</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Гос.стат.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2.2</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Гос.стат.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86,7</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93,3</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93,3</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93,3</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2.3</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безразмерная величина</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1,5</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1,9</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1,5</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2.4</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Средний балл ЕГЭ в 10% общеобразовательных организаций с худшими результатами ЕГЭ</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баллов</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38,7</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40,5</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41,0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2.5</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3,6</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2,5</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2,3</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2,2</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2.6</w:t>
            </w:r>
          </w:p>
        </w:tc>
        <w:tc>
          <w:tcPr>
            <w:tcW w:w="4536" w:type="dxa"/>
            <w:shd w:val="clear" w:color="auto" w:fill="auto"/>
          </w:tcPr>
          <w:p w:rsidR="00417CAA" w:rsidRPr="00417CAA" w:rsidRDefault="00417CAA" w:rsidP="00417CAA">
            <w:pPr>
              <w:spacing w:after="0" w:line="240" w:lineRule="auto"/>
              <w:jc w:val="both"/>
              <w:rPr>
                <w:rFonts w:ascii="Times New Roman" w:eastAsia="Calibri" w:hAnsi="Times New Roman" w:cs="Calibri"/>
                <w:kern w:val="0"/>
                <w:sz w:val="12"/>
                <w:szCs w:val="12"/>
                <w:lang w:eastAsia="en-US"/>
              </w:rPr>
            </w:pPr>
            <w:r w:rsidRPr="00417CAA">
              <w:rPr>
                <w:rFonts w:ascii="Times New Roman" w:eastAsia="Calibri" w:hAnsi="Times New Roman" w:cs="Calibri"/>
                <w:color w:val="auto"/>
                <w:kern w:val="0"/>
                <w:sz w:val="12"/>
                <w:szCs w:val="12"/>
                <w:lang w:eastAsia="en-US"/>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2.7</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2.8</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highlight w:val="yellow"/>
                <w:lang w:eastAsia="en-US"/>
              </w:rPr>
            </w:pPr>
          </w:p>
        </w:tc>
        <w:tc>
          <w:tcPr>
            <w:tcW w:w="10822" w:type="dxa"/>
            <w:gridSpan w:val="8"/>
            <w:shd w:val="clear" w:color="auto" w:fill="auto"/>
          </w:tcPr>
          <w:p w:rsidR="00417CAA" w:rsidRPr="00417CAA" w:rsidRDefault="00417CAA" w:rsidP="00417CAA">
            <w:pPr>
              <w:spacing w:after="0" w:line="240" w:lineRule="auto"/>
              <w:jc w:val="both"/>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Задача № 3 </w:t>
            </w:r>
            <w:r w:rsidRPr="00417CAA">
              <w:rPr>
                <w:rFonts w:ascii="Times New Roman" w:eastAsia="Calibri" w:hAnsi="Times New Roman" w:cs="Calibri"/>
                <w:b/>
                <w:kern w:val="0"/>
                <w:sz w:val="12"/>
                <w:szCs w:val="12"/>
                <w:lang w:eastAsia="en-US"/>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3.1</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81,6</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81,7</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81,8</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81,9</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3.2</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88,5</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100,0</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3.3</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Охват детей в возрасте от 5 до 18, имеющих право на получение дополнительного образования в рамках системы персонифицированного финансирования</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15,21</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16,49</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17,61</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18,73</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822" w:type="dxa"/>
            <w:gridSpan w:val="8"/>
            <w:shd w:val="clear" w:color="auto" w:fill="auto"/>
          </w:tcPr>
          <w:p w:rsidR="00417CAA" w:rsidRPr="00417CAA" w:rsidRDefault="00417CAA" w:rsidP="00417CAA">
            <w:pPr>
              <w:spacing w:after="0" w:line="240" w:lineRule="auto"/>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kern w:val="0"/>
                <w:sz w:val="12"/>
                <w:szCs w:val="12"/>
                <w:lang w:eastAsia="en-US"/>
              </w:rPr>
              <w:t>Задача № 4 Обеспечить реализацию региональных проектов национального проекта «Образование»</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4.1</w:t>
            </w:r>
          </w:p>
        </w:tc>
        <w:tc>
          <w:tcPr>
            <w:tcW w:w="4536" w:type="dxa"/>
            <w:shd w:val="clear" w:color="auto" w:fill="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Ед.</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4.2</w:t>
            </w:r>
          </w:p>
        </w:tc>
        <w:tc>
          <w:tcPr>
            <w:tcW w:w="4536" w:type="dxa"/>
            <w:shd w:val="clear" w:color="auto" w:fill="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Число общеобразовательных организаций,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Ед.</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p>
        </w:tc>
        <w:tc>
          <w:tcPr>
            <w:tcW w:w="1134" w:type="dxa"/>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tbl>
      <w:tblPr>
        <w:tblStyle w:val="100"/>
        <w:tblW w:w="0" w:type="auto"/>
        <w:tblLook w:val="04A0" w:firstRow="1" w:lastRow="0" w:firstColumn="1" w:lastColumn="0" w:noHBand="0" w:noVBand="1"/>
      </w:tblPr>
      <w:tblGrid>
        <w:gridCol w:w="521"/>
        <w:gridCol w:w="2281"/>
        <w:gridCol w:w="1035"/>
        <w:gridCol w:w="502"/>
        <w:gridCol w:w="477"/>
        <w:gridCol w:w="837"/>
        <w:gridCol w:w="452"/>
        <w:gridCol w:w="855"/>
        <w:gridCol w:w="826"/>
        <w:gridCol w:w="826"/>
        <w:gridCol w:w="855"/>
        <w:gridCol w:w="1606"/>
      </w:tblGrid>
      <w:tr w:rsidR="00417CAA" w:rsidRPr="00417CAA" w:rsidTr="00417CAA">
        <w:trPr>
          <w:trHeight w:val="20"/>
        </w:trPr>
        <w:tc>
          <w:tcPr>
            <w:tcW w:w="521"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2281"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914"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452"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452"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5903" w:type="dxa"/>
            <w:gridSpan w:val="7"/>
            <w:tcBorders>
              <w:top w:val="nil"/>
              <w:left w:val="nil"/>
              <w:bottom w:val="nil"/>
              <w:right w:val="nil"/>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417CAA" w:rsidRPr="00417CAA" w:rsidTr="00417CAA">
        <w:trPr>
          <w:trHeight w:val="20"/>
        </w:trPr>
        <w:tc>
          <w:tcPr>
            <w:tcW w:w="521" w:type="dxa"/>
            <w:tcBorders>
              <w:top w:val="nil"/>
              <w:left w:val="nil"/>
              <w:bottom w:val="single" w:sz="4" w:space="0" w:color="auto"/>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0002" w:type="dxa"/>
            <w:gridSpan w:val="11"/>
            <w:tcBorders>
              <w:top w:val="nil"/>
              <w:left w:val="nil"/>
              <w:bottom w:val="single" w:sz="4" w:space="0" w:color="auto"/>
              <w:right w:val="nil"/>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417CAA" w:rsidRPr="00417CAA" w:rsidTr="00417CAA">
        <w:trPr>
          <w:trHeight w:val="138"/>
        </w:trPr>
        <w:tc>
          <w:tcPr>
            <w:tcW w:w="521" w:type="dxa"/>
            <w:vMerge w:val="restart"/>
            <w:tcBorders>
              <w:top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п/п</w:t>
            </w:r>
          </w:p>
        </w:tc>
        <w:tc>
          <w:tcPr>
            <w:tcW w:w="2281"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Цели, задачи, мероприятия подпрограммы</w:t>
            </w:r>
          </w:p>
        </w:tc>
        <w:tc>
          <w:tcPr>
            <w:tcW w:w="914"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ГРБС </w:t>
            </w:r>
          </w:p>
        </w:tc>
        <w:tc>
          <w:tcPr>
            <w:tcW w:w="1973" w:type="dxa"/>
            <w:gridSpan w:val="4"/>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Код бюджетной классификации</w:t>
            </w:r>
          </w:p>
        </w:tc>
        <w:tc>
          <w:tcPr>
            <w:tcW w:w="3228" w:type="dxa"/>
            <w:gridSpan w:val="4"/>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по годам реализации программы (тыс.руб.)</w:t>
            </w:r>
          </w:p>
        </w:tc>
        <w:tc>
          <w:tcPr>
            <w:tcW w:w="1606"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417CAA">
              <w:rPr>
                <w:rFonts w:ascii="Times New Roman" w:eastAsia="Calibri" w:hAnsi="Times New Roman" w:cs="Times New Roman"/>
                <w:color w:val="auto"/>
                <w:kern w:val="0"/>
                <w:sz w:val="12"/>
                <w:szCs w:val="12"/>
              </w:rPr>
              <w:br/>
              <w:t>(в натуральном выражении)</w:t>
            </w:r>
          </w:p>
        </w:tc>
      </w:tr>
      <w:tr w:rsidR="00417CAA" w:rsidRPr="00417CAA" w:rsidTr="00417CAA">
        <w:trPr>
          <w:trHeight w:val="138"/>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73" w:type="dxa"/>
            <w:gridSpan w:val="4"/>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3228" w:type="dxa"/>
            <w:gridSpan w:val="4"/>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ГРБС</w:t>
            </w:r>
          </w:p>
        </w:tc>
        <w:tc>
          <w:tcPr>
            <w:tcW w:w="452"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РзПр</w:t>
            </w:r>
          </w:p>
        </w:tc>
        <w:tc>
          <w:tcPr>
            <w:tcW w:w="617"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ЦСР</w:t>
            </w:r>
          </w:p>
        </w:tc>
        <w:tc>
          <w:tcPr>
            <w:tcW w:w="452"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ВР</w:t>
            </w:r>
          </w:p>
        </w:tc>
        <w:tc>
          <w:tcPr>
            <w:tcW w:w="750"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очередной финансовый год</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первый год планового периода</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второй год планового периода</w:t>
            </w:r>
          </w:p>
        </w:tc>
        <w:tc>
          <w:tcPr>
            <w:tcW w:w="82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Итого на очередной финансовый год и плановый период</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617"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750"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2022</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2023</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2024</w:t>
            </w:r>
          </w:p>
        </w:tc>
        <w:tc>
          <w:tcPr>
            <w:tcW w:w="82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w:t>
            </w:r>
          </w:p>
        </w:tc>
        <w:tc>
          <w:tcPr>
            <w:tcW w:w="91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w:t>
            </w:r>
          </w:p>
        </w:tc>
        <w:tc>
          <w:tcPr>
            <w:tcW w:w="617"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w:t>
            </w:r>
          </w:p>
        </w:tc>
        <w:tc>
          <w:tcPr>
            <w:tcW w:w="750"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w:t>
            </w:r>
          </w:p>
        </w:tc>
      </w:tr>
      <w:tr w:rsidR="00417CAA" w:rsidRPr="00417CAA" w:rsidTr="00417CAA">
        <w:trPr>
          <w:trHeight w:val="20"/>
        </w:trPr>
        <w:tc>
          <w:tcPr>
            <w:tcW w:w="10523" w:type="dxa"/>
            <w:gridSpan w:val="12"/>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417CAA" w:rsidRPr="00417CAA" w:rsidTr="00417CAA">
        <w:trPr>
          <w:trHeight w:val="20"/>
        </w:trPr>
        <w:tc>
          <w:tcPr>
            <w:tcW w:w="10523" w:type="dxa"/>
            <w:gridSpan w:val="12"/>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Обеспечение деятельности (оказание услуг) подведомственных дошкольных учреждений</w:t>
            </w:r>
          </w:p>
        </w:tc>
        <w:tc>
          <w:tcPr>
            <w:tcW w:w="914"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Управление образования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0210042090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38917,97</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38917,97</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38917,97</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116753,91</w:t>
            </w:r>
          </w:p>
        </w:tc>
        <w:tc>
          <w:tcPr>
            <w:tcW w:w="160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Обеспеченность  услугами дошкольных организаций  617 ребенок   - в 2022-24гг.</w:t>
            </w: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0210042090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71,40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0210042090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621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4110,00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4110,00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4110,00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12330,00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1004</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0210075560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244</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51,10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51,10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51,10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153,30</w:t>
            </w:r>
          </w:p>
        </w:tc>
        <w:tc>
          <w:tcPr>
            <w:tcW w:w="160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1004</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0210075560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321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2554,00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2554,00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2554,00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7662,00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w:t>
            </w:r>
            <w:r w:rsidRPr="00417CAA">
              <w:rPr>
                <w:rFonts w:ascii="Times New Roman" w:eastAsia="Calibri" w:hAnsi="Times New Roman" w:cs="Times New Roman"/>
                <w:color w:val="auto"/>
                <w:kern w:val="0"/>
                <w:sz w:val="12"/>
                <w:szCs w:val="12"/>
              </w:rPr>
              <w:lastRenderedPageBreak/>
              <w:t xml:space="preserve">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0210075540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340,80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340,80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340,80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1022,40</w:t>
            </w:r>
          </w:p>
        </w:tc>
        <w:tc>
          <w:tcPr>
            <w:tcW w:w="160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Социальная поддержка семей, имеющих ребенка -инвалида, опекаемого ребенка  в 2022-24гг. -  15 детей.</w:t>
            </w: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021075540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621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54,00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1.4.</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0210075880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31240,14</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31240,14</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31240,14</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93720,42</w:t>
            </w:r>
          </w:p>
        </w:tc>
        <w:tc>
          <w:tcPr>
            <w:tcW w:w="160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Обеспеченность  услугами дошкольных организаций  617 ребенок детей   - в 2022-24гг.</w:t>
            </w: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0210075880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621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4374,60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4374,60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4374,60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13123,80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0210075880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105,36</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105,36</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105,36</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316,08</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0210074080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23012,10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23012,10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23012,10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69036,30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0210074080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621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2586,30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2586,30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2586,30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7758,90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10523" w:type="dxa"/>
            <w:gridSpan w:val="12"/>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2.1.</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деятельности (оказание услуг) подведомственных учреждений общего образования</w:t>
            </w:r>
          </w:p>
        </w:tc>
        <w:tc>
          <w:tcPr>
            <w:tcW w:w="914"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Управление образования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0210042190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109247,31</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109247,31</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109247,31</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327741,93</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прав детей на получение общего образования независимо от места проживания  2072 ребенка в 2022-24гг.</w:t>
            </w: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0210042190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11,98</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11,98</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11,98</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35,94</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Приобретение основных средств для обеспечения основного вида деятельности </w:t>
            </w: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2.2.</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0210075660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11431,80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11431,80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11431,80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34295,40</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Предоставление возможности детям из малообеспеченных семей питания без взимания платы  1274 чел. в 2020-22гг.</w:t>
            </w: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0210075640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171688,41</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171688,41</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171688,41</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515065,23</w:t>
            </w:r>
          </w:p>
        </w:tc>
        <w:tc>
          <w:tcPr>
            <w:tcW w:w="160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прав детей на получение общего образования независимо от места проживания  2072 ребенка в 2022-24гг.</w:t>
            </w: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0210075640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4645,69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4645,69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4645,69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13937,07</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0210075640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13862,00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13862,00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13862,00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41586,00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2.4.</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0210074090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27963,50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27963,50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27963,50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83890,50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91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02100R3040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8912,10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8660,30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2517,50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20089,90</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Предоставление возможности питания детям начальных классов без взимания платы   в 2022-24гг.</w:t>
            </w:r>
          </w:p>
        </w:tc>
      </w:tr>
      <w:tr w:rsidR="00417CAA" w:rsidRPr="00417CAA" w:rsidTr="00417CAA">
        <w:trPr>
          <w:trHeight w:val="20"/>
        </w:trPr>
        <w:tc>
          <w:tcPr>
            <w:tcW w:w="10523" w:type="dxa"/>
            <w:gridSpan w:val="12"/>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3.1.</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w:t>
            </w:r>
          </w:p>
        </w:tc>
        <w:tc>
          <w:tcPr>
            <w:tcW w:w="914"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Управление образования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0210042390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17568,39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16775,79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15932,79</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50276,97</w:t>
            </w:r>
          </w:p>
        </w:tc>
        <w:tc>
          <w:tcPr>
            <w:tcW w:w="160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прав детей на получение дополнительного образования независимо от места проживания  1195 детей в 2022-2024гг.</w:t>
            </w: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0210042390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621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8773,70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8773,70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8773,70</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26321,10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Администрация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0210042390</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12286,10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12286,10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12286,10</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36858,30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lastRenderedPageBreak/>
              <w:t>3.2.</w:t>
            </w:r>
          </w:p>
        </w:tc>
        <w:tc>
          <w:tcPr>
            <w:tcW w:w="2281"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w:t>
            </w:r>
          </w:p>
        </w:tc>
        <w:tc>
          <w:tcPr>
            <w:tcW w:w="914"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Управление образования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0210042490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5398,11</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6131,43</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6911,40</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18440,94</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0210042490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613</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109,07</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123,89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139,65</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372,62</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0210010490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623</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109,07</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123,89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139,65</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372,62</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0210010490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633</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109,07</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123,89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139,65</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372,62</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28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0703</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0210010490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813</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109,07</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123,89</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139,65</w:t>
            </w:r>
          </w:p>
        </w:tc>
        <w:tc>
          <w:tcPr>
            <w:tcW w:w="82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372,62</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10523" w:type="dxa"/>
            <w:gridSpan w:val="12"/>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Задача 4. Обеспечить реализацию региональных проектов национального проекта «Образование»</w:t>
            </w: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4.1</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14"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Управление образования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021Е151690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5549,90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3986,70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78,60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9615,20</w:t>
            </w:r>
          </w:p>
        </w:tc>
        <w:tc>
          <w:tcPr>
            <w:tcW w:w="160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Создание "Точек роста" в 10 ОУ: 2021 год 3 школы, 2022 - 4 школы, 2023 - 3 школы</w:t>
            </w: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4.2</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0210015980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2400,00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2400,00</w:t>
            </w:r>
          </w:p>
        </w:tc>
        <w:tc>
          <w:tcPr>
            <w:tcW w:w="160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4.3</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1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021Е250970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3057,50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3057,50</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Создание в МБОУ Каратузская СОШ условий для занятий физической культуры и спортом</w:t>
            </w: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4.4</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Приобретение мебели в помещения, используемые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91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Управление образования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0702</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0210042190</w:t>
            </w:r>
          </w:p>
        </w:tc>
        <w:tc>
          <w:tcPr>
            <w:tcW w:w="452"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1200,00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1200,00</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Приобретение мебели, брендирование помещений центров "Точка роста" 2021 год 3 школы, 2022 - 4 школы, 2023 - 3 школы</w:t>
            </w: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Итого по подпрограмме</w:t>
            </w:r>
          </w:p>
        </w:tc>
        <w:tc>
          <w:tcPr>
            <w:tcW w:w="91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всего расходные обязательства </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508709,45</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506351,95</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493243,55</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1508304,95</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91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 том числе по ГРБС: Управление образования администрации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496423,35</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494065,85</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480957,45</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1471446,65</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trHeight w:val="20"/>
        </w:trPr>
        <w:tc>
          <w:tcPr>
            <w:tcW w:w="52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228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91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61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452"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750"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12286,10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12286,10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12286,10</w:t>
            </w:r>
          </w:p>
        </w:tc>
        <w:tc>
          <w:tcPr>
            <w:tcW w:w="82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36858,30</w:t>
            </w:r>
          </w:p>
        </w:tc>
        <w:tc>
          <w:tcPr>
            <w:tcW w:w="160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5387"/>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3 к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Подпрограмма 2 «Организация летнего отдыха, оздоровления, занятости детей и подростков», реализуемая в рамках муниципальной программы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jc w:val="center"/>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1. Паспорт подпрограммы</w:t>
      </w:r>
    </w:p>
    <w:p w:rsidR="00417CAA" w:rsidRPr="00417CAA" w:rsidRDefault="00417CAA" w:rsidP="00417CAA">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6267"/>
      </w:tblGrid>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подпрограммы</w:t>
            </w:r>
          </w:p>
        </w:tc>
        <w:tc>
          <w:tcPr>
            <w:tcW w:w="6267"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Организация летнего отдыха, оздоровления, занятости детей и подростков</w:t>
            </w:r>
          </w:p>
        </w:tc>
      </w:tr>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6267"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программу</w:t>
            </w:r>
          </w:p>
        </w:tc>
        <w:tc>
          <w:tcPr>
            <w:tcW w:w="6267"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Администрации Каратузского района</w:t>
            </w:r>
          </w:p>
        </w:tc>
      </w:tr>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267"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Управление образования администрации Каратузского района, администрация Каратузского района</w:t>
            </w:r>
          </w:p>
        </w:tc>
      </w:tr>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и задачи подпрограммы </w:t>
            </w:r>
          </w:p>
        </w:tc>
        <w:tc>
          <w:tcPr>
            <w:tcW w:w="6267" w:type="dxa"/>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обеспечение прав детей, подростков и молодежи на оздоровление, развитие, отдых и занятость детей во время каникул. </w:t>
            </w:r>
          </w:p>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Задачи:</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w:t>
            </w:r>
          </w:p>
        </w:tc>
        <w:tc>
          <w:tcPr>
            <w:tcW w:w="6267" w:type="dxa"/>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Сроки реализации подпрограммы</w:t>
            </w:r>
          </w:p>
        </w:tc>
        <w:tc>
          <w:tcPr>
            <w:tcW w:w="6267"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2014-20</w:t>
            </w:r>
            <w:r w:rsidRPr="00417CAA">
              <w:rPr>
                <w:rFonts w:ascii="Times New Roman" w:eastAsia="Calibri" w:hAnsi="Times New Roman" w:cs="Calibri"/>
                <w:color w:val="auto"/>
                <w:kern w:val="0"/>
                <w:sz w:val="12"/>
                <w:szCs w:val="12"/>
                <w:lang w:val="en-US" w:eastAsia="en-US"/>
              </w:rPr>
              <w:t>24</w:t>
            </w:r>
            <w:r w:rsidRPr="00417CAA">
              <w:rPr>
                <w:rFonts w:ascii="Times New Roman" w:eastAsia="Calibri" w:hAnsi="Times New Roman" w:cs="Calibri"/>
                <w:color w:val="auto"/>
                <w:kern w:val="0"/>
                <w:sz w:val="12"/>
                <w:szCs w:val="12"/>
                <w:lang w:eastAsia="en-US"/>
              </w:rPr>
              <w:t xml:space="preserve"> годы</w:t>
            </w:r>
          </w:p>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p>
        </w:tc>
      </w:tr>
      <w:tr w:rsidR="00417CAA" w:rsidRPr="00417CAA" w:rsidTr="00417CAA">
        <w:tc>
          <w:tcPr>
            <w:tcW w:w="0" w:type="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6267"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Всего средств на реализацию подпрограммы 15 619,47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5 206,49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5 206,49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5 206,49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 том числе: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районного бюджета 5 494,47тыс. руб.</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1 831,49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1 831,49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1 831,49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краевого бюджета 10 125,00 тыс. руб.</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3 375,00 тыс. 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3 375,00 тыс.рублей;</w:t>
            </w:r>
          </w:p>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3 375,00 тыс.рублей</w:t>
            </w:r>
          </w:p>
        </w:tc>
      </w:tr>
    </w:tbl>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highlight w:val="yellow"/>
          <w:lang w:eastAsia="en-US"/>
        </w:rPr>
      </w:pPr>
    </w:p>
    <w:p w:rsidR="00417CAA" w:rsidRPr="00417CAA" w:rsidRDefault="00417CAA" w:rsidP="00417CAA">
      <w:pPr>
        <w:autoSpaceDE w:val="0"/>
        <w:autoSpaceDN w:val="0"/>
        <w:adjustRightInd w:val="0"/>
        <w:spacing w:after="0" w:line="240" w:lineRule="auto"/>
        <w:outlineLvl w:val="0"/>
        <w:rPr>
          <w:rFonts w:ascii="Times New Roman" w:eastAsia="Calibri" w:hAnsi="Times New Roman" w:cs="Calibri"/>
          <w:color w:val="auto"/>
          <w:kern w:val="0"/>
          <w:sz w:val="12"/>
          <w:szCs w:val="12"/>
          <w:highlight w:val="yellow"/>
          <w:lang w:eastAsia="en-US"/>
        </w:rPr>
      </w:pPr>
    </w:p>
    <w:p w:rsidR="00417CAA" w:rsidRPr="00417CAA" w:rsidRDefault="00417CAA" w:rsidP="00417CAA">
      <w:pPr>
        <w:autoSpaceDE w:val="0"/>
        <w:autoSpaceDN w:val="0"/>
        <w:adjustRightInd w:val="0"/>
        <w:spacing w:after="0" w:line="240" w:lineRule="auto"/>
        <w:ind w:firstLine="709"/>
        <w:jc w:val="center"/>
        <w:outlineLvl w:val="0"/>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2. Мероприятия подпрограммы</w:t>
      </w:r>
    </w:p>
    <w:p w:rsidR="00417CAA" w:rsidRPr="00417CAA" w:rsidRDefault="00417CAA" w:rsidP="00417CAA">
      <w:pPr>
        <w:autoSpaceDE w:val="0"/>
        <w:autoSpaceDN w:val="0"/>
        <w:adjustRightInd w:val="0"/>
        <w:spacing w:after="0" w:line="240" w:lineRule="auto"/>
        <w:ind w:firstLine="709"/>
        <w:jc w:val="center"/>
        <w:outlineLvl w:val="0"/>
        <w:rPr>
          <w:rFonts w:ascii="Times New Roman" w:eastAsia="Calibri" w:hAnsi="Times New Roman" w:cs="Calibri"/>
          <w:b/>
          <w:color w:val="auto"/>
          <w:kern w:val="0"/>
          <w:sz w:val="12"/>
          <w:szCs w:val="12"/>
          <w:lang w:eastAsia="en-US"/>
        </w:rPr>
      </w:pPr>
    </w:p>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Перечень мероприятий подпрограммы приведен в Приложении № 2.</w:t>
      </w:r>
    </w:p>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3. Механизм реализации подпрограммы</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ind w:firstLine="708"/>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Источниками финансирования программы является краевой и районный бюджет, средства родителей.</w:t>
      </w:r>
    </w:p>
    <w:p w:rsidR="00417CAA" w:rsidRPr="00417CAA" w:rsidRDefault="00417CAA" w:rsidP="00417CAA">
      <w:pPr>
        <w:spacing w:after="0" w:line="240" w:lineRule="auto"/>
        <w:ind w:firstLine="708"/>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417CAA" w:rsidRPr="00417CAA" w:rsidRDefault="00417CAA" w:rsidP="00417CAA">
      <w:pPr>
        <w:spacing w:after="0" w:line="240" w:lineRule="auto"/>
        <w:ind w:firstLine="567"/>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 Каратузского района. </w:t>
      </w:r>
    </w:p>
    <w:p w:rsidR="00417CAA" w:rsidRPr="00417CAA" w:rsidRDefault="00417CAA" w:rsidP="00417CAA">
      <w:pPr>
        <w:spacing w:after="0" w:line="240" w:lineRule="auto"/>
        <w:ind w:firstLine="567"/>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Законом Красноярского края от 22.02.2018 № 5-1402 «О внесении изменений в некоторые законы края, регулирующие отношения в сфере организации и обеспечения отдыха и оздоровления» 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средств краевого бюджета, организации двухразового питания в лагерях с дневным пребыванием детей; 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
    <w:p w:rsidR="00417CAA" w:rsidRPr="00417CAA" w:rsidRDefault="00417CAA" w:rsidP="00417CAA">
      <w:pPr>
        <w:spacing w:after="0" w:line="240" w:lineRule="auto"/>
        <w:ind w:firstLine="708"/>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417CAA" w:rsidRPr="00417CAA" w:rsidRDefault="00417CAA" w:rsidP="00417CAA">
      <w:pPr>
        <w:spacing w:after="0" w:line="240" w:lineRule="auto"/>
        <w:ind w:firstLine="708"/>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417CAA" w:rsidRPr="00417CAA" w:rsidRDefault="00417CAA" w:rsidP="00417CAA">
      <w:pPr>
        <w:spacing w:after="0" w:line="240" w:lineRule="auto"/>
        <w:ind w:firstLine="708"/>
        <w:jc w:val="both"/>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4. Управление подпрограммой и контроль за исполнением </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b/>
          <w:color w:val="auto"/>
          <w:kern w:val="0"/>
          <w:sz w:val="12"/>
          <w:szCs w:val="12"/>
          <w:lang w:eastAsia="en-US"/>
        </w:rPr>
        <w:t>подпрограммы</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417CAA">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417CAA" w:rsidRPr="00417CAA" w:rsidRDefault="00417CAA" w:rsidP="00417CAA">
      <w:pPr>
        <w:autoSpaceDE w:val="0"/>
        <w:autoSpaceDN w:val="0"/>
        <w:adjustRightInd w:val="0"/>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1 </w:t>
      </w: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left="6804" w:firstLine="540"/>
        <w:jc w:val="both"/>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540"/>
        <w:jc w:val="center"/>
        <w:rPr>
          <w:rFonts w:ascii="Times New Roman" w:hAnsi="Times New Roman"/>
          <w:color w:val="auto"/>
          <w:kern w:val="0"/>
          <w:sz w:val="12"/>
          <w:szCs w:val="12"/>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Перечень и значения показателей результативности подпрограммы 2 «Организация летнего отдыха,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оздоровления, занятости детей и подростков» муниципальной программы Каратузского района </w:t>
      </w:r>
    </w:p>
    <w:p w:rsidR="00417CAA" w:rsidRPr="00417CAA" w:rsidRDefault="00417CAA" w:rsidP="00417CAA">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системы образования Каратузского района»</w:t>
      </w:r>
    </w:p>
    <w:p w:rsidR="00417CAA" w:rsidRPr="00417CAA" w:rsidRDefault="00417CAA" w:rsidP="00417CAA">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850"/>
        <w:gridCol w:w="993"/>
        <w:gridCol w:w="992"/>
        <w:gridCol w:w="992"/>
        <w:gridCol w:w="992"/>
        <w:gridCol w:w="1276"/>
        <w:gridCol w:w="55"/>
      </w:tblGrid>
      <w:tr w:rsidR="00417CAA" w:rsidRPr="00417CAA" w:rsidTr="00417CAA">
        <w:trPr>
          <w:gridAfter w:val="1"/>
          <w:wAfter w:w="55" w:type="dxa"/>
          <w:trHeight w:val="20"/>
        </w:trPr>
        <w:tc>
          <w:tcPr>
            <w:tcW w:w="392"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Единица</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измерения</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Источник информации</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4252" w:type="dxa"/>
            <w:gridSpan w:val="4"/>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Годы реализации подпрограммы</w:t>
            </w:r>
          </w:p>
        </w:tc>
      </w:tr>
      <w:tr w:rsidR="00417CAA" w:rsidRPr="00417CAA" w:rsidTr="00417CAA">
        <w:trPr>
          <w:gridAfter w:val="1"/>
          <w:wAfter w:w="55" w:type="dxa"/>
          <w:trHeight w:val="20"/>
        </w:trPr>
        <w:tc>
          <w:tcPr>
            <w:tcW w:w="392"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очередной финансовый год</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1-й год планового периода</w:t>
            </w:r>
          </w:p>
        </w:tc>
        <w:tc>
          <w:tcPr>
            <w:tcW w:w="127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2-й год планового периода</w:t>
            </w:r>
          </w:p>
        </w:tc>
      </w:tr>
      <w:tr w:rsidR="00417CAA" w:rsidRPr="00417CAA" w:rsidTr="00417CAA">
        <w:trPr>
          <w:gridAfter w:val="1"/>
          <w:wAfter w:w="55" w:type="dxa"/>
          <w:trHeight w:val="20"/>
        </w:trPr>
        <w:tc>
          <w:tcPr>
            <w:tcW w:w="392"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3"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2021</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w:t>
            </w:r>
          </w:p>
        </w:tc>
        <w:tc>
          <w:tcPr>
            <w:tcW w:w="127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w:t>
            </w:r>
          </w:p>
        </w:tc>
      </w:tr>
      <w:tr w:rsidR="00417CAA" w:rsidRPr="00417CAA" w:rsidTr="00417CAA">
        <w:trPr>
          <w:gridAfter w:val="1"/>
          <w:wAfter w:w="5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453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5</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7</w:t>
            </w:r>
          </w:p>
        </w:tc>
        <w:tc>
          <w:tcPr>
            <w:tcW w:w="127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tc>
        <w:tc>
          <w:tcPr>
            <w:tcW w:w="10686" w:type="dxa"/>
            <w:gridSpan w:val="8"/>
            <w:shd w:val="clear" w:color="auto" w:fill="auto"/>
          </w:tcPr>
          <w:p w:rsidR="00417CAA" w:rsidRPr="00417CAA" w:rsidRDefault="00417CAA" w:rsidP="00417CAA">
            <w:pPr>
              <w:spacing w:after="0" w:line="240" w:lineRule="auto"/>
              <w:jc w:val="both"/>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686" w:type="dxa"/>
            <w:gridSpan w:val="8"/>
            <w:shd w:val="clear" w:color="auto" w:fill="auto"/>
          </w:tcPr>
          <w:p w:rsidR="00417CAA" w:rsidRPr="00417CAA" w:rsidRDefault="00417CAA" w:rsidP="00417CAA">
            <w:pPr>
              <w:spacing w:after="0" w:line="240" w:lineRule="auto"/>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bCs/>
                <w:color w:val="auto"/>
                <w:kern w:val="0"/>
                <w:sz w:val="12"/>
                <w:szCs w:val="12"/>
                <w:lang w:eastAsia="en-US"/>
              </w:rPr>
              <w:t xml:space="preserve">Задача № 1 </w:t>
            </w:r>
            <w:r w:rsidRPr="00417CAA">
              <w:rPr>
                <w:rFonts w:ascii="Times New Roman" w:eastAsia="Calibri" w:hAnsi="Times New Roman" w:cs="Calibri"/>
                <w:b/>
                <w:color w:val="auto"/>
                <w:kern w:val="0"/>
                <w:sz w:val="12"/>
                <w:szCs w:val="12"/>
                <w:lang w:eastAsia="en-US"/>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417CAA" w:rsidRPr="00417CAA" w:rsidTr="00417CAA">
        <w:trPr>
          <w:gridAfter w:val="1"/>
          <w:wAfter w:w="5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1.1</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rPr>
                <w:rFonts w:ascii="Times New Roman" w:hAnsi="Times New Roman" w:cs="Times New Roman"/>
                <w:color w:val="auto"/>
                <w:kern w:val="0"/>
                <w:sz w:val="12"/>
                <w:szCs w:val="12"/>
              </w:rPr>
            </w:pPr>
            <w:r w:rsidRPr="00417CAA">
              <w:rPr>
                <w:rFonts w:ascii="Times New Roman" w:hAnsi="Times New Roman"/>
                <w:color w:val="auto"/>
                <w:kern w:val="0"/>
                <w:sz w:val="12"/>
                <w:szCs w:val="12"/>
              </w:rPr>
              <w:t>Доля оздоровленных детей школьного возраста</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Аналитический отчет</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93,0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94,0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94,0</w:t>
            </w:r>
          </w:p>
        </w:tc>
        <w:tc>
          <w:tcPr>
            <w:tcW w:w="127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94,0</w:t>
            </w:r>
          </w:p>
        </w:tc>
      </w:tr>
      <w:tr w:rsidR="00417CAA" w:rsidRPr="00417CAA" w:rsidTr="00417CAA">
        <w:trPr>
          <w:gridAfter w:val="1"/>
          <w:wAfter w:w="5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1.2</w:t>
            </w:r>
          </w:p>
        </w:tc>
        <w:tc>
          <w:tcPr>
            <w:tcW w:w="4536" w:type="dxa"/>
            <w:shd w:val="clear" w:color="auto" w:fill="auto"/>
          </w:tcPr>
          <w:p w:rsidR="00417CAA" w:rsidRPr="00417CAA" w:rsidRDefault="00417CAA" w:rsidP="00417CAA">
            <w:pPr>
              <w:tabs>
                <w:tab w:val="num" w:pos="360"/>
              </w:tabs>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Создание благоприятных условий для проведения организованного отдыха детей и подростков</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шт.</w:t>
            </w:r>
          </w:p>
        </w:tc>
        <w:tc>
          <w:tcPr>
            <w:tcW w:w="993" w:type="dxa"/>
            <w:shd w:val="clear" w:color="auto" w:fill="auto"/>
          </w:tcPr>
          <w:p w:rsidR="00417CAA" w:rsidRPr="00417CAA" w:rsidRDefault="00417CAA" w:rsidP="00417CAA">
            <w:pPr>
              <w:autoSpaceDE w:val="0"/>
              <w:autoSpaceDN w:val="0"/>
              <w:adjustRightInd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Аналитический отчет</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16</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16</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16</w:t>
            </w:r>
          </w:p>
        </w:tc>
        <w:tc>
          <w:tcPr>
            <w:tcW w:w="1276"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16</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tbl>
      <w:tblPr>
        <w:tblStyle w:val="140"/>
        <w:tblW w:w="11165" w:type="dxa"/>
        <w:tblLook w:val="04A0" w:firstRow="1" w:lastRow="0" w:firstColumn="1" w:lastColumn="0" w:noHBand="0" w:noVBand="1"/>
      </w:tblPr>
      <w:tblGrid>
        <w:gridCol w:w="431"/>
        <w:gridCol w:w="1945"/>
        <w:gridCol w:w="1198"/>
        <w:gridCol w:w="547"/>
        <w:gridCol w:w="547"/>
        <w:gridCol w:w="816"/>
        <w:gridCol w:w="547"/>
        <w:gridCol w:w="855"/>
        <w:gridCol w:w="744"/>
        <w:gridCol w:w="744"/>
        <w:gridCol w:w="886"/>
        <w:gridCol w:w="1905"/>
      </w:tblGrid>
      <w:tr w:rsidR="00417CAA" w:rsidRPr="00417CAA" w:rsidTr="00417CAA">
        <w:trPr>
          <w:trHeight w:val="20"/>
        </w:trPr>
        <w:tc>
          <w:tcPr>
            <w:tcW w:w="431"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945"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198"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547"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547"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816"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547"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5134" w:type="dxa"/>
            <w:gridSpan w:val="5"/>
            <w:tcBorders>
              <w:top w:val="nil"/>
              <w:left w:val="nil"/>
              <w:bottom w:val="nil"/>
              <w:right w:val="nil"/>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417CAA" w:rsidRPr="00417CAA" w:rsidTr="00417CAA">
        <w:trPr>
          <w:trHeight w:val="20"/>
        </w:trPr>
        <w:tc>
          <w:tcPr>
            <w:tcW w:w="431" w:type="dxa"/>
            <w:tcBorders>
              <w:top w:val="nil"/>
              <w:left w:val="nil"/>
              <w:bottom w:val="single" w:sz="4" w:space="0" w:color="auto"/>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0734" w:type="dxa"/>
            <w:gridSpan w:val="11"/>
            <w:tcBorders>
              <w:top w:val="nil"/>
              <w:left w:val="nil"/>
              <w:bottom w:val="single" w:sz="4" w:space="0" w:color="auto"/>
              <w:right w:val="nil"/>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417CAA" w:rsidRPr="00417CAA" w:rsidTr="00417CAA">
        <w:trPr>
          <w:trHeight w:val="138"/>
        </w:trPr>
        <w:tc>
          <w:tcPr>
            <w:tcW w:w="431"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п/п</w:t>
            </w:r>
          </w:p>
        </w:tc>
        <w:tc>
          <w:tcPr>
            <w:tcW w:w="1945"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Цели, задачи, мероприятия подпрограммы</w:t>
            </w:r>
          </w:p>
        </w:tc>
        <w:tc>
          <w:tcPr>
            <w:tcW w:w="1198"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ГРБС </w:t>
            </w:r>
          </w:p>
        </w:tc>
        <w:tc>
          <w:tcPr>
            <w:tcW w:w="2457" w:type="dxa"/>
            <w:gridSpan w:val="4"/>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Код бюджетной классификации</w:t>
            </w:r>
          </w:p>
        </w:tc>
        <w:tc>
          <w:tcPr>
            <w:tcW w:w="3229" w:type="dxa"/>
            <w:gridSpan w:val="4"/>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по годам реализации программы (тыс. руб.)</w:t>
            </w:r>
          </w:p>
        </w:tc>
        <w:tc>
          <w:tcPr>
            <w:tcW w:w="1905"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417CAA" w:rsidRPr="00417CAA" w:rsidTr="00417CAA">
        <w:trPr>
          <w:trHeight w:val="138"/>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2457" w:type="dxa"/>
            <w:gridSpan w:val="4"/>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3229" w:type="dxa"/>
            <w:gridSpan w:val="4"/>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0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ГРБС</w:t>
            </w:r>
          </w:p>
        </w:tc>
        <w:tc>
          <w:tcPr>
            <w:tcW w:w="547"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РзПр</w:t>
            </w:r>
          </w:p>
        </w:tc>
        <w:tc>
          <w:tcPr>
            <w:tcW w:w="81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ЦСР</w:t>
            </w:r>
          </w:p>
        </w:tc>
        <w:tc>
          <w:tcPr>
            <w:tcW w:w="547"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ВР</w:t>
            </w:r>
          </w:p>
        </w:tc>
        <w:tc>
          <w:tcPr>
            <w:tcW w:w="85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очередной финансовый год</w:t>
            </w:r>
          </w:p>
        </w:tc>
        <w:tc>
          <w:tcPr>
            <w:tcW w:w="74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первый год планового периода</w:t>
            </w:r>
          </w:p>
        </w:tc>
        <w:tc>
          <w:tcPr>
            <w:tcW w:w="74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второй год планового периода</w:t>
            </w:r>
          </w:p>
        </w:tc>
        <w:tc>
          <w:tcPr>
            <w:tcW w:w="886"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Итого на очередной финансовый год и плановый период</w:t>
            </w:r>
          </w:p>
        </w:tc>
        <w:tc>
          <w:tcPr>
            <w:tcW w:w="190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1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5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2022</w:t>
            </w:r>
          </w:p>
        </w:tc>
        <w:tc>
          <w:tcPr>
            <w:tcW w:w="74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2023</w:t>
            </w:r>
          </w:p>
        </w:tc>
        <w:tc>
          <w:tcPr>
            <w:tcW w:w="74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2024</w:t>
            </w:r>
          </w:p>
        </w:tc>
        <w:tc>
          <w:tcPr>
            <w:tcW w:w="886"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0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43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w:t>
            </w:r>
          </w:p>
        </w:tc>
        <w:tc>
          <w:tcPr>
            <w:tcW w:w="194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w:t>
            </w:r>
          </w:p>
        </w:tc>
        <w:tc>
          <w:tcPr>
            <w:tcW w:w="119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w:t>
            </w:r>
          </w:p>
        </w:tc>
        <w:tc>
          <w:tcPr>
            <w:tcW w:w="547"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w:t>
            </w:r>
          </w:p>
        </w:tc>
        <w:tc>
          <w:tcPr>
            <w:tcW w:w="547"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w:t>
            </w:r>
          </w:p>
        </w:tc>
        <w:tc>
          <w:tcPr>
            <w:tcW w:w="81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w:t>
            </w:r>
          </w:p>
        </w:tc>
        <w:tc>
          <w:tcPr>
            <w:tcW w:w="547"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w:t>
            </w:r>
          </w:p>
        </w:tc>
        <w:tc>
          <w:tcPr>
            <w:tcW w:w="85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w:t>
            </w:r>
          </w:p>
        </w:tc>
        <w:tc>
          <w:tcPr>
            <w:tcW w:w="74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w:t>
            </w:r>
          </w:p>
        </w:tc>
        <w:tc>
          <w:tcPr>
            <w:tcW w:w="74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w:t>
            </w:r>
          </w:p>
        </w:tc>
        <w:tc>
          <w:tcPr>
            <w:tcW w:w="886"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w:t>
            </w:r>
          </w:p>
        </w:tc>
        <w:tc>
          <w:tcPr>
            <w:tcW w:w="190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w:t>
            </w:r>
          </w:p>
        </w:tc>
      </w:tr>
      <w:tr w:rsidR="00417CAA" w:rsidRPr="00417CAA" w:rsidTr="00417CAA">
        <w:trPr>
          <w:trHeight w:val="20"/>
        </w:trPr>
        <w:tc>
          <w:tcPr>
            <w:tcW w:w="11165" w:type="dxa"/>
            <w:gridSpan w:val="12"/>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Цель: обеспечение прав детей, подростков и молодежи на оздоровление, развитие, отдых и занятость детей во время каникул</w:t>
            </w:r>
          </w:p>
        </w:tc>
      </w:tr>
      <w:tr w:rsidR="00417CAA" w:rsidRPr="00417CAA" w:rsidTr="00417CAA">
        <w:trPr>
          <w:trHeight w:val="20"/>
        </w:trPr>
        <w:tc>
          <w:tcPr>
            <w:tcW w:w="11165" w:type="dxa"/>
            <w:gridSpan w:val="12"/>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417CAA" w:rsidRPr="00417CAA" w:rsidTr="00417CAA">
        <w:trPr>
          <w:trHeight w:val="20"/>
        </w:trPr>
        <w:tc>
          <w:tcPr>
            <w:tcW w:w="43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w:t>
            </w:r>
          </w:p>
        </w:tc>
        <w:tc>
          <w:tcPr>
            <w:tcW w:w="194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занятости детей в летний период</w:t>
            </w:r>
          </w:p>
        </w:tc>
        <w:tc>
          <w:tcPr>
            <w:tcW w:w="1198"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0220002010</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532,99</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532,99</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532,99</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1598,97</w:t>
            </w:r>
          </w:p>
        </w:tc>
        <w:tc>
          <w:tcPr>
            <w:tcW w:w="190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Ежегодное трудоустройство 100 детей</w:t>
            </w:r>
          </w:p>
        </w:tc>
      </w:tr>
      <w:tr w:rsidR="00417CAA" w:rsidRPr="00417CAA" w:rsidTr="00417CAA">
        <w:trPr>
          <w:trHeight w:val="20"/>
        </w:trPr>
        <w:tc>
          <w:tcPr>
            <w:tcW w:w="43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w:t>
            </w:r>
          </w:p>
        </w:tc>
        <w:tc>
          <w:tcPr>
            <w:tcW w:w="194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Проведение летнего стационарного палаточного лагеря "Молодые лидеры".</w:t>
            </w: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0220002020</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1118,50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1118,50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1118,50</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3355,50</w:t>
            </w:r>
          </w:p>
        </w:tc>
        <w:tc>
          <w:tcPr>
            <w:tcW w:w="190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Ежегодный отдых 120 детей в стационарном палаточном лагере</w:t>
            </w:r>
          </w:p>
        </w:tc>
      </w:tr>
      <w:tr w:rsidR="00417CAA" w:rsidRPr="00417CAA" w:rsidTr="00417CAA">
        <w:trPr>
          <w:trHeight w:val="20"/>
        </w:trPr>
        <w:tc>
          <w:tcPr>
            <w:tcW w:w="43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w:t>
            </w:r>
          </w:p>
        </w:tc>
        <w:tc>
          <w:tcPr>
            <w:tcW w:w="1945"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417CAA">
              <w:rPr>
                <w:rFonts w:ascii="Times New Roman" w:eastAsia="Calibri" w:hAnsi="Times New Roman" w:cs="Times New Roman"/>
                <w:color w:val="auto"/>
                <w:kern w:val="0"/>
                <w:sz w:val="12"/>
                <w:szCs w:val="12"/>
              </w:rPr>
              <w:br/>
              <w:t>и городских округов края государственными полномочиями по обеспечению отдыха</w:t>
            </w:r>
            <w:r w:rsidRPr="00417CAA">
              <w:rPr>
                <w:rFonts w:ascii="Times New Roman" w:eastAsia="Calibri" w:hAnsi="Times New Roman" w:cs="Times New Roman"/>
                <w:color w:val="auto"/>
                <w:kern w:val="0"/>
                <w:sz w:val="12"/>
                <w:szCs w:val="12"/>
              </w:rPr>
              <w:br/>
              <w:t>и оздоровления детей»</w:t>
            </w: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0220076490</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112</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12,80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12,80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12,80</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38,40</w:t>
            </w:r>
          </w:p>
        </w:tc>
        <w:tc>
          <w:tcPr>
            <w:tcW w:w="190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Обеспечение деятельности специалистов реализующих переданные полномочия</w:t>
            </w:r>
          </w:p>
        </w:tc>
      </w:tr>
      <w:tr w:rsidR="00417CAA" w:rsidRPr="00417CAA" w:rsidTr="00417CAA">
        <w:trPr>
          <w:trHeight w:val="20"/>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0220076490</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244</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66,20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66,20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66,20</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198,60</w:t>
            </w:r>
          </w:p>
        </w:tc>
        <w:tc>
          <w:tcPr>
            <w:tcW w:w="190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trHeight w:val="20"/>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0220076490</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323</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520,70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520,70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520,70</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1562,10</w:t>
            </w:r>
          </w:p>
        </w:tc>
        <w:tc>
          <w:tcPr>
            <w:tcW w:w="1905"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Ежегодное приобретение путевок для детей  и оплата проезда к месту отдыха</w:t>
            </w:r>
          </w:p>
        </w:tc>
      </w:tr>
      <w:tr w:rsidR="00417CAA" w:rsidRPr="00417CAA" w:rsidTr="00417CAA">
        <w:trPr>
          <w:trHeight w:val="20"/>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0220076490</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2115,90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2115,90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2115,90</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6347,70</w:t>
            </w:r>
          </w:p>
        </w:tc>
        <w:tc>
          <w:tcPr>
            <w:tcW w:w="190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0220076490</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659,40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659,40</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659,40</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1978,20</w:t>
            </w:r>
          </w:p>
        </w:tc>
        <w:tc>
          <w:tcPr>
            <w:tcW w:w="190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Ежегодный отдых 646 детей в лагерях с дневным пребыванием детей.</w:t>
            </w:r>
          </w:p>
        </w:tc>
      </w:tr>
      <w:tr w:rsidR="00417CAA" w:rsidRPr="00417CAA" w:rsidTr="00417CAA">
        <w:trPr>
          <w:trHeight w:val="20"/>
        </w:trPr>
        <w:tc>
          <w:tcPr>
            <w:tcW w:w="431"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1.4.</w:t>
            </w:r>
          </w:p>
        </w:tc>
        <w:tc>
          <w:tcPr>
            <w:tcW w:w="1945" w:type="dxa"/>
            <w:tcBorders>
              <w:bottom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tcBorders>
              <w:bottom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0707</w:t>
            </w:r>
          </w:p>
        </w:tc>
        <w:tc>
          <w:tcPr>
            <w:tcW w:w="816"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0220002010</w:t>
            </w:r>
          </w:p>
        </w:tc>
        <w:tc>
          <w:tcPr>
            <w:tcW w:w="547"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611</w:t>
            </w:r>
          </w:p>
        </w:tc>
        <w:tc>
          <w:tcPr>
            <w:tcW w:w="855"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180,00</w:t>
            </w:r>
          </w:p>
        </w:tc>
        <w:tc>
          <w:tcPr>
            <w:tcW w:w="744"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180,00</w:t>
            </w:r>
          </w:p>
        </w:tc>
        <w:tc>
          <w:tcPr>
            <w:tcW w:w="744"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180,00</w:t>
            </w:r>
          </w:p>
        </w:tc>
        <w:tc>
          <w:tcPr>
            <w:tcW w:w="886"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540,00</w:t>
            </w:r>
          </w:p>
        </w:tc>
        <w:tc>
          <w:tcPr>
            <w:tcW w:w="1905" w:type="dxa"/>
            <w:tcBorders>
              <w:bottom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Ежегодное открытие  лагерей с дневным пребыванитем детей на базе 15 образовательных организаций </w:t>
            </w:r>
          </w:p>
        </w:tc>
      </w:tr>
      <w:tr w:rsidR="00417CAA" w:rsidRPr="00417CAA" w:rsidTr="00417CAA">
        <w:trPr>
          <w:trHeight w:val="20"/>
        </w:trPr>
        <w:tc>
          <w:tcPr>
            <w:tcW w:w="431"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945"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Итого по подпрограмме</w:t>
            </w:r>
          </w:p>
        </w:tc>
        <w:tc>
          <w:tcPr>
            <w:tcW w:w="119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всего расходные обязательства </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5206,49</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5206,49</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5206,49</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15619,47</w:t>
            </w:r>
          </w:p>
        </w:tc>
        <w:tc>
          <w:tcPr>
            <w:tcW w:w="190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trHeight w:val="20"/>
        </w:trPr>
        <w:tc>
          <w:tcPr>
            <w:tcW w:w="43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в том числе по ГРБС: Управление образования </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1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47"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5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5206,49</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5206,49</w:t>
            </w:r>
          </w:p>
        </w:tc>
        <w:tc>
          <w:tcPr>
            <w:tcW w:w="74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5206,49</w:t>
            </w:r>
          </w:p>
        </w:tc>
        <w:tc>
          <w:tcPr>
            <w:tcW w:w="886"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15619,47</w:t>
            </w:r>
          </w:p>
        </w:tc>
        <w:tc>
          <w:tcPr>
            <w:tcW w:w="190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trHeight w:val="20"/>
        </w:trPr>
        <w:tc>
          <w:tcPr>
            <w:tcW w:w="431" w:type="dxa"/>
            <w:vMerge/>
            <w:tcBorders>
              <w:bottom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vMerge/>
            <w:tcBorders>
              <w:bottom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tcBorders>
              <w:bottom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Администрация Каратузского района</w:t>
            </w:r>
          </w:p>
        </w:tc>
        <w:tc>
          <w:tcPr>
            <w:tcW w:w="547"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547"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16"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47"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55"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744"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744"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886"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0,00</w:t>
            </w:r>
          </w:p>
        </w:tc>
        <w:tc>
          <w:tcPr>
            <w:tcW w:w="1905" w:type="dxa"/>
            <w:tcBorders>
              <w:bottom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trHeight w:val="20"/>
        </w:trPr>
        <w:tc>
          <w:tcPr>
            <w:tcW w:w="431"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45"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198"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16"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47"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55"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86"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05" w:type="dxa"/>
            <w:tcBorders>
              <w:top w:val="single" w:sz="4" w:space="0" w:color="auto"/>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4 к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Подпрограмма 3 «Одаренные дети», реализуемая в рамках программы</w:t>
      </w:r>
    </w:p>
    <w:p w:rsidR="00417CAA" w:rsidRPr="00417CAA" w:rsidRDefault="00417CAA" w:rsidP="00417CAA">
      <w:pPr>
        <w:autoSpaceDE w:val="0"/>
        <w:autoSpaceDN w:val="0"/>
        <w:adjustRightInd w:val="0"/>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rPr>
          <w:rFonts w:ascii="Times New Roman" w:eastAsia="Calibri" w:hAnsi="Times New Roman" w:cs="Calibri"/>
          <w:b/>
          <w:color w:val="auto"/>
          <w:kern w:val="0"/>
          <w:sz w:val="12"/>
          <w:szCs w:val="12"/>
          <w:lang w:eastAsia="en-US"/>
        </w:rPr>
      </w:pPr>
    </w:p>
    <w:p w:rsidR="00417CAA" w:rsidRPr="00417CAA" w:rsidRDefault="00417CAA" w:rsidP="00417CAA">
      <w:pPr>
        <w:autoSpaceDE w:val="0"/>
        <w:autoSpaceDN w:val="0"/>
        <w:adjustRightInd w:val="0"/>
        <w:spacing w:after="0" w:line="240" w:lineRule="auto"/>
        <w:ind w:firstLine="709"/>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 Паспорт подпрограммы</w:t>
      </w:r>
    </w:p>
    <w:p w:rsidR="00417CAA" w:rsidRPr="00417CAA" w:rsidRDefault="00417CAA" w:rsidP="00417CAA">
      <w:pPr>
        <w:autoSpaceDE w:val="0"/>
        <w:autoSpaceDN w:val="0"/>
        <w:adjustRightInd w:val="0"/>
        <w:spacing w:after="0" w:line="240" w:lineRule="auto"/>
        <w:ind w:firstLine="709"/>
        <w:jc w:val="center"/>
        <w:rPr>
          <w:rFonts w:ascii="Times New Roman" w:eastAsia="Calibri" w:hAnsi="Times New Roman" w:cs="Calibri"/>
          <w:color w:val="auto"/>
          <w:kern w:val="0"/>
          <w:sz w:val="12"/>
          <w:szCs w:val="1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подпрограммы</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Одаренные дети</w:t>
            </w:r>
          </w:p>
        </w:tc>
      </w:tr>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программу</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rPr>
                <w:rFonts w:ascii="Times New Roman" w:eastAsia="Calibri" w:hAnsi="Times New Roman" w:cs="Calibri"/>
                <w:i/>
                <w:color w:val="auto"/>
                <w:kern w:val="0"/>
                <w:sz w:val="12"/>
                <w:szCs w:val="12"/>
                <w:lang w:eastAsia="en-US"/>
              </w:rPr>
            </w:pPr>
            <w:r w:rsidRPr="00417CAA">
              <w:rPr>
                <w:rFonts w:ascii="Times New Roman" w:eastAsia="Calibri" w:hAnsi="Times New Roman" w:cs="Calibri"/>
                <w:color w:val="auto"/>
                <w:kern w:val="0"/>
                <w:sz w:val="12"/>
                <w:szCs w:val="12"/>
                <w:lang w:eastAsia="en-US"/>
              </w:rPr>
              <w:t>Управление образования администрации  Каратузского района</w:t>
            </w:r>
          </w:p>
        </w:tc>
      </w:tr>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rPr>
                <w:rFonts w:ascii="Times New Roman" w:eastAsia="Calibri" w:hAnsi="Times New Roman" w:cs="Calibri"/>
                <w:kern w:val="0"/>
                <w:sz w:val="12"/>
                <w:szCs w:val="12"/>
                <w:lang w:eastAsia="en-US"/>
              </w:rPr>
            </w:pPr>
            <w:r w:rsidRPr="00417CAA">
              <w:rPr>
                <w:rFonts w:ascii="Times New Roman" w:eastAsia="Calibri" w:hAnsi="Times New Roman" w:cs="Calibri"/>
                <w:color w:val="auto"/>
                <w:kern w:val="0"/>
                <w:sz w:val="12"/>
                <w:szCs w:val="12"/>
                <w:lang w:eastAsia="en-US"/>
              </w:rPr>
              <w:t>Управление образования администрации  района, Администрация Каратузского района</w:t>
            </w:r>
          </w:p>
          <w:p w:rsidR="00417CAA" w:rsidRPr="00417CAA" w:rsidRDefault="00417CAA" w:rsidP="00417CAA">
            <w:pPr>
              <w:spacing w:after="0" w:line="240" w:lineRule="auto"/>
              <w:rPr>
                <w:rFonts w:ascii="Times New Roman" w:eastAsia="Calibri" w:hAnsi="Times New Roman" w:cs="Calibri"/>
                <w:kern w:val="0"/>
                <w:sz w:val="12"/>
                <w:szCs w:val="12"/>
                <w:lang w:eastAsia="en-US"/>
              </w:rPr>
            </w:pPr>
          </w:p>
        </w:tc>
      </w:tr>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и задачи подпрограммы </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tabs>
                <w:tab w:val="num" w:pos="360"/>
              </w:tabs>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обеспечение условий для продолжения и повышения качества работы с одаренными детьми Каратузского района  </w:t>
            </w:r>
          </w:p>
          <w:p w:rsidR="00417CAA" w:rsidRPr="00417CAA" w:rsidRDefault="00417CAA" w:rsidP="00417CAA">
            <w:pPr>
              <w:tabs>
                <w:tab w:val="num" w:pos="360"/>
              </w:tabs>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Задачи:</w:t>
            </w:r>
          </w:p>
          <w:p w:rsidR="00417CAA" w:rsidRPr="00417CAA" w:rsidRDefault="00417CAA" w:rsidP="003C38CC">
            <w:pPr>
              <w:numPr>
                <w:ilvl w:val="0"/>
                <w:numId w:val="28"/>
              </w:numPr>
              <w:tabs>
                <w:tab w:val="num" w:pos="360"/>
              </w:tabs>
              <w:autoSpaceDE w:val="0"/>
              <w:autoSpaceDN w:val="0"/>
              <w:adjustRightInd w:val="0"/>
              <w:spacing w:after="0" w:line="240" w:lineRule="auto"/>
              <w:ind w:left="0" w:firstLine="0"/>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417CAA" w:rsidRPr="00417CAA" w:rsidRDefault="00417CAA" w:rsidP="003C38CC">
            <w:pPr>
              <w:numPr>
                <w:ilvl w:val="0"/>
                <w:numId w:val="28"/>
              </w:numPr>
              <w:tabs>
                <w:tab w:val="num" w:pos="360"/>
              </w:tabs>
              <w:autoSpaceDE w:val="0"/>
              <w:autoSpaceDN w:val="0"/>
              <w:adjustRightInd w:val="0"/>
              <w:spacing w:after="0" w:line="240" w:lineRule="auto"/>
              <w:ind w:left="0" w:firstLine="0"/>
              <w:jc w:val="both"/>
              <w:rPr>
                <w:rFonts w:ascii="Times New Roman" w:eastAsia="Calibri" w:hAnsi="Times New Roman" w:cs="Calibri"/>
                <w: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Показатели результативности подпрограммы</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Сроки реализации подпрограммы</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2014-20</w:t>
            </w:r>
            <w:r w:rsidRPr="00417CAA">
              <w:rPr>
                <w:rFonts w:ascii="Times New Roman" w:eastAsia="Calibri" w:hAnsi="Times New Roman" w:cs="Calibri"/>
                <w:color w:val="auto"/>
                <w:kern w:val="0"/>
                <w:sz w:val="12"/>
                <w:szCs w:val="12"/>
                <w:lang w:val="en-US" w:eastAsia="en-US"/>
              </w:rPr>
              <w:t>24</w:t>
            </w:r>
            <w:r w:rsidRPr="00417CAA">
              <w:rPr>
                <w:rFonts w:ascii="Times New Roman" w:eastAsia="Calibri" w:hAnsi="Times New Roman" w:cs="Calibri"/>
                <w:color w:val="auto"/>
                <w:kern w:val="0"/>
                <w:sz w:val="12"/>
                <w:szCs w:val="12"/>
                <w:lang w:eastAsia="en-US"/>
              </w:rPr>
              <w:t xml:space="preserve"> годы</w:t>
            </w:r>
          </w:p>
        </w:tc>
      </w:tr>
      <w:tr w:rsidR="00417CAA" w:rsidRPr="00417CAA" w:rsidTr="00417CAA">
        <w:trPr>
          <w:trHeight w:val="20"/>
        </w:trPr>
        <w:tc>
          <w:tcPr>
            <w:tcW w:w="4361"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386" w:type="dxa"/>
            <w:tcBorders>
              <w:top w:val="single" w:sz="4" w:space="0" w:color="auto"/>
              <w:left w:val="single" w:sz="4" w:space="0" w:color="auto"/>
              <w:bottom w:val="single" w:sz="4" w:space="0" w:color="auto"/>
              <w:right w:val="single" w:sz="4" w:space="0" w:color="auto"/>
            </w:tcBorders>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Всего средств на реализацию подпрограммы  2 799,84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933,28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933,28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933,28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 том числе: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районного бюджета  2 799,84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933,28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933,28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933,28 тыс. рублей,</w:t>
            </w:r>
          </w:p>
        </w:tc>
      </w:tr>
    </w:tbl>
    <w:p w:rsidR="00417CAA" w:rsidRPr="00417CAA" w:rsidRDefault="00417CAA" w:rsidP="00417CAA">
      <w:pPr>
        <w:autoSpaceDE w:val="0"/>
        <w:autoSpaceDN w:val="0"/>
        <w:adjustRightInd w:val="0"/>
        <w:spacing w:after="0" w:line="240" w:lineRule="auto"/>
        <w:ind w:firstLine="709"/>
        <w:jc w:val="both"/>
        <w:rPr>
          <w:rFonts w:ascii="Times New Roman" w:eastAsia="Calibri" w:hAnsi="Times New Roman" w:cs="Calibri"/>
          <w:color w:val="auto"/>
          <w:kern w:val="0"/>
          <w:sz w:val="12"/>
          <w:szCs w:val="12"/>
          <w:highlight w:val="yellow"/>
          <w:lang w:eastAsia="en-US"/>
        </w:rPr>
      </w:pPr>
    </w:p>
    <w:p w:rsidR="00417CAA" w:rsidRPr="00417CAA" w:rsidRDefault="00417CAA" w:rsidP="00417CAA">
      <w:pPr>
        <w:autoSpaceDE w:val="0"/>
        <w:autoSpaceDN w:val="0"/>
        <w:adjustRightInd w:val="0"/>
        <w:spacing w:after="0" w:line="240" w:lineRule="auto"/>
        <w:jc w:val="center"/>
        <w:outlineLvl w:val="0"/>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2. Мероприятия подпрограммы</w:t>
      </w:r>
    </w:p>
    <w:p w:rsidR="00417CAA" w:rsidRPr="00417CAA" w:rsidRDefault="00417CAA" w:rsidP="00417CAA">
      <w:pPr>
        <w:spacing w:after="0" w:line="240" w:lineRule="auto"/>
        <w:ind w:firstLine="360"/>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Перечень мероприятий подпрограммы приведен в Приложении № 2.</w:t>
      </w:r>
    </w:p>
    <w:p w:rsidR="00417CAA" w:rsidRPr="00417CAA" w:rsidRDefault="00417CAA" w:rsidP="003C38CC">
      <w:pPr>
        <w:numPr>
          <w:ilvl w:val="0"/>
          <w:numId w:val="27"/>
        </w:num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Механизм реализации подпрограммы</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Создание условий для массовых занятий физической культурой, спортом и туризмом детей и подростков.</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Формирование потребности школьников в систематических занятиях физической культурой и спортом.</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Участие ОУ и спортивных клубов в конкурсах с целью укрепления материально-технической базы, получения современного оборудования.</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массового спорта, через проведение соревнований на всех уровнях начиная со школьного.</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Обеспечение успешного выступления спортсменов и команд района в зональных, региональных и всероссийских соревнованиях.</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Организация и проведение  мероприятий, направленных на выявление инициативной, способной и талантливой молодежи.</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системы социально-экономической поддержки одаренных детей (гранты).</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Разработка  индивидуальных программ и проектов для педагогического сопровождения  данной категории учащихся.</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Интеграция молодых людей попавших в трудную жизненную ситуацию.</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Возобновление работы районного школьного парламента (КШП), участие команд от школ в весенних и осенних сессиях КШП.</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Участие детей в семинаре – практикуме краевой компетентностной олимпиаде МетаЧемп.</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системы школьных музеев.</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технического творчества в образовательных учреждениях района.</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Анализ развития технического творчества в образовательных учреждениях района.</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Привлечение и повышение квалификации педагогических кадров.</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417CAA" w:rsidRPr="00417CAA" w:rsidRDefault="00417CAA" w:rsidP="00417CAA">
      <w:pPr>
        <w:spacing w:after="0" w:line="240" w:lineRule="auto"/>
        <w:ind w:firstLine="55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предоставляет следующие документы:</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 </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Для реализации подпрограммных мероприятий задачи № 2 и</w:t>
      </w:r>
      <w:r w:rsidRPr="00417CAA">
        <w:rPr>
          <w:rFonts w:ascii="Times New Roman" w:hAnsi="Times New Roman"/>
          <w:color w:val="auto"/>
          <w:kern w:val="0"/>
          <w:sz w:val="12"/>
          <w:szCs w:val="12"/>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417CAA">
        <w:rPr>
          <w:rFonts w:ascii="Times New Roman" w:hAnsi="Times New Roman" w:cs="Times New Roman"/>
          <w:color w:val="auto"/>
          <w:kern w:val="0"/>
          <w:sz w:val="12"/>
          <w:szCs w:val="12"/>
        </w:rPr>
        <w:t>, исполнитель  мероприятий предоставляет следующие документы:</w:t>
      </w:r>
    </w:p>
    <w:p w:rsidR="00417CAA" w:rsidRPr="00417CAA" w:rsidRDefault="00417CAA" w:rsidP="00417CAA">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физкультурно-спортивных мероприятий за пределами Каратузского района входит: питание участников </w:t>
      </w:r>
      <w:r w:rsidRPr="00417CAA">
        <w:rPr>
          <w:rFonts w:ascii="Times New Roman" w:hAnsi="Times New Roman"/>
          <w:color w:val="auto"/>
          <w:kern w:val="0"/>
          <w:sz w:val="12"/>
          <w:szCs w:val="12"/>
        </w:rPr>
        <w:t>и сопровождающих их лиц</w:t>
      </w:r>
      <w:r w:rsidRPr="00417CAA">
        <w:rPr>
          <w:rFonts w:ascii="Times New Roman" w:hAnsi="Times New Roman" w:cs="Times New Roman"/>
          <w:color w:val="auto"/>
          <w:kern w:val="0"/>
          <w:sz w:val="12"/>
          <w:szCs w:val="12"/>
        </w:rPr>
        <w:t xml:space="preserve">, размещение и оплата проезда участников </w:t>
      </w:r>
      <w:r w:rsidRPr="00417CAA">
        <w:rPr>
          <w:rFonts w:ascii="Times New Roman" w:hAnsi="Times New Roman"/>
          <w:color w:val="auto"/>
          <w:kern w:val="0"/>
          <w:sz w:val="12"/>
          <w:szCs w:val="12"/>
        </w:rPr>
        <w:t>и сопровождающих их лиц</w:t>
      </w:r>
      <w:r w:rsidRPr="00417CAA">
        <w:rPr>
          <w:rFonts w:ascii="Times New Roman" w:hAnsi="Times New Roman" w:cs="Times New Roman"/>
          <w:color w:val="auto"/>
          <w:kern w:val="0"/>
          <w:sz w:val="12"/>
          <w:szCs w:val="12"/>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4. Управление подпрограммой и контроль за исполнением </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подпрограммы</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417CAA">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1 </w:t>
      </w: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 подпрограмме 3 «Одаренные дети», реализуемой в рамках муниципальной программы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Перечень и значения показателей результативности подпрограммы 3 «Одаренные дети»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муниципальной программы Каратузского района </w:t>
      </w:r>
    </w:p>
    <w:p w:rsidR="00417CAA" w:rsidRPr="00417CAA" w:rsidRDefault="00417CAA" w:rsidP="00417CAA">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«Развитие системы образования Каратузского района»</w:t>
      </w:r>
    </w:p>
    <w:p w:rsidR="00417CAA" w:rsidRPr="00417CAA" w:rsidRDefault="00417CAA" w:rsidP="00417CAA">
      <w:pPr>
        <w:autoSpaceDE w:val="0"/>
        <w:autoSpaceDN w:val="0"/>
        <w:adjustRightInd w:val="0"/>
        <w:spacing w:after="0" w:line="240" w:lineRule="auto"/>
        <w:ind w:firstLine="540"/>
        <w:jc w:val="center"/>
        <w:rPr>
          <w:rFonts w:ascii="Times New Roman" w:eastAsia="Calibri" w:hAnsi="Times New Roman" w:cs="Calibri"/>
          <w:color w:val="auto"/>
          <w:kern w:val="0"/>
          <w:sz w:val="12"/>
          <w:szCs w:val="12"/>
          <w:lang w:eastAsia="en-US"/>
        </w:rPr>
      </w:pPr>
    </w:p>
    <w:tbl>
      <w:tblPr>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850"/>
        <w:gridCol w:w="1134"/>
        <w:gridCol w:w="993"/>
        <w:gridCol w:w="992"/>
        <w:gridCol w:w="850"/>
        <w:gridCol w:w="1276"/>
        <w:gridCol w:w="55"/>
        <w:gridCol w:w="20"/>
      </w:tblGrid>
      <w:tr w:rsidR="00417CAA" w:rsidRPr="00417CAA" w:rsidTr="00417CAA">
        <w:trPr>
          <w:gridAfter w:val="1"/>
          <w:wAfter w:w="20" w:type="dxa"/>
          <w:trHeight w:val="20"/>
        </w:trPr>
        <w:tc>
          <w:tcPr>
            <w:tcW w:w="392"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Единица</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измерения</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1134"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Источник информации</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4166" w:type="dxa"/>
            <w:gridSpan w:val="5"/>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Годы реализации подпрограммы</w:t>
            </w:r>
          </w:p>
        </w:tc>
      </w:tr>
      <w:tr w:rsidR="00417CAA" w:rsidRPr="00417CAA" w:rsidTr="00417CAA">
        <w:trPr>
          <w:gridAfter w:val="2"/>
          <w:wAfter w:w="75" w:type="dxa"/>
          <w:trHeight w:val="20"/>
        </w:trPr>
        <w:tc>
          <w:tcPr>
            <w:tcW w:w="392"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1134"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очередной финансовый год</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1-й год планового периода</w:t>
            </w:r>
          </w:p>
        </w:tc>
        <w:tc>
          <w:tcPr>
            <w:tcW w:w="127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2-й год планового периода</w:t>
            </w:r>
          </w:p>
        </w:tc>
      </w:tr>
      <w:tr w:rsidR="00417CAA" w:rsidRPr="00417CAA" w:rsidTr="00417CAA">
        <w:trPr>
          <w:gridAfter w:val="2"/>
          <w:wAfter w:w="75" w:type="dxa"/>
          <w:trHeight w:val="20"/>
        </w:trPr>
        <w:tc>
          <w:tcPr>
            <w:tcW w:w="392"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134"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2021</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w:t>
            </w:r>
          </w:p>
        </w:tc>
        <w:tc>
          <w:tcPr>
            <w:tcW w:w="127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w:t>
            </w:r>
          </w:p>
        </w:tc>
      </w:tr>
      <w:tr w:rsidR="00417CAA" w:rsidRPr="00417CAA" w:rsidTr="00417CAA">
        <w:trPr>
          <w:gridAfter w:val="2"/>
          <w:wAfter w:w="7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453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p>
        </w:tc>
        <w:tc>
          <w:tcPr>
            <w:tcW w:w="113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5</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7</w:t>
            </w:r>
          </w:p>
        </w:tc>
        <w:tc>
          <w:tcPr>
            <w:tcW w:w="127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tc>
        <w:tc>
          <w:tcPr>
            <w:tcW w:w="10706" w:type="dxa"/>
            <w:gridSpan w:val="9"/>
            <w:shd w:val="clear" w:color="auto" w:fill="auto"/>
          </w:tcPr>
          <w:p w:rsidR="00417CAA" w:rsidRPr="00417CAA" w:rsidRDefault="00417CAA" w:rsidP="00417CAA">
            <w:pPr>
              <w:tabs>
                <w:tab w:val="num" w:pos="360"/>
              </w:tabs>
              <w:spacing w:after="0" w:line="240" w:lineRule="auto"/>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Цель: обеспечение условий для продолжения и повышения качества работы с одаренными детьми Каратузского района  </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706" w:type="dxa"/>
            <w:gridSpan w:val="9"/>
            <w:shd w:val="clear" w:color="auto" w:fill="auto"/>
          </w:tcPr>
          <w:p w:rsidR="00417CAA" w:rsidRPr="00417CAA" w:rsidRDefault="00417CAA" w:rsidP="00417CAA">
            <w:pPr>
              <w:autoSpaceDE w:val="0"/>
              <w:autoSpaceDN w:val="0"/>
              <w:adjustRightInd w:val="0"/>
              <w:spacing w:after="0" w:line="240" w:lineRule="auto"/>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bCs/>
                <w:color w:val="auto"/>
                <w:kern w:val="0"/>
                <w:sz w:val="12"/>
                <w:szCs w:val="12"/>
                <w:lang w:eastAsia="en-US"/>
              </w:rPr>
              <w:t>Задача № 1 организовать п</w:t>
            </w:r>
            <w:r w:rsidRPr="00417CAA">
              <w:rPr>
                <w:rFonts w:ascii="Times New Roman" w:eastAsia="Calibri" w:hAnsi="Times New Roman" w:cs="Calibri"/>
                <w:b/>
                <w:color w:val="auto"/>
                <w:kern w:val="0"/>
                <w:sz w:val="12"/>
                <w:szCs w:val="12"/>
                <w:lang w:eastAsia="en-US"/>
              </w:rPr>
              <w:t>роведения конкурсов, фестивалей, конференций, форумов, интенсивных школ, олимпиад для одаренных и талантливых детей Каратузского района.</w:t>
            </w:r>
          </w:p>
        </w:tc>
      </w:tr>
      <w:tr w:rsidR="00417CAA" w:rsidRPr="00417CAA" w:rsidTr="00417CAA">
        <w:trPr>
          <w:gridAfter w:val="2"/>
          <w:wAfter w:w="7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1.1</w:t>
            </w:r>
          </w:p>
        </w:tc>
        <w:tc>
          <w:tcPr>
            <w:tcW w:w="4536" w:type="dxa"/>
            <w:shd w:val="clear" w:color="auto" w:fill="auto"/>
          </w:tcPr>
          <w:p w:rsidR="00417CAA" w:rsidRPr="00417CAA" w:rsidRDefault="00417CAA" w:rsidP="00417CAA">
            <w:pPr>
              <w:tabs>
                <w:tab w:val="num" w:pos="360"/>
              </w:tabs>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1134"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Ведомственная отчетность</w:t>
            </w:r>
          </w:p>
        </w:tc>
        <w:tc>
          <w:tcPr>
            <w:tcW w:w="993"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94,8%</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417CAA">
              <w:rPr>
                <w:rFonts w:ascii="Times New Roman" w:hAnsi="Times New Roman" w:cs="Times New Roman"/>
                <w:color w:val="auto"/>
                <w:kern w:val="0"/>
                <w:sz w:val="12"/>
                <w:szCs w:val="12"/>
                <w:lang w:val="en-US"/>
              </w:rPr>
              <w:t>94</w:t>
            </w:r>
            <w:r w:rsidRPr="00417CAA">
              <w:rPr>
                <w:rFonts w:ascii="Times New Roman" w:hAnsi="Times New Roman" w:cs="Times New Roman"/>
                <w:color w:val="auto"/>
                <w:kern w:val="0"/>
                <w:sz w:val="12"/>
                <w:szCs w:val="12"/>
              </w:rPr>
              <w:t>,9</w:t>
            </w:r>
            <w:r w:rsidRPr="00417CAA">
              <w:rPr>
                <w:rFonts w:ascii="Times New Roman" w:hAnsi="Times New Roman" w:cs="Times New Roman"/>
                <w:color w:val="auto"/>
                <w:kern w:val="0"/>
                <w:sz w:val="12"/>
                <w:szCs w:val="12"/>
                <w:lang w:val="en-US"/>
              </w:rPr>
              <w:t>%</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95,0%</w:t>
            </w:r>
          </w:p>
        </w:tc>
        <w:tc>
          <w:tcPr>
            <w:tcW w:w="1276"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95,0%</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706" w:type="dxa"/>
            <w:gridSpan w:val="9"/>
            <w:shd w:val="clear" w:color="auto" w:fill="auto"/>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bCs/>
                <w:color w:val="auto"/>
                <w:kern w:val="0"/>
                <w:sz w:val="12"/>
                <w:szCs w:val="12"/>
                <w:lang w:eastAsia="en-US"/>
              </w:rPr>
              <w:t>Задача № 2</w:t>
            </w:r>
            <w:r w:rsidRPr="00417CAA">
              <w:rPr>
                <w:rFonts w:ascii="Times New Roman" w:eastAsia="Calibri" w:hAnsi="Times New Roman" w:cs="Calibri"/>
                <w:b/>
                <w:color w:val="auto"/>
                <w:kern w:val="0"/>
                <w:sz w:val="12"/>
                <w:szCs w:val="12"/>
                <w:lang w:eastAsia="en-US"/>
              </w:rPr>
              <w:t xml:space="preserve">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417CAA" w:rsidRPr="00417CAA" w:rsidTr="00417CAA">
        <w:trPr>
          <w:gridAfter w:val="2"/>
          <w:wAfter w:w="7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2.1</w:t>
            </w:r>
          </w:p>
        </w:tc>
        <w:tc>
          <w:tcPr>
            <w:tcW w:w="4536" w:type="dxa"/>
            <w:shd w:val="clear" w:color="auto" w:fill="auto"/>
          </w:tcPr>
          <w:p w:rsidR="00417CAA" w:rsidRPr="00417CAA" w:rsidRDefault="00417CAA" w:rsidP="00417CAA">
            <w:pPr>
              <w:autoSpaceDE w:val="0"/>
              <w:autoSpaceDN w:val="0"/>
              <w:adjustRightInd w:val="0"/>
              <w:spacing w:after="0" w:line="240" w:lineRule="auto"/>
              <w:rPr>
                <w:rFonts w:ascii="Times New Roman" w:hAnsi="Times New Roman" w:cs="Times New Roman"/>
                <w:color w:val="auto"/>
                <w:kern w:val="0"/>
                <w:sz w:val="12"/>
                <w:szCs w:val="12"/>
              </w:rPr>
            </w:pPr>
            <w:r w:rsidRPr="00417CAA">
              <w:rPr>
                <w:rFonts w:ascii="Times New Roman" w:hAnsi="Times New Roman"/>
                <w:color w:val="auto"/>
                <w:kern w:val="0"/>
                <w:sz w:val="12"/>
                <w:szCs w:val="12"/>
              </w:rPr>
              <w:t>Увеличение охвата детей физкультурно-спортивной работой</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1134"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Ведомственная отчетность</w:t>
            </w:r>
          </w:p>
        </w:tc>
        <w:tc>
          <w:tcPr>
            <w:tcW w:w="993"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73,5%</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74,0%</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74,5%</w:t>
            </w:r>
          </w:p>
        </w:tc>
        <w:tc>
          <w:tcPr>
            <w:tcW w:w="1276"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75,0%</w:t>
            </w:r>
          </w:p>
        </w:tc>
      </w:tr>
      <w:tr w:rsidR="00417CAA" w:rsidRPr="00417CAA" w:rsidTr="00417CAA">
        <w:trPr>
          <w:gridAfter w:val="2"/>
          <w:wAfter w:w="7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2.2</w:t>
            </w:r>
          </w:p>
        </w:tc>
        <w:tc>
          <w:tcPr>
            <w:tcW w:w="4536" w:type="dxa"/>
            <w:shd w:val="clear" w:color="auto" w:fill="auto"/>
          </w:tcPr>
          <w:p w:rsidR="00417CAA" w:rsidRPr="00417CAA" w:rsidRDefault="00417CAA" w:rsidP="00417CAA">
            <w:pPr>
              <w:autoSpaceDE w:val="0"/>
              <w:autoSpaceDN w:val="0"/>
              <w:adjustRightInd w:val="0"/>
              <w:spacing w:after="0" w:line="240" w:lineRule="auto"/>
              <w:rPr>
                <w:rFonts w:ascii="Times New Roman" w:hAnsi="Times New Roman"/>
                <w:color w:val="auto"/>
                <w:kern w:val="0"/>
                <w:sz w:val="12"/>
                <w:szCs w:val="12"/>
              </w:rPr>
            </w:pPr>
            <w:r w:rsidRPr="00417CAA">
              <w:rPr>
                <w:rFonts w:ascii="Times New Roman" w:hAnsi="Times New Roman" w:cs="Times New Roman"/>
                <w:color w:val="auto"/>
                <w:kern w:val="0"/>
                <w:sz w:val="12"/>
                <w:szCs w:val="12"/>
              </w:rPr>
              <w:t>Увеличение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1134"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Ведомственная отчетность</w:t>
            </w:r>
          </w:p>
        </w:tc>
        <w:tc>
          <w:tcPr>
            <w:tcW w:w="993"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41,5%</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41,8%</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42%</w:t>
            </w:r>
          </w:p>
        </w:tc>
        <w:tc>
          <w:tcPr>
            <w:tcW w:w="1276"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42,2%</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415"/>
        <w:gridCol w:w="1961"/>
        <w:gridCol w:w="1035"/>
        <w:gridCol w:w="593"/>
        <w:gridCol w:w="554"/>
        <w:gridCol w:w="816"/>
        <w:gridCol w:w="528"/>
        <w:gridCol w:w="855"/>
        <w:gridCol w:w="748"/>
        <w:gridCol w:w="761"/>
        <w:gridCol w:w="873"/>
        <w:gridCol w:w="2004"/>
        <w:gridCol w:w="14"/>
      </w:tblGrid>
      <w:tr w:rsidR="00417CAA" w:rsidRPr="00417CAA" w:rsidTr="00417CAA">
        <w:trPr>
          <w:gridAfter w:val="1"/>
          <w:wAfter w:w="9" w:type="dxa"/>
          <w:trHeight w:val="20"/>
        </w:trPr>
        <w:tc>
          <w:tcPr>
            <w:tcW w:w="415"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61"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034"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93"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54"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15"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28"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240" w:type="dxa"/>
            <w:gridSpan w:val="5"/>
            <w:tcBorders>
              <w:top w:val="nil"/>
              <w:left w:val="nil"/>
              <w:bottom w:val="nil"/>
              <w:right w:val="nil"/>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417CAA" w:rsidRPr="00417CAA" w:rsidTr="00417CAA">
        <w:trPr>
          <w:gridAfter w:val="1"/>
          <w:wAfter w:w="14" w:type="dxa"/>
          <w:trHeight w:val="20"/>
        </w:trPr>
        <w:tc>
          <w:tcPr>
            <w:tcW w:w="415"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61"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034"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93"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54"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15"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28"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54"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748"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761"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73"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99" w:type="dxa"/>
            <w:tcBorders>
              <w:top w:val="nil"/>
              <w:left w:val="nil"/>
              <w:bottom w:val="nil"/>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trHeight w:val="20"/>
        </w:trPr>
        <w:tc>
          <w:tcPr>
            <w:tcW w:w="415" w:type="dxa"/>
            <w:tcBorders>
              <w:top w:val="nil"/>
              <w:left w:val="nil"/>
              <w:bottom w:val="single" w:sz="4" w:space="0" w:color="auto"/>
              <w:right w:val="nil"/>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0734" w:type="dxa"/>
            <w:gridSpan w:val="12"/>
            <w:tcBorders>
              <w:top w:val="nil"/>
              <w:left w:val="nil"/>
              <w:bottom w:val="single" w:sz="4" w:space="0" w:color="auto"/>
              <w:right w:val="nil"/>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417CAA" w:rsidRPr="00417CAA" w:rsidTr="00417CAA">
        <w:trPr>
          <w:gridAfter w:val="1"/>
          <w:wAfter w:w="14" w:type="dxa"/>
          <w:trHeight w:val="20"/>
        </w:trPr>
        <w:tc>
          <w:tcPr>
            <w:tcW w:w="415"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w:t>
            </w:r>
            <w:r w:rsidRPr="00417CAA">
              <w:rPr>
                <w:rFonts w:ascii="Times New Roman" w:eastAsia="Calibri" w:hAnsi="Times New Roman" w:cs="Times New Roman"/>
                <w:color w:val="auto"/>
                <w:kern w:val="0"/>
                <w:sz w:val="12"/>
                <w:szCs w:val="12"/>
              </w:rPr>
              <w:lastRenderedPageBreak/>
              <w:t>п/п</w:t>
            </w:r>
          </w:p>
        </w:tc>
        <w:tc>
          <w:tcPr>
            <w:tcW w:w="1961"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lastRenderedPageBreak/>
              <w:t xml:space="preserve">Цели, задачи, мероприятия </w:t>
            </w:r>
            <w:r w:rsidRPr="00417CAA">
              <w:rPr>
                <w:rFonts w:ascii="Times New Roman" w:eastAsia="Calibri" w:hAnsi="Times New Roman" w:cs="Times New Roman"/>
                <w:color w:val="auto"/>
                <w:kern w:val="0"/>
                <w:sz w:val="12"/>
                <w:szCs w:val="12"/>
              </w:rPr>
              <w:lastRenderedPageBreak/>
              <w:t>подпрограммы</w:t>
            </w:r>
          </w:p>
        </w:tc>
        <w:tc>
          <w:tcPr>
            <w:tcW w:w="1034" w:type="dxa"/>
            <w:vMerge w:val="restart"/>
            <w:tcBorders>
              <w:top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lastRenderedPageBreak/>
              <w:t>ГРБС</w:t>
            </w:r>
          </w:p>
        </w:tc>
        <w:tc>
          <w:tcPr>
            <w:tcW w:w="2490" w:type="dxa"/>
            <w:gridSpan w:val="4"/>
            <w:tcBorders>
              <w:top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Код бюджетной классификации </w:t>
            </w:r>
          </w:p>
        </w:tc>
        <w:tc>
          <w:tcPr>
            <w:tcW w:w="3236" w:type="dxa"/>
            <w:gridSpan w:val="4"/>
            <w:tcBorders>
              <w:top w:val="single" w:sz="4" w:space="0" w:color="auto"/>
            </w:tcBorders>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Расходы по годам реализации программы (тыс.руб.)</w:t>
            </w:r>
          </w:p>
        </w:tc>
        <w:tc>
          <w:tcPr>
            <w:tcW w:w="1999" w:type="dxa"/>
            <w:vMerge w:val="restart"/>
            <w:tcBorders>
              <w:top w:val="single" w:sz="4" w:space="0" w:color="auto"/>
            </w:tcBorders>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Ожидаемый результат от </w:t>
            </w:r>
            <w:r w:rsidRPr="00417CAA">
              <w:rPr>
                <w:rFonts w:ascii="Times New Roman" w:eastAsia="Calibri" w:hAnsi="Times New Roman" w:cs="Times New Roman"/>
                <w:color w:val="auto"/>
                <w:kern w:val="0"/>
                <w:sz w:val="12"/>
                <w:szCs w:val="12"/>
              </w:rPr>
              <w:lastRenderedPageBreak/>
              <w:t>реализации подпрограммного мероприятия (в натуральном выражении)</w:t>
            </w:r>
          </w:p>
        </w:tc>
      </w:tr>
      <w:tr w:rsidR="00417CAA" w:rsidRPr="00417CAA" w:rsidTr="00417CAA">
        <w:trPr>
          <w:gridAfter w:val="1"/>
          <w:wAfter w:w="14" w:type="dxa"/>
          <w:trHeight w:val="20"/>
        </w:trPr>
        <w:tc>
          <w:tcPr>
            <w:tcW w:w="41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6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03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93"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ГРБС</w:t>
            </w:r>
          </w:p>
        </w:tc>
        <w:tc>
          <w:tcPr>
            <w:tcW w:w="554"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РзПр</w:t>
            </w:r>
          </w:p>
        </w:tc>
        <w:tc>
          <w:tcPr>
            <w:tcW w:w="815"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ЦСР</w:t>
            </w:r>
          </w:p>
        </w:tc>
        <w:tc>
          <w:tcPr>
            <w:tcW w:w="528"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ВР</w:t>
            </w:r>
          </w:p>
        </w:tc>
        <w:tc>
          <w:tcPr>
            <w:tcW w:w="85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очередной финансовый год</w:t>
            </w:r>
          </w:p>
        </w:tc>
        <w:tc>
          <w:tcPr>
            <w:tcW w:w="74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первый год планового периода</w:t>
            </w:r>
          </w:p>
        </w:tc>
        <w:tc>
          <w:tcPr>
            <w:tcW w:w="7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второй год планового периода</w:t>
            </w:r>
          </w:p>
        </w:tc>
        <w:tc>
          <w:tcPr>
            <w:tcW w:w="873"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Итого на очередной финансовый год и плановый период</w:t>
            </w:r>
          </w:p>
        </w:tc>
        <w:tc>
          <w:tcPr>
            <w:tcW w:w="1999"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gridAfter w:val="1"/>
          <w:wAfter w:w="14" w:type="dxa"/>
          <w:trHeight w:val="20"/>
        </w:trPr>
        <w:tc>
          <w:tcPr>
            <w:tcW w:w="41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61"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03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93"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5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15"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28"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2022</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2023</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2024</w:t>
            </w:r>
          </w:p>
        </w:tc>
        <w:tc>
          <w:tcPr>
            <w:tcW w:w="873"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1999"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r>
      <w:tr w:rsidR="00417CAA" w:rsidRPr="00417CAA" w:rsidTr="00417CAA">
        <w:trPr>
          <w:gridAfter w:val="1"/>
          <w:wAfter w:w="14" w:type="dxa"/>
          <w:trHeight w:val="20"/>
        </w:trPr>
        <w:tc>
          <w:tcPr>
            <w:tcW w:w="41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w:t>
            </w:r>
          </w:p>
        </w:tc>
        <w:tc>
          <w:tcPr>
            <w:tcW w:w="103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w:t>
            </w:r>
          </w:p>
        </w:tc>
        <w:tc>
          <w:tcPr>
            <w:tcW w:w="59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w:t>
            </w: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w:t>
            </w:r>
          </w:p>
        </w:tc>
        <w:tc>
          <w:tcPr>
            <w:tcW w:w="52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8</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w:t>
            </w:r>
          </w:p>
        </w:tc>
        <w:tc>
          <w:tcPr>
            <w:tcW w:w="873"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w:t>
            </w:r>
          </w:p>
        </w:tc>
      </w:tr>
      <w:tr w:rsidR="00417CAA" w:rsidRPr="00417CAA" w:rsidTr="00417CAA">
        <w:trPr>
          <w:trHeight w:val="20"/>
        </w:trPr>
        <w:tc>
          <w:tcPr>
            <w:tcW w:w="11149" w:type="dxa"/>
            <w:gridSpan w:val="13"/>
            <w:hideMark/>
          </w:tcPr>
          <w:p w:rsidR="00417CAA" w:rsidRPr="00417CAA" w:rsidRDefault="00417CAA" w:rsidP="00417CAA">
            <w:pPr>
              <w:spacing w:after="0" w:line="240" w:lineRule="auto"/>
              <w:rPr>
                <w:rFonts w:ascii="Times New Roman" w:eastAsia="Calibri" w:hAnsi="Times New Roman" w:cs="Times New Roman"/>
                <w:b/>
                <w:bCs/>
                <w:color w:val="auto"/>
                <w:kern w:val="0"/>
                <w:sz w:val="12"/>
                <w:szCs w:val="12"/>
              </w:rPr>
            </w:pPr>
            <w:r w:rsidRPr="00417CAA">
              <w:rPr>
                <w:rFonts w:ascii="Times New Roman" w:eastAsia="Calibri" w:hAnsi="Times New Roman" w:cs="Times New Roman"/>
                <w:b/>
                <w:bCs/>
                <w:color w:val="auto"/>
                <w:kern w:val="0"/>
                <w:sz w:val="12"/>
                <w:szCs w:val="12"/>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417CAA" w:rsidRPr="00417CAA" w:rsidTr="00417CAA">
        <w:trPr>
          <w:trHeight w:val="20"/>
        </w:trPr>
        <w:tc>
          <w:tcPr>
            <w:tcW w:w="11149" w:type="dxa"/>
            <w:gridSpan w:val="13"/>
            <w:hideMark/>
          </w:tcPr>
          <w:p w:rsidR="00417CAA" w:rsidRPr="00417CAA" w:rsidRDefault="00417CAA" w:rsidP="00417CAA">
            <w:pPr>
              <w:spacing w:after="0" w:line="240" w:lineRule="auto"/>
              <w:rPr>
                <w:rFonts w:ascii="Times New Roman" w:eastAsia="Calibri" w:hAnsi="Times New Roman" w:cs="Times New Roman"/>
                <w:b/>
                <w:bCs/>
                <w:color w:val="auto"/>
                <w:kern w:val="0"/>
                <w:sz w:val="12"/>
                <w:szCs w:val="12"/>
              </w:rPr>
            </w:pPr>
            <w:r w:rsidRPr="00417CAA">
              <w:rPr>
                <w:rFonts w:ascii="Times New Roman" w:eastAsia="Calibri" w:hAnsi="Times New Roman" w:cs="Times New Roman"/>
                <w:b/>
                <w:bCs/>
                <w:color w:val="auto"/>
                <w:kern w:val="0"/>
                <w:sz w:val="12"/>
                <w:szCs w:val="12"/>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1.1.</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Проведение конкурсов, фестивалей и других мероприятий (МБОУ ДО "Центр "Радуга")</w:t>
            </w:r>
          </w:p>
        </w:tc>
        <w:tc>
          <w:tcPr>
            <w:tcW w:w="1034"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Управление образования администрации Каратузского района</w:t>
            </w:r>
          </w:p>
        </w:tc>
        <w:tc>
          <w:tcPr>
            <w:tcW w:w="593"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5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0230002030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224,87</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224,87</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224,87</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674,61</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Организация и проведение 20 ежегодных мероприятий с общим охватом 1500 человек</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Проведение районных военно-спортивных мероприятий (центр "Патриот")</w:t>
            </w:r>
          </w:p>
        </w:tc>
        <w:tc>
          <w:tcPr>
            <w:tcW w:w="103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93"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5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0230002030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307,50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307,50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307,50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922,50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1.3.</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Проведение конкурсов, фестивалей и других мероприятий (МБУ ДО " Каратузская ДШИ")</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93"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55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0230002030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40,00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40,00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40,00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120,00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1.4.</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Управление образования администрации Каратузского района</w:t>
            </w:r>
          </w:p>
        </w:tc>
        <w:tc>
          <w:tcPr>
            <w:tcW w:w="593"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5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0701</w:t>
            </w:r>
          </w:p>
        </w:tc>
        <w:tc>
          <w:tcPr>
            <w:tcW w:w="81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0230012020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30,00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Выплата стипендий главы муниципального образования "Каратузский район" Красноярского края</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администрация Каратузского района</w:t>
            </w:r>
          </w:p>
        </w:tc>
        <w:tc>
          <w:tcPr>
            <w:tcW w:w="593"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55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1003</w:t>
            </w:r>
          </w:p>
        </w:tc>
        <w:tc>
          <w:tcPr>
            <w:tcW w:w="81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0230002230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313</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48,00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48,00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48,00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144,00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1.6.</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Выплата гранта главы района муниципального образования "Каратузский район" Красноярского края за результаты ЕГЭ 95 баллов и выше</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администрация Каратузского района</w:t>
            </w:r>
          </w:p>
        </w:tc>
        <w:tc>
          <w:tcPr>
            <w:tcW w:w="593"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5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0230002030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50,00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50,00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50,00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150,00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выявление и поддержка талантливых детей (ежегодно 5 человек)</w:t>
            </w:r>
          </w:p>
        </w:tc>
      </w:tr>
      <w:tr w:rsidR="00417CAA" w:rsidRPr="00417CAA" w:rsidTr="00417CAA">
        <w:trPr>
          <w:trHeight w:val="20"/>
        </w:trPr>
        <w:tc>
          <w:tcPr>
            <w:tcW w:w="11149" w:type="dxa"/>
            <w:gridSpan w:val="13"/>
            <w:hideMark/>
          </w:tcPr>
          <w:p w:rsidR="00417CAA" w:rsidRPr="00417CAA" w:rsidRDefault="00417CAA" w:rsidP="00417CAA">
            <w:pPr>
              <w:spacing w:after="0" w:line="240" w:lineRule="auto"/>
              <w:rPr>
                <w:rFonts w:ascii="Times New Roman" w:eastAsia="Calibri" w:hAnsi="Times New Roman" w:cs="Times New Roman"/>
                <w:b/>
                <w:bCs/>
                <w:color w:val="auto"/>
                <w:kern w:val="0"/>
                <w:sz w:val="12"/>
                <w:szCs w:val="12"/>
              </w:rPr>
            </w:pPr>
            <w:r w:rsidRPr="00417CAA">
              <w:rPr>
                <w:rFonts w:ascii="Times New Roman" w:eastAsia="Calibri" w:hAnsi="Times New Roman" w:cs="Times New Roman"/>
                <w:b/>
                <w:bCs/>
                <w:color w:val="auto"/>
                <w:kern w:val="0"/>
                <w:sz w:val="12"/>
                <w:szCs w:val="12"/>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2.1.</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59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0230002040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20,00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20,00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20,00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60,00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участие 1 команды (5 участников) на краевом уровне</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2.2.</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Участие в мероприятиях регионального, межрегионального, краевого, зонального и международного уровней (МБОУ ДО "Центр "Радуга")</w:t>
            </w:r>
          </w:p>
        </w:tc>
        <w:tc>
          <w:tcPr>
            <w:tcW w:w="1034" w:type="dxa"/>
            <w:vMerge w:val="restart"/>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 Управление образования администрации Каратузского района</w:t>
            </w:r>
          </w:p>
        </w:tc>
        <w:tc>
          <w:tcPr>
            <w:tcW w:w="593" w:type="dxa"/>
            <w:vMerge w:val="restart"/>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0230002040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77,01</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77,01</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77,01</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231,03</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участие 1 команды ( 3 участника) в мероприятии среди юных техников, краевой уровень </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2.3.</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Участие в соревнованиях регионального, межрегионального, краевого, зонального и международного уровней (центр "Патриот")</w:t>
            </w:r>
          </w:p>
        </w:tc>
        <w:tc>
          <w:tcPr>
            <w:tcW w:w="1034"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93" w:type="dxa"/>
            <w:vMerge/>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0230002040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56,50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56,50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56,50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169,50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Выявление и поддержка талантливых детей, занимающихся пулевой стрельбой. Участие в краевом мероприятии  1 команда (5 участников)</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2.4.</w:t>
            </w:r>
          </w:p>
        </w:tc>
        <w:tc>
          <w:tcPr>
            <w:tcW w:w="1961"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Участие в  мероприятиях регионального, межрегионального, краевого, зонального и международного уровней (МБУ ДО  "Каратузская ДШИ")</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в том числе по ГРБС: администрация Каратузского района</w:t>
            </w:r>
          </w:p>
        </w:tc>
        <w:tc>
          <w:tcPr>
            <w:tcW w:w="59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0709</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0230002040</w:t>
            </w:r>
          </w:p>
        </w:tc>
        <w:tc>
          <w:tcPr>
            <w:tcW w:w="528"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612</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99,40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99,40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99,40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298,20</w:t>
            </w:r>
          </w:p>
        </w:tc>
        <w:tc>
          <w:tcPr>
            <w:tcW w:w="1999"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9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Итого по подпрограмме</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всего расходные обязательства </w:t>
            </w:r>
          </w:p>
        </w:tc>
        <w:tc>
          <w:tcPr>
            <w:tcW w:w="59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2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933,28</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933,28</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933,28</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2799,84</w:t>
            </w:r>
          </w:p>
        </w:tc>
        <w:tc>
          <w:tcPr>
            <w:tcW w:w="1999"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9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xml:space="preserve">в том числе по ГРБС: Управление образования </w:t>
            </w:r>
          </w:p>
        </w:tc>
        <w:tc>
          <w:tcPr>
            <w:tcW w:w="59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902</w:t>
            </w: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2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745,88</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745,88</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745,88</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2237,64</w:t>
            </w:r>
          </w:p>
        </w:tc>
        <w:tc>
          <w:tcPr>
            <w:tcW w:w="1999"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r w:rsidR="00417CAA" w:rsidRPr="00417CAA" w:rsidTr="00417CAA">
        <w:trPr>
          <w:gridAfter w:val="1"/>
          <w:wAfter w:w="14" w:type="dxa"/>
          <w:trHeight w:val="20"/>
        </w:trPr>
        <w:tc>
          <w:tcPr>
            <w:tcW w:w="4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9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c>
          <w:tcPr>
            <w:tcW w:w="1034" w:type="dxa"/>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Администрация Каратузского района</w:t>
            </w:r>
          </w:p>
        </w:tc>
        <w:tc>
          <w:tcPr>
            <w:tcW w:w="59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901</w:t>
            </w:r>
          </w:p>
        </w:tc>
        <w:tc>
          <w:tcPr>
            <w:tcW w:w="5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15"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52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w:t>
            </w:r>
          </w:p>
        </w:tc>
        <w:tc>
          <w:tcPr>
            <w:tcW w:w="854"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187,40</w:t>
            </w:r>
          </w:p>
        </w:tc>
        <w:tc>
          <w:tcPr>
            <w:tcW w:w="748"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187,40</w:t>
            </w:r>
          </w:p>
        </w:tc>
        <w:tc>
          <w:tcPr>
            <w:tcW w:w="761"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187,40</w:t>
            </w:r>
          </w:p>
        </w:tc>
        <w:tc>
          <w:tcPr>
            <w:tcW w:w="873"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562,20</w:t>
            </w:r>
          </w:p>
        </w:tc>
        <w:tc>
          <w:tcPr>
            <w:tcW w:w="1999" w:type="dxa"/>
            <w:noWrap/>
            <w:hideMark/>
          </w:tcPr>
          <w:p w:rsidR="00417CAA" w:rsidRPr="00417CAA" w:rsidRDefault="00417CAA" w:rsidP="00417CAA">
            <w:pPr>
              <w:spacing w:after="0" w:line="240" w:lineRule="auto"/>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 </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5103"/>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5 к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Подпрограмма 4 «Обеспечение жизнедеятельности учреждений подведомственных Управлению образования администрации Каратузского района», реализуемой в рамках программы «Развитие системы образования Каратузского района» </w:t>
      </w:r>
    </w:p>
    <w:p w:rsidR="00417CAA" w:rsidRPr="00417CAA" w:rsidRDefault="00417CAA" w:rsidP="00417CAA">
      <w:pPr>
        <w:spacing w:after="0" w:line="240" w:lineRule="auto"/>
        <w:ind w:left="7936" w:firstLine="560"/>
        <w:rPr>
          <w:rFonts w:ascii="Times New Roman" w:eastAsia="Calibri" w:hAnsi="Times New Roman" w:cs="Calibri"/>
          <w:color w:val="auto"/>
          <w:kern w:val="0"/>
          <w:sz w:val="12"/>
          <w:szCs w:val="12"/>
          <w:lang w:eastAsia="en-US"/>
        </w:rPr>
      </w:pPr>
    </w:p>
    <w:p w:rsidR="00417CAA" w:rsidRPr="00417CAA" w:rsidRDefault="00417CAA" w:rsidP="003C38CC">
      <w:pPr>
        <w:numPr>
          <w:ilvl w:val="0"/>
          <w:numId w:val="29"/>
        </w:num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Паспорт подпрограммы</w:t>
      </w:r>
    </w:p>
    <w:p w:rsidR="00417CAA" w:rsidRPr="00417CAA" w:rsidRDefault="00417CAA" w:rsidP="00417CAA">
      <w:pPr>
        <w:autoSpaceDE w:val="0"/>
        <w:autoSpaceDN w:val="0"/>
        <w:adjustRightInd w:val="0"/>
        <w:spacing w:after="0" w:line="240" w:lineRule="auto"/>
        <w:ind w:left="720"/>
        <w:rPr>
          <w:rFonts w:ascii="Times New Roman" w:eastAsia="Calibri" w:hAnsi="Times New Roman" w:cs="Calibri"/>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подпрограммы</w:t>
            </w:r>
          </w:p>
        </w:tc>
        <w:tc>
          <w:tcPr>
            <w:tcW w:w="5658"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r>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5658"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5658"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Администрация Каратузского района</w:t>
            </w:r>
          </w:p>
        </w:tc>
      </w:tr>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5658"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Управление образования администрации Каратузского района, администрация Каратузского района</w:t>
            </w:r>
          </w:p>
        </w:tc>
      </w:tr>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и задачи подпрограммы </w:t>
            </w:r>
          </w:p>
        </w:tc>
        <w:tc>
          <w:tcPr>
            <w:tcW w:w="5658" w:type="dxa"/>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 xml:space="preserve">Задачи: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 Приведение в соответствие требований  надзорных органов образовательных организаций.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2.Выполнение мероприятий по энергосбережению и энергоэффективности.</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r w:rsidRPr="00417CAA">
              <w:rPr>
                <w:rFonts w:ascii="Times New Roman" w:eastAsia="Calibri" w:hAnsi="Times New Roman" w:cs="Calibri"/>
                <w:b/>
                <w:color w:val="auto"/>
                <w:kern w:val="0"/>
                <w:sz w:val="12"/>
                <w:szCs w:val="12"/>
                <w:lang w:eastAsia="en-US"/>
              </w:rPr>
              <w:t xml:space="preserve"> </w:t>
            </w:r>
            <w:r w:rsidRPr="00417CAA">
              <w:rPr>
                <w:rFonts w:ascii="Times New Roman" w:eastAsia="Calibri" w:hAnsi="Times New Roman" w:cs="Calibri"/>
                <w:color w:val="auto"/>
                <w:kern w:val="0"/>
                <w:sz w:val="12"/>
                <w:szCs w:val="12"/>
                <w:lang w:eastAsia="en-US"/>
              </w:rPr>
              <w:t>Капитальные вложения в образовательные учреждения района</w:t>
            </w:r>
          </w:p>
        </w:tc>
      </w:tr>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Показатели результативности подпрограммы</w:t>
            </w:r>
          </w:p>
        </w:tc>
        <w:tc>
          <w:tcPr>
            <w:tcW w:w="5658" w:type="dxa"/>
          </w:tcPr>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olor w:val="auto"/>
                <w:kern w:val="0"/>
                <w:sz w:val="12"/>
                <w:szCs w:val="12"/>
              </w:rPr>
            </w:pPr>
            <w:r w:rsidRPr="00417CAA">
              <w:rPr>
                <w:rFonts w:ascii="Times New Roman" w:hAnsi="Times New Roman"/>
                <w:color w:val="auto"/>
                <w:kern w:val="0"/>
                <w:sz w:val="12"/>
                <w:szCs w:val="12"/>
              </w:rPr>
              <w:t>Показатели результативности подпрограммы представлены в приложении 1 к Подпрограмме</w:t>
            </w:r>
          </w:p>
        </w:tc>
      </w:tr>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Сроки реализации подпрограммы</w:t>
            </w:r>
          </w:p>
        </w:tc>
        <w:tc>
          <w:tcPr>
            <w:tcW w:w="5658"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2018-20</w:t>
            </w:r>
            <w:r w:rsidRPr="00417CAA">
              <w:rPr>
                <w:rFonts w:ascii="Times New Roman" w:eastAsia="Calibri" w:hAnsi="Times New Roman" w:cs="Calibri"/>
                <w:color w:val="auto"/>
                <w:kern w:val="0"/>
                <w:sz w:val="12"/>
                <w:szCs w:val="12"/>
                <w:lang w:val="en-US" w:eastAsia="en-US"/>
              </w:rPr>
              <w:t>24</w:t>
            </w:r>
            <w:r w:rsidRPr="00417CAA">
              <w:rPr>
                <w:rFonts w:ascii="Times New Roman" w:eastAsia="Calibri" w:hAnsi="Times New Roman" w:cs="Calibri"/>
                <w:color w:val="auto"/>
                <w:kern w:val="0"/>
                <w:sz w:val="12"/>
                <w:szCs w:val="12"/>
                <w:lang w:eastAsia="en-US"/>
              </w:rPr>
              <w:t xml:space="preserve"> годы</w:t>
            </w:r>
          </w:p>
        </w:tc>
      </w:tr>
      <w:tr w:rsidR="00417CAA" w:rsidRPr="00417CAA" w:rsidTr="00417CAA">
        <w:tc>
          <w:tcPr>
            <w:tcW w:w="3912"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658"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Всего средств на реализацию подпрограммы 24 208,04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8 944,02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8944,02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2024 год – 6 320,00 тыс.рублей,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 том числе: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районного бюджета 15 748,04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6 124,02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6 124,02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3 500,00 тыс.рублей.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краевого бюджета 8460,00 тыс.рублей,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2 820,00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2 820,00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2 820,00 тыс.рублей.</w:t>
            </w:r>
          </w:p>
        </w:tc>
      </w:tr>
    </w:tbl>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highlight w:val="yellow"/>
          <w:lang w:eastAsia="en-US"/>
        </w:rPr>
      </w:pPr>
    </w:p>
    <w:p w:rsidR="00417CAA" w:rsidRPr="00417CAA" w:rsidRDefault="00417CAA" w:rsidP="003C38CC">
      <w:pPr>
        <w:numPr>
          <w:ilvl w:val="0"/>
          <w:numId w:val="29"/>
        </w:numPr>
        <w:autoSpaceDE w:val="0"/>
        <w:autoSpaceDN w:val="0"/>
        <w:adjustRightInd w:val="0"/>
        <w:spacing w:after="0" w:line="240" w:lineRule="auto"/>
        <w:jc w:val="center"/>
        <w:outlineLvl w:val="0"/>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Мероприятия программы</w:t>
      </w:r>
    </w:p>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b/>
          <w:color w:val="auto"/>
          <w:kern w:val="0"/>
          <w:sz w:val="12"/>
          <w:szCs w:val="12"/>
          <w:lang w:eastAsia="en-US"/>
        </w:rPr>
      </w:pPr>
    </w:p>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Перечень мероприятий подпрограммы приведен в Приложении № 2</w:t>
      </w:r>
    </w:p>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lang w:eastAsia="en-US"/>
        </w:rPr>
      </w:pPr>
    </w:p>
    <w:p w:rsidR="00417CAA" w:rsidRPr="00417CAA" w:rsidRDefault="00417CAA" w:rsidP="003C38CC">
      <w:pPr>
        <w:numPr>
          <w:ilvl w:val="0"/>
          <w:numId w:val="29"/>
        </w:num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 Механизм реализации подпрограммы</w:t>
      </w:r>
    </w:p>
    <w:p w:rsidR="00417CAA" w:rsidRPr="00417CAA" w:rsidRDefault="00417CAA" w:rsidP="00417CAA">
      <w:pPr>
        <w:spacing w:after="0" w:line="240" w:lineRule="auto"/>
        <w:ind w:left="720"/>
        <w:rPr>
          <w:rFonts w:ascii="Times New Roman" w:eastAsia="Calibri" w:hAnsi="Times New Roman" w:cs="Calibri"/>
          <w:b/>
          <w:color w:val="auto"/>
          <w:kern w:val="0"/>
          <w:sz w:val="12"/>
          <w:szCs w:val="12"/>
          <w:lang w:eastAsia="en-US"/>
        </w:rPr>
      </w:pPr>
    </w:p>
    <w:p w:rsidR="00417CAA" w:rsidRPr="00417CAA" w:rsidRDefault="00417CAA" w:rsidP="00417CAA">
      <w:pPr>
        <w:autoSpaceDE w:val="0"/>
        <w:autoSpaceDN w:val="0"/>
        <w:adjustRightInd w:val="0"/>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 настоящее время в Каратузском районе есть проблема обеспеченности дошкольным образованием детей дошкольного возраста для решения данной проблемы предусмотрены следующие мероприятия:</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реконструкция, ремонт и приобретение оборудования и мебели за счет муниципального бюджета.</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Для реализации программы разрабатываются и утверждаются мероприятия и подается бюджетная заявка в соответствии с Постановление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Перечень работ, для внесения в мероприятия подпрограммы,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Для оплаты выполненных программных мероприятий учреждения представляют в управление образования:</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муниципальные контракты или договора на поставки товаров, выполнение работ, оказание услуг;</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акты приемки выполненных работ (форма КС-2);</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справку о стоимости выполненных работ и затрат (форма КС-3);</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счета-фактуры;</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накладные;</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Программные мероприятия  выполняются в соответствии с перспективными планами и планами подготовки учреждений  в установленные сроки.</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утвержденных локально-сметных расчетов актов о приемке выполненных работ (форма КС-2); </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справок о стоимости выполненных работ и затрат (форма КС-3); </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счетов-фактур.</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Расходование средств по разработке проектно – сметной документации, выполнению работ (оказанию услуг)  осуществляется на основании:</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актов о приемке выполненных работ (оказанных услуг);</w:t>
      </w:r>
    </w:p>
    <w:p w:rsidR="00417CAA" w:rsidRPr="00417CAA" w:rsidRDefault="00417CAA" w:rsidP="00417CAA">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счетов-фактур.</w:t>
      </w:r>
    </w:p>
    <w:p w:rsidR="00417CAA" w:rsidRPr="00417CAA" w:rsidRDefault="00417CAA" w:rsidP="00417CAA">
      <w:pPr>
        <w:spacing w:after="0" w:line="240" w:lineRule="auto"/>
        <w:ind w:firstLine="851"/>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417CAA" w:rsidRPr="00417CAA" w:rsidRDefault="00417CAA" w:rsidP="00417CAA">
      <w:pPr>
        <w:spacing w:after="0" w:line="240" w:lineRule="auto"/>
        <w:ind w:left="567"/>
        <w:jc w:val="both"/>
        <w:rPr>
          <w:rFonts w:ascii="Times New Roman" w:eastAsia="Calibri" w:hAnsi="Times New Roman" w:cs="Calibri"/>
          <w:color w:val="auto"/>
          <w:kern w:val="0"/>
          <w:sz w:val="12"/>
          <w:szCs w:val="12"/>
          <w:lang w:eastAsia="en-US"/>
        </w:rPr>
      </w:pPr>
    </w:p>
    <w:p w:rsidR="00417CAA" w:rsidRPr="00417CAA" w:rsidRDefault="00417CAA" w:rsidP="003C38CC">
      <w:pPr>
        <w:numPr>
          <w:ilvl w:val="0"/>
          <w:numId w:val="29"/>
        </w:num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b/>
          <w:color w:val="auto"/>
          <w:kern w:val="0"/>
          <w:sz w:val="12"/>
          <w:szCs w:val="12"/>
          <w:lang w:eastAsia="en-US"/>
        </w:rPr>
        <w:t>Управление подпрограммой и контроль за ходом ее выполнения</w:t>
      </w:r>
      <w:r w:rsidRPr="00417CAA">
        <w:rPr>
          <w:rFonts w:ascii="Times New Roman" w:eastAsia="Calibri" w:hAnsi="Times New Roman" w:cs="Calibri"/>
          <w:color w:val="auto"/>
          <w:kern w:val="0"/>
          <w:sz w:val="12"/>
          <w:szCs w:val="12"/>
          <w:lang w:eastAsia="en-US"/>
        </w:rPr>
        <w:t>.</w:t>
      </w:r>
    </w:p>
    <w:p w:rsidR="00417CAA" w:rsidRPr="00417CAA" w:rsidRDefault="00417CAA" w:rsidP="00417CAA">
      <w:pPr>
        <w:spacing w:after="0" w:line="240" w:lineRule="auto"/>
        <w:ind w:left="1080"/>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417CAA">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1 </w:t>
      </w: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417CAA">
        <w:rPr>
          <w:rFonts w:ascii="Times New Roman" w:hAnsi="Times New Roman"/>
          <w:color w:val="auto"/>
          <w:kern w:val="0"/>
          <w:sz w:val="12"/>
          <w:szCs w:val="12"/>
        </w:rPr>
        <w:t xml:space="preserve">Перечень и значения показателей результативности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района </w:t>
      </w:r>
      <w:r w:rsidRPr="00417CAA">
        <w:rPr>
          <w:rFonts w:ascii="Times New Roman" w:hAnsi="Times New Roman" w:cs="Times New Roman"/>
          <w:color w:val="auto"/>
          <w:kern w:val="0"/>
          <w:sz w:val="12"/>
          <w:szCs w:val="12"/>
        </w:rPr>
        <w:t xml:space="preserve">«Развитие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850"/>
        <w:gridCol w:w="993"/>
        <w:gridCol w:w="992"/>
        <w:gridCol w:w="992"/>
        <w:gridCol w:w="851"/>
        <w:gridCol w:w="1417"/>
        <w:gridCol w:w="49"/>
      </w:tblGrid>
      <w:tr w:rsidR="00417CAA" w:rsidRPr="00417CAA" w:rsidTr="00417CAA">
        <w:trPr>
          <w:gridAfter w:val="1"/>
          <w:wAfter w:w="49" w:type="dxa"/>
          <w:trHeight w:val="20"/>
        </w:trPr>
        <w:tc>
          <w:tcPr>
            <w:tcW w:w="392"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Единица</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измерения</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Источник информации</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4252" w:type="dxa"/>
            <w:gridSpan w:val="4"/>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Годы реализации подпрограммы</w:t>
            </w:r>
          </w:p>
        </w:tc>
      </w:tr>
      <w:tr w:rsidR="00417CAA" w:rsidRPr="00417CAA" w:rsidTr="00417CAA">
        <w:trPr>
          <w:gridAfter w:val="1"/>
          <w:wAfter w:w="49" w:type="dxa"/>
          <w:trHeight w:val="20"/>
        </w:trPr>
        <w:tc>
          <w:tcPr>
            <w:tcW w:w="392"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очередной финансовый год</w:t>
            </w:r>
          </w:p>
        </w:tc>
        <w:tc>
          <w:tcPr>
            <w:tcW w:w="851"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1-й год планового периода</w:t>
            </w:r>
          </w:p>
        </w:tc>
        <w:tc>
          <w:tcPr>
            <w:tcW w:w="1417"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2-й год планового периода</w:t>
            </w:r>
          </w:p>
        </w:tc>
      </w:tr>
      <w:tr w:rsidR="00417CAA" w:rsidRPr="00417CAA" w:rsidTr="00417CAA">
        <w:trPr>
          <w:gridAfter w:val="1"/>
          <w:wAfter w:w="49" w:type="dxa"/>
          <w:trHeight w:val="20"/>
        </w:trPr>
        <w:tc>
          <w:tcPr>
            <w:tcW w:w="392"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3"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2021</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w:t>
            </w:r>
          </w:p>
        </w:tc>
        <w:tc>
          <w:tcPr>
            <w:tcW w:w="851"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w:t>
            </w:r>
          </w:p>
        </w:tc>
        <w:tc>
          <w:tcPr>
            <w:tcW w:w="1417"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4536"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5</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w:t>
            </w:r>
          </w:p>
        </w:tc>
        <w:tc>
          <w:tcPr>
            <w:tcW w:w="851"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7</w:t>
            </w:r>
          </w:p>
        </w:tc>
        <w:tc>
          <w:tcPr>
            <w:tcW w:w="1417"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tc>
        <w:tc>
          <w:tcPr>
            <w:tcW w:w="10680" w:type="dxa"/>
            <w:gridSpan w:val="8"/>
            <w:shd w:val="clear" w:color="auto" w:fill="auto"/>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b/>
                <w:color w:val="auto"/>
                <w:kern w:val="0"/>
                <w:sz w:val="12"/>
                <w:szCs w:val="12"/>
              </w:rPr>
              <w:t xml:space="preserve">Цель: </w:t>
            </w:r>
            <w:r w:rsidRPr="00417CAA">
              <w:rPr>
                <w:rFonts w:ascii="Times New Roman" w:hAnsi="Times New Roman" w:cs="Times New Roman"/>
                <w:b/>
                <w:color w:val="auto"/>
                <w:kern w:val="0"/>
                <w:sz w:val="12"/>
                <w:szCs w:val="12"/>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680" w:type="dxa"/>
            <w:gridSpan w:val="8"/>
            <w:shd w:val="clear" w:color="auto" w:fill="auto"/>
          </w:tcPr>
          <w:p w:rsidR="00417CAA" w:rsidRPr="00417CAA" w:rsidRDefault="00417CAA" w:rsidP="00417CAA">
            <w:pPr>
              <w:spacing w:after="0" w:line="240" w:lineRule="auto"/>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bCs/>
                <w:color w:val="auto"/>
                <w:kern w:val="0"/>
                <w:sz w:val="12"/>
                <w:szCs w:val="12"/>
                <w:lang w:eastAsia="en-US"/>
              </w:rPr>
              <w:t xml:space="preserve">Задача № 1 </w:t>
            </w:r>
            <w:r w:rsidRPr="00417CAA">
              <w:rPr>
                <w:rFonts w:ascii="Times New Roman" w:eastAsia="Calibri" w:hAnsi="Times New Roman" w:cs="Calibri"/>
                <w:b/>
                <w:color w:val="auto"/>
                <w:kern w:val="0"/>
                <w:sz w:val="12"/>
                <w:szCs w:val="12"/>
                <w:lang w:eastAsia="en-US"/>
              </w:rPr>
              <w:t>Приведение в соответствие требований  надзорных органов образовательных организаций.</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1.1</w:t>
            </w:r>
          </w:p>
        </w:tc>
        <w:tc>
          <w:tcPr>
            <w:tcW w:w="4536" w:type="dxa"/>
            <w:shd w:val="clear" w:color="auto" w:fill="auto"/>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417CAA">
              <w:rPr>
                <w:rFonts w:ascii="Times New Roman" w:hAnsi="Times New Roman"/>
                <w:color w:val="auto"/>
                <w:kern w:val="0"/>
                <w:sz w:val="12"/>
                <w:szCs w:val="12"/>
              </w:rPr>
              <w:t>муниципальных образовательных организаций</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3"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81,7</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82,3</w:t>
            </w:r>
          </w:p>
        </w:tc>
        <w:tc>
          <w:tcPr>
            <w:tcW w:w="851"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82,8</w:t>
            </w:r>
          </w:p>
        </w:tc>
        <w:tc>
          <w:tcPr>
            <w:tcW w:w="1417"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83,2</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Calibri" w:eastAsia="Calibri" w:hAnsi="Calibri" w:cs="Calibri"/>
                <w:color w:val="auto"/>
                <w:kern w:val="0"/>
                <w:sz w:val="12"/>
                <w:szCs w:val="12"/>
                <w:lang w:eastAsia="en-US"/>
              </w:rPr>
              <w:br w:type="page"/>
            </w:r>
          </w:p>
        </w:tc>
        <w:tc>
          <w:tcPr>
            <w:tcW w:w="10680" w:type="dxa"/>
            <w:gridSpan w:val="8"/>
            <w:shd w:val="clear" w:color="auto" w:fill="auto"/>
          </w:tcPr>
          <w:p w:rsidR="00417CAA" w:rsidRPr="00417CAA" w:rsidRDefault="00417CAA" w:rsidP="00417CAA">
            <w:pPr>
              <w:spacing w:after="0" w:line="240" w:lineRule="auto"/>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Задача № 2 Выполнение мероприятий по энергосбережению и энергоэффективности</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1.2</w:t>
            </w:r>
          </w:p>
        </w:tc>
        <w:tc>
          <w:tcPr>
            <w:tcW w:w="4536" w:type="dxa"/>
            <w:shd w:val="clear" w:color="auto" w:fill="auto"/>
          </w:tcPr>
          <w:p w:rsidR="00417CAA" w:rsidRPr="00417CAA" w:rsidRDefault="00417CAA" w:rsidP="00417CAA">
            <w:pPr>
              <w:tabs>
                <w:tab w:val="num" w:pos="360"/>
              </w:tabs>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993"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olor w:val="auto"/>
                <w:kern w:val="0"/>
                <w:sz w:val="12"/>
                <w:szCs w:val="12"/>
              </w:rPr>
              <w:t>Ведомственная отчетность</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77,0</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77,5</w:t>
            </w:r>
          </w:p>
        </w:tc>
        <w:tc>
          <w:tcPr>
            <w:tcW w:w="851"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77,8</w:t>
            </w:r>
          </w:p>
        </w:tc>
        <w:tc>
          <w:tcPr>
            <w:tcW w:w="1417"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77,9</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680" w:type="dxa"/>
            <w:gridSpan w:val="8"/>
            <w:shd w:val="clear" w:color="auto" w:fill="auto"/>
          </w:tcPr>
          <w:p w:rsidR="00417CAA" w:rsidRPr="00417CAA" w:rsidRDefault="00417CAA" w:rsidP="00417CAA">
            <w:pPr>
              <w:autoSpaceDE w:val="0"/>
              <w:autoSpaceDN w:val="0"/>
              <w:adjustRightInd w:val="0"/>
              <w:spacing w:after="0" w:line="240" w:lineRule="auto"/>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Задача № 3 Капитальные вложения в образовательные учреждения района</w:t>
            </w:r>
          </w:p>
        </w:tc>
      </w:tr>
      <w:tr w:rsidR="00417CAA" w:rsidRPr="00417CAA" w:rsidTr="00417CAA">
        <w:trPr>
          <w:gridAfter w:val="1"/>
          <w:wAfter w:w="49"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3.1</w:t>
            </w:r>
          </w:p>
        </w:tc>
        <w:tc>
          <w:tcPr>
            <w:tcW w:w="4536" w:type="dxa"/>
            <w:shd w:val="clear" w:color="auto" w:fill="auto"/>
          </w:tcPr>
          <w:p w:rsidR="00417CAA" w:rsidRPr="00417CAA" w:rsidRDefault="00417CAA" w:rsidP="00417CAA">
            <w:pPr>
              <w:tabs>
                <w:tab w:val="num" w:pos="360"/>
              </w:tabs>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bCs/>
                <w:color w:val="auto"/>
                <w:kern w:val="0"/>
                <w:sz w:val="12"/>
                <w:szCs w:val="12"/>
                <w:lang w:eastAsia="en-US"/>
              </w:rPr>
              <w:t>Доля образовательных учреждений муниципальной формы собственности, здания которых находятся в аварийном состоянии или требуют капитального ремонта, в общем количестве образовательных учреждений муниципальной формы собственности</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993"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olor w:val="auto"/>
                <w:kern w:val="0"/>
                <w:sz w:val="12"/>
                <w:szCs w:val="12"/>
              </w:rPr>
              <w:t>Ведомственная отчетность</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w:t>
            </w:r>
          </w:p>
        </w:tc>
        <w:tc>
          <w:tcPr>
            <w:tcW w:w="851"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w:t>
            </w:r>
          </w:p>
        </w:tc>
        <w:tc>
          <w:tcPr>
            <w:tcW w:w="1417"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433"/>
        <w:gridCol w:w="1685"/>
        <w:gridCol w:w="1208"/>
        <w:gridCol w:w="551"/>
        <w:gridCol w:w="551"/>
        <w:gridCol w:w="823"/>
        <w:gridCol w:w="551"/>
        <w:gridCol w:w="855"/>
        <w:gridCol w:w="744"/>
        <w:gridCol w:w="744"/>
        <w:gridCol w:w="893"/>
        <w:gridCol w:w="2182"/>
      </w:tblGrid>
      <w:tr w:rsidR="00417CAA" w:rsidRPr="00417CAA" w:rsidTr="00417CAA">
        <w:trPr>
          <w:trHeight w:val="20"/>
        </w:trPr>
        <w:tc>
          <w:tcPr>
            <w:tcW w:w="433"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lastRenderedPageBreak/>
              <w:t> </w:t>
            </w:r>
          </w:p>
        </w:tc>
        <w:tc>
          <w:tcPr>
            <w:tcW w:w="1685"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1208"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51"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51"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713"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51"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331" w:type="dxa"/>
            <w:gridSpan w:val="5"/>
            <w:tcBorders>
              <w:top w:val="nil"/>
              <w:left w:val="nil"/>
              <w:bottom w:val="nil"/>
              <w:right w:val="nil"/>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433" w:type="dxa"/>
            <w:tcBorders>
              <w:top w:val="nil"/>
              <w:left w:val="nil"/>
              <w:bottom w:val="single" w:sz="4" w:space="0" w:color="auto"/>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10590" w:type="dxa"/>
            <w:gridSpan w:val="11"/>
            <w:tcBorders>
              <w:top w:val="nil"/>
              <w:left w:val="nil"/>
              <w:bottom w:val="single" w:sz="4" w:space="0" w:color="auto"/>
              <w:right w:val="nil"/>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417CAA" w:rsidRPr="00417CAA" w:rsidTr="00417CAA">
        <w:trPr>
          <w:trHeight w:val="138"/>
        </w:trPr>
        <w:tc>
          <w:tcPr>
            <w:tcW w:w="433"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п/п</w:t>
            </w:r>
          </w:p>
        </w:tc>
        <w:tc>
          <w:tcPr>
            <w:tcW w:w="1685"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Цели, задачи, мероприятия подпрограммы</w:t>
            </w:r>
          </w:p>
        </w:tc>
        <w:tc>
          <w:tcPr>
            <w:tcW w:w="1208"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  ГРБС </w:t>
            </w:r>
          </w:p>
        </w:tc>
        <w:tc>
          <w:tcPr>
            <w:tcW w:w="2366" w:type="dxa"/>
            <w:gridSpan w:val="4"/>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Код бюджетной классификации</w:t>
            </w:r>
          </w:p>
        </w:tc>
        <w:tc>
          <w:tcPr>
            <w:tcW w:w="3149" w:type="dxa"/>
            <w:gridSpan w:val="4"/>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Расходы по годам реализации программы (тыс. руб.)</w:t>
            </w:r>
          </w:p>
        </w:tc>
        <w:tc>
          <w:tcPr>
            <w:tcW w:w="2182"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417CAA" w:rsidRPr="00417CAA" w:rsidTr="00417CAA">
        <w:trPr>
          <w:trHeight w:val="138"/>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2366" w:type="dxa"/>
            <w:gridSpan w:val="4"/>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3149" w:type="dxa"/>
            <w:gridSpan w:val="4"/>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218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ГРБС</w:t>
            </w:r>
          </w:p>
        </w:tc>
        <w:tc>
          <w:tcPr>
            <w:tcW w:w="551"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РзПр</w:t>
            </w:r>
          </w:p>
        </w:tc>
        <w:tc>
          <w:tcPr>
            <w:tcW w:w="713"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ЦСР</w:t>
            </w:r>
          </w:p>
        </w:tc>
        <w:tc>
          <w:tcPr>
            <w:tcW w:w="551"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ВР</w:t>
            </w:r>
          </w:p>
        </w:tc>
        <w:tc>
          <w:tcPr>
            <w:tcW w:w="776"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очередной финансовый год</w:t>
            </w:r>
          </w:p>
        </w:tc>
        <w:tc>
          <w:tcPr>
            <w:tcW w:w="740"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первый год планового периода</w:t>
            </w:r>
          </w:p>
        </w:tc>
        <w:tc>
          <w:tcPr>
            <w:tcW w:w="740"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второй год планового периода</w:t>
            </w:r>
          </w:p>
        </w:tc>
        <w:tc>
          <w:tcPr>
            <w:tcW w:w="893"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Итого на очередной финансовый год и плановый период</w:t>
            </w:r>
          </w:p>
        </w:tc>
        <w:tc>
          <w:tcPr>
            <w:tcW w:w="218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7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776"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2022</w:t>
            </w:r>
          </w:p>
        </w:tc>
        <w:tc>
          <w:tcPr>
            <w:tcW w:w="740"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2023</w:t>
            </w:r>
          </w:p>
        </w:tc>
        <w:tc>
          <w:tcPr>
            <w:tcW w:w="740"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2024</w:t>
            </w:r>
          </w:p>
        </w:tc>
        <w:tc>
          <w:tcPr>
            <w:tcW w:w="89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218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w:t>
            </w:r>
          </w:p>
        </w:tc>
        <w:tc>
          <w:tcPr>
            <w:tcW w:w="1208"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w:t>
            </w:r>
          </w:p>
        </w:tc>
        <w:tc>
          <w:tcPr>
            <w:tcW w:w="551"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w:t>
            </w:r>
          </w:p>
        </w:tc>
        <w:tc>
          <w:tcPr>
            <w:tcW w:w="551"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w:t>
            </w:r>
          </w:p>
        </w:tc>
        <w:tc>
          <w:tcPr>
            <w:tcW w:w="71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w:t>
            </w:r>
          </w:p>
        </w:tc>
        <w:tc>
          <w:tcPr>
            <w:tcW w:w="551"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w:t>
            </w:r>
          </w:p>
        </w:tc>
        <w:tc>
          <w:tcPr>
            <w:tcW w:w="776"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w:t>
            </w:r>
          </w:p>
        </w:tc>
        <w:tc>
          <w:tcPr>
            <w:tcW w:w="740"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w:t>
            </w:r>
          </w:p>
        </w:tc>
        <w:tc>
          <w:tcPr>
            <w:tcW w:w="740"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10</w:t>
            </w:r>
          </w:p>
        </w:tc>
        <w:tc>
          <w:tcPr>
            <w:tcW w:w="89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12</w:t>
            </w:r>
          </w:p>
        </w:tc>
      </w:tr>
      <w:tr w:rsidR="00417CAA" w:rsidRPr="00417CAA" w:rsidTr="00417CAA">
        <w:trPr>
          <w:trHeight w:val="20"/>
        </w:trPr>
        <w:tc>
          <w:tcPr>
            <w:tcW w:w="11023" w:type="dxa"/>
            <w:gridSpan w:val="12"/>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417CAA" w:rsidRPr="00417CAA" w:rsidTr="00417CAA">
        <w:trPr>
          <w:trHeight w:val="20"/>
        </w:trPr>
        <w:tc>
          <w:tcPr>
            <w:tcW w:w="11023" w:type="dxa"/>
            <w:gridSpan w:val="12"/>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Задача № 1 1. Приведение в соответствие требований  надзорных органов образовательных организаций</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Огнезащитная обработка деревянных конструкций кровли зданий учреждений образования.</w:t>
            </w:r>
          </w:p>
        </w:tc>
        <w:tc>
          <w:tcPr>
            <w:tcW w:w="1208"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Управление образования администрации Каратузского района</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598,14</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933,11</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933,11</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2 464,37</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кровля зданий в 20 образовательных учреждениях соответствует требованиям пожарной безопасности</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1.2.</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Ремонт медицинских  кабинетов, приобретение оборудования</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222,00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192,00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192,00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606,00</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 2 ОУ проведен ремонт медицинских кабинетов</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1.3.</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Строительство теневого навеса</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144,47</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144,47</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144,47</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433,41</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В 3 учреждениях оборудован теневой навес </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1.4.</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Установка противопожарных дверей и люков, устройство эвакуационных выходов</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284,93</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284,93</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284,93</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854,78</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Устранены противопожарные нарушения в 1 ОУ </w:t>
            </w:r>
          </w:p>
        </w:tc>
      </w:tr>
      <w:tr w:rsidR="00417CAA" w:rsidRPr="00417CAA" w:rsidTr="00417CAA">
        <w:trPr>
          <w:trHeight w:val="20"/>
        </w:trPr>
        <w:tc>
          <w:tcPr>
            <w:tcW w:w="433"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1.5.</w:t>
            </w:r>
          </w:p>
        </w:tc>
        <w:tc>
          <w:tcPr>
            <w:tcW w:w="1685"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Приобретение СИЗ для защиты органов зрения и дыхания при пожаре</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3,20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3,20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3,20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9,60</w:t>
            </w:r>
          </w:p>
        </w:tc>
        <w:tc>
          <w:tcPr>
            <w:tcW w:w="2182"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Выполнение предписаний Роспотребнадзора в 5 ОУ</w:t>
            </w:r>
          </w:p>
        </w:tc>
      </w:tr>
      <w:tr w:rsidR="00417CAA" w:rsidRPr="00417CAA" w:rsidTr="00417CAA">
        <w:trPr>
          <w:trHeight w:val="20"/>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622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3,20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3,20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3,20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9,60</w:t>
            </w:r>
          </w:p>
        </w:tc>
        <w:tc>
          <w:tcPr>
            <w:tcW w:w="218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1.6.</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Приобретение осветительных приборов</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21,40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11,40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11,40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44,20</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 2 ОУ приобретены сушильные шкафы</w:t>
            </w:r>
          </w:p>
        </w:tc>
      </w:tr>
      <w:tr w:rsidR="00417CAA" w:rsidRPr="00417CAA" w:rsidTr="00417CAA">
        <w:trPr>
          <w:trHeight w:val="20"/>
        </w:trPr>
        <w:tc>
          <w:tcPr>
            <w:tcW w:w="433"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1.7.</w:t>
            </w:r>
          </w:p>
        </w:tc>
        <w:tc>
          <w:tcPr>
            <w:tcW w:w="1685"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Приобретение материалов</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563,26</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637,92</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637,92</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1 839,10</w:t>
            </w:r>
          </w:p>
        </w:tc>
        <w:tc>
          <w:tcPr>
            <w:tcW w:w="2182"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Выполнение предписаний Роспотребнадзора в 6 ОУ</w:t>
            </w:r>
          </w:p>
        </w:tc>
      </w:tr>
      <w:tr w:rsidR="00417CAA" w:rsidRPr="00417CAA" w:rsidTr="00417CAA">
        <w:trPr>
          <w:trHeight w:val="20"/>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622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38,00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38,00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38,00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114,00</w:t>
            </w:r>
          </w:p>
        </w:tc>
        <w:tc>
          <w:tcPr>
            <w:tcW w:w="218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433"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1.8.</w:t>
            </w:r>
          </w:p>
        </w:tc>
        <w:tc>
          <w:tcPr>
            <w:tcW w:w="1685"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Замена оконных блоков, дверных проемов</w:t>
            </w:r>
          </w:p>
        </w:tc>
        <w:tc>
          <w:tcPr>
            <w:tcW w:w="1208"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Управление образования администрации Каратузского района</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543,20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723,57</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723,57</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1 990,34</w:t>
            </w:r>
          </w:p>
        </w:tc>
        <w:tc>
          <w:tcPr>
            <w:tcW w:w="2182"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Выполнение проверки целостности проводников в 27 ОУ</w:t>
            </w:r>
          </w:p>
        </w:tc>
      </w:tr>
      <w:tr w:rsidR="00417CAA" w:rsidRPr="00417CAA" w:rsidTr="00417CAA">
        <w:trPr>
          <w:trHeight w:val="20"/>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0240002080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622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38,00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38,00</w:t>
            </w:r>
          </w:p>
        </w:tc>
        <w:tc>
          <w:tcPr>
            <w:tcW w:w="218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1.9</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0702</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0240075630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2 820,00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2 820,00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2 820,00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8 460,00</w:t>
            </w:r>
          </w:p>
        </w:tc>
        <w:tc>
          <w:tcPr>
            <w:tcW w:w="2182"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1.10</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0702</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02400S5630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28,20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28,20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28,20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84,60</w:t>
            </w:r>
          </w:p>
        </w:tc>
        <w:tc>
          <w:tcPr>
            <w:tcW w:w="218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11023" w:type="dxa"/>
            <w:gridSpan w:val="12"/>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b/>
                <w:bCs/>
                <w:color w:val="auto"/>
                <w:kern w:val="0"/>
                <w:sz w:val="12"/>
                <w:szCs w:val="12"/>
              </w:rPr>
            </w:pPr>
            <w:r w:rsidRPr="00417CAA">
              <w:rPr>
                <w:rFonts w:ascii="Times New Roman" w:eastAsia="Calibri" w:hAnsi="Times New Roman" w:cs="Calibri"/>
                <w:b/>
                <w:bCs/>
                <w:color w:val="auto"/>
                <w:kern w:val="0"/>
                <w:sz w:val="12"/>
                <w:szCs w:val="12"/>
              </w:rPr>
              <w:t>Задача № 2 Выполнение мероприятий по энергосбережению и энергоэффективности</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2.1.</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Приобретение и установка автоматических модульных котельных</w:t>
            </w:r>
          </w:p>
        </w:tc>
        <w:tc>
          <w:tcPr>
            <w:tcW w:w="1208"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Управление образования администрации Каратузского района</w:t>
            </w:r>
          </w:p>
        </w:tc>
        <w:tc>
          <w:tcPr>
            <w:tcW w:w="551"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0240002090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464</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2624,02</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2624,02</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5248,04</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Подготовка к отопительному сезону в ОУ</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2.2</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Приобретение и установка котла внутреннего горения</w:t>
            </w:r>
          </w:p>
        </w:tc>
        <w:tc>
          <w:tcPr>
            <w:tcW w:w="1208"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0240002090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512,00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512,00</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r w:rsidR="00417CAA" w:rsidRPr="00417CAA" w:rsidTr="00417CAA">
        <w:trPr>
          <w:trHeight w:val="20"/>
        </w:trPr>
        <w:tc>
          <w:tcPr>
            <w:tcW w:w="11023" w:type="dxa"/>
            <w:gridSpan w:val="12"/>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b/>
                <w:bCs/>
                <w:color w:val="auto"/>
                <w:kern w:val="0"/>
                <w:sz w:val="12"/>
                <w:szCs w:val="12"/>
              </w:rPr>
            </w:pPr>
            <w:r w:rsidRPr="00417CAA">
              <w:rPr>
                <w:rFonts w:ascii="Times New Roman" w:eastAsia="Calibri" w:hAnsi="Times New Roman" w:cs="Calibri"/>
                <w:b/>
                <w:bCs/>
                <w:color w:val="auto"/>
                <w:kern w:val="0"/>
                <w:sz w:val="12"/>
                <w:szCs w:val="12"/>
              </w:rPr>
              <w:t>Задача № 3 Капитальные вложения в образовательные учреждения района</w:t>
            </w:r>
          </w:p>
        </w:tc>
      </w:tr>
      <w:tr w:rsidR="00417CAA" w:rsidRPr="00417CAA" w:rsidTr="00417CAA">
        <w:trPr>
          <w:trHeight w:val="20"/>
        </w:trPr>
        <w:tc>
          <w:tcPr>
            <w:tcW w:w="43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3.1</w:t>
            </w:r>
          </w:p>
        </w:tc>
        <w:tc>
          <w:tcPr>
            <w:tcW w:w="168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Подготовка проектно-сметной документации</w:t>
            </w:r>
          </w:p>
        </w:tc>
        <w:tc>
          <w:tcPr>
            <w:tcW w:w="1208"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Управление образования администрации Каратузского района</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0702</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0240002100</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500,00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500,00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500,00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1500,00</w:t>
            </w:r>
          </w:p>
        </w:tc>
        <w:tc>
          <w:tcPr>
            <w:tcW w:w="218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Подготовка проектно-сметной документации для капитального ремонта спортивного зала МБОУ Моторская СОШ</w:t>
            </w:r>
          </w:p>
        </w:tc>
      </w:tr>
      <w:tr w:rsidR="00417CAA" w:rsidRPr="00417CAA" w:rsidTr="00417CAA">
        <w:trPr>
          <w:trHeight w:val="20"/>
        </w:trPr>
        <w:tc>
          <w:tcPr>
            <w:tcW w:w="433"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1685"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Итого по подпрограмме</w:t>
            </w:r>
          </w:p>
        </w:tc>
        <w:tc>
          <w:tcPr>
            <w:tcW w:w="1208"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всего расходные обязательства </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8944,02</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8944,02</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6320,00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24208,04</w:t>
            </w:r>
          </w:p>
        </w:tc>
        <w:tc>
          <w:tcPr>
            <w:tcW w:w="218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r w:rsidR="00417CAA" w:rsidRPr="00417CAA" w:rsidTr="00417CAA">
        <w:trPr>
          <w:trHeight w:val="20"/>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в том числе по ГРБС: Управление образования </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8944,02</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8944,02</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6320,00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24208,04</w:t>
            </w:r>
          </w:p>
        </w:tc>
        <w:tc>
          <w:tcPr>
            <w:tcW w:w="218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r w:rsidR="00417CAA" w:rsidRPr="00417CAA" w:rsidTr="00417CAA">
        <w:trPr>
          <w:trHeight w:val="20"/>
        </w:trPr>
        <w:tc>
          <w:tcPr>
            <w:tcW w:w="43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8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8"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Администрация Каратузского района</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901</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1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1"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7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740"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89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0,00</w:t>
            </w:r>
          </w:p>
        </w:tc>
        <w:tc>
          <w:tcPr>
            <w:tcW w:w="218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4820"/>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6 к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Подпрограмма 5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417CAA" w:rsidRPr="00417CAA" w:rsidRDefault="00417CAA" w:rsidP="00417CAA">
      <w:pPr>
        <w:spacing w:after="0" w:line="240" w:lineRule="auto"/>
        <w:ind w:left="5812"/>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1. Паспорт подпрограммы</w:t>
      </w:r>
    </w:p>
    <w:p w:rsidR="00417CAA" w:rsidRPr="00417CAA" w:rsidRDefault="00417CAA" w:rsidP="00417CAA">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417CAA" w:rsidRPr="00417CAA" w:rsidTr="00417CAA">
        <w:tc>
          <w:tcPr>
            <w:tcW w:w="3510"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подпрограммы</w:t>
            </w:r>
          </w:p>
        </w:tc>
        <w:tc>
          <w:tcPr>
            <w:tcW w:w="6096"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Кадровый потенциал в системе образования Каратузского района</w:t>
            </w:r>
          </w:p>
        </w:tc>
      </w:tr>
      <w:tr w:rsidR="00417CAA" w:rsidRPr="00417CAA" w:rsidTr="00417CAA">
        <w:tc>
          <w:tcPr>
            <w:tcW w:w="3510"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6096"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417CAA" w:rsidRPr="00417CAA" w:rsidTr="00417CAA">
        <w:tc>
          <w:tcPr>
            <w:tcW w:w="3510" w:type="dxa"/>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6096"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Администрация Каратузского района</w:t>
            </w:r>
          </w:p>
        </w:tc>
      </w:tr>
      <w:tr w:rsidR="00417CAA" w:rsidRPr="00417CAA" w:rsidTr="00417CAA">
        <w:tc>
          <w:tcPr>
            <w:tcW w:w="3510"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096"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Управление образования администрации Каратузского района</w:t>
            </w:r>
          </w:p>
        </w:tc>
      </w:tr>
      <w:tr w:rsidR="00417CAA" w:rsidRPr="00417CAA" w:rsidTr="00417CAA">
        <w:tc>
          <w:tcPr>
            <w:tcW w:w="3510"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Цель и задачи  подпрограммы</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6096" w:type="dxa"/>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Цель:</w:t>
            </w:r>
            <w:r w:rsidRPr="00417CAA">
              <w:rPr>
                <w:rFonts w:ascii="Times New Roman" w:hAnsi="Times New Roman" w:cs="Times New Roman"/>
                <w:kern w:val="0"/>
                <w:sz w:val="12"/>
                <w:szCs w:val="12"/>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Задачи:</w:t>
            </w:r>
          </w:p>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kern w:val="0"/>
                <w:sz w:val="12"/>
                <w:szCs w:val="12"/>
              </w:rPr>
              <w:t>1. Создание условий для закрепления молодых педагогических кадров в образовательных учреждениях путем обеспечения социальной поддержки.</w:t>
            </w:r>
          </w:p>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kern w:val="0"/>
                <w:sz w:val="12"/>
                <w:szCs w:val="12"/>
                <w:lang w:eastAsia="en-US"/>
              </w:rPr>
              <w:t xml:space="preserve">2. </w:t>
            </w:r>
            <w:r w:rsidRPr="00417CAA">
              <w:rPr>
                <w:rFonts w:ascii="Times New Roman" w:eastAsia="Calibri" w:hAnsi="Times New Roman" w:cs="Calibri"/>
                <w:color w:val="auto"/>
                <w:kern w:val="0"/>
                <w:sz w:val="12"/>
                <w:szCs w:val="12"/>
                <w:lang w:eastAsia="en-US"/>
              </w:rPr>
              <w:t>Поддержка лучших педагогических работников.</w:t>
            </w:r>
          </w:p>
        </w:tc>
      </w:tr>
      <w:tr w:rsidR="00417CAA" w:rsidRPr="00417CAA" w:rsidTr="00417CAA">
        <w:tc>
          <w:tcPr>
            <w:tcW w:w="3510"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w:t>
            </w:r>
          </w:p>
        </w:tc>
        <w:tc>
          <w:tcPr>
            <w:tcW w:w="6096"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417CAA" w:rsidRPr="00417CAA" w:rsidTr="00417CAA">
        <w:tc>
          <w:tcPr>
            <w:tcW w:w="3510"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Сроки реализации подпрограммы</w:t>
            </w:r>
          </w:p>
        </w:tc>
        <w:tc>
          <w:tcPr>
            <w:tcW w:w="6096"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2014-20</w:t>
            </w:r>
            <w:r w:rsidRPr="00417CAA">
              <w:rPr>
                <w:rFonts w:ascii="Times New Roman" w:eastAsia="Calibri" w:hAnsi="Times New Roman" w:cs="Calibri"/>
                <w:color w:val="auto"/>
                <w:kern w:val="0"/>
                <w:sz w:val="12"/>
                <w:szCs w:val="12"/>
                <w:lang w:val="en-US" w:eastAsia="en-US"/>
              </w:rPr>
              <w:t>24</w:t>
            </w:r>
            <w:r w:rsidRPr="00417CAA">
              <w:rPr>
                <w:rFonts w:ascii="Times New Roman" w:eastAsia="Calibri" w:hAnsi="Times New Roman" w:cs="Calibri"/>
                <w:color w:val="auto"/>
                <w:kern w:val="0"/>
                <w:sz w:val="12"/>
                <w:szCs w:val="12"/>
                <w:lang w:eastAsia="en-US"/>
              </w:rPr>
              <w:t xml:space="preserve"> гг.</w:t>
            </w:r>
          </w:p>
        </w:tc>
      </w:tr>
      <w:tr w:rsidR="00417CAA" w:rsidRPr="00417CAA" w:rsidTr="00417CAA">
        <w:tc>
          <w:tcPr>
            <w:tcW w:w="3510"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Информация по ресурсному обеспечению подпрограммы</w:t>
            </w:r>
          </w:p>
        </w:tc>
        <w:tc>
          <w:tcPr>
            <w:tcW w:w="6096"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Всего средств на реализацию подпрограммы </w:t>
            </w:r>
            <w:r w:rsidRPr="00417CAA">
              <w:rPr>
                <w:rFonts w:ascii="Times New Roman" w:eastAsia="Calibri" w:hAnsi="Times New Roman" w:cs="Calibri"/>
                <w:color w:val="auto"/>
                <w:kern w:val="0"/>
                <w:sz w:val="12"/>
                <w:szCs w:val="12"/>
                <w:lang w:eastAsia="en-US"/>
              </w:rPr>
              <w:br/>
              <w:t>2 144,10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714,7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714,7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714,7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 том числе: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средств районного бюджета 2 144,10 тыс. рублей, в том числе: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714,7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714,7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 год – 714,7 тыс. рублей;</w:t>
            </w:r>
          </w:p>
        </w:tc>
      </w:tr>
    </w:tbl>
    <w:p w:rsidR="00417CAA" w:rsidRPr="00417CAA" w:rsidRDefault="00417CAA" w:rsidP="00417CAA">
      <w:pPr>
        <w:autoSpaceDE w:val="0"/>
        <w:autoSpaceDN w:val="0"/>
        <w:adjustRightInd w:val="0"/>
        <w:spacing w:after="0" w:line="240" w:lineRule="auto"/>
        <w:ind w:firstLine="709"/>
        <w:jc w:val="both"/>
        <w:outlineLvl w:val="0"/>
        <w:rPr>
          <w:rFonts w:ascii="Times New Roman" w:eastAsia="Calibri" w:hAnsi="Times New Roman" w:cs="Calibri"/>
          <w:color w:val="auto"/>
          <w:kern w:val="0"/>
          <w:sz w:val="12"/>
          <w:szCs w:val="12"/>
          <w:highlight w:val="yellow"/>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highlight w:val="yellow"/>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2. Мероприятия подпрограммы</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ab/>
        <w:t>Перечень мероприятий подпрограммы приведен в Приложении № 2.</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3. Механизм реализации подпрограммы</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Заказчиком - координатором подпрограммы является администрация Каратузского района.</w:t>
      </w:r>
    </w:p>
    <w:p w:rsidR="00417CAA" w:rsidRPr="00417CAA" w:rsidRDefault="00417CAA" w:rsidP="00417CAA">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417CAA" w:rsidRPr="00417CAA" w:rsidRDefault="00417CAA" w:rsidP="00417CA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Средства районного бюджета на финансирование мероприятий Подпрограммы в 2014 – 2030 годах предусматриваются для решения  задач:</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Задача 1</w:t>
      </w:r>
      <w:r w:rsidRPr="00417CAA">
        <w:rPr>
          <w:rFonts w:ascii="Times New Roman" w:hAnsi="Times New Roman" w:cs="Times New Roman"/>
          <w:color w:val="auto"/>
          <w:kern w:val="0"/>
          <w:sz w:val="12"/>
          <w:szCs w:val="12"/>
        </w:rPr>
        <w:t xml:space="preserve">. </w:t>
      </w:r>
      <w:r w:rsidRPr="00417CAA">
        <w:rPr>
          <w:rFonts w:ascii="Times New Roman" w:hAnsi="Times New Roman" w:cs="Times New Roman"/>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w:t>
      </w:r>
      <w:r w:rsidRPr="00417CAA">
        <w:rPr>
          <w:rFonts w:ascii="Times New Roman" w:hAnsi="Times New Roman" w:cs="Times New Roman"/>
          <w:color w:val="auto"/>
          <w:kern w:val="0"/>
          <w:sz w:val="12"/>
          <w:szCs w:val="12"/>
        </w:rPr>
        <w:t>.</w:t>
      </w:r>
    </w:p>
    <w:p w:rsidR="00417CAA" w:rsidRPr="00417CAA" w:rsidRDefault="00417CAA" w:rsidP="00417CAA">
      <w:pPr>
        <w:spacing w:after="0" w:line="240" w:lineRule="auto"/>
        <w:ind w:firstLine="708"/>
        <w:jc w:val="both"/>
        <w:rPr>
          <w:rFonts w:ascii="Times New Roman" w:hAnsi="Times New Roman" w:cs="Times New Roman"/>
          <w:kern w:val="0"/>
          <w:sz w:val="12"/>
          <w:szCs w:val="12"/>
        </w:rPr>
      </w:pPr>
      <w:r w:rsidRPr="00417CAA">
        <w:rPr>
          <w:rFonts w:ascii="Times New Roman" w:hAnsi="Times New Roman" w:cs="Times New Roman"/>
          <w:kern w:val="0"/>
          <w:sz w:val="12"/>
          <w:szCs w:val="12"/>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w:t>
      </w:r>
    </w:p>
    <w:p w:rsidR="00417CAA" w:rsidRPr="00417CAA" w:rsidRDefault="00417CAA" w:rsidP="00417CAA">
      <w:pPr>
        <w:spacing w:after="0" w:line="240" w:lineRule="auto"/>
        <w:ind w:firstLine="708"/>
        <w:jc w:val="both"/>
        <w:rPr>
          <w:rFonts w:ascii="Times New Roman" w:hAnsi="Times New Roman" w:cs="Times New Roman"/>
          <w:kern w:val="0"/>
          <w:sz w:val="12"/>
          <w:szCs w:val="12"/>
        </w:rPr>
      </w:pPr>
      <w:r w:rsidRPr="00417CAA">
        <w:rPr>
          <w:rFonts w:ascii="Times New Roman" w:hAnsi="Times New Roman" w:cs="Times New Roman"/>
          <w:kern w:val="0"/>
          <w:sz w:val="12"/>
          <w:szCs w:val="12"/>
        </w:rPr>
        <w:t xml:space="preserve">С целью закрепления молодых педагогических кадров в образовательных учреждениях выплачивается </w:t>
      </w:r>
      <w:r w:rsidRPr="00417CAA">
        <w:rPr>
          <w:rFonts w:ascii="Times New Roman" w:hAnsi="Times New Roman" w:cs="Times New Roman"/>
          <w:color w:val="auto"/>
          <w:kern w:val="0"/>
          <w:sz w:val="12"/>
          <w:szCs w:val="12"/>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417CAA" w:rsidRPr="00417CAA" w:rsidRDefault="00417CAA" w:rsidP="00417CAA">
      <w:pPr>
        <w:autoSpaceDE w:val="0"/>
        <w:autoSpaceDN w:val="0"/>
        <w:adjustRightInd w:val="0"/>
        <w:spacing w:after="0" w:line="240" w:lineRule="auto"/>
        <w:ind w:firstLine="720"/>
        <w:jc w:val="both"/>
        <w:rPr>
          <w:rFonts w:ascii="Times New Roman" w:hAnsi="Times New Roman"/>
          <w:color w:val="auto"/>
          <w:kern w:val="0"/>
          <w:sz w:val="12"/>
          <w:szCs w:val="12"/>
        </w:rPr>
      </w:pPr>
      <w:r w:rsidRPr="00417CAA">
        <w:rPr>
          <w:rFonts w:ascii="Times New Roman" w:hAnsi="Times New Roman" w:cs="Times New Roman"/>
          <w:b/>
          <w:color w:val="auto"/>
          <w:kern w:val="0"/>
          <w:sz w:val="12"/>
          <w:szCs w:val="12"/>
        </w:rPr>
        <w:t>Задача 2.</w:t>
      </w:r>
      <w:r w:rsidRPr="00417CAA">
        <w:rPr>
          <w:rFonts w:ascii="Times New Roman" w:hAnsi="Times New Roman" w:cs="Times New Roman"/>
          <w:color w:val="auto"/>
          <w:kern w:val="0"/>
          <w:sz w:val="12"/>
          <w:szCs w:val="12"/>
        </w:rPr>
        <w:t xml:space="preserve"> </w:t>
      </w:r>
      <w:r w:rsidRPr="00417CAA">
        <w:rPr>
          <w:rFonts w:ascii="Times New Roman" w:hAnsi="Times New Roman"/>
          <w:color w:val="auto"/>
          <w:kern w:val="0"/>
          <w:sz w:val="12"/>
          <w:szCs w:val="12"/>
        </w:rPr>
        <w:t>Поддержка лучших педагогических работников.</w:t>
      </w: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417CAA">
        <w:rPr>
          <w:rFonts w:ascii="Times New Roman" w:hAnsi="Times New Roman"/>
          <w:kern w:val="0"/>
          <w:sz w:val="12"/>
          <w:szCs w:val="12"/>
        </w:rPr>
        <w:t xml:space="preserve"> также Управление образования организует проведение профессиональных конкурсов (с выплатой грантов победителям):  «Учитель года», «Воспитатель года».</w:t>
      </w: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b/>
          <w:color w:val="auto"/>
          <w:kern w:val="0"/>
          <w:sz w:val="12"/>
          <w:szCs w:val="12"/>
          <w:lang w:eastAsia="en-US"/>
        </w:rPr>
        <w:t>4. Управление подпрограммой и контроль за исполнением подпрограммы</w:t>
      </w:r>
      <w:r w:rsidRPr="00417CAA">
        <w:rPr>
          <w:rFonts w:ascii="Times New Roman" w:eastAsia="Calibri" w:hAnsi="Times New Roman" w:cs="Calibri"/>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417CAA" w:rsidRPr="00417CAA" w:rsidRDefault="00417CAA" w:rsidP="00417CAA">
      <w:pPr>
        <w:spacing w:after="0" w:line="240" w:lineRule="auto"/>
        <w:ind w:firstLine="709"/>
        <w:jc w:val="both"/>
        <w:rPr>
          <w:rFonts w:ascii="Times New Roman" w:eastAsia="Calibri" w:hAnsi="Times New Roman" w:cs="Calibri"/>
          <w:b/>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  </w:t>
      </w: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1 </w:t>
      </w:r>
    </w:p>
    <w:p w:rsidR="00417CAA" w:rsidRPr="00417CAA" w:rsidRDefault="00417CAA" w:rsidP="00417CAA">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 подпрограмме 5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left="10206"/>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540"/>
        <w:jc w:val="center"/>
        <w:rPr>
          <w:rFonts w:ascii="Times New Roman" w:hAnsi="Times New Roman"/>
          <w:color w:val="auto"/>
          <w:kern w:val="0"/>
          <w:sz w:val="12"/>
          <w:szCs w:val="12"/>
        </w:rPr>
      </w:pPr>
      <w:r w:rsidRPr="00417CAA">
        <w:rPr>
          <w:rFonts w:ascii="Times New Roman" w:hAnsi="Times New Roman"/>
          <w:color w:val="auto"/>
          <w:kern w:val="0"/>
          <w:sz w:val="12"/>
          <w:szCs w:val="12"/>
        </w:rPr>
        <w:t>Перечень и значения показателей результативности подпрограммы 5 «Кадровый потенциал в системе образования Каратузского района»</w:t>
      </w:r>
      <w:r w:rsidRPr="00417CAA">
        <w:rPr>
          <w:rFonts w:ascii="Times New Roman" w:hAnsi="Times New Roman" w:cs="Times New Roman"/>
          <w:color w:val="auto"/>
          <w:kern w:val="32"/>
          <w:sz w:val="12"/>
          <w:szCs w:val="12"/>
        </w:rPr>
        <w:t xml:space="preserve"> </w:t>
      </w:r>
      <w:r w:rsidRPr="00417CAA">
        <w:rPr>
          <w:rFonts w:ascii="Times New Roman" w:hAnsi="Times New Roman"/>
          <w:color w:val="auto"/>
          <w:kern w:val="0"/>
          <w:sz w:val="12"/>
          <w:szCs w:val="12"/>
        </w:rPr>
        <w:t xml:space="preserve">муниципальной программы Каратузского района </w:t>
      </w: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«Развитие системы образования Каратузского района»</w:t>
      </w: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tbl>
      <w:tblPr>
        <w:tblW w:w="1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11"/>
        <w:gridCol w:w="784"/>
        <w:gridCol w:w="992"/>
        <w:gridCol w:w="993"/>
        <w:gridCol w:w="992"/>
        <w:gridCol w:w="850"/>
        <w:gridCol w:w="993"/>
        <w:gridCol w:w="43"/>
        <w:gridCol w:w="22"/>
      </w:tblGrid>
      <w:tr w:rsidR="00417CAA" w:rsidRPr="00417CAA" w:rsidTr="00417CAA">
        <w:trPr>
          <w:gridAfter w:val="1"/>
          <w:wAfter w:w="22" w:type="dxa"/>
          <w:trHeight w:val="20"/>
        </w:trPr>
        <w:tc>
          <w:tcPr>
            <w:tcW w:w="392"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п/п</w:t>
            </w:r>
          </w:p>
        </w:tc>
        <w:tc>
          <w:tcPr>
            <w:tcW w:w="5311"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показатели результативности </w:t>
            </w:r>
          </w:p>
        </w:tc>
        <w:tc>
          <w:tcPr>
            <w:tcW w:w="784"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Единица</w:t>
            </w:r>
          </w:p>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измерения</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2" w:type="dxa"/>
            <w:vMerge w:val="restart"/>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Источник информации</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3871" w:type="dxa"/>
            <w:gridSpan w:val="5"/>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Годы реализации подпрограммы</w:t>
            </w:r>
          </w:p>
        </w:tc>
      </w:tr>
      <w:tr w:rsidR="00417CAA" w:rsidRPr="00417CAA" w:rsidTr="00417CAA">
        <w:trPr>
          <w:gridAfter w:val="2"/>
          <w:wAfter w:w="65" w:type="dxa"/>
          <w:trHeight w:val="20"/>
        </w:trPr>
        <w:tc>
          <w:tcPr>
            <w:tcW w:w="392"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5311"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784"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2" w:type="dxa"/>
            <w:vMerge/>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очередной финансовый год</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1-й год планового периода</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2-й год планового периода</w:t>
            </w:r>
          </w:p>
        </w:tc>
      </w:tr>
      <w:tr w:rsidR="00417CAA" w:rsidRPr="00417CAA" w:rsidTr="00417CAA">
        <w:trPr>
          <w:gridAfter w:val="2"/>
          <w:wAfter w:w="65" w:type="dxa"/>
          <w:trHeight w:val="20"/>
        </w:trPr>
        <w:tc>
          <w:tcPr>
            <w:tcW w:w="392"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5311"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784"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2" w:type="dxa"/>
            <w:vMerge/>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2021</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2024</w:t>
            </w:r>
          </w:p>
        </w:tc>
      </w:tr>
      <w:tr w:rsidR="00417CAA" w:rsidRPr="00417CAA" w:rsidTr="00417CAA">
        <w:trPr>
          <w:gridAfter w:val="2"/>
          <w:wAfter w:w="6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w:t>
            </w:r>
          </w:p>
        </w:tc>
        <w:tc>
          <w:tcPr>
            <w:tcW w:w="5311"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w:t>
            </w:r>
          </w:p>
        </w:tc>
        <w:tc>
          <w:tcPr>
            <w:tcW w:w="78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3</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4</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5</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6</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7</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8</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tc>
        <w:tc>
          <w:tcPr>
            <w:tcW w:w="10980" w:type="dxa"/>
            <w:gridSpan w:val="9"/>
            <w:shd w:val="clear" w:color="auto" w:fill="auto"/>
          </w:tcPr>
          <w:p w:rsidR="00417CAA" w:rsidRPr="00417CAA" w:rsidRDefault="00417CAA" w:rsidP="00417CAA">
            <w:pPr>
              <w:spacing w:after="0" w:line="240" w:lineRule="auto"/>
              <w:jc w:val="both"/>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Цель: </w:t>
            </w:r>
            <w:r w:rsidRPr="00417CAA">
              <w:rPr>
                <w:rFonts w:ascii="Times New Roman" w:eastAsia="Calibri" w:hAnsi="Times New Roman" w:cs="Calibri"/>
                <w:b/>
                <w:kern w:val="0"/>
                <w:sz w:val="12"/>
                <w:szCs w:val="12"/>
                <w:lang w:eastAsia="en-US"/>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980" w:type="dxa"/>
            <w:gridSpan w:val="9"/>
            <w:shd w:val="clear" w:color="auto" w:fill="auto"/>
          </w:tcPr>
          <w:p w:rsidR="00417CAA" w:rsidRPr="00417CAA" w:rsidRDefault="00417CAA" w:rsidP="00417CAA">
            <w:pPr>
              <w:spacing w:after="0" w:line="240" w:lineRule="auto"/>
              <w:jc w:val="both"/>
              <w:rPr>
                <w:rFonts w:ascii="Times New Roman" w:hAnsi="Times New Roman" w:cs="Times New Roman"/>
                <w:kern w:val="0"/>
                <w:sz w:val="12"/>
                <w:szCs w:val="12"/>
              </w:rPr>
            </w:pPr>
            <w:r w:rsidRPr="00417CAA">
              <w:rPr>
                <w:rFonts w:ascii="Times New Roman" w:hAnsi="Times New Roman" w:cs="Times New Roman"/>
                <w:b/>
                <w:bCs/>
                <w:color w:val="auto"/>
                <w:kern w:val="0"/>
                <w:sz w:val="12"/>
                <w:szCs w:val="12"/>
              </w:rPr>
              <w:t xml:space="preserve">Задача № 1 </w:t>
            </w:r>
            <w:r w:rsidRPr="00417CAA">
              <w:rPr>
                <w:rFonts w:ascii="Times New Roman" w:hAnsi="Times New Roman" w:cs="Times New Roman"/>
                <w:b/>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417CAA" w:rsidRPr="00417CAA" w:rsidTr="00417CAA">
        <w:trPr>
          <w:gridAfter w:val="2"/>
          <w:wAfter w:w="6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1.1</w:t>
            </w:r>
          </w:p>
        </w:tc>
        <w:tc>
          <w:tcPr>
            <w:tcW w:w="5311" w:type="dxa"/>
            <w:shd w:val="clear" w:color="auto" w:fill="auto"/>
          </w:tcPr>
          <w:p w:rsidR="00417CAA" w:rsidRPr="00417CAA" w:rsidRDefault="00417CAA" w:rsidP="00417CAA">
            <w:pPr>
              <w:widowControl w:val="0"/>
              <w:autoSpaceDE w:val="0"/>
              <w:autoSpaceDN w:val="0"/>
              <w:adjustRightInd w:val="0"/>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784"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w:t>
            </w:r>
          </w:p>
        </w:tc>
        <w:tc>
          <w:tcPr>
            <w:tcW w:w="992" w:type="dxa"/>
            <w:shd w:val="clear" w:color="auto" w:fill="auto"/>
          </w:tcPr>
          <w:p w:rsidR="00417CAA" w:rsidRPr="00417CAA" w:rsidRDefault="00417CAA" w:rsidP="00417CAA">
            <w:pPr>
              <w:spacing w:after="0" w:line="240" w:lineRule="auto"/>
              <w:jc w:val="center"/>
              <w:rPr>
                <w:rFonts w:ascii="Calibri" w:eastAsia="Calibri" w:hAnsi="Calibri" w:cs="Calibri"/>
                <w:color w:val="auto"/>
                <w:kern w:val="0"/>
                <w:sz w:val="12"/>
                <w:szCs w:val="12"/>
                <w:lang w:eastAsia="en-US"/>
              </w:rPr>
            </w:pPr>
            <w:r w:rsidRPr="00417CAA">
              <w:rPr>
                <w:rFonts w:ascii="Times New Roman" w:eastAsia="Calibri" w:hAnsi="Times New Roman" w:cs="Calibri"/>
                <w:color w:val="auto"/>
                <w:kern w:val="0"/>
                <w:sz w:val="12"/>
                <w:szCs w:val="12"/>
                <w:lang w:eastAsia="en-US"/>
              </w:rPr>
              <w:t>Ведомственная отчетность</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24,0</w:t>
            </w:r>
          </w:p>
        </w:tc>
        <w:tc>
          <w:tcPr>
            <w:tcW w:w="9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24,3</w:t>
            </w:r>
          </w:p>
        </w:tc>
        <w:tc>
          <w:tcPr>
            <w:tcW w:w="850"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24,4</w:t>
            </w:r>
          </w:p>
        </w:tc>
        <w:tc>
          <w:tcPr>
            <w:tcW w:w="993"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24,5</w:t>
            </w:r>
          </w:p>
        </w:tc>
      </w:tr>
      <w:tr w:rsidR="00417CAA" w:rsidRPr="00417CAA" w:rsidTr="00417CAA">
        <w:trPr>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p>
        </w:tc>
        <w:tc>
          <w:tcPr>
            <w:tcW w:w="10980" w:type="dxa"/>
            <w:gridSpan w:val="9"/>
            <w:shd w:val="clear" w:color="auto" w:fill="auto"/>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b/>
                <w:bCs/>
                <w:color w:val="auto"/>
                <w:kern w:val="0"/>
                <w:sz w:val="12"/>
                <w:szCs w:val="12"/>
                <w:lang w:eastAsia="en-US"/>
              </w:rPr>
              <w:t xml:space="preserve">Задача № 2 </w:t>
            </w:r>
            <w:r w:rsidRPr="00417CAA">
              <w:rPr>
                <w:rFonts w:ascii="Times New Roman" w:eastAsia="Calibri" w:hAnsi="Times New Roman" w:cs="Calibri"/>
                <w:b/>
                <w:color w:val="auto"/>
                <w:kern w:val="0"/>
                <w:sz w:val="12"/>
                <w:szCs w:val="12"/>
                <w:lang w:eastAsia="en-US"/>
              </w:rPr>
              <w:t>Поддержка лучших педагогических работников</w:t>
            </w:r>
          </w:p>
        </w:tc>
      </w:tr>
      <w:tr w:rsidR="00417CAA" w:rsidRPr="00417CAA" w:rsidTr="00417CAA">
        <w:trPr>
          <w:gridAfter w:val="2"/>
          <w:wAfter w:w="65" w:type="dxa"/>
          <w:trHeight w:val="20"/>
        </w:trPr>
        <w:tc>
          <w:tcPr>
            <w:tcW w:w="392" w:type="dxa"/>
            <w:shd w:val="clear" w:color="auto" w:fill="auto"/>
          </w:tcPr>
          <w:p w:rsidR="00417CAA" w:rsidRPr="00417CAA" w:rsidRDefault="00417CAA" w:rsidP="00417CAA">
            <w:pPr>
              <w:spacing w:after="0" w:line="240" w:lineRule="auto"/>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2.1</w:t>
            </w:r>
          </w:p>
        </w:tc>
        <w:tc>
          <w:tcPr>
            <w:tcW w:w="5311" w:type="dxa"/>
            <w:shd w:val="clear" w:color="auto" w:fill="auto"/>
          </w:tcPr>
          <w:p w:rsidR="00417CAA" w:rsidRPr="00417CAA" w:rsidRDefault="00417CAA" w:rsidP="00417CAA">
            <w:pPr>
              <w:tabs>
                <w:tab w:val="num" w:pos="360"/>
              </w:tabs>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784"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Ведомственная отчетность</w:t>
            </w:r>
          </w:p>
        </w:tc>
        <w:tc>
          <w:tcPr>
            <w:tcW w:w="993"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54,0</w:t>
            </w:r>
          </w:p>
        </w:tc>
        <w:tc>
          <w:tcPr>
            <w:tcW w:w="992"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54,3</w:t>
            </w:r>
          </w:p>
        </w:tc>
        <w:tc>
          <w:tcPr>
            <w:tcW w:w="850"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54,5</w:t>
            </w:r>
          </w:p>
        </w:tc>
        <w:tc>
          <w:tcPr>
            <w:tcW w:w="993" w:type="dxa"/>
            <w:shd w:val="clear" w:color="auto" w:fill="auto"/>
          </w:tcPr>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56,0</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tbl>
      <w:tblPr>
        <w:tblStyle w:val="170"/>
        <w:tblW w:w="0" w:type="auto"/>
        <w:tblLook w:val="04A0" w:firstRow="1" w:lastRow="0" w:firstColumn="1" w:lastColumn="0" w:noHBand="0" w:noVBand="1"/>
      </w:tblPr>
      <w:tblGrid>
        <w:gridCol w:w="552"/>
        <w:gridCol w:w="1692"/>
        <w:gridCol w:w="1213"/>
        <w:gridCol w:w="553"/>
        <w:gridCol w:w="553"/>
        <w:gridCol w:w="816"/>
        <w:gridCol w:w="553"/>
        <w:gridCol w:w="855"/>
        <w:gridCol w:w="744"/>
        <w:gridCol w:w="744"/>
        <w:gridCol w:w="896"/>
        <w:gridCol w:w="2067"/>
      </w:tblGrid>
      <w:tr w:rsidR="00417CAA" w:rsidRPr="00417CAA" w:rsidTr="00417CAA">
        <w:trPr>
          <w:trHeight w:val="20"/>
        </w:trPr>
        <w:tc>
          <w:tcPr>
            <w:tcW w:w="552"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1692"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1213"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53"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53"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715"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53" w:type="dxa"/>
            <w:tcBorders>
              <w:top w:val="nil"/>
              <w:left w:val="nil"/>
              <w:bottom w:val="nil"/>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5192" w:type="dxa"/>
            <w:gridSpan w:val="5"/>
            <w:tcBorders>
              <w:top w:val="nil"/>
              <w:left w:val="nil"/>
              <w:bottom w:val="nil"/>
              <w:right w:val="nil"/>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552" w:type="dxa"/>
            <w:tcBorders>
              <w:top w:val="nil"/>
              <w:left w:val="nil"/>
              <w:bottom w:val="single" w:sz="4" w:space="0" w:color="auto"/>
              <w:right w:val="nil"/>
            </w:tcBorders>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10471" w:type="dxa"/>
            <w:gridSpan w:val="11"/>
            <w:tcBorders>
              <w:top w:val="nil"/>
              <w:left w:val="nil"/>
              <w:bottom w:val="single" w:sz="4" w:space="0" w:color="auto"/>
              <w:right w:val="nil"/>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417CAA" w:rsidRPr="00417CAA" w:rsidTr="00417CAA">
        <w:trPr>
          <w:trHeight w:val="138"/>
        </w:trPr>
        <w:tc>
          <w:tcPr>
            <w:tcW w:w="552"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п/п</w:t>
            </w:r>
          </w:p>
        </w:tc>
        <w:tc>
          <w:tcPr>
            <w:tcW w:w="1692"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Цели, задачи, мероприятия подпрограммы</w:t>
            </w:r>
          </w:p>
        </w:tc>
        <w:tc>
          <w:tcPr>
            <w:tcW w:w="1213"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  ГРБС </w:t>
            </w:r>
          </w:p>
        </w:tc>
        <w:tc>
          <w:tcPr>
            <w:tcW w:w="2374" w:type="dxa"/>
            <w:gridSpan w:val="4"/>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Код бюджетной классификации</w:t>
            </w:r>
          </w:p>
        </w:tc>
        <w:tc>
          <w:tcPr>
            <w:tcW w:w="3125" w:type="dxa"/>
            <w:gridSpan w:val="4"/>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Расходы по годам реализации программы (тыс. руб.)</w:t>
            </w:r>
          </w:p>
        </w:tc>
        <w:tc>
          <w:tcPr>
            <w:tcW w:w="2067" w:type="dxa"/>
            <w:vMerge w:val="restart"/>
            <w:tcBorders>
              <w:top w:val="single" w:sz="4"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417CAA" w:rsidRPr="00417CAA" w:rsidTr="00417CAA">
        <w:trPr>
          <w:trHeight w:val="138"/>
        </w:trPr>
        <w:tc>
          <w:tcPr>
            <w:tcW w:w="55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2374" w:type="dxa"/>
            <w:gridSpan w:val="4"/>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3125" w:type="dxa"/>
            <w:gridSpan w:val="4"/>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2067"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55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ГРБС</w:t>
            </w:r>
          </w:p>
        </w:tc>
        <w:tc>
          <w:tcPr>
            <w:tcW w:w="553"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РзПр</w:t>
            </w:r>
          </w:p>
        </w:tc>
        <w:tc>
          <w:tcPr>
            <w:tcW w:w="715"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ЦСР</w:t>
            </w:r>
          </w:p>
        </w:tc>
        <w:tc>
          <w:tcPr>
            <w:tcW w:w="553"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ВР</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очередной финансовый год</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первый год планового периода</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второй год планового периода</w:t>
            </w:r>
          </w:p>
        </w:tc>
        <w:tc>
          <w:tcPr>
            <w:tcW w:w="896"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Итого на очередной финансовый год и плановый период</w:t>
            </w:r>
          </w:p>
        </w:tc>
        <w:tc>
          <w:tcPr>
            <w:tcW w:w="2067"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55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715"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2022</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2023</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2024</w:t>
            </w:r>
          </w:p>
        </w:tc>
        <w:tc>
          <w:tcPr>
            <w:tcW w:w="896"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2067"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w:t>
            </w:r>
          </w:p>
        </w:tc>
        <w:tc>
          <w:tcPr>
            <w:tcW w:w="121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w:t>
            </w:r>
          </w:p>
        </w:tc>
        <w:tc>
          <w:tcPr>
            <w:tcW w:w="55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w:t>
            </w:r>
          </w:p>
        </w:tc>
        <w:tc>
          <w:tcPr>
            <w:tcW w:w="55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5</w:t>
            </w:r>
          </w:p>
        </w:tc>
        <w:tc>
          <w:tcPr>
            <w:tcW w:w="715"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w:t>
            </w:r>
          </w:p>
        </w:tc>
        <w:tc>
          <w:tcPr>
            <w:tcW w:w="55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8</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w:t>
            </w:r>
          </w:p>
        </w:tc>
        <w:tc>
          <w:tcPr>
            <w:tcW w:w="74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10</w:t>
            </w:r>
          </w:p>
        </w:tc>
        <w:tc>
          <w:tcPr>
            <w:tcW w:w="896"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12</w:t>
            </w:r>
          </w:p>
        </w:tc>
      </w:tr>
      <w:tr w:rsidR="00417CAA" w:rsidRPr="00417CAA" w:rsidTr="00417CAA">
        <w:trPr>
          <w:trHeight w:val="20"/>
        </w:trPr>
        <w:tc>
          <w:tcPr>
            <w:tcW w:w="11023" w:type="dxa"/>
            <w:gridSpan w:val="12"/>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417CAA" w:rsidRPr="00417CAA" w:rsidTr="00417CAA">
        <w:trPr>
          <w:trHeight w:val="20"/>
        </w:trPr>
        <w:tc>
          <w:tcPr>
            <w:tcW w:w="11023" w:type="dxa"/>
            <w:gridSpan w:val="12"/>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Единовременная выплата подъемных молодым педагогам ОУ</w:t>
            </w:r>
          </w:p>
        </w:tc>
        <w:tc>
          <w:tcPr>
            <w:tcW w:w="121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Управление образования администрациии Каратузского района</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0250002100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611</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134,70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134,70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134,70</w:t>
            </w:r>
          </w:p>
        </w:tc>
        <w:tc>
          <w:tcPr>
            <w:tcW w:w="896"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404,10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Ежегодные выплаты подъемных молодым специалистам ОУ (2021 г. - 4 человека)</w:t>
            </w:r>
          </w:p>
        </w:tc>
      </w:tr>
      <w:tr w:rsidR="00417CAA" w:rsidRPr="00417CAA" w:rsidTr="00417CAA">
        <w:trPr>
          <w:trHeight w:val="20"/>
        </w:trPr>
        <w:tc>
          <w:tcPr>
            <w:tcW w:w="11023" w:type="dxa"/>
            <w:gridSpan w:val="12"/>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Задача № 2 Поддержка лучших педагогических работников</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2.1.</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Районный августовский педагогический  совет</w:t>
            </w:r>
          </w:p>
        </w:tc>
        <w:tc>
          <w:tcPr>
            <w:tcW w:w="1213" w:type="dxa"/>
            <w:vMerge w:val="restart"/>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Управление образования администрациии Каратузского района</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0250002120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430,00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430,00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430,00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1 290,00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Ежегодное награждение ОУ по итогам прошедшего учебного года (5 школ, 3 детских сада, 1 доп. учрежд.)</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2.2.</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Профессиональный конкурс "Учитель года"</w:t>
            </w: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0250002120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40,00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120,00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Проведен конкурс и награждение трех лучших педагогов</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2.3.</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Профессиональный конкурс "Воспитатель года"</w:t>
            </w: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0250002120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37,50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37,50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37,50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112,50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Проведен конкурс и награждение трех лучших воспитателей</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2.4.</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Профессиональный конкурс "Педагог дополнительного образования"</w:t>
            </w: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0250002120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12,50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12,50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12,50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37,50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Проведен конкурс и награждение лучших педагогов доп.образования</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2.5.</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Проведение праздничного мероприятия "День Учителя"</w:t>
            </w: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0250002120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60,00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Ежегодно проведено праздничное мероприятие "День Учителя"</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2.6.</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Проведение праздничного </w:t>
            </w:r>
            <w:r w:rsidRPr="00417CAA">
              <w:rPr>
                <w:rFonts w:ascii="Times New Roman" w:eastAsia="Calibri" w:hAnsi="Times New Roman" w:cs="Calibri"/>
                <w:color w:val="auto"/>
                <w:kern w:val="0"/>
                <w:sz w:val="12"/>
                <w:szCs w:val="12"/>
              </w:rPr>
              <w:lastRenderedPageBreak/>
              <w:t>мероприятия "День воспитателя и всех дошкольных работников"</w:t>
            </w: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0250002120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60,00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Ежегодно проведено праздничное </w:t>
            </w:r>
            <w:r w:rsidRPr="00417CAA">
              <w:rPr>
                <w:rFonts w:ascii="Times New Roman" w:eastAsia="Calibri" w:hAnsi="Times New Roman" w:cs="Calibri"/>
                <w:color w:val="auto"/>
                <w:kern w:val="0"/>
                <w:sz w:val="12"/>
                <w:szCs w:val="12"/>
              </w:rPr>
              <w:lastRenderedPageBreak/>
              <w:t>мероприятие "День воспитателя и всех дошкольных работников"</w:t>
            </w:r>
          </w:p>
        </w:tc>
      </w:tr>
      <w:tr w:rsidR="00417CAA" w:rsidRPr="00417CAA" w:rsidTr="00417CAA">
        <w:trPr>
          <w:trHeight w:val="20"/>
        </w:trPr>
        <w:tc>
          <w:tcPr>
            <w:tcW w:w="552"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lastRenderedPageBreak/>
              <w:t>2.7.</w:t>
            </w:r>
          </w:p>
        </w:tc>
        <w:tc>
          <w:tcPr>
            <w:tcW w:w="1692"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Проведение конкурса профессионального мастерства для молодых педагогов "Я начинаю свой путь"</w:t>
            </w:r>
          </w:p>
        </w:tc>
        <w:tc>
          <w:tcPr>
            <w:tcW w:w="1213"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0709</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0250002120</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612</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20,00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60,00</w:t>
            </w:r>
          </w:p>
        </w:tc>
        <w:tc>
          <w:tcPr>
            <w:tcW w:w="2067"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Проведен конкурс и награждение лучших молодых педагогов</w:t>
            </w:r>
          </w:p>
        </w:tc>
      </w:tr>
      <w:tr w:rsidR="00417CAA" w:rsidRPr="00417CAA" w:rsidTr="00417CAA">
        <w:trPr>
          <w:trHeight w:val="20"/>
        </w:trPr>
        <w:tc>
          <w:tcPr>
            <w:tcW w:w="552"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c>
          <w:tcPr>
            <w:tcW w:w="1692" w:type="dxa"/>
            <w:vMerge w:val="restart"/>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Итого по подпрограмме</w:t>
            </w:r>
          </w:p>
        </w:tc>
        <w:tc>
          <w:tcPr>
            <w:tcW w:w="121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всего расходные обязательства </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714,70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714,70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714,70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2144,10</w:t>
            </w:r>
          </w:p>
        </w:tc>
        <w:tc>
          <w:tcPr>
            <w:tcW w:w="2067"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r w:rsidR="00417CAA" w:rsidRPr="00417CAA" w:rsidTr="00417CAA">
        <w:trPr>
          <w:trHeight w:val="20"/>
        </w:trPr>
        <w:tc>
          <w:tcPr>
            <w:tcW w:w="55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xml:space="preserve">в том числе по ГРБС: Управление образования </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902</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714,70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714,70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714,70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2144,10</w:t>
            </w:r>
          </w:p>
        </w:tc>
        <w:tc>
          <w:tcPr>
            <w:tcW w:w="2067"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r w:rsidR="00417CAA" w:rsidRPr="00417CAA" w:rsidTr="00417CAA">
        <w:trPr>
          <w:trHeight w:val="20"/>
        </w:trPr>
        <w:tc>
          <w:tcPr>
            <w:tcW w:w="55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Администрация Каратузского района</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901</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15"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55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w:t>
            </w:r>
          </w:p>
        </w:tc>
        <w:tc>
          <w:tcPr>
            <w:tcW w:w="743"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w:t>
            </w:r>
          </w:p>
        </w:tc>
        <w:tc>
          <w:tcPr>
            <w:tcW w:w="896"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0</w:t>
            </w:r>
          </w:p>
        </w:tc>
        <w:tc>
          <w:tcPr>
            <w:tcW w:w="2067" w:type="dxa"/>
            <w:noWrap/>
            <w:hideMark/>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rPr>
            </w:pPr>
            <w:r w:rsidRPr="00417CAA">
              <w:rPr>
                <w:rFonts w:ascii="Times New Roman" w:eastAsia="Calibri" w:hAnsi="Times New Roman" w:cs="Calibri"/>
                <w:color w:val="auto"/>
                <w:kern w:val="0"/>
                <w:sz w:val="12"/>
                <w:szCs w:val="12"/>
              </w:rPr>
              <w:t> </w:t>
            </w:r>
          </w:p>
        </w:tc>
      </w:tr>
    </w:tbl>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5103"/>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Приложение 7 к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Подпрограмма 6 </w:t>
      </w:r>
      <w:r w:rsidRPr="00417CAA">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417CAA">
        <w:rPr>
          <w:rFonts w:ascii="Times New Roman" w:hAnsi="Times New Roman" w:cs="Times New Roman"/>
          <w:color w:val="auto"/>
          <w:kern w:val="0"/>
          <w:sz w:val="12"/>
          <w:szCs w:val="12"/>
        </w:rPr>
        <w:t>, реализуемая в рамках программы</w:t>
      </w:r>
    </w:p>
    <w:p w:rsidR="00417CAA" w:rsidRPr="00417CAA" w:rsidRDefault="00417CAA" w:rsidP="00417CAA">
      <w:pPr>
        <w:autoSpaceDE w:val="0"/>
        <w:autoSpaceDN w:val="0"/>
        <w:adjustRightInd w:val="0"/>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«Развитие системы образования Каратузского района» </w:t>
      </w:r>
    </w:p>
    <w:p w:rsidR="00417CAA" w:rsidRPr="00417CAA" w:rsidRDefault="00417CAA" w:rsidP="00417CAA">
      <w:pPr>
        <w:spacing w:after="0" w:line="240" w:lineRule="auto"/>
        <w:rPr>
          <w:rFonts w:ascii="Times New Roman" w:hAnsi="Times New Roman" w:cs="Times New Roman"/>
          <w:color w:val="auto"/>
          <w:kern w:val="0"/>
          <w:sz w:val="12"/>
          <w:szCs w:val="12"/>
        </w:rPr>
      </w:pPr>
    </w:p>
    <w:p w:rsidR="00417CAA" w:rsidRPr="00417CAA" w:rsidRDefault="00417CAA" w:rsidP="00417CAA">
      <w:pPr>
        <w:spacing w:after="0" w:line="240" w:lineRule="auto"/>
        <w:jc w:val="center"/>
        <w:rPr>
          <w:rFonts w:ascii="Times New Roman" w:hAnsi="Times New Roman" w:cs="Times New Roman"/>
          <w:b/>
          <w:color w:val="auto"/>
          <w:kern w:val="32"/>
          <w:sz w:val="12"/>
          <w:szCs w:val="12"/>
        </w:rPr>
      </w:pPr>
      <w:r w:rsidRPr="00417CAA">
        <w:rPr>
          <w:rFonts w:ascii="Times New Roman" w:hAnsi="Times New Roman" w:cs="Times New Roman"/>
          <w:b/>
          <w:color w:val="auto"/>
          <w:kern w:val="32"/>
          <w:sz w:val="12"/>
          <w:szCs w:val="12"/>
        </w:rPr>
        <w:t>1. Паспорт подпрограммы</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Наименование подпрограммы</w:t>
            </w:r>
          </w:p>
        </w:tc>
        <w:tc>
          <w:tcPr>
            <w:tcW w:w="6237"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32"/>
                <w:sz w:val="12"/>
                <w:szCs w:val="12"/>
              </w:rPr>
              <w:t>Обеспечение реализации муниципальной программы и прочие мероприятия</w:t>
            </w:r>
          </w:p>
        </w:tc>
      </w:tr>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237"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«Развитие системы образования Каратузского района»</w:t>
            </w:r>
          </w:p>
        </w:tc>
      </w:tr>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Орган местного самоуправления, определенный соисполнителем программы, реализующим подпрограмму</w:t>
            </w:r>
          </w:p>
        </w:tc>
        <w:tc>
          <w:tcPr>
            <w:tcW w:w="6237"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Администрация Каратузского района</w:t>
            </w:r>
          </w:p>
        </w:tc>
      </w:tr>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Главные распорядители бюджетных средств, ответственные за реализацию мероприятий подпрограммы</w:t>
            </w:r>
          </w:p>
        </w:tc>
        <w:tc>
          <w:tcPr>
            <w:tcW w:w="6237"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 Администрация Каратузского района</w:t>
            </w:r>
          </w:p>
          <w:p w:rsidR="00417CAA" w:rsidRPr="00417CAA" w:rsidRDefault="00417CAA" w:rsidP="00417CAA">
            <w:pPr>
              <w:keepNext/>
              <w:spacing w:after="0" w:line="240" w:lineRule="auto"/>
              <w:outlineLvl w:val="0"/>
              <w:rPr>
                <w:rFonts w:ascii="Times New Roman" w:hAnsi="Times New Roman" w:cs="Times New Roman"/>
                <w:color w:val="auto"/>
                <w:kern w:val="0"/>
                <w:sz w:val="12"/>
                <w:szCs w:val="12"/>
              </w:rPr>
            </w:pPr>
          </w:p>
        </w:tc>
      </w:tr>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и задачи подпрограммы</w:t>
            </w:r>
          </w:p>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6237" w:type="dxa"/>
          </w:tcPr>
          <w:p w:rsidR="00417CAA" w:rsidRPr="00417CAA" w:rsidRDefault="00417CAA" w:rsidP="00417CAA">
            <w:pPr>
              <w:spacing w:after="0" w:line="240" w:lineRule="auto"/>
              <w:ind w:left="34"/>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обеспечение условий для эффективного управления отраслью, обеспечение поддержки детей-сирот, детей, оставшихся без попечения родителей.</w:t>
            </w:r>
          </w:p>
          <w:p w:rsidR="00417CAA" w:rsidRPr="00417CAA" w:rsidRDefault="00417CAA" w:rsidP="00417CAA">
            <w:pPr>
              <w:spacing w:after="0" w:line="240" w:lineRule="auto"/>
              <w:ind w:left="34"/>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Задачи:</w:t>
            </w:r>
          </w:p>
          <w:p w:rsidR="00417CAA" w:rsidRPr="00417CAA" w:rsidRDefault="00417CAA" w:rsidP="00417CAA">
            <w:pPr>
              <w:spacing w:after="0" w:line="240" w:lineRule="auto"/>
              <w:ind w:left="34"/>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417CAA" w:rsidRPr="00417CAA" w:rsidRDefault="00417CAA" w:rsidP="00417CAA">
            <w:pPr>
              <w:spacing w:after="0" w:line="240" w:lineRule="auto"/>
              <w:ind w:left="34"/>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Показатели результативности подпрограммы</w:t>
            </w:r>
          </w:p>
        </w:tc>
        <w:tc>
          <w:tcPr>
            <w:tcW w:w="6237"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Показатели результативности представлены в приложении 1 к Подпрограмме </w:t>
            </w:r>
          </w:p>
        </w:tc>
      </w:tr>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Сроки реализации подпрограммы</w:t>
            </w:r>
          </w:p>
        </w:tc>
        <w:tc>
          <w:tcPr>
            <w:tcW w:w="6237" w:type="dxa"/>
          </w:tcPr>
          <w:p w:rsidR="00417CAA" w:rsidRPr="00417CAA" w:rsidRDefault="00417CAA" w:rsidP="00417CAA">
            <w:pPr>
              <w:spacing w:after="0" w:line="240" w:lineRule="auto"/>
              <w:jc w:val="both"/>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2014 – 20</w:t>
            </w:r>
            <w:r w:rsidRPr="00417CAA">
              <w:rPr>
                <w:rFonts w:ascii="Times New Roman" w:hAnsi="Times New Roman" w:cs="Times New Roman"/>
                <w:bCs/>
                <w:color w:val="auto"/>
                <w:kern w:val="0"/>
                <w:sz w:val="12"/>
                <w:szCs w:val="12"/>
                <w:lang w:val="en-US"/>
              </w:rPr>
              <w:t>24</w:t>
            </w:r>
            <w:r w:rsidRPr="00417CAA">
              <w:rPr>
                <w:rFonts w:ascii="Times New Roman" w:hAnsi="Times New Roman" w:cs="Times New Roman"/>
                <w:bCs/>
                <w:color w:val="auto"/>
                <w:kern w:val="0"/>
                <w:sz w:val="12"/>
                <w:szCs w:val="12"/>
              </w:rPr>
              <w:t xml:space="preserve"> годы</w:t>
            </w:r>
          </w:p>
        </w:tc>
      </w:tr>
      <w:tr w:rsidR="00417CAA" w:rsidRPr="00417CAA" w:rsidTr="00417CAA">
        <w:trPr>
          <w:cantSplit/>
          <w:trHeight w:val="20"/>
        </w:trPr>
        <w:tc>
          <w:tcPr>
            <w:tcW w:w="3762" w:type="dxa"/>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iCs/>
                <w:color w:val="auto"/>
                <w:kern w:val="0"/>
                <w:sz w:val="12"/>
                <w:szCs w:val="12"/>
              </w:rPr>
              <w:t>Объемы и источники финансирования подпрограммы</w:t>
            </w:r>
          </w:p>
        </w:tc>
        <w:tc>
          <w:tcPr>
            <w:tcW w:w="6237" w:type="dxa"/>
          </w:tcPr>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Всего средств на реализацию подпрограммы 42 948,00 тыс. рублей, 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2022 год – 20 112,50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2023 год – 14 316,00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2024 год – 8 519,50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том числе: </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средств районного бюджета 18 123,90 тыс. рублей, в том числе:</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2022 год – 6 041,30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2023 год – 6 041,30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2024 год – 6 041,30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средств краевого бюджета 24 824,10 тыс. руб.</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2022 год – 14 071,20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2023 год – 8 274,70 тыс.рублей;</w:t>
            </w:r>
          </w:p>
          <w:p w:rsidR="00417CAA" w:rsidRPr="00417CAA" w:rsidRDefault="00417CAA" w:rsidP="00417CAA">
            <w:pPr>
              <w:spacing w:after="0" w:line="240" w:lineRule="auto"/>
              <w:jc w:val="both"/>
              <w:rPr>
                <w:rFonts w:ascii="Times New Roman" w:hAnsi="Times New Roman" w:cs="Times New Roman"/>
                <w:color w:val="auto"/>
                <w:kern w:val="0"/>
                <w:sz w:val="12"/>
                <w:szCs w:val="12"/>
                <w:highlight w:val="yellow"/>
              </w:rPr>
            </w:pPr>
            <w:r w:rsidRPr="00417CAA">
              <w:rPr>
                <w:rFonts w:ascii="Times New Roman" w:hAnsi="Times New Roman" w:cs="Times New Roman"/>
                <w:color w:val="auto"/>
                <w:kern w:val="0"/>
                <w:sz w:val="12"/>
                <w:szCs w:val="12"/>
              </w:rPr>
              <w:t>2024 год – 2 4</w:t>
            </w:r>
            <w:r w:rsidRPr="00417CAA">
              <w:rPr>
                <w:rFonts w:ascii="Times New Roman" w:hAnsi="Times New Roman" w:cs="Times New Roman"/>
                <w:color w:val="auto"/>
                <w:kern w:val="0"/>
                <w:sz w:val="12"/>
                <w:szCs w:val="12"/>
                <w:lang w:val="en-US"/>
              </w:rPr>
              <w:t>78</w:t>
            </w:r>
            <w:r w:rsidRPr="00417CAA">
              <w:rPr>
                <w:rFonts w:ascii="Times New Roman" w:hAnsi="Times New Roman" w:cs="Times New Roman"/>
                <w:color w:val="auto"/>
                <w:kern w:val="0"/>
                <w:sz w:val="12"/>
                <w:szCs w:val="12"/>
              </w:rPr>
              <w:t>,</w:t>
            </w:r>
            <w:r w:rsidRPr="00417CAA">
              <w:rPr>
                <w:rFonts w:ascii="Times New Roman" w:hAnsi="Times New Roman" w:cs="Times New Roman"/>
                <w:color w:val="auto"/>
                <w:kern w:val="0"/>
                <w:sz w:val="12"/>
                <w:szCs w:val="12"/>
                <w:lang w:val="en-US"/>
              </w:rPr>
              <w:t>2</w:t>
            </w:r>
            <w:r w:rsidRPr="00417CAA">
              <w:rPr>
                <w:rFonts w:ascii="Times New Roman" w:hAnsi="Times New Roman" w:cs="Times New Roman"/>
                <w:color w:val="auto"/>
                <w:kern w:val="0"/>
                <w:sz w:val="12"/>
                <w:szCs w:val="12"/>
              </w:rPr>
              <w:t>0 тыс.рублей.</w:t>
            </w:r>
          </w:p>
        </w:tc>
      </w:tr>
    </w:tbl>
    <w:p w:rsidR="00417CAA" w:rsidRPr="00417CAA" w:rsidRDefault="00417CAA" w:rsidP="00417CAA">
      <w:pPr>
        <w:spacing w:after="0" w:line="240" w:lineRule="auto"/>
        <w:rPr>
          <w:rFonts w:ascii="Times New Roman" w:hAnsi="Times New Roman" w:cs="Times New Roman"/>
          <w:color w:val="auto"/>
          <w:kern w:val="0"/>
          <w:sz w:val="12"/>
          <w:szCs w:val="12"/>
          <w:highlight w:val="yellow"/>
        </w:rPr>
      </w:pP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2. Мероприятия подпрограммы</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p>
    <w:p w:rsidR="00417CAA" w:rsidRPr="00417CAA" w:rsidRDefault="00417CAA" w:rsidP="00417CAA">
      <w:pPr>
        <w:spacing w:after="0" w:line="240" w:lineRule="auto"/>
        <w:ind w:firstLine="851"/>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3. Механизм реализации подпрограммы</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p>
    <w:p w:rsidR="00417CAA" w:rsidRPr="00417CAA" w:rsidRDefault="00417CAA" w:rsidP="00417CAA">
      <w:pPr>
        <w:spacing w:after="0" w:line="240" w:lineRule="auto"/>
        <w:ind w:firstLine="851"/>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Реализация задачи подпрограммы:</w:t>
      </w:r>
    </w:p>
    <w:p w:rsidR="00417CAA" w:rsidRPr="00417CAA" w:rsidRDefault="00417CAA" w:rsidP="00417CAA">
      <w:pPr>
        <w:spacing w:after="0" w:line="240" w:lineRule="auto"/>
        <w:ind w:firstLine="851"/>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w:t>
      </w:r>
      <w:r w:rsidRPr="00417CAA">
        <w:rPr>
          <w:rFonts w:ascii="Times New Roman" w:hAnsi="Times New Roman" w:cs="Times New Roman"/>
          <w:color w:val="auto"/>
          <w:kern w:val="0"/>
          <w:sz w:val="12"/>
          <w:szCs w:val="12"/>
        </w:rPr>
        <w:t>учреждениями.</w:t>
      </w:r>
    </w:p>
    <w:p w:rsidR="00417CAA" w:rsidRPr="00417CAA" w:rsidRDefault="00417CAA" w:rsidP="00417CAA">
      <w:pPr>
        <w:spacing w:after="0" w:line="240" w:lineRule="auto"/>
        <w:ind w:firstLine="851"/>
        <w:jc w:val="both"/>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Каратузский район (за исключением случаев, установленных федеральным законодательством) </w:t>
      </w:r>
      <w:r w:rsidRPr="00417CAA">
        <w:rPr>
          <w:rFonts w:ascii="Times New Roman" w:hAnsi="Times New Roman" w:cs="Times New Roman"/>
          <w:color w:val="auto"/>
          <w:kern w:val="0"/>
          <w:sz w:val="12"/>
          <w:szCs w:val="12"/>
        </w:rPr>
        <w:t>осуществляют структурные подразделения, отделы управления.</w:t>
      </w:r>
    </w:p>
    <w:p w:rsidR="00417CAA" w:rsidRPr="00417CAA" w:rsidRDefault="00417CAA" w:rsidP="00417CAA">
      <w:pPr>
        <w:autoSpaceDE w:val="0"/>
        <w:autoSpaceDN w:val="0"/>
        <w:adjustRightInd w:val="0"/>
        <w:spacing w:after="0" w:line="240" w:lineRule="auto"/>
        <w:ind w:firstLine="720"/>
        <w:jc w:val="both"/>
        <w:rPr>
          <w:rFonts w:ascii="Times New Roman" w:hAnsi="Times New Roman" w:cs="Times New Roman"/>
          <w:kern w:val="0"/>
          <w:sz w:val="12"/>
          <w:szCs w:val="12"/>
        </w:rPr>
      </w:pPr>
      <w:r w:rsidRPr="00417CAA">
        <w:rPr>
          <w:rFonts w:ascii="Times New Roman" w:hAnsi="Times New Roman" w:cs="Times New Roman"/>
          <w:kern w:val="0"/>
          <w:sz w:val="12"/>
          <w:szCs w:val="12"/>
        </w:rPr>
        <w:t>По мероприятиям подпрограммы выделение средств краевого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417CAA" w:rsidRPr="00417CAA" w:rsidRDefault="00417CAA" w:rsidP="00417CAA">
      <w:pPr>
        <w:autoSpaceDE w:val="0"/>
        <w:autoSpaceDN w:val="0"/>
        <w:adjustRightInd w:val="0"/>
        <w:spacing w:after="0" w:line="240" w:lineRule="auto"/>
        <w:ind w:firstLine="720"/>
        <w:jc w:val="both"/>
        <w:rPr>
          <w:rFonts w:ascii="Times New Roman" w:hAnsi="Times New Roman" w:cs="Times New Roman"/>
          <w:kern w:val="0"/>
          <w:sz w:val="12"/>
          <w:szCs w:val="12"/>
        </w:rPr>
      </w:pPr>
      <w:r w:rsidRPr="00417CAA">
        <w:rPr>
          <w:rFonts w:ascii="Times New Roman" w:hAnsi="Times New Roman" w:cs="Times New Roman"/>
          <w:color w:val="auto"/>
          <w:kern w:val="0"/>
          <w:sz w:val="12"/>
          <w:szCs w:val="12"/>
        </w:rPr>
        <w:t>Реализация задачи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17CAA" w:rsidRPr="00417CAA" w:rsidRDefault="00417CAA" w:rsidP="00417CA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417CAA" w:rsidRPr="00417CAA" w:rsidRDefault="00417CAA" w:rsidP="00417CAA">
      <w:pPr>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ab/>
      </w:r>
    </w:p>
    <w:p w:rsidR="00417CAA" w:rsidRPr="00417CAA" w:rsidRDefault="00417CAA" w:rsidP="00417CAA">
      <w:pPr>
        <w:spacing w:after="0" w:line="240" w:lineRule="auto"/>
        <w:jc w:val="center"/>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 xml:space="preserve">4. Управление подпрограммой и контроль </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b/>
          <w:color w:val="auto"/>
          <w:kern w:val="0"/>
          <w:sz w:val="12"/>
          <w:szCs w:val="12"/>
        </w:rPr>
        <w:t>за исполнением подпрограммы</w:t>
      </w:r>
    </w:p>
    <w:p w:rsidR="00417CAA" w:rsidRPr="00417CAA" w:rsidRDefault="00417CAA" w:rsidP="00417CAA">
      <w:pPr>
        <w:spacing w:after="0" w:line="240" w:lineRule="auto"/>
        <w:jc w:val="center"/>
        <w:rPr>
          <w:rFonts w:ascii="Times New Roman" w:hAnsi="Times New Roman" w:cs="Times New Roman"/>
          <w:color w:val="auto"/>
          <w:kern w:val="0"/>
          <w:sz w:val="12"/>
          <w:szCs w:val="12"/>
        </w:rPr>
      </w:pPr>
    </w:p>
    <w:p w:rsidR="00417CAA" w:rsidRPr="00417CAA" w:rsidRDefault="00417CAA" w:rsidP="00417CAA">
      <w:pPr>
        <w:spacing w:after="0" w:line="240" w:lineRule="auto"/>
        <w:ind w:firstLine="709"/>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417CAA">
        <w:rPr>
          <w:rFonts w:ascii="Times New Roman" w:hAnsi="Times New Roman" w:cs="Times New Roman"/>
          <w:color w:val="auto"/>
          <w:kern w:val="0"/>
          <w:sz w:val="12"/>
          <w:szCs w:val="12"/>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1314F3" w:rsidRDefault="00417CAA" w:rsidP="00417CAA">
      <w:pPr>
        <w:suppressAutoHyphens/>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Контроль за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контрольно-счетный орган Каратузского района</w:t>
      </w: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6804"/>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Приложение  1 </w:t>
      </w:r>
    </w:p>
    <w:p w:rsidR="00417CAA" w:rsidRPr="00417CAA" w:rsidRDefault="00417CAA" w:rsidP="00417CAA">
      <w:pPr>
        <w:autoSpaceDE w:val="0"/>
        <w:autoSpaceDN w:val="0"/>
        <w:adjustRightInd w:val="0"/>
        <w:spacing w:after="0" w:line="240" w:lineRule="auto"/>
        <w:ind w:left="6804"/>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к подпрограмме 6 </w:t>
      </w:r>
      <w:r w:rsidRPr="00417CAA">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417CAA">
        <w:rPr>
          <w:rFonts w:ascii="Times New Roman" w:hAnsi="Times New Roman" w:cs="Times New Roman"/>
          <w:color w:val="auto"/>
          <w:kern w:val="0"/>
          <w:sz w:val="12"/>
          <w:szCs w:val="12"/>
        </w:rPr>
        <w:t>, реализуемой в рамках муниципальной программе «Развитие системы образования Каратузского района»</w:t>
      </w:r>
    </w:p>
    <w:p w:rsidR="00417CAA" w:rsidRPr="00417CAA" w:rsidRDefault="00417CAA" w:rsidP="00417CA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olor w:val="auto"/>
          <w:kern w:val="0"/>
          <w:sz w:val="12"/>
          <w:szCs w:val="12"/>
          <w:lang w:eastAsia="en-US"/>
        </w:rPr>
        <w:t xml:space="preserve">Перечень и значения показателей результативности подпрограммы 6 </w:t>
      </w:r>
      <w:r w:rsidRPr="00417CAA">
        <w:rPr>
          <w:rFonts w:ascii="Times New Roman" w:eastAsia="Calibri" w:hAnsi="Times New Roman" w:cs="Times New Roman"/>
          <w:color w:val="auto"/>
          <w:kern w:val="32"/>
          <w:sz w:val="12"/>
          <w:szCs w:val="12"/>
          <w:lang w:eastAsia="en-US"/>
        </w:rPr>
        <w:t xml:space="preserve">«Обеспечение реализации муниципальной программы и прочие мероприятия», реализуемой в рамках </w:t>
      </w:r>
      <w:r w:rsidRPr="00417CAA">
        <w:rPr>
          <w:rFonts w:ascii="Times New Roman" w:eastAsia="Calibri" w:hAnsi="Times New Roman"/>
          <w:color w:val="auto"/>
          <w:kern w:val="0"/>
          <w:sz w:val="12"/>
          <w:szCs w:val="12"/>
          <w:lang w:eastAsia="en-US"/>
        </w:rPr>
        <w:t xml:space="preserve">муниципальной программы </w:t>
      </w:r>
      <w:r w:rsidRPr="00417CAA">
        <w:rPr>
          <w:rFonts w:ascii="Times New Roman" w:eastAsia="Calibri" w:hAnsi="Times New Roman" w:cs="Times New Roman"/>
          <w:color w:val="auto"/>
          <w:kern w:val="0"/>
          <w:sz w:val="12"/>
          <w:szCs w:val="12"/>
          <w:lang w:eastAsia="en-US"/>
        </w:rPr>
        <w:t>«Развитие системы образования Каратузского района»</w:t>
      </w:r>
    </w:p>
    <w:p w:rsidR="00417CAA" w:rsidRPr="00417CAA" w:rsidRDefault="00417CAA" w:rsidP="00417CA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tbl>
      <w:tblPr>
        <w:tblW w:w="4962" w:type="pct"/>
        <w:tblInd w:w="70" w:type="dxa"/>
        <w:tblLayout w:type="fixed"/>
        <w:tblCellMar>
          <w:left w:w="70" w:type="dxa"/>
          <w:right w:w="70" w:type="dxa"/>
        </w:tblCellMar>
        <w:tblLook w:val="04A0" w:firstRow="1" w:lastRow="0" w:firstColumn="1" w:lastColumn="0" w:noHBand="0" w:noVBand="1"/>
      </w:tblPr>
      <w:tblGrid>
        <w:gridCol w:w="543"/>
        <w:gridCol w:w="2158"/>
        <w:gridCol w:w="1078"/>
        <w:gridCol w:w="1411"/>
        <w:gridCol w:w="1402"/>
        <w:gridCol w:w="1293"/>
        <w:gridCol w:w="1511"/>
        <w:gridCol w:w="1716"/>
      </w:tblGrid>
      <w:tr w:rsidR="00417CAA" w:rsidRPr="00417CAA" w:rsidTr="00417CAA">
        <w:trPr>
          <w:cantSplit/>
          <w:trHeight w:val="20"/>
        </w:trPr>
        <w:tc>
          <w:tcPr>
            <w:tcW w:w="244" w:type="pct"/>
            <w:vMerge w:val="restart"/>
            <w:tcBorders>
              <w:top w:val="single" w:sz="6" w:space="0" w:color="auto"/>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w:t>
            </w:r>
            <w:r w:rsidRPr="00417CAA">
              <w:rPr>
                <w:rFonts w:ascii="Times New Roman" w:eastAsia="Calibri" w:hAnsi="Times New Roman" w:cs="Times New Roman"/>
                <w:color w:val="auto"/>
                <w:kern w:val="0"/>
                <w:sz w:val="12"/>
                <w:szCs w:val="12"/>
                <w:lang w:eastAsia="en-US"/>
              </w:rPr>
              <w:br/>
              <w:t>п/п</w:t>
            </w:r>
          </w:p>
        </w:tc>
        <w:tc>
          <w:tcPr>
            <w:tcW w:w="971" w:type="pct"/>
            <w:vMerge w:val="restart"/>
            <w:tcBorders>
              <w:top w:val="single" w:sz="6" w:space="0" w:color="auto"/>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Цель,    </w:t>
            </w:r>
            <w:r w:rsidRPr="00417CAA">
              <w:rPr>
                <w:rFonts w:ascii="Times New Roman" w:eastAsia="Calibri" w:hAnsi="Times New Roman" w:cs="Times New Roman"/>
                <w:color w:val="auto"/>
                <w:kern w:val="0"/>
                <w:sz w:val="12"/>
                <w:szCs w:val="12"/>
                <w:lang w:eastAsia="en-US"/>
              </w:rPr>
              <w:br/>
              <w:t xml:space="preserve">показатели результативности </w:t>
            </w:r>
            <w:r w:rsidRPr="00417CAA">
              <w:rPr>
                <w:rFonts w:ascii="Times New Roman" w:eastAsia="Calibri" w:hAnsi="Times New Roman" w:cs="Times New Roman"/>
                <w:color w:val="auto"/>
                <w:kern w:val="0"/>
                <w:sz w:val="12"/>
                <w:szCs w:val="12"/>
                <w:lang w:eastAsia="en-US"/>
              </w:rPr>
              <w:br/>
            </w:r>
          </w:p>
        </w:tc>
        <w:tc>
          <w:tcPr>
            <w:tcW w:w="485" w:type="pct"/>
            <w:vMerge w:val="restart"/>
            <w:tcBorders>
              <w:top w:val="single" w:sz="6" w:space="0" w:color="auto"/>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Единица</w:t>
            </w:r>
            <w:r w:rsidRPr="00417CAA">
              <w:rPr>
                <w:rFonts w:ascii="Times New Roman" w:eastAsia="Calibri" w:hAnsi="Times New Roman" w:cs="Times New Roman"/>
                <w:color w:val="auto"/>
                <w:kern w:val="0"/>
                <w:sz w:val="12"/>
                <w:szCs w:val="12"/>
                <w:lang w:eastAsia="en-US"/>
              </w:rPr>
              <w:br/>
              <w:t>измерения</w:t>
            </w:r>
          </w:p>
        </w:tc>
        <w:tc>
          <w:tcPr>
            <w:tcW w:w="635" w:type="pct"/>
            <w:vMerge w:val="restart"/>
            <w:tcBorders>
              <w:top w:val="single" w:sz="6" w:space="0" w:color="auto"/>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Источник </w:t>
            </w:r>
            <w:r w:rsidRPr="00417CAA">
              <w:rPr>
                <w:rFonts w:ascii="Times New Roman" w:eastAsia="Calibri" w:hAnsi="Times New Roman" w:cs="Times New Roman"/>
                <w:color w:val="auto"/>
                <w:kern w:val="0"/>
                <w:sz w:val="12"/>
                <w:szCs w:val="12"/>
                <w:lang w:eastAsia="en-US"/>
              </w:rPr>
              <w:br/>
              <w:t>информации</w:t>
            </w:r>
          </w:p>
        </w:tc>
        <w:tc>
          <w:tcPr>
            <w:tcW w:w="2665" w:type="pct"/>
            <w:gridSpan w:val="4"/>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Годы реализации подпрограммы</w:t>
            </w:r>
          </w:p>
        </w:tc>
      </w:tr>
      <w:tr w:rsidR="00417CAA" w:rsidRPr="00417CAA" w:rsidTr="00417CAA">
        <w:trPr>
          <w:cantSplit/>
          <w:trHeight w:val="20"/>
        </w:trPr>
        <w:tc>
          <w:tcPr>
            <w:tcW w:w="244" w:type="pct"/>
            <w:vMerge/>
            <w:tcBorders>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71" w:type="pct"/>
            <w:vMerge/>
            <w:tcBorders>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85" w:type="pct"/>
            <w:vMerge/>
            <w:tcBorders>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35" w:type="pct"/>
            <w:vMerge/>
            <w:tcBorders>
              <w:left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Текущий финансовый год </w:t>
            </w:r>
          </w:p>
        </w:tc>
        <w:tc>
          <w:tcPr>
            <w:tcW w:w="582"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Очередной финансовый год </w:t>
            </w:r>
          </w:p>
        </w:tc>
        <w:tc>
          <w:tcPr>
            <w:tcW w:w="680"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1-й год планового периода </w:t>
            </w:r>
          </w:p>
        </w:tc>
        <w:tc>
          <w:tcPr>
            <w:tcW w:w="772"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2-й год планового периода </w:t>
            </w:r>
          </w:p>
        </w:tc>
      </w:tr>
      <w:tr w:rsidR="00417CAA" w:rsidRPr="00417CAA" w:rsidTr="00417CAA">
        <w:trPr>
          <w:cantSplit/>
          <w:trHeight w:val="20"/>
        </w:trPr>
        <w:tc>
          <w:tcPr>
            <w:tcW w:w="244" w:type="pct"/>
            <w:vMerge/>
            <w:tcBorders>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971" w:type="pct"/>
            <w:vMerge/>
            <w:tcBorders>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485" w:type="pct"/>
            <w:vMerge/>
            <w:tcBorders>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35" w:type="pct"/>
            <w:vMerge/>
            <w:tcBorders>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2021</w:t>
            </w:r>
          </w:p>
        </w:tc>
        <w:tc>
          <w:tcPr>
            <w:tcW w:w="582"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2022</w:t>
            </w:r>
          </w:p>
        </w:tc>
        <w:tc>
          <w:tcPr>
            <w:tcW w:w="680"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2023</w:t>
            </w:r>
          </w:p>
        </w:tc>
        <w:tc>
          <w:tcPr>
            <w:tcW w:w="772"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2024</w:t>
            </w:r>
          </w:p>
        </w:tc>
      </w:tr>
      <w:tr w:rsidR="00417CAA" w:rsidRPr="00417CAA" w:rsidTr="00417CAA">
        <w:trPr>
          <w:cantSplit/>
          <w:trHeight w:val="20"/>
        </w:trPr>
        <w:tc>
          <w:tcPr>
            <w:tcW w:w="244"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w:t>
            </w:r>
          </w:p>
        </w:tc>
        <w:tc>
          <w:tcPr>
            <w:tcW w:w="971"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w:t>
            </w:r>
          </w:p>
        </w:tc>
        <w:tc>
          <w:tcPr>
            <w:tcW w:w="485"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3</w:t>
            </w:r>
          </w:p>
        </w:tc>
        <w:tc>
          <w:tcPr>
            <w:tcW w:w="635"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5</w:t>
            </w:r>
          </w:p>
        </w:tc>
        <w:tc>
          <w:tcPr>
            <w:tcW w:w="582"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6</w:t>
            </w:r>
          </w:p>
        </w:tc>
        <w:tc>
          <w:tcPr>
            <w:tcW w:w="680"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7</w:t>
            </w:r>
          </w:p>
        </w:tc>
        <w:tc>
          <w:tcPr>
            <w:tcW w:w="772" w:type="pct"/>
            <w:tcBorders>
              <w:top w:val="single" w:sz="6" w:space="0" w:color="auto"/>
              <w:left w:val="single" w:sz="6" w:space="0" w:color="auto"/>
              <w:bottom w:val="single" w:sz="6" w:space="0" w:color="auto"/>
              <w:right w:val="single" w:sz="6" w:space="0" w:color="auto"/>
            </w:tcBorders>
            <w:vAlign w:val="center"/>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8</w:t>
            </w:r>
          </w:p>
        </w:tc>
      </w:tr>
      <w:tr w:rsidR="00417CAA" w:rsidRPr="00417CAA" w:rsidTr="00417CAA">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ind w:left="69"/>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Цель: обеспечение   условий   для эффективного управления  отраслью, поддержка обеспечение поддержки детей-сирот, детей, оставшихся без попечения родителей</w:t>
            </w:r>
          </w:p>
        </w:tc>
      </w:tr>
      <w:tr w:rsidR="00417CAA" w:rsidRPr="00417CAA" w:rsidTr="00417CAA">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ind w:left="69"/>
              <w:jc w:val="both"/>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417CAA" w:rsidRPr="00417CAA" w:rsidTr="00417CAA">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1.1</w:t>
            </w:r>
          </w:p>
        </w:tc>
        <w:tc>
          <w:tcPr>
            <w:tcW w:w="971"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ind w:left="69"/>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Руководство и управление в сфере установленных функций органов государственной власти</w:t>
            </w:r>
          </w:p>
        </w:tc>
        <w:tc>
          <w:tcPr>
            <w:tcW w:w="485"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ind w:left="69"/>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w:t>
            </w:r>
          </w:p>
        </w:tc>
        <w:tc>
          <w:tcPr>
            <w:tcW w:w="635"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c>
          <w:tcPr>
            <w:tcW w:w="582"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c>
          <w:tcPr>
            <w:tcW w:w="772"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r>
      <w:tr w:rsidR="00417CAA" w:rsidRPr="00417CAA" w:rsidTr="00417CAA">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ind w:left="69"/>
              <w:jc w:val="both"/>
              <w:rPr>
                <w:rFonts w:ascii="Times New Roman" w:hAnsi="Times New Roman" w:cs="Times New Roman"/>
                <w:b/>
                <w:color w:val="auto"/>
                <w:kern w:val="0"/>
                <w:sz w:val="12"/>
                <w:szCs w:val="12"/>
              </w:rPr>
            </w:pPr>
            <w:r w:rsidRPr="00417CAA">
              <w:rPr>
                <w:rFonts w:ascii="Times New Roman" w:hAnsi="Times New Roman" w:cs="Times New Roman"/>
                <w:b/>
                <w:color w:val="auto"/>
                <w:kern w:val="0"/>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417CAA" w:rsidRPr="00417CAA" w:rsidTr="00417CAA">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2.1</w:t>
            </w:r>
          </w:p>
        </w:tc>
        <w:tc>
          <w:tcPr>
            <w:tcW w:w="971"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ind w:left="69"/>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kern w:val="0"/>
                <w:sz w:val="12"/>
                <w:szCs w:val="12"/>
                <w:lang w:eastAsia="en-US"/>
              </w:rPr>
              <w:t xml:space="preserve">Осуществление государственных полномочий по организации и осуществлению деятельности по </w:t>
            </w:r>
            <w:r w:rsidRPr="00417CAA">
              <w:rPr>
                <w:rFonts w:ascii="Times New Roman" w:eastAsia="Calibri" w:hAnsi="Times New Roman" w:cs="Times New Roman"/>
                <w:color w:val="auto"/>
                <w:kern w:val="0"/>
                <w:sz w:val="12"/>
                <w:szCs w:val="12"/>
                <w:lang w:eastAsia="en-US"/>
              </w:rPr>
              <w:t>опеке и попечительству</w:t>
            </w:r>
            <w:r w:rsidRPr="00417CAA">
              <w:rPr>
                <w:rFonts w:ascii="Times New Roman" w:eastAsia="Calibri" w:hAnsi="Times New Roman" w:cs="Times New Roman"/>
                <w:kern w:val="0"/>
                <w:sz w:val="12"/>
                <w:szCs w:val="12"/>
                <w:lang w:eastAsia="en-US"/>
              </w:rPr>
              <w:t xml:space="preserve"> в отношении несовершеннолетних</w:t>
            </w:r>
          </w:p>
        </w:tc>
        <w:tc>
          <w:tcPr>
            <w:tcW w:w="485"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ind w:left="69"/>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 xml:space="preserve">% </w:t>
            </w:r>
          </w:p>
        </w:tc>
        <w:tc>
          <w:tcPr>
            <w:tcW w:w="635"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c>
          <w:tcPr>
            <w:tcW w:w="582"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c>
          <w:tcPr>
            <w:tcW w:w="772"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100,0</w:t>
            </w:r>
          </w:p>
        </w:tc>
      </w:tr>
      <w:tr w:rsidR="00417CAA" w:rsidRPr="00417CAA" w:rsidTr="00417CAA">
        <w:trPr>
          <w:cantSplit/>
          <w:trHeight w:val="20"/>
        </w:trPr>
        <w:tc>
          <w:tcPr>
            <w:tcW w:w="244"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2.2</w:t>
            </w:r>
          </w:p>
        </w:tc>
        <w:tc>
          <w:tcPr>
            <w:tcW w:w="971"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jc w:val="both"/>
              <w:rPr>
                <w:rFonts w:ascii="Times New Roman" w:eastAsia="Calibri" w:hAnsi="Times New Roman"/>
                <w:color w:val="auto"/>
                <w:kern w:val="0"/>
                <w:sz w:val="12"/>
                <w:szCs w:val="12"/>
                <w:lang w:eastAsia="en-US"/>
              </w:rPr>
            </w:pPr>
            <w:r w:rsidRPr="00417CAA">
              <w:rPr>
                <w:rFonts w:ascii="Times New Roman" w:eastAsia="Calibri" w:hAnsi="Times New Roman"/>
                <w:color w:val="auto"/>
                <w:kern w:val="0"/>
                <w:sz w:val="12"/>
                <w:szCs w:val="12"/>
                <w:lang w:eastAsia="en-US"/>
              </w:rPr>
              <w:t xml:space="preserve">Доля </w:t>
            </w:r>
            <w:r w:rsidRPr="00417CAA">
              <w:rPr>
                <w:rFonts w:ascii="Times New Roman" w:eastAsia="Calibri" w:hAnsi="Times New Roman" w:cs="Times New Roman"/>
                <w:color w:val="auto"/>
                <w:kern w:val="0"/>
                <w:sz w:val="12"/>
                <w:szCs w:val="12"/>
                <w:lang w:eastAsia="en-US"/>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85"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635"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jc w:val="center"/>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autoSpaceDE w:val="0"/>
              <w:autoSpaceDN w:val="0"/>
              <w:adjustRightInd w:val="0"/>
              <w:spacing w:after="0" w:line="240" w:lineRule="auto"/>
              <w:ind w:left="-530" w:firstLine="530"/>
              <w:jc w:val="center"/>
              <w:rPr>
                <w:rFonts w:ascii="Times New Roman" w:eastAsia="Calibri" w:hAnsi="Times New Roman" w:cs="Times New Roman"/>
                <w:color w:val="auto"/>
                <w:kern w:val="0"/>
                <w:sz w:val="12"/>
                <w:szCs w:val="12"/>
                <w:lang w:eastAsia="en-US"/>
              </w:rPr>
            </w:pPr>
            <w:r w:rsidRPr="00417CAA">
              <w:rPr>
                <w:rFonts w:ascii="Times New Roman" w:eastAsia="Calibri" w:hAnsi="Times New Roman" w:cs="Times New Roman"/>
                <w:color w:val="auto"/>
                <w:kern w:val="0"/>
                <w:sz w:val="12"/>
                <w:szCs w:val="12"/>
                <w:lang w:eastAsia="en-US"/>
              </w:rPr>
              <w:t>29,0</w:t>
            </w:r>
          </w:p>
        </w:tc>
        <w:tc>
          <w:tcPr>
            <w:tcW w:w="582"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29,5</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29,7</w:t>
            </w:r>
          </w:p>
        </w:tc>
        <w:tc>
          <w:tcPr>
            <w:tcW w:w="772" w:type="pct"/>
            <w:tcBorders>
              <w:top w:val="single" w:sz="6" w:space="0" w:color="auto"/>
              <w:left w:val="single" w:sz="6" w:space="0" w:color="auto"/>
              <w:bottom w:val="single" w:sz="6" w:space="0" w:color="auto"/>
              <w:right w:val="single" w:sz="6" w:space="0" w:color="auto"/>
            </w:tcBorders>
            <w:hideMark/>
          </w:tcPr>
          <w:p w:rsidR="00417CAA" w:rsidRPr="00417CAA" w:rsidRDefault="00417CAA" w:rsidP="00417CAA">
            <w:pPr>
              <w:spacing w:after="0" w:line="240" w:lineRule="auto"/>
              <w:jc w:val="center"/>
              <w:rPr>
                <w:rFonts w:ascii="Times New Roman" w:eastAsia="Calibri" w:hAnsi="Times New Roman" w:cs="Times New Roman"/>
                <w:color w:val="auto"/>
                <w:kern w:val="0"/>
                <w:sz w:val="12"/>
                <w:szCs w:val="12"/>
              </w:rPr>
            </w:pPr>
            <w:r w:rsidRPr="00417CAA">
              <w:rPr>
                <w:rFonts w:ascii="Times New Roman" w:eastAsia="Calibri" w:hAnsi="Times New Roman" w:cs="Times New Roman"/>
                <w:color w:val="auto"/>
                <w:kern w:val="0"/>
                <w:sz w:val="12"/>
                <w:szCs w:val="12"/>
              </w:rPr>
              <w:t>29,9</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tbl>
      <w:tblPr>
        <w:tblStyle w:val="180"/>
        <w:tblW w:w="0" w:type="auto"/>
        <w:tblLook w:val="04A0" w:firstRow="1" w:lastRow="0" w:firstColumn="1" w:lastColumn="0" w:noHBand="0" w:noVBand="1"/>
      </w:tblPr>
      <w:tblGrid>
        <w:gridCol w:w="475"/>
        <w:gridCol w:w="1592"/>
        <w:gridCol w:w="1157"/>
        <w:gridCol w:w="533"/>
        <w:gridCol w:w="533"/>
        <w:gridCol w:w="837"/>
        <w:gridCol w:w="533"/>
        <w:gridCol w:w="855"/>
        <w:gridCol w:w="789"/>
        <w:gridCol w:w="789"/>
        <w:gridCol w:w="855"/>
        <w:gridCol w:w="2237"/>
      </w:tblGrid>
      <w:tr w:rsidR="00417CAA" w:rsidRPr="00417CAA" w:rsidTr="00417CAA">
        <w:trPr>
          <w:trHeight w:val="20"/>
        </w:trPr>
        <w:tc>
          <w:tcPr>
            <w:tcW w:w="475" w:type="dxa"/>
            <w:tcBorders>
              <w:top w:val="nil"/>
              <w:left w:val="nil"/>
              <w:bottom w:val="nil"/>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1592" w:type="dxa"/>
            <w:tcBorders>
              <w:top w:val="nil"/>
              <w:left w:val="nil"/>
              <w:bottom w:val="nil"/>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1157" w:type="dxa"/>
            <w:tcBorders>
              <w:top w:val="nil"/>
              <w:left w:val="nil"/>
              <w:bottom w:val="nil"/>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33" w:type="dxa"/>
            <w:tcBorders>
              <w:top w:val="nil"/>
              <w:left w:val="nil"/>
              <w:bottom w:val="nil"/>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33" w:type="dxa"/>
            <w:tcBorders>
              <w:top w:val="nil"/>
              <w:left w:val="nil"/>
              <w:bottom w:val="nil"/>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798" w:type="dxa"/>
            <w:tcBorders>
              <w:top w:val="nil"/>
              <w:left w:val="nil"/>
              <w:bottom w:val="nil"/>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33" w:type="dxa"/>
            <w:tcBorders>
              <w:top w:val="nil"/>
              <w:left w:val="nil"/>
              <w:bottom w:val="nil"/>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402" w:type="dxa"/>
            <w:gridSpan w:val="5"/>
            <w:tcBorders>
              <w:top w:val="nil"/>
              <w:left w:val="nil"/>
              <w:bottom w:val="nil"/>
              <w:right w:val="nil"/>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tcBorders>
              <w:top w:val="nil"/>
              <w:left w:val="nil"/>
              <w:bottom w:val="single" w:sz="4" w:space="0" w:color="auto"/>
              <w:right w:val="nil"/>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10548" w:type="dxa"/>
            <w:gridSpan w:val="11"/>
            <w:tcBorders>
              <w:top w:val="nil"/>
              <w:left w:val="nil"/>
              <w:bottom w:val="single" w:sz="4" w:space="0" w:color="auto"/>
              <w:right w:val="nil"/>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417CAA" w:rsidRPr="00417CAA" w:rsidTr="00417CAA">
        <w:trPr>
          <w:trHeight w:val="138"/>
        </w:trPr>
        <w:tc>
          <w:tcPr>
            <w:tcW w:w="475" w:type="dxa"/>
            <w:vMerge w:val="restart"/>
            <w:tcBorders>
              <w:top w:val="single" w:sz="4" w:space="0" w:color="auto"/>
            </w:tcBorders>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п/п</w:t>
            </w:r>
          </w:p>
        </w:tc>
        <w:tc>
          <w:tcPr>
            <w:tcW w:w="1592" w:type="dxa"/>
            <w:vMerge w:val="restart"/>
            <w:tcBorders>
              <w:top w:val="single" w:sz="4" w:space="0" w:color="auto"/>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Цели, задачи, мероприятия подпрограммы</w:t>
            </w:r>
          </w:p>
        </w:tc>
        <w:tc>
          <w:tcPr>
            <w:tcW w:w="1157" w:type="dxa"/>
            <w:vMerge w:val="restart"/>
            <w:tcBorders>
              <w:top w:val="single" w:sz="4" w:space="0" w:color="auto"/>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  ГРБС </w:t>
            </w:r>
          </w:p>
        </w:tc>
        <w:tc>
          <w:tcPr>
            <w:tcW w:w="2397" w:type="dxa"/>
            <w:gridSpan w:val="4"/>
            <w:vMerge w:val="restart"/>
            <w:tcBorders>
              <w:top w:val="single" w:sz="4" w:space="0" w:color="auto"/>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Код бюджетной классификации</w:t>
            </w:r>
          </w:p>
        </w:tc>
        <w:tc>
          <w:tcPr>
            <w:tcW w:w="3165" w:type="dxa"/>
            <w:gridSpan w:val="4"/>
            <w:vMerge w:val="restart"/>
            <w:tcBorders>
              <w:top w:val="single" w:sz="4" w:space="0" w:color="auto"/>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Расходы по годам реализации программы (тыс.руб.)</w:t>
            </w:r>
          </w:p>
        </w:tc>
        <w:tc>
          <w:tcPr>
            <w:tcW w:w="2237" w:type="dxa"/>
            <w:vMerge w:val="restart"/>
            <w:tcBorders>
              <w:top w:val="single" w:sz="4" w:space="0" w:color="auto"/>
            </w:tcBorders>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417CAA">
              <w:rPr>
                <w:rFonts w:ascii="Times New Roman" w:hAnsi="Times New Roman" w:cs="Times New Roman"/>
                <w:color w:val="auto"/>
                <w:kern w:val="0"/>
                <w:sz w:val="12"/>
                <w:szCs w:val="12"/>
              </w:rPr>
              <w:br/>
              <w:t>(в натуральном выражении)</w:t>
            </w:r>
          </w:p>
        </w:tc>
      </w:tr>
      <w:tr w:rsidR="00417CAA" w:rsidRPr="00417CAA" w:rsidTr="00417CAA">
        <w:trPr>
          <w:trHeight w:val="138"/>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2397" w:type="dxa"/>
            <w:gridSpan w:val="4"/>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3165" w:type="dxa"/>
            <w:gridSpan w:val="4"/>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ГРБС</w:t>
            </w:r>
          </w:p>
        </w:tc>
        <w:tc>
          <w:tcPr>
            <w:tcW w:w="533"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РзПр</w:t>
            </w:r>
          </w:p>
        </w:tc>
        <w:tc>
          <w:tcPr>
            <w:tcW w:w="798"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ЦСР</w:t>
            </w:r>
          </w:p>
        </w:tc>
        <w:tc>
          <w:tcPr>
            <w:tcW w:w="533"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ВР</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очередной финансовый год</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1-й год планового периода</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2-й год планового периода</w:t>
            </w:r>
          </w:p>
        </w:tc>
        <w:tc>
          <w:tcPr>
            <w:tcW w:w="798"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Итого на очередной финансовый год и плановый период </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798"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2022</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2023</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2024</w:t>
            </w:r>
          </w:p>
        </w:tc>
        <w:tc>
          <w:tcPr>
            <w:tcW w:w="798"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w:t>
            </w:r>
          </w:p>
        </w:tc>
        <w:tc>
          <w:tcPr>
            <w:tcW w:w="1592"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w:t>
            </w: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w:t>
            </w:r>
          </w:p>
        </w:tc>
        <w:tc>
          <w:tcPr>
            <w:tcW w:w="798"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6</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w:t>
            </w:r>
          </w:p>
        </w:tc>
        <w:tc>
          <w:tcPr>
            <w:tcW w:w="789"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w:t>
            </w:r>
          </w:p>
        </w:tc>
        <w:tc>
          <w:tcPr>
            <w:tcW w:w="798"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w:t>
            </w:r>
          </w:p>
        </w:tc>
        <w:tc>
          <w:tcPr>
            <w:tcW w:w="223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w:t>
            </w:r>
          </w:p>
        </w:tc>
      </w:tr>
      <w:tr w:rsidR="00417CAA" w:rsidRPr="00417CAA" w:rsidTr="00417CAA">
        <w:trPr>
          <w:trHeight w:val="20"/>
        </w:trPr>
        <w:tc>
          <w:tcPr>
            <w:tcW w:w="475"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10548" w:type="dxa"/>
            <w:gridSpan w:val="11"/>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обеспечение условий для эффективного управления отраслью</w:t>
            </w:r>
          </w:p>
        </w:tc>
      </w:tr>
      <w:tr w:rsidR="00417CAA" w:rsidRPr="00417CAA" w:rsidTr="00417CAA">
        <w:trPr>
          <w:trHeight w:val="20"/>
        </w:trPr>
        <w:tc>
          <w:tcPr>
            <w:tcW w:w="11023" w:type="dxa"/>
            <w:gridSpan w:val="12"/>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417CAA" w:rsidRPr="00417CAA" w:rsidTr="00417CAA">
        <w:trPr>
          <w:trHeight w:val="20"/>
        </w:trPr>
        <w:tc>
          <w:tcPr>
            <w:tcW w:w="475" w:type="dxa"/>
            <w:vMerge w:val="restart"/>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w:t>
            </w:r>
          </w:p>
        </w:tc>
        <w:tc>
          <w:tcPr>
            <w:tcW w:w="1592"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w:t>
            </w:r>
          </w:p>
        </w:tc>
        <w:tc>
          <w:tcPr>
            <w:tcW w:w="1157"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0260000210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121</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4 337,30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4 337,30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4 337,30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13 011,90</w:t>
            </w:r>
          </w:p>
        </w:tc>
        <w:tc>
          <w:tcPr>
            <w:tcW w:w="2237"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Ежегодное создание условий для эффективной работы Управления образования администрации Каратузского района</w:t>
            </w: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0260000210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122</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50,00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150,00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0260000210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129</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1 309,90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1 309,90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1 309,90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3 929,70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0260000210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244</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344,10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344,10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344,10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1 032,30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11023" w:type="dxa"/>
            <w:gridSpan w:val="12"/>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417CAA" w:rsidRPr="00417CAA" w:rsidTr="00417CAA">
        <w:trPr>
          <w:trHeight w:val="20"/>
        </w:trPr>
        <w:tc>
          <w:tcPr>
            <w:tcW w:w="475" w:type="dxa"/>
            <w:vMerge w:val="restart"/>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2.1.</w:t>
            </w:r>
          </w:p>
        </w:tc>
        <w:tc>
          <w:tcPr>
            <w:tcW w:w="1592"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Управление образования администрации Каратузского района</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0260075520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121</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1545,80000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1545,80000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1545,80000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1545,80000</w:t>
            </w:r>
          </w:p>
        </w:tc>
        <w:tc>
          <w:tcPr>
            <w:tcW w:w="2237"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0260075520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122</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25,00000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25,00000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25,00000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25,00000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0260075520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129</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466,80000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466,80000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466,80000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466,80000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0709</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0260075520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244</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424,000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424,000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424,000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424,000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2.2.</w:t>
            </w:r>
          </w:p>
        </w:tc>
        <w:tc>
          <w:tcPr>
            <w:tcW w:w="1592"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Расходы за счет субвенции на 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 </w:t>
            </w:r>
          </w:p>
        </w:tc>
        <w:tc>
          <w:tcPr>
            <w:tcW w:w="1157"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901</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1004</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02600R0820</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412</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11593,00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5796,50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0,00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17389,50</w:t>
            </w:r>
          </w:p>
        </w:tc>
        <w:tc>
          <w:tcPr>
            <w:tcW w:w="223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Приобретение жилых помещений для детей-сирот и детей,оставшихся без попечения родителей </w:t>
            </w:r>
          </w:p>
        </w:tc>
      </w:tr>
      <w:tr w:rsidR="00417CAA" w:rsidRPr="00417CAA" w:rsidTr="00417CAA">
        <w:trPr>
          <w:trHeight w:val="20"/>
        </w:trPr>
        <w:tc>
          <w:tcPr>
            <w:tcW w:w="475"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2.3</w:t>
            </w:r>
          </w:p>
        </w:tc>
        <w:tc>
          <w:tcPr>
            <w:tcW w:w="1592" w:type="dxa"/>
            <w:vMerge w:val="restart"/>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901</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0113</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260078460</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121</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12,70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12,70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12,70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25,40</w:t>
            </w:r>
          </w:p>
        </w:tc>
        <w:tc>
          <w:tcPr>
            <w:tcW w:w="2237" w:type="dxa"/>
            <w:vMerge w:val="restart"/>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901</w:t>
            </w:r>
          </w:p>
        </w:tc>
        <w:tc>
          <w:tcPr>
            <w:tcW w:w="533"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0113</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260078460</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129</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3,90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3,90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3,90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7,80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val="restart"/>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c>
          <w:tcPr>
            <w:tcW w:w="1592" w:type="dxa"/>
            <w:vMerge w:val="restart"/>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Итого по подпрограмме</w:t>
            </w: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всего расходные обязательства </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20112,50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14316,00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8519,50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42948,00</w:t>
            </w:r>
          </w:p>
        </w:tc>
        <w:tc>
          <w:tcPr>
            <w:tcW w:w="2237" w:type="dxa"/>
            <w:vMerge w:val="restart"/>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w:t>
            </w: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в том числе по ГРБС: Управление образования </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902</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8502,90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8502,90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8502,90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25508,70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r w:rsidR="00417CAA" w:rsidRPr="00417CAA" w:rsidTr="00417CAA">
        <w:trPr>
          <w:trHeight w:val="20"/>
        </w:trPr>
        <w:tc>
          <w:tcPr>
            <w:tcW w:w="475"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592"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c>
          <w:tcPr>
            <w:tcW w:w="1157" w:type="dxa"/>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Администрация Каратузского района</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901</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533"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11609,60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5813,10</w:t>
            </w:r>
          </w:p>
        </w:tc>
        <w:tc>
          <w:tcPr>
            <w:tcW w:w="789"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16,60</w:t>
            </w:r>
          </w:p>
        </w:tc>
        <w:tc>
          <w:tcPr>
            <w:tcW w:w="798" w:type="dxa"/>
            <w:noWrap/>
            <w:hideMark/>
          </w:tcPr>
          <w:p w:rsidR="00417CAA" w:rsidRPr="00417CAA" w:rsidRDefault="00417CAA" w:rsidP="00417CAA">
            <w:pPr>
              <w:spacing w:after="0" w:line="240" w:lineRule="auto"/>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17439,30</w:t>
            </w:r>
          </w:p>
        </w:tc>
        <w:tc>
          <w:tcPr>
            <w:tcW w:w="2237" w:type="dxa"/>
            <w:vMerge/>
            <w:hideMark/>
          </w:tcPr>
          <w:p w:rsidR="00417CAA" w:rsidRPr="00417CAA" w:rsidRDefault="00417CAA" w:rsidP="00417CAA">
            <w:pPr>
              <w:spacing w:after="0" w:line="240" w:lineRule="auto"/>
              <w:rPr>
                <w:rFonts w:ascii="Times New Roman" w:hAnsi="Times New Roman" w:cs="Times New Roman"/>
                <w:color w:val="auto"/>
                <w:kern w:val="0"/>
                <w:sz w:val="12"/>
                <w:szCs w:val="12"/>
              </w:rPr>
            </w:pP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Pr="00417CAA" w:rsidRDefault="00417CAA" w:rsidP="00417CAA">
      <w:pPr>
        <w:autoSpaceDE w:val="0"/>
        <w:autoSpaceDN w:val="0"/>
        <w:adjustRightInd w:val="0"/>
        <w:spacing w:after="0" w:line="240" w:lineRule="auto"/>
        <w:ind w:left="5670"/>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Приложение 8  к муниципальной программе «Развитие системы образования Каратузского района»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Подпрограмма 7  «Доступная среда», </w:t>
      </w:r>
    </w:p>
    <w:p w:rsidR="00417CAA" w:rsidRPr="00417CAA" w:rsidRDefault="00417CAA" w:rsidP="00417CAA">
      <w:pPr>
        <w:autoSpaceDE w:val="0"/>
        <w:autoSpaceDN w:val="0"/>
        <w:adjustRightInd w:val="0"/>
        <w:spacing w:after="0" w:line="240" w:lineRule="auto"/>
        <w:ind w:firstLine="720"/>
        <w:jc w:val="center"/>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реализуемая в рамках программы «Развитие системы образования Каратузского района» </w:t>
      </w:r>
    </w:p>
    <w:p w:rsidR="00417CAA" w:rsidRPr="00417CAA" w:rsidRDefault="00417CAA" w:rsidP="00417CAA">
      <w:pPr>
        <w:spacing w:after="0" w:line="240" w:lineRule="auto"/>
        <w:ind w:left="7936" w:firstLine="560"/>
        <w:rPr>
          <w:rFonts w:ascii="Times New Roman" w:eastAsia="Calibri" w:hAnsi="Times New Roman" w:cs="Calibri"/>
          <w:color w:val="auto"/>
          <w:kern w:val="0"/>
          <w:sz w:val="12"/>
          <w:szCs w:val="12"/>
          <w:lang w:eastAsia="en-US"/>
        </w:rPr>
      </w:pPr>
    </w:p>
    <w:p w:rsidR="00417CAA" w:rsidRPr="00417CAA" w:rsidRDefault="00417CAA" w:rsidP="003C38CC">
      <w:pPr>
        <w:numPr>
          <w:ilvl w:val="0"/>
          <w:numId w:val="30"/>
        </w:numPr>
        <w:autoSpaceDE w:val="0"/>
        <w:autoSpaceDN w:val="0"/>
        <w:adjustRightInd w:val="0"/>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Паспорт подпрограммы</w:t>
      </w:r>
    </w:p>
    <w:p w:rsidR="00417CAA" w:rsidRPr="00417CAA" w:rsidRDefault="00417CAA" w:rsidP="00417CAA">
      <w:pPr>
        <w:autoSpaceDE w:val="0"/>
        <w:autoSpaceDN w:val="0"/>
        <w:adjustRightInd w:val="0"/>
        <w:spacing w:after="0" w:line="240" w:lineRule="auto"/>
        <w:ind w:left="720"/>
        <w:rPr>
          <w:rFonts w:ascii="Times New Roman" w:eastAsia="Calibri" w:hAnsi="Times New Roman" w:cs="Calibri"/>
          <w:color w:val="auto"/>
          <w:kern w:val="0"/>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6050"/>
      </w:tblGrid>
      <w:tr w:rsidR="00417CAA" w:rsidRPr="00417CAA" w:rsidTr="00417CAA">
        <w:tc>
          <w:tcPr>
            <w:tcW w:w="4123"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подпрограммы</w:t>
            </w:r>
          </w:p>
        </w:tc>
        <w:tc>
          <w:tcPr>
            <w:tcW w:w="6050" w:type="dxa"/>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Доступная среда</w:t>
            </w:r>
          </w:p>
        </w:tc>
      </w:tr>
      <w:tr w:rsidR="00417CAA" w:rsidRPr="00417CAA" w:rsidTr="00417CAA">
        <w:tc>
          <w:tcPr>
            <w:tcW w:w="4123"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Наименование муниципальной программы, в рамках которой реализуется подпрограмма</w:t>
            </w:r>
          </w:p>
        </w:tc>
        <w:tc>
          <w:tcPr>
            <w:tcW w:w="6050"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«Развитие системы образования Каратузского района» </w:t>
            </w:r>
          </w:p>
        </w:tc>
      </w:tr>
      <w:tr w:rsidR="00417CAA" w:rsidRPr="00417CAA" w:rsidTr="00417CAA">
        <w:tc>
          <w:tcPr>
            <w:tcW w:w="4123" w:type="dxa"/>
          </w:tcPr>
          <w:p w:rsidR="00417CAA" w:rsidRPr="00417CAA" w:rsidRDefault="00417CAA" w:rsidP="00417CAA">
            <w:pPr>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Орган местного самоуправления, определенный соисполнителем программы, реализующим подпрограмму</w:t>
            </w:r>
          </w:p>
        </w:tc>
        <w:tc>
          <w:tcPr>
            <w:tcW w:w="6050" w:type="dxa"/>
          </w:tcPr>
          <w:p w:rsidR="00417CAA" w:rsidRPr="00417CAA" w:rsidRDefault="00417CAA" w:rsidP="00417CAA">
            <w:pPr>
              <w:widowControl w:val="0"/>
              <w:autoSpaceDE w:val="0"/>
              <w:autoSpaceDN w:val="0"/>
              <w:adjustRightInd w:val="0"/>
              <w:spacing w:before="108" w:after="108" w:line="240" w:lineRule="auto"/>
              <w:outlineLvl w:val="0"/>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Администрация Каратузского района</w:t>
            </w:r>
          </w:p>
        </w:tc>
      </w:tr>
      <w:tr w:rsidR="00417CAA" w:rsidRPr="00417CAA" w:rsidTr="00417CAA">
        <w:tc>
          <w:tcPr>
            <w:tcW w:w="4123"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6050" w:type="dxa"/>
          </w:tcPr>
          <w:p w:rsidR="00417CAA" w:rsidRPr="00417CAA" w:rsidRDefault="00417CAA" w:rsidP="00417CAA">
            <w:pPr>
              <w:widowControl w:val="0"/>
              <w:autoSpaceDE w:val="0"/>
              <w:autoSpaceDN w:val="0"/>
              <w:adjustRightInd w:val="0"/>
              <w:spacing w:before="108" w:after="108" w:line="240" w:lineRule="auto"/>
              <w:outlineLvl w:val="0"/>
              <w:rPr>
                <w:rFonts w:ascii="Times New Roman" w:hAnsi="Times New Roman" w:cs="Times New Roman"/>
                <w:bCs/>
                <w:color w:val="auto"/>
                <w:kern w:val="0"/>
                <w:sz w:val="12"/>
                <w:szCs w:val="12"/>
              </w:rPr>
            </w:pPr>
            <w:r w:rsidRPr="00417CAA">
              <w:rPr>
                <w:rFonts w:ascii="Times New Roman" w:hAnsi="Times New Roman" w:cs="Times New Roman"/>
                <w:bCs/>
                <w:color w:val="auto"/>
                <w:kern w:val="0"/>
                <w:sz w:val="12"/>
                <w:szCs w:val="12"/>
              </w:rPr>
              <w:t>Управление образования администрации района, администрация Каратузского района</w:t>
            </w:r>
          </w:p>
        </w:tc>
      </w:tr>
      <w:tr w:rsidR="00417CAA" w:rsidRPr="00417CAA" w:rsidTr="00417CAA">
        <w:tc>
          <w:tcPr>
            <w:tcW w:w="4123"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Цель и задачи подпрограммы </w:t>
            </w:r>
          </w:p>
        </w:tc>
        <w:tc>
          <w:tcPr>
            <w:tcW w:w="6050" w:type="dxa"/>
          </w:tcPr>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Цель: обеспечение безбарьерной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p w:rsidR="00417CAA" w:rsidRPr="00417CAA" w:rsidRDefault="00417CAA" w:rsidP="00417CAA">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 xml:space="preserve">Задачи: </w:t>
            </w:r>
          </w:p>
          <w:p w:rsidR="00417CAA" w:rsidRPr="00417CAA" w:rsidRDefault="00417CAA" w:rsidP="00417CAA">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417CAA">
              <w:rPr>
                <w:rFonts w:ascii="Times New Roman" w:hAnsi="Times New Roman" w:cs="Times New Roman"/>
                <w:color w:val="auto"/>
                <w:kern w:val="0"/>
                <w:sz w:val="12"/>
                <w:szCs w:val="12"/>
              </w:rPr>
              <w:t>1. Выполнение мероприятий по созданию универсальной безбарьерной среды для воспитания и обучения детей с ОВЗ</w:t>
            </w:r>
          </w:p>
        </w:tc>
      </w:tr>
      <w:tr w:rsidR="00417CAA" w:rsidRPr="00417CAA" w:rsidTr="00417CAA">
        <w:tc>
          <w:tcPr>
            <w:tcW w:w="4123"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w:t>
            </w:r>
          </w:p>
        </w:tc>
        <w:tc>
          <w:tcPr>
            <w:tcW w:w="6050" w:type="dxa"/>
          </w:tcPr>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Показатели результативности подпрограммы представлены в приложении 1 к Подпрограмме</w:t>
            </w:r>
          </w:p>
        </w:tc>
      </w:tr>
      <w:tr w:rsidR="00417CAA" w:rsidRPr="00417CAA" w:rsidTr="00417CAA">
        <w:tc>
          <w:tcPr>
            <w:tcW w:w="4123" w:type="dxa"/>
          </w:tcPr>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Сроки реализации подпрограммы</w:t>
            </w:r>
          </w:p>
        </w:tc>
        <w:tc>
          <w:tcPr>
            <w:tcW w:w="6050" w:type="dxa"/>
          </w:tcPr>
          <w:p w:rsidR="00417CAA" w:rsidRPr="00417CAA" w:rsidRDefault="00417CAA" w:rsidP="00417CAA">
            <w:pPr>
              <w:spacing w:after="0" w:line="240" w:lineRule="auto"/>
              <w:jc w:val="both"/>
              <w:rPr>
                <w:rFonts w:ascii="Times New Roman" w:eastAsia="Calibri" w:hAnsi="Times New Roman" w:cs="Calibri"/>
                <w:bCs/>
                <w:color w:val="auto"/>
                <w:kern w:val="0"/>
                <w:sz w:val="12"/>
                <w:szCs w:val="12"/>
                <w:lang w:eastAsia="en-US"/>
              </w:rPr>
            </w:pPr>
            <w:r w:rsidRPr="00417CAA">
              <w:rPr>
                <w:rFonts w:ascii="Times New Roman" w:eastAsia="Calibri" w:hAnsi="Times New Roman" w:cs="Calibri"/>
                <w:bCs/>
                <w:color w:val="auto"/>
                <w:kern w:val="0"/>
                <w:sz w:val="12"/>
                <w:szCs w:val="12"/>
                <w:lang w:eastAsia="en-US"/>
              </w:rPr>
              <w:t>2017-20</w:t>
            </w:r>
            <w:r w:rsidRPr="00417CAA">
              <w:rPr>
                <w:rFonts w:ascii="Times New Roman" w:eastAsia="Calibri" w:hAnsi="Times New Roman" w:cs="Calibri"/>
                <w:bCs/>
                <w:color w:val="auto"/>
                <w:kern w:val="0"/>
                <w:sz w:val="12"/>
                <w:szCs w:val="12"/>
                <w:lang w:val="en-US" w:eastAsia="en-US"/>
              </w:rPr>
              <w:t>24</w:t>
            </w:r>
            <w:r w:rsidRPr="00417CAA">
              <w:rPr>
                <w:rFonts w:ascii="Times New Roman" w:eastAsia="Calibri" w:hAnsi="Times New Roman" w:cs="Calibri"/>
                <w:bCs/>
                <w:color w:val="auto"/>
                <w:kern w:val="0"/>
                <w:sz w:val="12"/>
                <w:szCs w:val="12"/>
                <w:lang w:eastAsia="en-US"/>
              </w:rPr>
              <w:t xml:space="preserve"> годы</w:t>
            </w:r>
          </w:p>
        </w:tc>
      </w:tr>
      <w:tr w:rsidR="00417CAA" w:rsidRPr="00417CAA" w:rsidTr="00417CAA">
        <w:trPr>
          <w:trHeight w:val="286"/>
        </w:trPr>
        <w:tc>
          <w:tcPr>
            <w:tcW w:w="4123" w:type="dxa"/>
          </w:tcPr>
          <w:p w:rsidR="00417CAA" w:rsidRPr="00417CAA" w:rsidRDefault="00417CAA" w:rsidP="00417CAA">
            <w:pPr>
              <w:autoSpaceDE w:val="0"/>
              <w:autoSpaceDN w:val="0"/>
              <w:adjustRightInd w:val="0"/>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6050" w:type="dxa"/>
          </w:tcPr>
          <w:p w:rsidR="00417CAA" w:rsidRPr="00417CAA" w:rsidRDefault="00417CAA" w:rsidP="00417CAA">
            <w:pPr>
              <w:spacing w:after="0" w:line="240" w:lineRule="auto"/>
              <w:ind w:firstLine="267"/>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Общий объем финансирования муниципальной программы – 360,00 тыс. руб., в том числе: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120, 00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120, 00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lastRenderedPageBreak/>
              <w:t xml:space="preserve">2024 год – 120, 00 тыс. рублей.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В том числе за счет средств районного бюджета – 360,00 тыс. руб., в том числе: </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2022 год – 120, 00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2023 год – 120, 00 тыс. рублей;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2024 год – 120, 00 тыс. рублей. </w:t>
            </w:r>
          </w:p>
        </w:tc>
      </w:tr>
    </w:tbl>
    <w:p w:rsidR="00417CAA" w:rsidRPr="00417CAA" w:rsidRDefault="00417CAA" w:rsidP="00417CAA">
      <w:pPr>
        <w:spacing w:after="0" w:line="240" w:lineRule="auto"/>
        <w:jc w:val="center"/>
        <w:rPr>
          <w:rFonts w:ascii="Times New Roman" w:eastAsia="Calibri" w:hAnsi="Times New Roman" w:cs="Calibri"/>
          <w:b/>
          <w:color w:val="auto"/>
          <w:kern w:val="0"/>
          <w:sz w:val="12"/>
          <w:szCs w:val="12"/>
          <w:highlight w:val="yellow"/>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2. Мероприятия подпрограммы</w:t>
      </w: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ab/>
        <w:t>Перечень мероприятий подпрограммы Приложение № 2.</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3. Механизм реализации подпрограммы.</w:t>
      </w:r>
    </w:p>
    <w:p w:rsidR="00417CAA" w:rsidRPr="00417CAA" w:rsidRDefault="00417CAA" w:rsidP="00417CAA">
      <w:pPr>
        <w:spacing w:after="0" w:line="240" w:lineRule="auto"/>
        <w:ind w:firstLine="720"/>
        <w:jc w:val="both"/>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Calibri" w:eastAsia="Calibri" w:hAnsi="Calibri" w:cs="Calibri"/>
          <w:color w:val="auto"/>
          <w:kern w:val="0"/>
          <w:sz w:val="12"/>
          <w:szCs w:val="12"/>
          <w:lang w:eastAsia="en-US"/>
        </w:rPr>
        <w:t xml:space="preserve">         </w:t>
      </w:r>
      <w:r w:rsidRPr="00417CAA">
        <w:rPr>
          <w:rFonts w:ascii="Times New Roman" w:eastAsia="Calibri" w:hAnsi="Times New Roman" w:cs="Calibri"/>
          <w:color w:val="auto"/>
          <w:kern w:val="0"/>
          <w:sz w:val="12"/>
          <w:szCs w:val="12"/>
          <w:lang w:eastAsia="en-US"/>
        </w:rPr>
        <w:t xml:space="preserve">         Перечень работ, для внесения в мероприятия подпрограммы, рассматривается Управлением образования на основании ходатайств образовательных организаций, подведомственных Управлению образования,   с учетом проводимых мониторингов.</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Реализация программных мероприятий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Для оплаты выполненных программных мероприятий учреждения представляют в Управление образования:</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муниципальные контракты или договора на поставки товаров, выполнение работ, оказание услуг;</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акты приемки выполненных работ (форма КС-2);</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справку о стоимости выполненных работ и затрат (форма КС-3);</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счета-фактуры;</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накладные.</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417CAA" w:rsidRPr="00417CAA" w:rsidRDefault="00417CAA" w:rsidP="00417CAA">
      <w:pPr>
        <w:spacing w:after="0" w:line="240" w:lineRule="auto"/>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         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417CAA" w:rsidRPr="00417CAA" w:rsidRDefault="00417CAA" w:rsidP="00417CAA">
      <w:pPr>
        <w:autoSpaceDE w:val="0"/>
        <w:autoSpaceDN w:val="0"/>
        <w:adjustRightInd w:val="0"/>
        <w:spacing w:after="0" w:line="240" w:lineRule="auto"/>
        <w:ind w:left="284" w:firstLine="850"/>
        <w:jc w:val="both"/>
        <w:rPr>
          <w:rFonts w:ascii="Times New Roman" w:eastAsia="Calibri" w:hAnsi="Times New Roman" w:cs="Calibri"/>
          <w:color w:val="auto"/>
          <w:kern w:val="0"/>
          <w:sz w:val="12"/>
          <w:szCs w:val="12"/>
          <w:lang w:eastAsia="en-US"/>
        </w:rPr>
      </w:pP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 xml:space="preserve">4. Управление подпрограммой и контроль </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r w:rsidRPr="00417CAA">
        <w:rPr>
          <w:rFonts w:ascii="Times New Roman" w:eastAsia="Calibri" w:hAnsi="Times New Roman" w:cs="Calibri"/>
          <w:b/>
          <w:color w:val="auto"/>
          <w:kern w:val="0"/>
          <w:sz w:val="12"/>
          <w:szCs w:val="12"/>
          <w:lang w:eastAsia="en-US"/>
        </w:rPr>
        <w:t>за исполнением подпрограммы</w:t>
      </w:r>
    </w:p>
    <w:p w:rsidR="00417CAA" w:rsidRPr="00417CAA" w:rsidRDefault="00417CAA" w:rsidP="00417CAA">
      <w:pPr>
        <w:spacing w:after="0" w:line="240" w:lineRule="auto"/>
        <w:jc w:val="center"/>
        <w:rPr>
          <w:rFonts w:ascii="Times New Roman" w:eastAsia="Calibri" w:hAnsi="Times New Roman" w:cs="Calibri"/>
          <w:b/>
          <w:color w:val="auto"/>
          <w:kern w:val="0"/>
          <w:sz w:val="12"/>
          <w:szCs w:val="12"/>
          <w:lang w:eastAsia="en-US"/>
        </w:rPr>
      </w:pP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417CAA">
        <w:rPr>
          <w:rFonts w:ascii="Times New Roman" w:eastAsia="Calibri" w:hAnsi="Times New Roman" w:cs="Calibri"/>
          <w:color w:val="auto"/>
          <w:kern w:val="0"/>
          <w:sz w:val="12"/>
          <w:szCs w:val="12"/>
          <w:lang w:eastAsia="en-US"/>
        </w:rPr>
        <w:br/>
        <w:t xml:space="preserve">от 24.08.2020г. № 674-п  «Об утверждении Порядка принятия решений о разработке муниципальных программ Каратузского района, их формировании и реализации», статьями 158, 268.1 и 269.2 Бюджетного кодекса РФ.  </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417CAA" w:rsidRPr="00417CAA" w:rsidRDefault="00417CAA" w:rsidP="00417CAA">
      <w:pPr>
        <w:spacing w:after="0" w:line="240" w:lineRule="auto"/>
        <w:ind w:firstLine="709"/>
        <w:jc w:val="both"/>
        <w:rPr>
          <w:rFonts w:ascii="Times New Roman" w:eastAsia="Calibri" w:hAnsi="Times New Roman" w:cs="Calibri"/>
          <w:color w:val="auto"/>
          <w:kern w:val="0"/>
          <w:sz w:val="12"/>
          <w:szCs w:val="12"/>
          <w:lang w:eastAsia="en-US"/>
        </w:rPr>
      </w:pPr>
      <w:r w:rsidRPr="00417CAA">
        <w:rPr>
          <w:rFonts w:ascii="Times New Roman" w:eastAsia="Calibri" w:hAnsi="Times New Roman" w:cs="Calibri"/>
          <w:color w:val="auto"/>
          <w:kern w:val="0"/>
          <w:sz w:val="12"/>
          <w:szCs w:val="12"/>
          <w:lang w:eastAsia="en-US"/>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5B62FF" w:rsidRPr="005B62FF" w:rsidRDefault="005B62FF" w:rsidP="005B62FF">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 xml:space="preserve">Приложение  1 </w:t>
      </w:r>
    </w:p>
    <w:p w:rsidR="005B62FF" w:rsidRPr="005B62FF" w:rsidRDefault="005B62FF" w:rsidP="005B62FF">
      <w:pPr>
        <w:autoSpaceDE w:val="0"/>
        <w:autoSpaceDN w:val="0"/>
        <w:adjustRightInd w:val="0"/>
        <w:spacing w:after="0" w:line="240" w:lineRule="auto"/>
        <w:ind w:left="6804"/>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 xml:space="preserve">к подпрограмме 7 «Доступная среда», реализуемой в рамках муниципальной программы «Развитие системы образования Каратузского района» </w:t>
      </w:r>
    </w:p>
    <w:p w:rsidR="005B62FF" w:rsidRPr="005B62FF" w:rsidRDefault="005B62FF" w:rsidP="005B62FF">
      <w:pPr>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p>
    <w:p w:rsidR="005B62FF" w:rsidRPr="005B62FF" w:rsidRDefault="005B62FF" w:rsidP="005B62FF">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5B62FF">
        <w:rPr>
          <w:rFonts w:ascii="Times New Roman" w:hAnsi="Times New Roman"/>
          <w:color w:val="auto"/>
          <w:kern w:val="0"/>
          <w:sz w:val="12"/>
          <w:szCs w:val="12"/>
        </w:rPr>
        <w:t xml:space="preserve">Перечень и значения показателей результативности подпрограммы 7 «Доступная среда» муниципальной программы Каратузского района </w:t>
      </w:r>
      <w:r w:rsidRPr="005B62FF">
        <w:rPr>
          <w:rFonts w:ascii="Times New Roman" w:hAnsi="Times New Roman" w:cs="Times New Roman"/>
          <w:color w:val="auto"/>
          <w:kern w:val="0"/>
          <w:sz w:val="12"/>
          <w:szCs w:val="12"/>
        </w:rPr>
        <w:t xml:space="preserve">«Развитие системы образования Каратузского района» </w:t>
      </w:r>
    </w:p>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lang w:eastAsia="en-US"/>
        </w:rPr>
      </w:pPr>
    </w:p>
    <w:tbl>
      <w:tblPr>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850"/>
        <w:gridCol w:w="992"/>
        <w:gridCol w:w="993"/>
        <w:gridCol w:w="992"/>
        <w:gridCol w:w="992"/>
        <w:gridCol w:w="1276"/>
        <w:gridCol w:w="51"/>
      </w:tblGrid>
      <w:tr w:rsidR="005B62FF" w:rsidRPr="005B62FF" w:rsidTr="005B62FF">
        <w:trPr>
          <w:gridAfter w:val="1"/>
          <w:wAfter w:w="51" w:type="dxa"/>
          <w:trHeight w:val="20"/>
        </w:trPr>
        <w:tc>
          <w:tcPr>
            <w:tcW w:w="534" w:type="dxa"/>
            <w:vMerge w:val="restart"/>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w:t>
            </w:r>
          </w:p>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п/п</w:t>
            </w:r>
          </w:p>
        </w:tc>
        <w:tc>
          <w:tcPr>
            <w:tcW w:w="4536" w:type="dxa"/>
            <w:vMerge w:val="restart"/>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 xml:space="preserve">Цель, показатели результативности </w:t>
            </w:r>
          </w:p>
        </w:tc>
        <w:tc>
          <w:tcPr>
            <w:tcW w:w="850" w:type="dxa"/>
            <w:vMerge w:val="restart"/>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Единица</w:t>
            </w:r>
          </w:p>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измерения</w:t>
            </w:r>
          </w:p>
          <w:p w:rsidR="005B62FF" w:rsidRPr="005B62FF" w:rsidRDefault="005B62FF" w:rsidP="005B62FF">
            <w:pPr>
              <w:spacing w:after="0" w:line="240" w:lineRule="auto"/>
              <w:rPr>
                <w:rFonts w:ascii="Times New Roman" w:eastAsia="Calibri" w:hAnsi="Times New Roman" w:cs="Calibri"/>
                <w:color w:val="auto"/>
                <w:kern w:val="0"/>
                <w:sz w:val="12"/>
                <w:szCs w:val="12"/>
                <w:lang w:eastAsia="en-US"/>
              </w:rPr>
            </w:pPr>
          </w:p>
        </w:tc>
        <w:tc>
          <w:tcPr>
            <w:tcW w:w="992" w:type="dxa"/>
            <w:vMerge w:val="restart"/>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Источник информации</w:t>
            </w:r>
          </w:p>
          <w:p w:rsidR="005B62FF" w:rsidRPr="005B62FF" w:rsidRDefault="005B62FF" w:rsidP="005B62FF">
            <w:pPr>
              <w:spacing w:after="0" w:line="240" w:lineRule="auto"/>
              <w:rPr>
                <w:rFonts w:ascii="Times New Roman" w:eastAsia="Calibri" w:hAnsi="Times New Roman" w:cs="Calibri"/>
                <w:color w:val="auto"/>
                <w:kern w:val="0"/>
                <w:sz w:val="12"/>
                <w:szCs w:val="12"/>
                <w:lang w:eastAsia="en-US"/>
              </w:rPr>
            </w:pPr>
          </w:p>
        </w:tc>
        <w:tc>
          <w:tcPr>
            <w:tcW w:w="4253" w:type="dxa"/>
            <w:gridSpan w:val="4"/>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Годы реализации подпрограммы</w:t>
            </w:r>
          </w:p>
        </w:tc>
      </w:tr>
      <w:tr w:rsidR="005B62FF" w:rsidRPr="005B62FF" w:rsidTr="005B62FF">
        <w:trPr>
          <w:gridAfter w:val="1"/>
          <w:wAfter w:w="51" w:type="dxa"/>
          <w:trHeight w:val="20"/>
        </w:trPr>
        <w:tc>
          <w:tcPr>
            <w:tcW w:w="534" w:type="dxa"/>
            <w:vMerge/>
            <w:shd w:val="clear" w:color="auto" w:fill="auto"/>
          </w:tcPr>
          <w:p w:rsidR="005B62FF" w:rsidRPr="005B62FF" w:rsidRDefault="005B62FF" w:rsidP="005B62FF">
            <w:pPr>
              <w:spacing w:after="0" w:line="240" w:lineRule="auto"/>
              <w:rPr>
                <w:rFonts w:ascii="Times New Roman" w:eastAsia="Calibri" w:hAnsi="Times New Roman" w:cs="Calibri"/>
                <w:color w:val="auto"/>
                <w:kern w:val="0"/>
                <w:sz w:val="12"/>
                <w:szCs w:val="12"/>
                <w:lang w:eastAsia="en-US"/>
              </w:rPr>
            </w:pPr>
          </w:p>
        </w:tc>
        <w:tc>
          <w:tcPr>
            <w:tcW w:w="4536" w:type="dxa"/>
            <w:vMerge/>
            <w:shd w:val="clear" w:color="auto" w:fill="auto"/>
          </w:tcPr>
          <w:p w:rsidR="005B62FF" w:rsidRPr="005B62FF" w:rsidRDefault="005B62FF" w:rsidP="005B62FF">
            <w:pPr>
              <w:spacing w:after="0" w:line="240" w:lineRule="auto"/>
              <w:rPr>
                <w:rFonts w:ascii="Times New Roman" w:eastAsia="Calibri" w:hAnsi="Times New Roman" w:cs="Calibri"/>
                <w:color w:val="auto"/>
                <w:kern w:val="0"/>
                <w:sz w:val="12"/>
                <w:szCs w:val="12"/>
                <w:lang w:eastAsia="en-US"/>
              </w:rPr>
            </w:pPr>
          </w:p>
        </w:tc>
        <w:tc>
          <w:tcPr>
            <w:tcW w:w="850" w:type="dxa"/>
            <w:vMerge/>
            <w:shd w:val="clear" w:color="auto" w:fill="auto"/>
          </w:tcPr>
          <w:p w:rsidR="005B62FF" w:rsidRPr="005B62FF" w:rsidRDefault="005B62FF" w:rsidP="005B62FF">
            <w:pPr>
              <w:spacing w:after="0" w:line="240" w:lineRule="auto"/>
              <w:rPr>
                <w:rFonts w:ascii="Times New Roman" w:eastAsia="Calibri" w:hAnsi="Times New Roman" w:cs="Calibri"/>
                <w:color w:val="auto"/>
                <w:kern w:val="0"/>
                <w:sz w:val="12"/>
                <w:szCs w:val="12"/>
                <w:lang w:eastAsia="en-US"/>
              </w:rPr>
            </w:pPr>
          </w:p>
        </w:tc>
        <w:tc>
          <w:tcPr>
            <w:tcW w:w="992" w:type="dxa"/>
            <w:vMerge/>
            <w:shd w:val="clear" w:color="auto" w:fill="auto"/>
          </w:tcPr>
          <w:p w:rsidR="005B62FF" w:rsidRPr="005B62FF" w:rsidRDefault="005B62FF" w:rsidP="005B62FF">
            <w:pPr>
              <w:spacing w:after="0" w:line="240" w:lineRule="auto"/>
              <w:rPr>
                <w:rFonts w:ascii="Times New Roman" w:eastAsia="Calibri" w:hAnsi="Times New Roman" w:cs="Calibri"/>
                <w:color w:val="auto"/>
                <w:kern w:val="0"/>
                <w:sz w:val="12"/>
                <w:szCs w:val="12"/>
                <w:lang w:eastAsia="en-US"/>
              </w:rPr>
            </w:pPr>
          </w:p>
        </w:tc>
        <w:tc>
          <w:tcPr>
            <w:tcW w:w="993"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текущий финансовый год</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очередной финансовый год</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1-й год планового периода</w:t>
            </w:r>
          </w:p>
        </w:tc>
        <w:tc>
          <w:tcPr>
            <w:tcW w:w="1276"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2-й год планового периода</w:t>
            </w:r>
          </w:p>
        </w:tc>
      </w:tr>
      <w:tr w:rsidR="005B62FF" w:rsidRPr="005B62FF" w:rsidTr="005B62FF">
        <w:trPr>
          <w:gridAfter w:val="1"/>
          <w:wAfter w:w="51" w:type="dxa"/>
          <w:trHeight w:val="20"/>
        </w:trPr>
        <w:tc>
          <w:tcPr>
            <w:tcW w:w="534" w:type="dxa"/>
            <w:vMerge/>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p>
        </w:tc>
        <w:tc>
          <w:tcPr>
            <w:tcW w:w="4536" w:type="dxa"/>
            <w:vMerge/>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p>
        </w:tc>
        <w:tc>
          <w:tcPr>
            <w:tcW w:w="850" w:type="dxa"/>
            <w:vMerge/>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p>
        </w:tc>
        <w:tc>
          <w:tcPr>
            <w:tcW w:w="992" w:type="dxa"/>
            <w:vMerge/>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p>
        </w:tc>
        <w:tc>
          <w:tcPr>
            <w:tcW w:w="993"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2021</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2022</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2023</w:t>
            </w:r>
          </w:p>
        </w:tc>
        <w:tc>
          <w:tcPr>
            <w:tcW w:w="1276"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2024</w:t>
            </w:r>
          </w:p>
        </w:tc>
      </w:tr>
      <w:tr w:rsidR="005B62FF" w:rsidRPr="005B62FF" w:rsidTr="005B62FF">
        <w:trPr>
          <w:trHeight w:val="20"/>
        </w:trPr>
        <w:tc>
          <w:tcPr>
            <w:tcW w:w="534"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p>
        </w:tc>
        <w:tc>
          <w:tcPr>
            <w:tcW w:w="10682" w:type="dxa"/>
            <w:gridSpan w:val="8"/>
            <w:shd w:val="clear" w:color="auto" w:fill="auto"/>
          </w:tcPr>
          <w:p w:rsidR="005B62FF" w:rsidRPr="005B62FF" w:rsidRDefault="005B62FF" w:rsidP="005B62FF">
            <w:pPr>
              <w:spacing w:after="0" w:line="240" w:lineRule="auto"/>
              <w:jc w:val="both"/>
              <w:rPr>
                <w:rFonts w:ascii="Times New Roman" w:eastAsia="Calibri" w:hAnsi="Times New Roman" w:cs="Calibri"/>
                <w:b/>
                <w:color w:val="auto"/>
                <w:kern w:val="0"/>
                <w:sz w:val="12"/>
                <w:szCs w:val="12"/>
                <w:lang w:eastAsia="en-US"/>
              </w:rPr>
            </w:pPr>
            <w:r w:rsidRPr="005B62FF">
              <w:rPr>
                <w:rFonts w:ascii="Times New Roman" w:eastAsia="Calibri" w:hAnsi="Times New Roman" w:cs="Calibri"/>
                <w:color w:val="auto"/>
                <w:kern w:val="0"/>
                <w:sz w:val="12"/>
                <w:szCs w:val="12"/>
                <w:lang w:eastAsia="en-US"/>
              </w:rPr>
              <w:t>Цель: 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5B62FF" w:rsidRPr="005B62FF" w:rsidTr="005B62FF">
        <w:trPr>
          <w:trHeight w:val="20"/>
        </w:trPr>
        <w:tc>
          <w:tcPr>
            <w:tcW w:w="534"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p>
        </w:tc>
        <w:tc>
          <w:tcPr>
            <w:tcW w:w="10682" w:type="dxa"/>
            <w:gridSpan w:val="8"/>
            <w:shd w:val="clear" w:color="auto" w:fill="auto"/>
          </w:tcPr>
          <w:p w:rsidR="005B62FF" w:rsidRPr="005B62FF" w:rsidRDefault="005B62FF" w:rsidP="005B62FF">
            <w:pPr>
              <w:spacing w:after="0" w:line="240" w:lineRule="auto"/>
              <w:rPr>
                <w:rFonts w:ascii="Times New Roman" w:eastAsia="Calibri" w:hAnsi="Times New Roman" w:cs="Calibri"/>
                <w:b/>
                <w:color w:val="auto"/>
                <w:kern w:val="0"/>
                <w:sz w:val="12"/>
                <w:szCs w:val="12"/>
                <w:lang w:eastAsia="en-US"/>
              </w:rPr>
            </w:pPr>
            <w:r w:rsidRPr="005B62FF">
              <w:rPr>
                <w:rFonts w:ascii="Times New Roman" w:eastAsia="Calibri" w:hAnsi="Times New Roman" w:cs="Calibri"/>
                <w:b/>
                <w:bCs/>
                <w:color w:val="auto"/>
                <w:kern w:val="0"/>
                <w:sz w:val="12"/>
                <w:szCs w:val="12"/>
                <w:lang w:eastAsia="en-US"/>
              </w:rPr>
              <w:t xml:space="preserve">Задача № 1 </w:t>
            </w:r>
            <w:r w:rsidRPr="005B62FF">
              <w:rPr>
                <w:rFonts w:ascii="Times New Roman" w:eastAsia="Calibri" w:hAnsi="Times New Roman" w:cs="Calibri"/>
                <w:color w:val="auto"/>
                <w:kern w:val="0"/>
                <w:sz w:val="12"/>
                <w:szCs w:val="12"/>
                <w:lang w:eastAsia="en-US"/>
              </w:rPr>
              <w:t>Выполнение мероприятий по созданию универсальной безбарьерной среды для воспитания и обучения детей с ОВЗ</w:t>
            </w:r>
          </w:p>
        </w:tc>
      </w:tr>
      <w:tr w:rsidR="005B62FF" w:rsidRPr="005B62FF" w:rsidTr="005B62FF">
        <w:trPr>
          <w:gridAfter w:val="1"/>
          <w:wAfter w:w="51" w:type="dxa"/>
          <w:trHeight w:val="20"/>
        </w:trPr>
        <w:tc>
          <w:tcPr>
            <w:tcW w:w="534"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1.1</w:t>
            </w:r>
          </w:p>
        </w:tc>
        <w:tc>
          <w:tcPr>
            <w:tcW w:w="4536" w:type="dxa"/>
            <w:shd w:val="clear" w:color="auto" w:fill="auto"/>
          </w:tcPr>
          <w:p w:rsidR="005B62FF" w:rsidRPr="005B62FF" w:rsidRDefault="005B62FF" w:rsidP="005B62FF">
            <w:pPr>
              <w:widowControl w:val="0"/>
              <w:autoSpaceDE w:val="0"/>
              <w:autoSpaceDN w:val="0"/>
              <w:adjustRightInd w:val="0"/>
              <w:spacing w:after="0" w:line="240" w:lineRule="auto"/>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50"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w:t>
            </w:r>
          </w:p>
        </w:tc>
        <w:tc>
          <w:tcPr>
            <w:tcW w:w="992" w:type="dxa"/>
            <w:shd w:val="clear" w:color="auto" w:fill="auto"/>
          </w:tcPr>
          <w:p w:rsidR="005B62FF" w:rsidRPr="005B62FF" w:rsidRDefault="005B62FF" w:rsidP="005B62FF">
            <w:pPr>
              <w:spacing w:after="0" w:line="240" w:lineRule="auto"/>
              <w:jc w:val="center"/>
              <w:rPr>
                <w:rFonts w:ascii="Calibri" w:eastAsia="Calibri" w:hAnsi="Calibri" w:cs="Calibri"/>
                <w:color w:val="auto"/>
                <w:kern w:val="0"/>
                <w:sz w:val="12"/>
                <w:szCs w:val="12"/>
                <w:lang w:eastAsia="en-US"/>
              </w:rPr>
            </w:pPr>
            <w:r w:rsidRPr="005B62FF">
              <w:rPr>
                <w:rFonts w:ascii="Times New Roman" w:eastAsia="Calibri" w:hAnsi="Times New Roman" w:cs="Calibri"/>
                <w:kern w:val="0"/>
                <w:sz w:val="12"/>
                <w:szCs w:val="12"/>
                <w:lang w:eastAsia="en-US"/>
              </w:rPr>
              <w:t>Ведомственная отчетность</w:t>
            </w:r>
          </w:p>
        </w:tc>
        <w:tc>
          <w:tcPr>
            <w:tcW w:w="993"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19,2</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23,5</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25,0</w:t>
            </w:r>
          </w:p>
        </w:tc>
        <w:tc>
          <w:tcPr>
            <w:tcW w:w="1276"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25,5</w:t>
            </w:r>
          </w:p>
        </w:tc>
      </w:tr>
      <w:tr w:rsidR="005B62FF" w:rsidRPr="005B62FF" w:rsidTr="005B62FF">
        <w:trPr>
          <w:gridAfter w:val="1"/>
          <w:wAfter w:w="51" w:type="dxa"/>
          <w:trHeight w:val="20"/>
        </w:trPr>
        <w:tc>
          <w:tcPr>
            <w:tcW w:w="534"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1.2</w:t>
            </w:r>
          </w:p>
        </w:tc>
        <w:tc>
          <w:tcPr>
            <w:tcW w:w="4536" w:type="dxa"/>
            <w:shd w:val="clear" w:color="auto" w:fill="auto"/>
          </w:tcPr>
          <w:p w:rsidR="005B62FF" w:rsidRPr="005B62FF" w:rsidRDefault="005B62FF" w:rsidP="005B62FF">
            <w:pPr>
              <w:widowControl w:val="0"/>
              <w:autoSpaceDE w:val="0"/>
              <w:autoSpaceDN w:val="0"/>
              <w:adjustRightInd w:val="0"/>
              <w:spacing w:after="0" w:line="240" w:lineRule="auto"/>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850" w:type="dxa"/>
            <w:shd w:val="clear" w:color="auto" w:fill="auto"/>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w:t>
            </w:r>
          </w:p>
        </w:tc>
        <w:tc>
          <w:tcPr>
            <w:tcW w:w="992" w:type="dxa"/>
            <w:shd w:val="clear" w:color="auto" w:fill="auto"/>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ведомственная отчетность</w:t>
            </w:r>
          </w:p>
        </w:tc>
        <w:tc>
          <w:tcPr>
            <w:tcW w:w="993"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100,0</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100,0</w:t>
            </w:r>
          </w:p>
        </w:tc>
        <w:tc>
          <w:tcPr>
            <w:tcW w:w="992"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100,0</w:t>
            </w:r>
          </w:p>
        </w:tc>
        <w:tc>
          <w:tcPr>
            <w:tcW w:w="1276" w:type="dxa"/>
            <w:shd w:val="clear" w:color="auto" w:fill="auto"/>
          </w:tcPr>
          <w:p w:rsidR="005B62FF" w:rsidRPr="005B62FF" w:rsidRDefault="005B62FF" w:rsidP="005B62FF">
            <w:pPr>
              <w:spacing w:after="0" w:line="240" w:lineRule="auto"/>
              <w:jc w:val="center"/>
              <w:rPr>
                <w:rFonts w:ascii="Times New Roman" w:eastAsia="Calibri" w:hAnsi="Times New Roman" w:cs="Calibri"/>
                <w:color w:val="auto"/>
                <w:kern w:val="0"/>
                <w:sz w:val="12"/>
                <w:szCs w:val="12"/>
                <w:lang w:eastAsia="en-US"/>
              </w:rPr>
            </w:pPr>
            <w:r w:rsidRPr="005B62FF">
              <w:rPr>
                <w:rFonts w:ascii="Times New Roman" w:eastAsia="Calibri" w:hAnsi="Times New Roman" w:cs="Calibri"/>
                <w:color w:val="auto"/>
                <w:kern w:val="0"/>
                <w:sz w:val="12"/>
                <w:szCs w:val="12"/>
                <w:lang w:eastAsia="en-US"/>
              </w:rPr>
              <w:t>100,0</w:t>
            </w:r>
          </w:p>
        </w:tc>
      </w:tr>
    </w:tbl>
    <w:p w:rsidR="00417CAA" w:rsidRDefault="00417CAA" w:rsidP="005B62FF">
      <w:pPr>
        <w:suppressAutoHyphens/>
        <w:spacing w:after="0" w:line="240" w:lineRule="auto"/>
        <w:jc w:val="both"/>
        <w:rPr>
          <w:rFonts w:ascii="Times New Roman" w:hAnsi="Times New Roman" w:cs="Times New Roman"/>
          <w:color w:val="auto"/>
          <w:kern w:val="0"/>
          <w:sz w:val="12"/>
          <w:szCs w:val="12"/>
        </w:rPr>
      </w:pPr>
    </w:p>
    <w:tbl>
      <w:tblPr>
        <w:tblStyle w:val="190"/>
        <w:tblW w:w="0" w:type="auto"/>
        <w:tblLook w:val="04A0" w:firstRow="1" w:lastRow="0" w:firstColumn="1" w:lastColumn="0" w:noHBand="0" w:noVBand="1"/>
      </w:tblPr>
      <w:tblGrid>
        <w:gridCol w:w="552"/>
        <w:gridCol w:w="1692"/>
        <w:gridCol w:w="1213"/>
        <w:gridCol w:w="553"/>
        <w:gridCol w:w="553"/>
        <w:gridCol w:w="816"/>
        <w:gridCol w:w="553"/>
        <w:gridCol w:w="855"/>
        <w:gridCol w:w="744"/>
        <w:gridCol w:w="744"/>
        <w:gridCol w:w="896"/>
        <w:gridCol w:w="2067"/>
      </w:tblGrid>
      <w:tr w:rsidR="005B62FF" w:rsidRPr="005B62FF" w:rsidTr="005B62FF">
        <w:trPr>
          <w:trHeight w:val="20"/>
        </w:trPr>
        <w:tc>
          <w:tcPr>
            <w:tcW w:w="552"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692"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13"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53"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53"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715"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53"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92" w:type="dxa"/>
            <w:gridSpan w:val="5"/>
            <w:tcBorders>
              <w:top w:val="nil"/>
              <w:left w:val="nil"/>
              <w:bottom w:val="nil"/>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5B62FF" w:rsidRPr="005B62FF" w:rsidTr="005B62FF">
        <w:trPr>
          <w:trHeight w:val="20"/>
        </w:trPr>
        <w:tc>
          <w:tcPr>
            <w:tcW w:w="552" w:type="dxa"/>
            <w:tcBorders>
              <w:top w:val="nil"/>
              <w:left w:val="nil"/>
              <w:bottom w:val="single" w:sz="4" w:space="0" w:color="auto"/>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0471" w:type="dxa"/>
            <w:gridSpan w:val="11"/>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5B62FF" w:rsidRPr="005B62FF" w:rsidTr="005B62FF">
        <w:trPr>
          <w:trHeight w:val="138"/>
        </w:trPr>
        <w:tc>
          <w:tcPr>
            <w:tcW w:w="552"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п/п</w:t>
            </w:r>
          </w:p>
        </w:tc>
        <w:tc>
          <w:tcPr>
            <w:tcW w:w="1692"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Цели, задачи, мероприятия подпрограммы</w:t>
            </w:r>
          </w:p>
        </w:tc>
        <w:tc>
          <w:tcPr>
            <w:tcW w:w="1213"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  ГРБС </w:t>
            </w:r>
          </w:p>
        </w:tc>
        <w:tc>
          <w:tcPr>
            <w:tcW w:w="2374" w:type="dxa"/>
            <w:gridSpan w:val="4"/>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Код бюджетной классификации</w:t>
            </w:r>
          </w:p>
        </w:tc>
        <w:tc>
          <w:tcPr>
            <w:tcW w:w="3125" w:type="dxa"/>
            <w:gridSpan w:val="4"/>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Расходы по годам реализации программы (тыс. руб.)</w:t>
            </w:r>
          </w:p>
        </w:tc>
        <w:tc>
          <w:tcPr>
            <w:tcW w:w="2067"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5B62FF" w:rsidRPr="005B62FF" w:rsidTr="005B62FF">
        <w:trPr>
          <w:trHeight w:val="138"/>
        </w:trPr>
        <w:tc>
          <w:tcPr>
            <w:tcW w:w="55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374" w:type="dxa"/>
            <w:gridSpan w:val="4"/>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3125" w:type="dxa"/>
            <w:gridSpan w:val="4"/>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067"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r>
      <w:tr w:rsidR="005B62FF" w:rsidRPr="005B62FF" w:rsidTr="005B62FF">
        <w:trPr>
          <w:trHeight w:val="20"/>
        </w:trPr>
        <w:tc>
          <w:tcPr>
            <w:tcW w:w="55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ГРБС</w:t>
            </w:r>
          </w:p>
        </w:tc>
        <w:tc>
          <w:tcPr>
            <w:tcW w:w="55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РзПр</w:t>
            </w:r>
          </w:p>
        </w:tc>
        <w:tc>
          <w:tcPr>
            <w:tcW w:w="715"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ЦСР</w:t>
            </w:r>
          </w:p>
        </w:tc>
        <w:tc>
          <w:tcPr>
            <w:tcW w:w="55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ВР</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очередной финансовый год</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первый год планового периода</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второй год планового периода</w:t>
            </w:r>
          </w:p>
        </w:tc>
        <w:tc>
          <w:tcPr>
            <w:tcW w:w="896"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Итого на очередной финансовый год и плановый период</w:t>
            </w:r>
          </w:p>
        </w:tc>
        <w:tc>
          <w:tcPr>
            <w:tcW w:w="2067"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r>
      <w:tr w:rsidR="005B62FF" w:rsidRPr="005B62FF" w:rsidTr="005B62FF">
        <w:trPr>
          <w:trHeight w:val="20"/>
        </w:trPr>
        <w:tc>
          <w:tcPr>
            <w:tcW w:w="55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71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55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2022</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2023</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2024</w:t>
            </w:r>
          </w:p>
        </w:tc>
        <w:tc>
          <w:tcPr>
            <w:tcW w:w="89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067"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r>
      <w:tr w:rsidR="005B62FF" w:rsidRPr="005B62FF" w:rsidTr="005B62FF">
        <w:trPr>
          <w:trHeight w:val="20"/>
        </w:trPr>
        <w:tc>
          <w:tcPr>
            <w:tcW w:w="5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w:t>
            </w:r>
          </w:p>
        </w:tc>
        <w:tc>
          <w:tcPr>
            <w:tcW w:w="169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w:t>
            </w:r>
          </w:p>
        </w:tc>
        <w:tc>
          <w:tcPr>
            <w:tcW w:w="121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w:t>
            </w:r>
          </w:p>
        </w:tc>
        <w:tc>
          <w:tcPr>
            <w:tcW w:w="55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w:t>
            </w:r>
          </w:p>
        </w:tc>
        <w:tc>
          <w:tcPr>
            <w:tcW w:w="55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w:t>
            </w:r>
          </w:p>
        </w:tc>
        <w:tc>
          <w:tcPr>
            <w:tcW w:w="71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w:t>
            </w:r>
          </w:p>
        </w:tc>
        <w:tc>
          <w:tcPr>
            <w:tcW w:w="55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w:t>
            </w:r>
          </w:p>
        </w:tc>
        <w:tc>
          <w:tcPr>
            <w:tcW w:w="74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10</w:t>
            </w:r>
          </w:p>
        </w:tc>
        <w:tc>
          <w:tcPr>
            <w:tcW w:w="89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11</w:t>
            </w:r>
          </w:p>
        </w:tc>
        <w:tc>
          <w:tcPr>
            <w:tcW w:w="206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w:t>
            </w:r>
          </w:p>
        </w:tc>
      </w:tr>
      <w:tr w:rsidR="005B62FF" w:rsidRPr="005B62FF" w:rsidTr="005B62FF">
        <w:trPr>
          <w:trHeight w:val="20"/>
        </w:trPr>
        <w:tc>
          <w:tcPr>
            <w:tcW w:w="5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0471" w:type="dxa"/>
            <w:gridSpan w:val="11"/>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Цель: создание безбарьерной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5B62FF" w:rsidRPr="005B62FF" w:rsidTr="005B62FF">
        <w:trPr>
          <w:trHeight w:val="20"/>
        </w:trPr>
        <w:tc>
          <w:tcPr>
            <w:tcW w:w="5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0471" w:type="dxa"/>
            <w:gridSpan w:val="11"/>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Задача 1  Выполнение мероприятий по созданию комфортных условий для воспитания и обучения детей с ОВЗ</w:t>
            </w:r>
          </w:p>
        </w:tc>
      </w:tr>
      <w:tr w:rsidR="005B62FF" w:rsidRPr="005B62FF" w:rsidTr="005B62FF">
        <w:trPr>
          <w:trHeight w:val="20"/>
        </w:trPr>
        <w:tc>
          <w:tcPr>
            <w:tcW w:w="5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69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121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ГРБС:Управление образования администрации Каратузского района</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0709</w:t>
            </w:r>
          </w:p>
        </w:tc>
        <w:tc>
          <w:tcPr>
            <w:tcW w:w="71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0270002170</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612</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89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360,00000</w:t>
            </w:r>
          </w:p>
        </w:tc>
        <w:tc>
          <w:tcPr>
            <w:tcW w:w="206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Создана универсальная безбарьерная среда для инклюзивного образования детей-инвалидов:  2021г. – 1 ОУ; 2022 г. - 1ОУ. 2023 г. - 1ОУ</w:t>
            </w:r>
          </w:p>
        </w:tc>
      </w:tr>
      <w:tr w:rsidR="005B62FF" w:rsidRPr="005B62FF" w:rsidTr="005B62FF">
        <w:trPr>
          <w:trHeight w:val="20"/>
        </w:trPr>
        <w:tc>
          <w:tcPr>
            <w:tcW w:w="552"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692"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Итого по подпрограмме</w:t>
            </w:r>
          </w:p>
        </w:tc>
        <w:tc>
          <w:tcPr>
            <w:tcW w:w="121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расходные обязательства </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71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896"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360,00</w:t>
            </w:r>
          </w:p>
        </w:tc>
        <w:tc>
          <w:tcPr>
            <w:tcW w:w="206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55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 том числе по ГРБС: Управление образования </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71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896"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360,00</w:t>
            </w:r>
          </w:p>
        </w:tc>
        <w:tc>
          <w:tcPr>
            <w:tcW w:w="206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55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1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Каратузского района</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71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55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w:t>
            </w:r>
          </w:p>
        </w:tc>
        <w:tc>
          <w:tcPr>
            <w:tcW w:w="743"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w:t>
            </w:r>
          </w:p>
        </w:tc>
        <w:tc>
          <w:tcPr>
            <w:tcW w:w="896"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w:t>
            </w:r>
          </w:p>
        </w:tc>
        <w:tc>
          <w:tcPr>
            <w:tcW w:w="206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tbl>
      <w:tblPr>
        <w:tblStyle w:val="200"/>
        <w:tblW w:w="0" w:type="auto"/>
        <w:tblLook w:val="04A0" w:firstRow="1" w:lastRow="0" w:firstColumn="1" w:lastColumn="0" w:noHBand="0" w:noVBand="1"/>
      </w:tblPr>
      <w:tblGrid>
        <w:gridCol w:w="392"/>
        <w:gridCol w:w="1326"/>
        <w:gridCol w:w="1858"/>
        <w:gridCol w:w="1326"/>
        <w:gridCol w:w="555"/>
        <w:gridCol w:w="577"/>
        <w:gridCol w:w="544"/>
        <w:gridCol w:w="511"/>
        <w:gridCol w:w="935"/>
        <w:gridCol w:w="935"/>
        <w:gridCol w:w="935"/>
        <w:gridCol w:w="1152"/>
      </w:tblGrid>
      <w:tr w:rsidR="005B62FF" w:rsidRPr="005B62FF" w:rsidTr="005B62FF">
        <w:trPr>
          <w:trHeight w:val="20"/>
        </w:trPr>
        <w:tc>
          <w:tcPr>
            <w:tcW w:w="392"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858"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55"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3957" w:type="dxa"/>
            <w:gridSpan w:val="4"/>
            <w:tcBorders>
              <w:top w:val="nil"/>
              <w:left w:val="nil"/>
              <w:bottom w:val="nil"/>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Приложение № 9</w:t>
            </w:r>
            <w:r w:rsidRPr="005B62FF">
              <w:rPr>
                <w:rFonts w:ascii="Times New Roman" w:eastAsia="Calibri" w:hAnsi="Times New Roman" w:cs="Calibri"/>
                <w:color w:val="auto"/>
                <w:kern w:val="0"/>
                <w:sz w:val="12"/>
                <w:szCs w:val="12"/>
              </w:rPr>
              <w:br/>
              <w:t xml:space="preserve">к муниципальной программе "Развитие системы образования Каратузского района" </w:t>
            </w:r>
          </w:p>
        </w:tc>
      </w:tr>
      <w:tr w:rsidR="005B62FF" w:rsidRPr="005B62FF" w:rsidTr="005B62FF">
        <w:trPr>
          <w:trHeight w:val="20"/>
        </w:trPr>
        <w:tc>
          <w:tcPr>
            <w:tcW w:w="392"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0654" w:type="dxa"/>
            <w:gridSpan w:val="11"/>
            <w:tcBorders>
              <w:top w:val="nil"/>
              <w:left w:val="nil"/>
              <w:bottom w:val="nil"/>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5B62FF" w:rsidRPr="005B62FF" w:rsidTr="005B62FF">
        <w:trPr>
          <w:trHeight w:val="20"/>
        </w:trPr>
        <w:tc>
          <w:tcPr>
            <w:tcW w:w="392" w:type="dxa"/>
            <w:tcBorders>
              <w:top w:val="nil"/>
              <w:left w:val="nil"/>
              <w:bottom w:val="single" w:sz="4" w:space="0" w:color="auto"/>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858"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55"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(тыс.рублей)</w:t>
            </w:r>
          </w:p>
        </w:tc>
      </w:tr>
      <w:tr w:rsidR="005B62FF" w:rsidRPr="005B62FF" w:rsidTr="005B62FF">
        <w:trPr>
          <w:trHeight w:val="20"/>
        </w:trPr>
        <w:tc>
          <w:tcPr>
            <w:tcW w:w="392" w:type="dxa"/>
            <w:vMerge w:val="restart"/>
            <w:tcBorders>
              <w:top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п/п</w:t>
            </w:r>
          </w:p>
        </w:tc>
        <w:tc>
          <w:tcPr>
            <w:tcW w:w="1326"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Статус (муниципальная программа, подпрограмма)</w:t>
            </w:r>
          </w:p>
        </w:tc>
        <w:tc>
          <w:tcPr>
            <w:tcW w:w="1858"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Наименование муниципальной программы, подпрограммы</w:t>
            </w:r>
          </w:p>
        </w:tc>
        <w:tc>
          <w:tcPr>
            <w:tcW w:w="1326"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Наименование главного распорядителя бюджетных средств (далее - ГРБС)</w:t>
            </w:r>
          </w:p>
        </w:tc>
        <w:tc>
          <w:tcPr>
            <w:tcW w:w="2187" w:type="dxa"/>
            <w:gridSpan w:val="4"/>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Код бюджетной классификации</w:t>
            </w:r>
          </w:p>
        </w:tc>
        <w:tc>
          <w:tcPr>
            <w:tcW w:w="935" w:type="dxa"/>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2022</w:t>
            </w:r>
          </w:p>
        </w:tc>
        <w:tc>
          <w:tcPr>
            <w:tcW w:w="935" w:type="dxa"/>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2023</w:t>
            </w:r>
          </w:p>
        </w:tc>
        <w:tc>
          <w:tcPr>
            <w:tcW w:w="935" w:type="dxa"/>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2024</w:t>
            </w:r>
          </w:p>
        </w:tc>
        <w:tc>
          <w:tcPr>
            <w:tcW w:w="1152"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Итого на очередной финансовый год и плановый период</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ГРБС</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РзПр</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ЦСР</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ВР</w:t>
            </w:r>
          </w:p>
        </w:tc>
        <w:tc>
          <w:tcPr>
            <w:tcW w:w="93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план</w:t>
            </w:r>
          </w:p>
        </w:tc>
        <w:tc>
          <w:tcPr>
            <w:tcW w:w="93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план</w:t>
            </w:r>
          </w:p>
        </w:tc>
        <w:tc>
          <w:tcPr>
            <w:tcW w:w="93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план</w:t>
            </w:r>
          </w:p>
        </w:tc>
        <w:tc>
          <w:tcPr>
            <w:tcW w:w="115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r>
      <w:tr w:rsidR="005B62FF" w:rsidRPr="005B62FF" w:rsidTr="005B62FF">
        <w:trPr>
          <w:trHeight w:val="20"/>
        </w:trPr>
        <w:tc>
          <w:tcPr>
            <w:tcW w:w="39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w:t>
            </w:r>
          </w:p>
        </w:tc>
        <w:tc>
          <w:tcPr>
            <w:tcW w:w="1858"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w:t>
            </w:r>
          </w:p>
        </w:tc>
        <w:tc>
          <w:tcPr>
            <w:tcW w:w="93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w:t>
            </w:r>
          </w:p>
        </w:tc>
        <w:tc>
          <w:tcPr>
            <w:tcW w:w="93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10</w:t>
            </w:r>
          </w:p>
        </w:tc>
        <w:tc>
          <w:tcPr>
            <w:tcW w:w="93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11</w:t>
            </w:r>
          </w:p>
        </w:tc>
        <w:tc>
          <w:tcPr>
            <w:tcW w:w="115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w:t>
            </w:r>
          </w:p>
        </w:tc>
      </w:tr>
      <w:tr w:rsidR="005B62FF" w:rsidRPr="005B62FF" w:rsidTr="005B62FF">
        <w:trPr>
          <w:trHeight w:val="20"/>
        </w:trPr>
        <w:tc>
          <w:tcPr>
            <w:tcW w:w="392"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w:t>
            </w:r>
          </w:p>
        </w:tc>
        <w:tc>
          <w:tcPr>
            <w:tcW w:w="1326"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Муниципальная программа </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"Развитие системы образования Каратузского района"</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544 740,44</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536 586,44</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515 057,52</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1 596 384,40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Администрация </w:t>
            </w:r>
            <w:r w:rsidRPr="005B62FF">
              <w:rPr>
                <w:rFonts w:ascii="Times New Roman" w:eastAsia="Calibri" w:hAnsi="Times New Roman" w:cs="Calibri"/>
                <w:color w:val="auto"/>
                <w:kern w:val="0"/>
                <w:sz w:val="12"/>
                <w:szCs w:val="12"/>
              </w:rPr>
              <w:lastRenderedPageBreak/>
              <w:t>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lastRenderedPageBreak/>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24 083,10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18 286,60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12 490,10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54 859,80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520 657,34</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518 299,84</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502 567,42</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1 541 524,60</w:t>
            </w:r>
          </w:p>
        </w:tc>
      </w:tr>
      <w:tr w:rsidR="005B62FF" w:rsidRPr="005B62FF" w:rsidTr="005B62FF">
        <w:trPr>
          <w:trHeight w:val="20"/>
        </w:trPr>
        <w:tc>
          <w:tcPr>
            <w:tcW w:w="392"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w:t>
            </w:r>
          </w:p>
        </w:tc>
        <w:tc>
          <w:tcPr>
            <w:tcW w:w="1326"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1</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Развитие дошкольного, общего и дополнительного образования детей</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508 709,45</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506 351,95</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493 243,55</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1 508 304,95</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12 286,10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12 286,10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12 286,10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36 858,30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496 423,35</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494 065,85</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480 957,45</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1 471 446,65</w:t>
            </w:r>
          </w:p>
        </w:tc>
      </w:tr>
      <w:tr w:rsidR="005B62FF" w:rsidRPr="005B62FF" w:rsidTr="005B62FF">
        <w:trPr>
          <w:trHeight w:val="20"/>
        </w:trPr>
        <w:tc>
          <w:tcPr>
            <w:tcW w:w="392"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w:t>
            </w:r>
          </w:p>
        </w:tc>
        <w:tc>
          <w:tcPr>
            <w:tcW w:w="1326"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2</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Организация летнего отдыха, оздоровления, занятости детей и подростков</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15 619,47</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15 619,47</w:t>
            </w:r>
          </w:p>
        </w:tc>
      </w:tr>
      <w:tr w:rsidR="005B62FF" w:rsidRPr="005B62FF" w:rsidTr="005B62FF">
        <w:trPr>
          <w:trHeight w:val="20"/>
        </w:trPr>
        <w:tc>
          <w:tcPr>
            <w:tcW w:w="392" w:type="dxa"/>
            <w:tcBorders>
              <w:bottom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w:t>
            </w:r>
          </w:p>
        </w:tc>
        <w:tc>
          <w:tcPr>
            <w:tcW w:w="1326"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3</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Одаренные дети</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2 799,84</w:t>
            </w:r>
          </w:p>
        </w:tc>
      </w:tr>
      <w:tr w:rsidR="005B62FF" w:rsidRPr="005B62FF" w:rsidTr="005B62FF">
        <w:trPr>
          <w:trHeight w:val="20"/>
        </w:trPr>
        <w:tc>
          <w:tcPr>
            <w:tcW w:w="392" w:type="dxa"/>
            <w:tcBorders>
              <w:top w:val="nil"/>
              <w:left w:val="single" w:sz="4" w:space="0" w:color="auto"/>
              <w:bottom w:val="nil"/>
              <w:righ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vMerge/>
            <w:tcBorders>
              <w:left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tcBorders>
              <w:top w:val="nil"/>
              <w:left w:val="single" w:sz="4" w:space="0" w:color="auto"/>
              <w:bottom w:val="nil"/>
              <w:righ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vMerge/>
            <w:tcBorders>
              <w:left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187,40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187,40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187,40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562,20</w:t>
            </w:r>
          </w:p>
        </w:tc>
      </w:tr>
      <w:tr w:rsidR="005B62FF" w:rsidRPr="005B62FF" w:rsidTr="005B62FF">
        <w:trPr>
          <w:trHeight w:val="20"/>
        </w:trPr>
        <w:tc>
          <w:tcPr>
            <w:tcW w:w="392" w:type="dxa"/>
            <w:tcBorders>
              <w:top w:val="nil"/>
              <w:left w:val="single" w:sz="4" w:space="0" w:color="auto"/>
              <w:bottom w:val="single" w:sz="4" w:space="0" w:color="auto"/>
              <w:righ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vMerge/>
            <w:tcBorders>
              <w:left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745,88</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745,88</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745,88</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2 237,64</w:t>
            </w:r>
          </w:p>
        </w:tc>
      </w:tr>
      <w:tr w:rsidR="005B62FF" w:rsidRPr="005B62FF" w:rsidTr="005B62FF">
        <w:trPr>
          <w:trHeight w:val="20"/>
        </w:trPr>
        <w:tc>
          <w:tcPr>
            <w:tcW w:w="392" w:type="dxa"/>
            <w:tcBorders>
              <w:top w:val="single" w:sz="4" w:space="0" w:color="auto"/>
              <w:left w:val="single" w:sz="4" w:space="0" w:color="auto"/>
              <w:bottom w:val="nil"/>
              <w:righ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w:t>
            </w:r>
          </w:p>
        </w:tc>
        <w:tc>
          <w:tcPr>
            <w:tcW w:w="1326" w:type="dxa"/>
            <w:vMerge w:val="restart"/>
            <w:tcBorders>
              <w:lef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4</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8 944,02</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8 944,02</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6 320,00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24 208,04</w:t>
            </w:r>
          </w:p>
        </w:tc>
      </w:tr>
      <w:tr w:rsidR="005B62FF" w:rsidRPr="005B62FF" w:rsidTr="005B62FF">
        <w:trPr>
          <w:trHeight w:val="20"/>
        </w:trPr>
        <w:tc>
          <w:tcPr>
            <w:tcW w:w="392" w:type="dxa"/>
            <w:tcBorders>
              <w:top w:val="nil"/>
              <w:left w:val="single" w:sz="4" w:space="0" w:color="auto"/>
              <w:bottom w:val="nil"/>
              <w:righ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vMerge/>
            <w:tcBorders>
              <w:left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tcBorders>
              <w:top w:val="nil"/>
              <w:left w:val="single" w:sz="4" w:space="0" w:color="auto"/>
              <w:bottom w:val="nil"/>
              <w:righ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vMerge/>
            <w:tcBorders>
              <w:left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trHeight w:val="20"/>
        </w:trPr>
        <w:tc>
          <w:tcPr>
            <w:tcW w:w="392" w:type="dxa"/>
            <w:tcBorders>
              <w:top w:val="nil"/>
              <w:left w:val="single" w:sz="4" w:space="0" w:color="auto"/>
              <w:bottom w:val="single" w:sz="4" w:space="0" w:color="auto"/>
              <w:right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26" w:type="dxa"/>
            <w:vMerge/>
            <w:tcBorders>
              <w:left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8 944,02</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8 944,02</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6 320,00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24 208,04</w:t>
            </w:r>
          </w:p>
        </w:tc>
      </w:tr>
      <w:tr w:rsidR="005B62FF" w:rsidRPr="005B62FF" w:rsidTr="005B62FF">
        <w:trPr>
          <w:trHeight w:val="20"/>
        </w:trPr>
        <w:tc>
          <w:tcPr>
            <w:tcW w:w="392" w:type="dxa"/>
            <w:vMerge w:val="restart"/>
            <w:tcBorders>
              <w:top w:val="single" w:sz="4" w:space="0" w:color="auto"/>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w:t>
            </w:r>
          </w:p>
        </w:tc>
        <w:tc>
          <w:tcPr>
            <w:tcW w:w="1326"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5</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Кадровый потенциал в системе образования Каратузского района</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2 144,10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2 144,10</w:t>
            </w:r>
          </w:p>
        </w:tc>
      </w:tr>
      <w:tr w:rsidR="005B62FF" w:rsidRPr="005B62FF" w:rsidTr="005B62FF">
        <w:trPr>
          <w:trHeight w:val="20"/>
        </w:trPr>
        <w:tc>
          <w:tcPr>
            <w:tcW w:w="392"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w:t>
            </w:r>
          </w:p>
        </w:tc>
        <w:tc>
          <w:tcPr>
            <w:tcW w:w="1326"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6</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Обеспечение реализации мероприятий муниципальной программы и прочие мероприятия</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20 112,50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14 316,00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8 519,50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42 948,00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11 609,60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5 813,10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16,60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17 439,30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8 502,90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8 502,90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8 502,90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25 508,70</w:t>
            </w:r>
          </w:p>
        </w:tc>
      </w:tr>
      <w:tr w:rsidR="005B62FF" w:rsidRPr="005B62FF" w:rsidTr="005B62FF">
        <w:trPr>
          <w:trHeight w:val="20"/>
        </w:trPr>
        <w:tc>
          <w:tcPr>
            <w:tcW w:w="392"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w:t>
            </w:r>
          </w:p>
        </w:tc>
        <w:tc>
          <w:tcPr>
            <w:tcW w:w="1326"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7</w:t>
            </w:r>
          </w:p>
        </w:tc>
        <w:tc>
          <w:tcPr>
            <w:tcW w:w="1858"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Доступная среда</w:t>
            </w: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Всего расходные обязательства по муниципальной программе</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360,00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 по ГРБС:</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Администрация района</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901</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trHeight w:val="20"/>
        </w:trPr>
        <w:tc>
          <w:tcPr>
            <w:tcW w:w="39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858"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26"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Управление образования</w:t>
            </w:r>
          </w:p>
        </w:tc>
        <w:tc>
          <w:tcPr>
            <w:tcW w:w="555"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902</w:t>
            </w:r>
          </w:p>
        </w:tc>
        <w:tc>
          <w:tcPr>
            <w:tcW w:w="57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44"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51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Х</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935"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15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360,00</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tbl>
      <w:tblPr>
        <w:tblStyle w:val="210"/>
        <w:tblW w:w="11263" w:type="dxa"/>
        <w:tblLook w:val="04A0" w:firstRow="1" w:lastRow="0" w:firstColumn="1" w:lastColumn="0" w:noHBand="0" w:noVBand="1"/>
      </w:tblPr>
      <w:tblGrid>
        <w:gridCol w:w="465"/>
        <w:gridCol w:w="1203"/>
        <w:gridCol w:w="2554"/>
        <w:gridCol w:w="1642"/>
        <w:gridCol w:w="1048"/>
        <w:gridCol w:w="1371"/>
        <w:gridCol w:w="1387"/>
        <w:gridCol w:w="1563"/>
        <w:gridCol w:w="11"/>
        <w:gridCol w:w="19"/>
      </w:tblGrid>
      <w:tr w:rsidR="005B62FF" w:rsidRPr="005B62FF" w:rsidTr="005B62FF">
        <w:trPr>
          <w:gridAfter w:val="1"/>
          <w:wAfter w:w="19" w:type="dxa"/>
          <w:trHeight w:val="20"/>
        </w:trPr>
        <w:tc>
          <w:tcPr>
            <w:tcW w:w="465"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5380" w:type="dxa"/>
            <w:gridSpan w:val="5"/>
            <w:tcBorders>
              <w:top w:val="nil"/>
              <w:left w:val="nil"/>
              <w:bottom w:val="nil"/>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Приложение № 10</w:t>
            </w:r>
            <w:r w:rsidRPr="005B62FF">
              <w:rPr>
                <w:rFonts w:ascii="Times New Roman" w:eastAsia="Calibri" w:hAnsi="Times New Roman" w:cs="Calibri"/>
                <w:color w:val="auto"/>
                <w:kern w:val="0"/>
                <w:sz w:val="12"/>
                <w:szCs w:val="12"/>
              </w:rPr>
              <w:br/>
              <w:t xml:space="preserve">к муниципальной программе "Развитие системы образования Каратузского района" </w:t>
            </w:r>
          </w:p>
        </w:tc>
      </w:tr>
      <w:tr w:rsidR="005B62FF" w:rsidRPr="005B62FF" w:rsidTr="005B62FF">
        <w:trPr>
          <w:trHeight w:val="20"/>
        </w:trPr>
        <w:tc>
          <w:tcPr>
            <w:tcW w:w="465" w:type="dxa"/>
            <w:tcBorders>
              <w:top w:val="nil"/>
              <w:left w:val="nil"/>
              <w:bottom w:val="nil"/>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0798" w:type="dxa"/>
            <w:gridSpan w:val="9"/>
            <w:tcBorders>
              <w:top w:val="nil"/>
              <w:left w:val="nil"/>
              <w:bottom w:val="nil"/>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5B62FF" w:rsidRPr="005B62FF" w:rsidTr="005B62FF">
        <w:trPr>
          <w:gridAfter w:val="2"/>
          <w:wAfter w:w="30" w:type="dxa"/>
          <w:trHeight w:val="20"/>
        </w:trPr>
        <w:tc>
          <w:tcPr>
            <w:tcW w:w="465" w:type="dxa"/>
            <w:tcBorders>
              <w:top w:val="nil"/>
              <w:left w:val="nil"/>
              <w:bottom w:val="single" w:sz="4" w:space="0" w:color="auto"/>
              <w:right w:val="nil"/>
            </w:tcBorders>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048"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71"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387"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563" w:type="dxa"/>
            <w:tcBorders>
              <w:top w:val="nil"/>
              <w:left w:val="nil"/>
              <w:bottom w:val="single" w:sz="4" w:space="0" w:color="auto"/>
              <w:right w:val="nil"/>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(тыс.рублей)</w:t>
            </w:r>
          </w:p>
        </w:tc>
      </w:tr>
      <w:tr w:rsidR="005B62FF" w:rsidRPr="005B62FF" w:rsidTr="005B62FF">
        <w:trPr>
          <w:gridAfter w:val="2"/>
          <w:wAfter w:w="30" w:type="dxa"/>
          <w:trHeight w:val="20"/>
        </w:trPr>
        <w:tc>
          <w:tcPr>
            <w:tcW w:w="465"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п/п</w:t>
            </w:r>
          </w:p>
        </w:tc>
        <w:tc>
          <w:tcPr>
            <w:tcW w:w="1203"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Наименование муниципальной программы, подпрограммы</w:t>
            </w:r>
          </w:p>
        </w:tc>
        <w:tc>
          <w:tcPr>
            <w:tcW w:w="2554"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Наименование муниципальной</w:t>
            </w:r>
            <w:r w:rsidRPr="005B62FF">
              <w:rPr>
                <w:rFonts w:ascii="Times New Roman" w:eastAsia="Calibri" w:hAnsi="Times New Roman" w:cs="Calibri"/>
                <w:color w:val="auto"/>
                <w:kern w:val="0"/>
                <w:sz w:val="12"/>
                <w:szCs w:val="12"/>
              </w:rPr>
              <w:br/>
              <w:t>программы, подпрограммы</w:t>
            </w:r>
          </w:p>
        </w:tc>
        <w:tc>
          <w:tcPr>
            <w:tcW w:w="1642"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Уровень бюджетной системы/источники финансирования</w:t>
            </w:r>
          </w:p>
        </w:tc>
        <w:tc>
          <w:tcPr>
            <w:tcW w:w="1048" w:type="dxa"/>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очередной</w:t>
            </w:r>
            <w:r w:rsidRPr="005B62FF">
              <w:rPr>
                <w:rFonts w:ascii="Times New Roman" w:eastAsia="Calibri" w:hAnsi="Times New Roman" w:cs="Calibri"/>
                <w:color w:val="auto"/>
                <w:kern w:val="0"/>
                <w:sz w:val="12"/>
                <w:szCs w:val="12"/>
              </w:rPr>
              <w:br/>
              <w:t>финансовый</w:t>
            </w:r>
            <w:r w:rsidRPr="005B62FF">
              <w:rPr>
                <w:rFonts w:ascii="Times New Roman" w:eastAsia="Calibri" w:hAnsi="Times New Roman" w:cs="Calibri"/>
                <w:color w:val="auto"/>
                <w:kern w:val="0"/>
                <w:sz w:val="12"/>
                <w:szCs w:val="12"/>
              </w:rPr>
              <w:br/>
              <w:t>год</w:t>
            </w:r>
          </w:p>
        </w:tc>
        <w:tc>
          <w:tcPr>
            <w:tcW w:w="1371" w:type="dxa"/>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первый год </w:t>
            </w:r>
            <w:r w:rsidRPr="005B62FF">
              <w:rPr>
                <w:rFonts w:ascii="Times New Roman" w:eastAsia="Calibri" w:hAnsi="Times New Roman" w:cs="Calibri"/>
                <w:color w:val="auto"/>
                <w:kern w:val="0"/>
                <w:sz w:val="12"/>
                <w:szCs w:val="12"/>
              </w:rPr>
              <w:br/>
              <w:t>планового периода</w:t>
            </w:r>
          </w:p>
        </w:tc>
        <w:tc>
          <w:tcPr>
            <w:tcW w:w="1387" w:type="dxa"/>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второй год </w:t>
            </w:r>
            <w:r w:rsidRPr="005B62FF">
              <w:rPr>
                <w:rFonts w:ascii="Times New Roman" w:eastAsia="Calibri" w:hAnsi="Times New Roman" w:cs="Calibri"/>
                <w:color w:val="auto"/>
                <w:kern w:val="0"/>
                <w:sz w:val="12"/>
                <w:szCs w:val="12"/>
              </w:rPr>
              <w:br/>
              <w:t>планового периода</w:t>
            </w:r>
          </w:p>
        </w:tc>
        <w:tc>
          <w:tcPr>
            <w:tcW w:w="1563" w:type="dxa"/>
            <w:vMerge w:val="restart"/>
            <w:tcBorders>
              <w:top w:val="single" w:sz="4" w:space="0" w:color="auto"/>
            </w:tcBorders>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Итого</w:t>
            </w:r>
            <w:r w:rsidRPr="005B62FF">
              <w:rPr>
                <w:rFonts w:ascii="Times New Roman" w:eastAsia="Calibri" w:hAnsi="Times New Roman" w:cs="Calibri"/>
                <w:color w:val="auto"/>
                <w:kern w:val="0"/>
                <w:sz w:val="12"/>
                <w:szCs w:val="12"/>
              </w:rPr>
              <w:br/>
              <w:t>на период</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048"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2021</w:t>
            </w:r>
          </w:p>
        </w:tc>
        <w:tc>
          <w:tcPr>
            <w:tcW w:w="137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2022</w:t>
            </w:r>
          </w:p>
        </w:tc>
        <w:tc>
          <w:tcPr>
            <w:tcW w:w="138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2023</w:t>
            </w:r>
          </w:p>
        </w:tc>
        <w:tc>
          <w:tcPr>
            <w:tcW w:w="156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Муниципальная программа</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Развитие системы образования Каратузского района  </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p>
        </w:tc>
        <w:tc>
          <w:tcPr>
            <w:tcW w:w="1048"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544 740,44</w:t>
            </w:r>
          </w:p>
        </w:tc>
        <w:tc>
          <w:tcPr>
            <w:tcW w:w="1371"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536 586,44</w:t>
            </w:r>
          </w:p>
        </w:tc>
        <w:tc>
          <w:tcPr>
            <w:tcW w:w="1387"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515 057,52</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1 596 384,40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14 462,00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15 704,50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2 596,10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32 762,60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316 540,00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308 343,50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302 547,00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927 430,50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213 738,44</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212 538,44</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209 914,42</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636 191,30</w:t>
            </w: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1</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Развитие дошкольного, общего и дополнительного образования детей</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508 709,45</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506 351,95</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493 243,55</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1 508 304,95</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14 462,00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15 704,50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2 596,10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32 762,60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296 273,80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293 873,80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293 873,80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884 021,40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197 973,65</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196 773,65</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196 773,65</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591 520,95</w:t>
            </w: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2</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Организация летнего отдыха, оздоровления, занятости детей и подростков</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5 206,49</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15 619,47</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3 375,00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3 375,00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3 375,00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10 125,00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1 831,49</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1 831,49</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1 831,49</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5 494,47</w:t>
            </w: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3</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Одаренные дети                                                                         </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2 799,84</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933,28</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2 799,84</w:t>
            </w: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4</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8 944,02</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8 944,02</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6 320,00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24 208,04</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2 820,00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2 820,00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2 820,00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8 460,00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6 124,02</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6 124,02</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3 500,00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15 748,04</w:t>
            </w: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5</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Кадровый потенциал в системе образования Каратузского района</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r w:rsidRPr="005B62FF">
              <w:rPr>
                <w:rFonts w:ascii="Times New Roman" w:eastAsia="Calibri" w:hAnsi="Times New Roman" w:cs="Calibri"/>
                <w:color w:val="auto"/>
                <w:kern w:val="0"/>
                <w:sz w:val="12"/>
                <w:szCs w:val="12"/>
              </w:rPr>
              <w:br w:type="page"/>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2 144,10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714,70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2 144,10</w:t>
            </w: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6</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Обеспечение реализации муниципальной программы и прочие мероприятия</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20 112,50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14 316,00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8 519,50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42 948,00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14 071,20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8 274,70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2 478,20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24 824,10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6 041,30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6 041,30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6 041,30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18 123,90</w:t>
            </w:r>
          </w:p>
        </w:tc>
      </w:tr>
      <w:tr w:rsidR="005B62FF" w:rsidRPr="005B62FF" w:rsidTr="005B62FF">
        <w:trPr>
          <w:gridAfter w:val="2"/>
          <w:wAfter w:w="30" w:type="dxa"/>
          <w:trHeight w:val="20"/>
        </w:trPr>
        <w:tc>
          <w:tcPr>
            <w:tcW w:w="465"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203" w:type="dxa"/>
            <w:vMerge w:val="restart"/>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Подпрограмма 7</w:t>
            </w:r>
          </w:p>
        </w:tc>
        <w:tc>
          <w:tcPr>
            <w:tcW w:w="2554" w:type="dxa"/>
            <w:vMerge w:val="restart"/>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Доступная среда</w:t>
            </w:r>
          </w:p>
        </w:tc>
        <w:tc>
          <w:tcPr>
            <w:tcW w:w="1642"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Всего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 том числе:</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 xml:space="preserve">федеральный бюджет </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краевой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внебюджетные источники</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0,00</w:t>
            </w:r>
          </w:p>
        </w:tc>
      </w:tr>
      <w:tr w:rsidR="005B62FF" w:rsidRPr="005B62FF" w:rsidTr="005B62FF">
        <w:trPr>
          <w:gridAfter w:val="2"/>
          <w:wAfter w:w="30" w:type="dxa"/>
          <w:trHeight w:val="20"/>
        </w:trPr>
        <w:tc>
          <w:tcPr>
            <w:tcW w:w="465"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203"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2554" w:type="dxa"/>
            <w:vMerge/>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p>
        </w:tc>
        <w:tc>
          <w:tcPr>
            <w:tcW w:w="1642"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районный бюджет</w:t>
            </w:r>
          </w:p>
        </w:tc>
        <w:tc>
          <w:tcPr>
            <w:tcW w:w="1048"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371"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387" w:type="dxa"/>
            <w:noWrap/>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120,00</w:t>
            </w:r>
          </w:p>
        </w:tc>
        <w:tc>
          <w:tcPr>
            <w:tcW w:w="1563" w:type="dxa"/>
            <w:hideMark/>
          </w:tcPr>
          <w:p w:rsidR="005B62FF" w:rsidRPr="005B62FF" w:rsidRDefault="005B62FF" w:rsidP="005B62FF">
            <w:pPr>
              <w:autoSpaceDE w:val="0"/>
              <w:autoSpaceDN w:val="0"/>
              <w:adjustRightInd w:val="0"/>
              <w:spacing w:after="0" w:line="240" w:lineRule="auto"/>
              <w:rPr>
                <w:rFonts w:ascii="Times New Roman" w:eastAsia="Calibri" w:hAnsi="Times New Roman" w:cs="Calibri"/>
                <w:color w:val="auto"/>
                <w:kern w:val="0"/>
                <w:sz w:val="12"/>
                <w:szCs w:val="12"/>
              </w:rPr>
            </w:pPr>
            <w:r w:rsidRPr="005B62FF">
              <w:rPr>
                <w:rFonts w:ascii="Times New Roman" w:eastAsia="Calibri" w:hAnsi="Times New Roman" w:cs="Calibri"/>
                <w:color w:val="auto"/>
                <w:kern w:val="0"/>
                <w:sz w:val="12"/>
                <w:szCs w:val="12"/>
              </w:rPr>
              <w:t>360,00</w:t>
            </w:r>
          </w:p>
        </w:tc>
      </w:tr>
    </w:tbl>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5B62FF" w:rsidRDefault="005B62FF" w:rsidP="005B62FF">
      <w:pPr>
        <w:spacing w:after="0" w:line="240" w:lineRule="auto"/>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АДМИНИСТРАЦИЯ КАРАТУЗСКОГО РАЙОНА</w:t>
      </w:r>
    </w:p>
    <w:p w:rsidR="005B62FF" w:rsidRPr="005B62FF" w:rsidRDefault="005B62FF" w:rsidP="005B62FF">
      <w:pPr>
        <w:spacing w:after="0" w:line="240" w:lineRule="auto"/>
        <w:jc w:val="center"/>
        <w:rPr>
          <w:rFonts w:ascii="Times New Roman" w:eastAsia="Calibri" w:hAnsi="Times New Roman" w:cs="Times New Roman"/>
          <w:color w:val="auto"/>
          <w:kern w:val="0"/>
          <w:sz w:val="12"/>
          <w:szCs w:val="12"/>
          <w:lang w:eastAsia="en-US"/>
        </w:rPr>
      </w:pPr>
    </w:p>
    <w:p w:rsidR="005B62FF" w:rsidRDefault="005B62FF" w:rsidP="005B62FF">
      <w:pPr>
        <w:spacing w:after="0" w:line="240" w:lineRule="auto"/>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ПОСТАНОВЛЕНИЕ</w:t>
      </w:r>
    </w:p>
    <w:p w:rsidR="005B62FF" w:rsidRPr="005B62FF" w:rsidRDefault="005B62FF" w:rsidP="005B62FF">
      <w:pPr>
        <w:spacing w:after="0" w:line="240" w:lineRule="auto"/>
        <w:jc w:val="center"/>
        <w:rPr>
          <w:rFonts w:ascii="Times New Roman" w:eastAsia="Calibri" w:hAnsi="Times New Roman" w:cs="Times New Roman"/>
          <w:color w:val="auto"/>
          <w:kern w:val="0"/>
          <w:sz w:val="12"/>
          <w:szCs w:val="12"/>
          <w:lang w:eastAsia="en-US"/>
        </w:rPr>
      </w:pPr>
    </w:p>
    <w:p w:rsidR="005B62FF" w:rsidRDefault="005B62FF" w:rsidP="005B62FF">
      <w:pPr>
        <w:spacing w:after="0" w:line="240" w:lineRule="auto"/>
        <w:jc w:val="both"/>
        <w:rPr>
          <w:rFonts w:ascii="Times New Roman" w:eastAsia="Calibri" w:hAnsi="Times New Roman" w:cs="Times New Roman"/>
          <w:iCs/>
          <w:color w:val="auto"/>
          <w:kern w:val="0"/>
          <w:sz w:val="12"/>
          <w:szCs w:val="12"/>
          <w:lang w:eastAsia="en-US"/>
        </w:rPr>
      </w:pPr>
      <w:r w:rsidRPr="005B62FF">
        <w:rPr>
          <w:rFonts w:ascii="Times New Roman" w:eastAsia="Calibri" w:hAnsi="Times New Roman" w:cs="Times New Roman"/>
          <w:color w:val="auto"/>
          <w:kern w:val="0"/>
          <w:sz w:val="12"/>
          <w:szCs w:val="12"/>
          <w:lang w:eastAsia="en-US"/>
        </w:rPr>
        <w:t>08.11.2021</w:t>
      </w:r>
      <w:r w:rsidRPr="005B62FF">
        <w:rPr>
          <w:rFonts w:ascii="Times New Roman" w:eastAsia="Calibri" w:hAnsi="Times New Roman" w:cs="Times New Roman"/>
          <w:color w:val="auto"/>
          <w:kern w:val="0"/>
          <w:sz w:val="12"/>
          <w:szCs w:val="12"/>
          <w:lang w:eastAsia="en-US"/>
        </w:rPr>
        <w:tab/>
      </w:r>
      <w:r w:rsidRPr="005B62FF">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5B62FF">
        <w:rPr>
          <w:rFonts w:ascii="Times New Roman" w:eastAsia="Calibri" w:hAnsi="Times New Roman" w:cs="Times New Roman"/>
          <w:color w:val="auto"/>
          <w:kern w:val="0"/>
          <w:sz w:val="12"/>
          <w:szCs w:val="12"/>
          <w:lang w:eastAsia="en-US"/>
        </w:rPr>
        <w:tab/>
        <w:t xml:space="preserve">   </w:t>
      </w:r>
      <w:r w:rsidRPr="005B62FF">
        <w:rPr>
          <w:rFonts w:ascii="Times New Roman" w:eastAsia="Calibri" w:hAnsi="Times New Roman" w:cs="Times New Roman"/>
          <w:color w:val="auto"/>
          <w:kern w:val="0"/>
          <w:sz w:val="12"/>
          <w:szCs w:val="12"/>
          <w:lang w:eastAsia="en-US"/>
        </w:rPr>
        <w:tab/>
        <w:t xml:space="preserve">   с. Каратузское</w:t>
      </w:r>
      <w:r w:rsidRPr="005B62FF">
        <w:rPr>
          <w:rFonts w:ascii="Times New Roman" w:eastAsia="Calibri" w:hAnsi="Times New Roman" w:cs="Times New Roman"/>
          <w:color w:val="auto"/>
          <w:kern w:val="0"/>
          <w:sz w:val="12"/>
          <w:szCs w:val="12"/>
          <w:lang w:eastAsia="en-US"/>
        </w:rPr>
        <w:tab/>
      </w:r>
      <w:r w:rsidRPr="005B62FF">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5B62FF">
        <w:rPr>
          <w:rFonts w:ascii="Times New Roman" w:eastAsia="Calibri" w:hAnsi="Times New Roman" w:cs="Times New Roman"/>
          <w:color w:val="auto"/>
          <w:kern w:val="0"/>
          <w:sz w:val="12"/>
          <w:szCs w:val="12"/>
          <w:lang w:eastAsia="en-US"/>
        </w:rPr>
        <w:tab/>
      </w:r>
      <w:r w:rsidRPr="005B62FF">
        <w:rPr>
          <w:rFonts w:ascii="Times New Roman" w:eastAsia="Calibri" w:hAnsi="Times New Roman" w:cs="Times New Roman"/>
          <w:color w:val="auto"/>
          <w:kern w:val="0"/>
          <w:sz w:val="12"/>
          <w:szCs w:val="12"/>
          <w:lang w:eastAsia="en-US"/>
        </w:rPr>
        <w:tab/>
      </w:r>
      <w:r w:rsidRPr="005B62FF">
        <w:rPr>
          <w:rFonts w:ascii="Times New Roman" w:eastAsia="Calibri" w:hAnsi="Times New Roman" w:cs="Times New Roman"/>
          <w:i/>
          <w:color w:val="auto"/>
          <w:kern w:val="0"/>
          <w:sz w:val="12"/>
          <w:szCs w:val="12"/>
          <w:lang w:eastAsia="en-US"/>
        </w:rPr>
        <w:t xml:space="preserve">    </w:t>
      </w:r>
      <w:r w:rsidRPr="005B62FF">
        <w:rPr>
          <w:rFonts w:ascii="Times New Roman" w:eastAsia="Calibri" w:hAnsi="Times New Roman" w:cs="Times New Roman"/>
          <w:iCs/>
          <w:color w:val="auto"/>
          <w:kern w:val="0"/>
          <w:sz w:val="12"/>
          <w:szCs w:val="12"/>
          <w:lang w:eastAsia="en-US"/>
        </w:rPr>
        <w:t>№ 903-п</w:t>
      </w:r>
    </w:p>
    <w:p w:rsidR="005B62FF" w:rsidRPr="005B62FF" w:rsidRDefault="005B62FF" w:rsidP="005B62FF">
      <w:pPr>
        <w:spacing w:after="0" w:line="240" w:lineRule="auto"/>
        <w:jc w:val="both"/>
        <w:rPr>
          <w:rFonts w:ascii="Times New Roman" w:eastAsia="Calibri" w:hAnsi="Times New Roman" w:cs="Times New Roman"/>
          <w:iCs/>
          <w:color w:val="auto"/>
          <w:kern w:val="0"/>
          <w:sz w:val="12"/>
          <w:szCs w:val="12"/>
          <w:lang w:eastAsia="en-US"/>
        </w:rPr>
      </w:pPr>
    </w:p>
    <w:p w:rsidR="005B62FF" w:rsidRPr="005B62FF" w:rsidRDefault="005B62FF" w:rsidP="005B62FF">
      <w:pPr>
        <w:spacing w:after="0" w:line="240" w:lineRule="auto"/>
        <w:jc w:val="both"/>
        <w:rPr>
          <w:rFonts w:ascii="Times New Roman" w:hAnsi="Times New Roman" w:cs="Times New Roman"/>
          <w:bCs/>
          <w:color w:val="auto"/>
          <w:kern w:val="0"/>
          <w:sz w:val="12"/>
          <w:szCs w:val="12"/>
          <w:lang w:eastAsia="en-US"/>
        </w:rPr>
      </w:pPr>
      <w:r w:rsidRPr="005B62FF">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p>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lang w:eastAsia="en-US"/>
        </w:rPr>
      </w:pPr>
      <w:r w:rsidRPr="005B62FF">
        <w:rPr>
          <w:rFonts w:ascii="Times New Roman" w:eastAsia="Calibri" w:hAnsi="Times New Roman" w:cs="Times New Roman"/>
          <w:bCs/>
          <w:iCs/>
          <w:color w:val="auto"/>
          <w:kern w:val="0"/>
          <w:sz w:val="12"/>
          <w:szCs w:val="12"/>
          <w:lang w:eastAsia="en-US"/>
        </w:rPr>
        <w:t>1.</w:t>
      </w:r>
      <w:r w:rsidRPr="005B62FF">
        <w:rPr>
          <w:rFonts w:ascii="Times New Roman" w:eastAsia="Calibri" w:hAnsi="Times New Roman" w:cs="Times New Roman"/>
          <w:iCs/>
          <w:color w:val="auto"/>
          <w:kern w:val="0"/>
          <w:sz w:val="12"/>
          <w:szCs w:val="12"/>
          <w:lang w:eastAsia="en-US"/>
        </w:rPr>
        <w:t xml:space="preserve"> Приложение к постановлению от 31.10.2013 №1127-п «Об утверждении муниципальной программы «Развитие малого и среднего предпринимательства в Каратузском районе» изменить и изложить в новой редакции согласно приложению 1 к настоящему постановлению.</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 Контроль за исполнением настоящего постановления возложить на заместителя главы района по финансам, экономике-руководителя финансового управления Е.С. Мигла.</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 Постановление вступает в силу с 01.01.2022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5B62FF" w:rsidRPr="005B62FF" w:rsidRDefault="005B62FF" w:rsidP="005B62FF">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5B62FF" w:rsidRPr="005B62FF" w:rsidRDefault="005B62FF" w:rsidP="005B62FF">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5B62FF" w:rsidRPr="005B62FF" w:rsidRDefault="005B62FF" w:rsidP="005B62FF">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Глава района                                                                                            К.А. Тюнин</w:t>
      </w:r>
    </w:p>
    <w:p w:rsidR="005B62FF" w:rsidRPr="005B62FF" w:rsidRDefault="005B62FF" w:rsidP="005B62FF">
      <w:pPr>
        <w:autoSpaceDE w:val="0"/>
        <w:autoSpaceDN w:val="0"/>
        <w:adjustRightInd w:val="0"/>
        <w:spacing w:after="0" w:line="240" w:lineRule="auto"/>
        <w:ind w:left="3261" w:hanging="3403"/>
        <w:outlineLvl w:val="2"/>
        <w:rPr>
          <w:rFonts w:ascii="Times New Roman" w:hAnsi="Times New Roman" w:cs="Times New Roman"/>
          <w:bCs/>
          <w:color w:val="auto"/>
          <w:kern w:val="0"/>
          <w:sz w:val="12"/>
          <w:szCs w:val="12"/>
        </w:rPr>
      </w:pPr>
    </w:p>
    <w:tbl>
      <w:tblPr>
        <w:tblW w:w="0" w:type="auto"/>
        <w:tblLook w:val="04A0" w:firstRow="1" w:lastRow="0" w:firstColumn="1" w:lastColumn="0" w:noHBand="0" w:noVBand="1"/>
      </w:tblPr>
      <w:tblGrid>
        <w:gridCol w:w="4785"/>
        <w:gridCol w:w="5104"/>
      </w:tblGrid>
      <w:tr w:rsidR="005B62FF" w:rsidRPr="005B62FF" w:rsidTr="005B62FF">
        <w:tc>
          <w:tcPr>
            <w:tcW w:w="4785" w:type="dxa"/>
            <w:shd w:val="clear" w:color="auto" w:fill="auto"/>
          </w:tcPr>
          <w:p w:rsidR="005B62FF" w:rsidRPr="005B62FF" w:rsidRDefault="005B62FF" w:rsidP="005B62FF">
            <w:pPr>
              <w:spacing w:after="0" w:line="240" w:lineRule="auto"/>
              <w:jc w:val="center"/>
              <w:rPr>
                <w:rFonts w:ascii="Times New Roman" w:eastAsia="Calibri" w:hAnsi="Times New Roman" w:cs="Times New Roman"/>
                <w:color w:val="auto"/>
                <w:kern w:val="0"/>
                <w:sz w:val="12"/>
                <w:szCs w:val="12"/>
                <w:lang w:eastAsia="en-US"/>
              </w:rPr>
            </w:pPr>
          </w:p>
        </w:tc>
        <w:tc>
          <w:tcPr>
            <w:tcW w:w="5104" w:type="dxa"/>
            <w:shd w:val="clear" w:color="auto" w:fill="auto"/>
          </w:tcPr>
          <w:p w:rsidR="005B62FF" w:rsidRPr="005B62FF" w:rsidRDefault="005B62FF" w:rsidP="005B62FF">
            <w:pPr>
              <w:spacing w:after="0" w:line="240" w:lineRule="auto"/>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Приложение 1 к постановлению администрации Каратузского района от 08.11.2021 №  903-п</w:t>
            </w:r>
          </w:p>
        </w:tc>
      </w:tr>
    </w:tbl>
    <w:p w:rsidR="005B62FF" w:rsidRPr="005B62FF" w:rsidRDefault="005B62FF" w:rsidP="005B62FF">
      <w:pPr>
        <w:tabs>
          <w:tab w:val="left" w:pos="-142"/>
        </w:tabs>
        <w:spacing w:after="0" w:line="240" w:lineRule="auto"/>
        <w:jc w:val="center"/>
        <w:rPr>
          <w:rFonts w:ascii="Times New Roman" w:hAnsi="Times New Roman" w:cs="Times New Roman"/>
          <w:bCs/>
          <w:color w:val="333333"/>
          <w:kern w:val="0"/>
          <w:sz w:val="12"/>
          <w:szCs w:val="12"/>
        </w:rPr>
      </w:pPr>
    </w:p>
    <w:p w:rsidR="005B62FF" w:rsidRPr="005B62FF" w:rsidRDefault="005B62FF" w:rsidP="005B62FF">
      <w:pPr>
        <w:tabs>
          <w:tab w:val="left" w:pos="-142"/>
        </w:tabs>
        <w:spacing w:after="0" w:line="240" w:lineRule="auto"/>
        <w:jc w:val="center"/>
        <w:rPr>
          <w:rFonts w:ascii="Times New Roman" w:hAnsi="Times New Roman" w:cs="Times New Roman"/>
          <w:bCs/>
          <w:color w:val="333333"/>
          <w:kern w:val="0"/>
          <w:sz w:val="12"/>
          <w:szCs w:val="12"/>
        </w:rPr>
      </w:pPr>
      <w:r w:rsidRPr="005B62FF">
        <w:rPr>
          <w:rFonts w:ascii="Times New Roman" w:hAnsi="Times New Roman" w:cs="Times New Roman"/>
          <w:bCs/>
          <w:color w:val="333333"/>
          <w:kern w:val="0"/>
          <w:sz w:val="12"/>
          <w:szCs w:val="12"/>
        </w:rPr>
        <w:t>1. 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649"/>
      </w:tblGrid>
      <w:tr w:rsidR="005B62FF" w:rsidRPr="005B62FF" w:rsidTr="005B62FF">
        <w:trPr>
          <w:trHeight w:val="20"/>
        </w:trPr>
        <w:tc>
          <w:tcPr>
            <w:tcW w:w="1164" w:type="pc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Наименование муниципальной  программы</w:t>
            </w:r>
          </w:p>
        </w:tc>
        <w:tc>
          <w:tcPr>
            <w:tcW w:w="3836" w:type="pct"/>
          </w:tcPr>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r>
      <w:tr w:rsidR="005B62FF" w:rsidRPr="005B62FF" w:rsidTr="005B62FF">
        <w:trPr>
          <w:trHeight w:val="20"/>
        </w:trPr>
        <w:tc>
          <w:tcPr>
            <w:tcW w:w="1164" w:type="pc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Основание для  разработки муниципальной программы</w:t>
            </w:r>
          </w:p>
        </w:tc>
        <w:tc>
          <w:tcPr>
            <w:tcW w:w="3836" w:type="pct"/>
          </w:tcPr>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Федеральный закон от 24.07.2007 г. № 209-ФЗ «О развитии малого и среднего предпринимательства в Российской Федерации».</w:t>
            </w:r>
          </w:p>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Статья 179 Бюджетного кодекса Российской Федерации.</w:t>
            </w:r>
          </w:p>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Закон Красноярского края от 04.12.2008 № 7-2528 «О развитии малого и среднего предпринимательства в Красноярском крае».</w:t>
            </w:r>
          </w:p>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реализация».</w:t>
            </w:r>
          </w:p>
        </w:tc>
      </w:tr>
      <w:tr w:rsidR="005B62FF" w:rsidRPr="005B62FF" w:rsidTr="005B62FF">
        <w:trPr>
          <w:trHeight w:val="20"/>
        </w:trPr>
        <w:tc>
          <w:tcPr>
            <w:tcW w:w="1164" w:type="pct"/>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Ответственный исполнитель муниципальной программы</w:t>
            </w:r>
          </w:p>
        </w:tc>
        <w:tc>
          <w:tcPr>
            <w:tcW w:w="3836" w:type="pct"/>
          </w:tcPr>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Администрация Каратузского района (далее - администрация)</w:t>
            </w:r>
          </w:p>
          <w:p w:rsidR="005B62FF" w:rsidRPr="005B62FF" w:rsidRDefault="005B62FF" w:rsidP="005B62FF">
            <w:pPr>
              <w:spacing w:after="0" w:line="240" w:lineRule="auto"/>
              <w:jc w:val="both"/>
              <w:rPr>
                <w:rFonts w:ascii="Times New Roman" w:hAnsi="Times New Roman" w:cs="Times New Roman"/>
                <w:bCs/>
                <w:color w:val="auto"/>
                <w:kern w:val="0"/>
                <w:sz w:val="12"/>
                <w:szCs w:val="12"/>
              </w:rPr>
            </w:pPr>
          </w:p>
        </w:tc>
      </w:tr>
      <w:tr w:rsidR="005B62FF" w:rsidRPr="005B62FF" w:rsidTr="005B62FF">
        <w:trPr>
          <w:trHeight w:val="20"/>
        </w:trPr>
        <w:tc>
          <w:tcPr>
            <w:tcW w:w="1164" w:type="pct"/>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Соисполнители муниципальной программы </w:t>
            </w:r>
          </w:p>
        </w:tc>
        <w:tc>
          <w:tcPr>
            <w:tcW w:w="3836" w:type="pct"/>
          </w:tcPr>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нет</w:t>
            </w:r>
          </w:p>
        </w:tc>
      </w:tr>
      <w:tr w:rsidR="005B62FF" w:rsidRPr="005B62FF" w:rsidTr="005B62FF">
        <w:trPr>
          <w:trHeight w:val="20"/>
        </w:trPr>
        <w:tc>
          <w:tcPr>
            <w:tcW w:w="1164" w:type="pct"/>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Перечень подпрограмм, отдельных мероприятий муниципальной программы</w:t>
            </w:r>
          </w:p>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3836" w:type="pct"/>
          </w:tcPr>
          <w:p w:rsidR="005B62FF" w:rsidRPr="005B62FF" w:rsidRDefault="005B62FF" w:rsidP="005B62FF">
            <w:pPr>
              <w:spacing w:after="0" w:line="240" w:lineRule="auto"/>
              <w:ind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 Подпрограмма –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5B62FF" w:rsidRPr="005B62FF" w:rsidRDefault="005B62FF" w:rsidP="005B62FF">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 Подпрограмма – «Финансовая поддержка малого и среднего предпринимательства».</w:t>
            </w:r>
          </w:p>
          <w:p w:rsidR="005B62FF" w:rsidRPr="005B62FF" w:rsidRDefault="005B62FF" w:rsidP="005B62FF">
            <w:pPr>
              <w:widowControl w:val="0"/>
              <w:autoSpaceDE w:val="0"/>
              <w:autoSpaceDN w:val="0"/>
              <w:adjustRightInd w:val="0"/>
              <w:spacing w:after="0" w:line="240" w:lineRule="auto"/>
              <w:jc w:val="both"/>
              <w:rPr>
                <w:bCs/>
                <w:color w:val="auto"/>
                <w:kern w:val="0"/>
                <w:sz w:val="12"/>
                <w:szCs w:val="12"/>
              </w:rPr>
            </w:pPr>
            <w:r w:rsidRPr="005B62FF">
              <w:rPr>
                <w:rFonts w:ascii="Times New Roman" w:hAnsi="Times New Roman" w:cs="Times New Roman"/>
                <w:bCs/>
                <w:color w:val="auto"/>
                <w:kern w:val="0"/>
                <w:sz w:val="12"/>
                <w:szCs w:val="12"/>
              </w:rPr>
              <w:t>3. Подпрограмма – «Защита прав потребителей».</w:t>
            </w:r>
          </w:p>
        </w:tc>
      </w:tr>
      <w:tr w:rsidR="005B62FF" w:rsidRPr="005B62FF" w:rsidTr="005B62FF">
        <w:trPr>
          <w:trHeight w:val="20"/>
        </w:trPr>
        <w:tc>
          <w:tcPr>
            <w:tcW w:w="1164" w:type="pc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Цели муниципальной программы</w:t>
            </w:r>
          </w:p>
        </w:tc>
        <w:tc>
          <w:tcPr>
            <w:tcW w:w="3836" w:type="pct"/>
          </w:tcPr>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Создание благоприятных условий, способствующих устойчивому функционированию и развитию малого и среднего предпринимательства.</w:t>
            </w:r>
          </w:p>
        </w:tc>
      </w:tr>
      <w:tr w:rsidR="005B62FF" w:rsidRPr="005B62FF" w:rsidTr="005B62FF">
        <w:trPr>
          <w:trHeight w:val="20"/>
        </w:trPr>
        <w:tc>
          <w:tcPr>
            <w:tcW w:w="1164" w:type="pc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Задачи муниципальной программы</w:t>
            </w:r>
          </w:p>
        </w:tc>
        <w:tc>
          <w:tcPr>
            <w:tcW w:w="3836" w:type="pct"/>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Задачи:</w:t>
            </w:r>
          </w:p>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5B62FF" w:rsidRPr="005B62FF" w:rsidRDefault="005B62FF" w:rsidP="005B62FF">
            <w:pPr>
              <w:autoSpaceDE w:val="0"/>
              <w:autoSpaceDN w:val="0"/>
              <w:adjustRightInd w:val="0"/>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 Финансовая поддержка субъектов малого и среднего предпринимательства в приоритетных для района областях.</w:t>
            </w:r>
          </w:p>
          <w:p w:rsidR="005B62FF" w:rsidRPr="005B62FF" w:rsidRDefault="005B62FF" w:rsidP="005B62FF">
            <w:pPr>
              <w:autoSpaceDE w:val="0"/>
              <w:autoSpaceDN w:val="0"/>
              <w:adjustRightInd w:val="0"/>
              <w:spacing w:after="0" w:line="240" w:lineRule="auto"/>
              <w:jc w:val="both"/>
              <w:rPr>
                <w:bCs/>
                <w:color w:val="auto"/>
                <w:kern w:val="0"/>
                <w:sz w:val="12"/>
                <w:szCs w:val="12"/>
              </w:rPr>
            </w:pPr>
            <w:r w:rsidRPr="005B62FF">
              <w:rPr>
                <w:rFonts w:ascii="Times New Roman" w:hAnsi="Times New Roman" w:cs="Times New Roman"/>
                <w:bCs/>
                <w:color w:val="auto"/>
                <w:kern w:val="0"/>
                <w:sz w:val="12"/>
                <w:szCs w:val="12"/>
              </w:rPr>
              <w:t>3. 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5B62FF" w:rsidRPr="005B62FF" w:rsidTr="005B62FF">
        <w:trPr>
          <w:trHeight w:val="20"/>
        </w:trPr>
        <w:tc>
          <w:tcPr>
            <w:tcW w:w="1164" w:type="pc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Этапы и сроки реализации муниципальной программы</w:t>
            </w:r>
          </w:p>
        </w:tc>
        <w:tc>
          <w:tcPr>
            <w:tcW w:w="3836" w:type="pct"/>
          </w:tcPr>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Срок реализации: 2014 - 2030 годы.</w:t>
            </w:r>
          </w:p>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Реализация муниципальной программы осуществляется в 3 этапа:</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I этап: 2014 - 2016 годы;</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II этап: 2017 - 2020 годы;</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III этап: 2021 - 2030 годы </w:t>
            </w:r>
          </w:p>
        </w:tc>
      </w:tr>
      <w:tr w:rsidR="005B62FF" w:rsidRPr="005B62FF" w:rsidTr="005B62FF">
        <w:trPr>
          <w:trHeight w:val="20"/>
        </w:trPr>
        <w:tc>
          <w:tcPr>
            <w:tcW w:w="1164" w:type="pct"/>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3836" w:type="pct"/>
          </w:tcPr>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Приложение 1 к Паспорту муниципальной программы.</w:t>
            </w:r>
          </w:p>
          <w:p w:rsidR="005B62FF" w:rsidRPr="005B62FF" w:rsidRDefault="005B62FF" w:rsidP="005B62FF">
            <w:pPr>
              <w:spacing w:after="0" w:line="240" w:lineRule="auto"/>
              <w:ind w:left="63" w:hanging="4"/>
              <w:jc w:val="both"/>
              <w:rPr>
                <w:rFonts w:ascii="Times New Roman" w:hAnsi="Times New Roman" w:cs="Times New Roman"/>
                <w:bCs/>
                <w:color w:val="auto"/>
                <w:kern w:val="0"/>
                <w:sz w:val="12"/>
                <w:szCs w:val="12"/>
              </w:rPr>
            </w:pPr>
          </w:p>
        </w:tc>
      </w:tr>
      <w:tr w:rsidR="005B62FF" w:rsidRPr="005B62FF" w:rsidTr="005B62FF">
        <w:trPr>
          <w:trHeight w:val="20"/>
        </w:trPr>
        <w:tc>
          <w:tcPr>
            <w:tcW w:w="1164" w:type="pc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Информация по ресурсному обеспечению муниципальной программы, в том числе по годам реализации программы</w:t>
            </w:r>
          </w:p>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3836" w:type="pct"/>
          </w:tcPr>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Общий объем финансирование муниципальной программы в 2014-2024 годах за счет всех источников финансирования составит 24 089,75  тыс. руб.:</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за счет средств местного бюджета, в том числе по годам:</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2014 год -315,0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2015 год -314,0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2016 год -310,0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2017 год -305,0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2018 год -163,0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2019 год -108,0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2020 год - 60,0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2021 год – 325,0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2022 год - 325,0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2023 год – 325,0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2024 год – 325,0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за счет федерального бюджета  </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2014 год- 818,0 тыс. рублей;</w:t>
            </w:r>
          </w:p>
          <w:p w:rsidR="005B62FF" w:rsidRPr="005B62FF" w:rsidRDefault="005B62FF" w:rsidP="005B62FF">
            <w:pPr>
              <w:spacing w:after="0" w:line="240" w:lineRule="auto"/>
              <w:ind w:left="18"/>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2015 год– 1580,8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за счет краевого бюджета</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2015 год – 680,0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2016 год –1878,5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2017 год –1400,0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2018 год –2441,5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2019 год – 3 325,5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2020 год – 5 946,15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2021 год – 0,0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2022 год – 1048,1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2023 год – 1048,1 тыс. рублей;</w:t>
            </w:r>
          </w:p>
          <w:p w:rsidR="005B62FF" w:rsidRPr="005B62FF" w:rsidRDefault="005B62FF" w:rsidP="005B62FF">
            <w:pPr>
              <w:spacing w:after="0" w:line="240" w:lineRule="auto"/>
              <w:ind w:left="63" w:hanging="4"/>
              <w:rPr>
                <w:rFonts w:ascii="Times New Roman" w:hAnsi="Times New Roman" w:cs="Times New Roman"/>
                <w:bCs/>
                <w:color w:val="auto"/>
                <w:kern w:val="0"/>
                <w:sz w:val="12"/>
                <w:szCs w:val="12"/>
                <w:lang w:val="en-US"/>
              </w:rPr>
            </w:pPr>
            <w:r w:rsidRPr="005B62FF">
              <w:rPr>
                <w:rFonts w:ascii="Times New Roman" w:hAnsi="Times New Roman" w:cs="Times New Roman"/>
                <w:bCs/>
                <w:color w:val="auto"/>
                <w:kern w:val="0"/>
                <w:sz w:val="12"/>
                <w:szCs w:val="12"/>
              </w:rPr>
              <w:t>2024 год – 1048,1 тыс. рублей.</w:t>
            </w:r>
          </w:p>
        </w:tc>
      </w:tr>
    </w:tbl>
    <w:p w:rsidR="005B62FF" w:rsidRPr="005B62FF" w:rsidRDefault="005B62FF" w:rsidP="005B62FF">
      <w:pPr>
        <w:spacing w:after="0" w:line="240" w:lineRule="auto"/>
        <w:jc w:val="both"/>
        <w:rPr>
          <w:rFonts w:ascii="Times New Roman" w:hAnsi="Times New Roman" w:cs="Times New Roman"/>
          <w:bCs/>
          <w:color w:val="auto"/>
          <w:kern w:val="0"/>
          <w:sz w:val="12"/>
          <w:szCs w:val="12"/>
        </w:rPr>
      </w:pPr>
    </w:p>
    <w:p w:rsidR="005B62FF" w:rsidRPr="005B62FF" w:rsidRDefault="005B62FF" w:rsidP="005B62FF">
      <w:pPr>
        <w:tabs>
          <w:tab w:val="left" w:pos="3261"/>
        </w:tabs>
        <w:spacing w:after="0" w:line="240" w:lineRule="auto"/>
        <w:jc w:val="center"/>
        <w:rPr>
          <w:rFonts w:ascii="Times New Roman" w:hAnsi="Times New Roman" w:cs="Times New Roman"/>
          <w:bCs/>
          <w:color w:val="auto"/>
          <w:kern w:val="0"/>
          <w:sz w:val="12"/>
          <w:szCs w:val="12"/>
        </w:rPr>
      </w:pPr>
    </w:p>
    <w:p w:rsidR="005B62FF" w:rsidRPr="005B62FF" w:rsidRDefault="005B62FF" w:rsidP="005B62FF">
      <w:pPr>
        <w:tabs>
          <w:tab w:val="left" w:pos="3261"/>
        </w:tabs>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 ХАРАКТЕРИСТИКА ТЕКУЩЕГО СОСТОЯНИЯ СОЦИАЛЬНО-ЭКОНОМИЧЕСКОГО РАЗВИТИЯ В СФЕРЕ РАЗВИТИЯ МАЛОГО И СРЕДНЕГО ПРЕДПРИНИМАТЕЛЬСТВА КАРАТУЗСКОГО РАЙОНА</w:t>
      </w:r>
    </w:p>
    <w:p w:rsidR="005B62FF" w:rsidRPr="005B62FF" w:rsidRDefault="005B62FF" w:rsidP="005B62FF">
      <w:pPr>
        <w:tabs>
          <w:tab w:val="left" w:pos="3261"/>
        </w:tabs>
        <w:spacing w:after="0" w:line="240" w:lineRule="auto"/>
        <w:rPr>
          <w:rFonts w:ascii="Times New Roman" w:hAnsi="Times New Roman" w:cs="Times New Roman"/>
          <w:bCs/>
          <w:color w:val="auto"/>
          <w:kern w:val="0"/>
          <w:sz w:val="12"/>
          <w:szCs w:val="12"/>
        </w:rPr>
      </w:pPr>
    </w:p>
    <w:p w:rsidR="005B62FF" w:rsidRPr="005B62FF" w:rsidRDefault="005B62FF" w:rsidP="005B62FF">
      <w:pPr>
        <w:spacing w:after="0" w:line="240" w:lineRule="auto"/>
        <w:ind w:firstLine="708"/>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lastRenderedPageBreak/>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5B62FF" w:rsidRPr="005B62FF" w:rsidRDefault="005B62FF" w:rsidP="005B62FF">
      <w:pPr>
        <w:spacing w:after="0" w:line="240" w:lineRule="auto"/>
        <w:jc w:val="both"/>
        <w:rPr>
          <w:rFonts w:ascii="Times New Roman" w:hAnsi="Times New Roman" w:cs="Times New Roman"/>
          <w:bCs/>
          <w:color w:val="auto"/>
          <w:kern w:val="0"/>
          <w:sz w:val="12"/>
          <w:szCs w:val="12"/>
        </w:rPr>
      </w:pPr>
    </w:p>
    <w:p w:rsidR="005B62FF" w:rsidRPr="005B62FF" w:rsidRDefault="005B62FF" w:rsidP="005B62FF">
      <w:pPr>
        <w:spacing w:after="0" w:line="240" w:lineRule="auto"/>
        <w:ind w:firstLine="708"/>
        <w:jc w:val="center"/>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Численность жителей по поселениям Каратузского района</w:t>
      </w:r>
    </w:p>
    <w:p w:rsidR="005B62FF" w:rsidRPr="005B62FF" w:rsidRDefault="005B62FF" w:rsidP="005B62FF">
      <w:pPr>
        <w:spacing w:after="0" w:line="240" w:lineRule="auto"/>
        <w:ind w:firstLine="708"/>
        <w:jc w:val="right"/>
        <w:rPr>
          <w:rFonts w:ascii="Times New Roman" w:hAnsi="Times New Roman" w:cs="Times New Roman"/>
          <w:color w:val="auto"/>
          <w:kern w:val="0"/>
          <w:sz w:val="12"/>
          <w:szCs w:val="12"/>
        </w:rPr>
      </w:pPr>
      <w:r w:rsidRPr="005B62FF">
        <w:rPr>
          <w:rFonts w:ascii="Times New Roman" w:hAnsi="Times New Roman" w:cs="Times New Roman"/>
          <w:bCs/>
          <w:color w:val="auto"/>
          <w:kern w:val="0"/>
          <w:sz w:val="12"/>
          <w:szCs w:val="1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552"/>
      </w:tblGrid>
      <w:tr w:rsidR="005B62FF" w:rsidRPr="005B62FF" w:rsidTr="005B62FF">
        <w:trPr>
          <w:trHeight w:val="20"/>
        </w:trPr>
        <w:tc>
          <w:tcPr>
            <w:tcW w:w="4644" w:type="dxa"/>
          </w:tcPr>
          <w:p w:rsidR="005B62FF" w:rsidRPr="005B62FF" w:rsidRDefault="005B62FF" w:rsidP="005B62FF">
            <w:pPr>
              <w:spacing w:after="0" w:line="240" w:lineRule="auto"/>
              <w:jc w:val="center"/>
              <w:rPr>
                <w:rFonts w:ascii="Times New Roman" w:hAnsi="Times New Roman" w:cs="Times New Roman"/>
                <w:color w:val="auto"/>
                <w:kern w:val="0"/>
                <w:sz w:val="12"/>
                <w:szCs w:val="12"/>
              </w:rPr>
            </w:pPr>
          </w:p>
          <w:p w:rsidR="005B62FF" w:rsidRPr="005B62FF" w:rsidRDefault="005B62FF" w:rsidP="005B62FF">
            <w:pPr>
              <w:spacing w:after="0" w:line="240" w:lineRule="auto"/>
              <w:jc w:val="center"/>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Сельские   поселения</w:t>
            </w:r>
          </w:p>
          <w:p w:rsidR="005B62FF" w:rsidRPr="005B62FF" w:rsidRDefault="005B62FF" w:rsidP="005B62FF">
            <w:pPr>
              <w:spacing w:after="0" w:line="240" w:lineRule="auto"/>
              <w:rPr>
                <w:rFonts w:ascii="Times New Roman" w:hAnsi="Times New Roman" w:cs="Times New Roman"/>
                <w:color w:val="auto"/>
                <w:kern w:val="0"/>
                <w:sz w:val="12"/>
                <w:szCs w:val="12"/>
              </w:rPr>
            </w:pP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Численность на 01.01.2021 г. (человек)</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Структура в % к общей численности</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Каратузское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7102</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49,4</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Моторское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1014</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7,1</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Черемушинское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val="en-US" w:eastAsia="en-US"/>
              </w:rPr>
              <w:t>9</w:t>
            </w:r>
            <w:r w:rsidRPr="005B62FF">
              <w:rPr>
                <w:rFonts w:ascii="Times New Roman" w:eastAsiaTheme="minorHAnsi" w:hAnsi="Times New Roman" w:cs="Times New Roman"/>
                <w:kern w:val="0"/>
                <w:sz w:val="12"/>
                <w:szCs w:val="12"/>
                <w:lang w:eastAsia="en-US"/>
              </w:rPr>
              <w:t>60</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lang w:val="en-US"/>
              </w:rPr>
            </w:pPr>
            <w:r w:rsidRPr="005B62FF">
              <w:rPr>
                <w:rFonts w:ascii="Times New Roman" w:hAnsi="Times New Roman" w:cs="Times New Roman"/>
                <w:kern w:val="0"/>
                <w:sz w:val="12"/>
                <w:szCs w:val="12"/>
              </w:rPr>
              <w:t>6,</w:t>
            </w:r>
            <w:r w:rsidRPr="005B62FF">
              <w:rPr>
                <w:rFonts w:ascii="Times New Roman" w:hAnsi="Times New Roman" w:cs="Times New Roman"/>
                <w:kern w:val="0"/>
                <w:sz w:val="12"/>
                <w:szCs w:val="12"/>
                <w:lang w:val="en-US"/>
              </w:rPr>
              <w:t>7</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Верхне-Кужебарское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818</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5,7</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Нижне-Курятское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lang w:val="en-US"/>
              </w:rPr>
              <w:t>5</w:t>
            </w:r>
            <w:r w:rsidRPr="005B62FF">
              <w:rPr>
                <w:rFonts w:ascii="Times New Roman" w:hAnsi="Times New Roman" w:cs="Times New Roman"/>
                <w:kern w:val="0"/>
                <w:sz w:val="12"/>
                <w:szCs w:val="12"/>
              </w:rPr>
              <w:t>44</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3,8</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Амыльское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409</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2,9</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Качульское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568</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lang w:val="en-US"/>
              </w:rPr>
              <w:t>3</w:t>
            </w:r>
            <w:r w:rsidRPr="005B62FF">
              <w:rPr>
                <w:rFonts w:ascii="Times New Roman" w:hAnsi="Times New Roman" w:cs="Times New Roman"/>
                <w:kern w:val="0"/>
                <w:sz w:val="12"/>
                <w:szCs w:val="12"/>
              </w:rPr>
              <w:t>,9</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Таскинское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eastAsia="en-US"/>
              </w:rPr>
              <w:t>653</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4,5</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Сагайское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eastAsia="en-US"/>
              </w:rPr>
              <w:t>465</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3,2</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lang w:val="en-US"/>
              </w:rPr>
              <w:t>H</w:t>
            </w:r>
            <w:r w:rsidRPr="005B62FF">
              <w:rPr>
                <w:rFonts w:ascii="Times New Roman" w:hAnsi="Times New Roman" w:cs="Times New Roman"/>
                <w:color w:val="auto"/>
                <w:kern w:val="0"/>
                <w:sz w:val="12"/>
                <w:szCs w:val="12"/>
              </w:rPr>
              <w:t>ижне-Кужебарское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eastAsia="en-US"/>
              </w:rPr>
              <w:t>412</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2,9</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Таятское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eastAsia="en-US"/>
              </w:rPr>
              <w:t>648</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4,5</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Уджейское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eastAsia="en-US"/>
              </w:rPr>
              <w:t>306</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2,1</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Старокопское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eastAsia="en-US"/>
              </w:rPr>
              <w:t>280</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2,0</w:t>
            </w:r>
          </w:p>
        </w:tc>
      </w:tr>
      <w:tr w:rsidR="005B62FF" w:rsidRPr="005B62FF" w:rsidTr="005B62FF">
        <w:trPr>
          <w:trHeight w:val="20"/>
        </w:trPr>
        <w:tc>
          <w:tcPr>
            <w:tcW w:w="4644" w:type="dxa"/>
          </w:tcPr>
          <w:p w:rsidR="005B62FF" w:rsidRPr="005B62FF" w:rsidRDefault="005B62FF" w:rsidP="005B62FF">
            <w:pPr>
              <w:spacing w:after="0" w:line="240" w:lineRule="auto"/>
              <w:jc w:val="both"/>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Лебедевское</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eastAsiaTheme="minorHAnsi" w:hAnsi="Times New Roman" w:cs="Times New Roman"/>
                <w:kern w:val="0"/>
                <w:sz w:val="12"/>
                <w:szCs w:val="12"/>
                <w:lang w:eastAsia="en-US"/>
              </w:rPr>
              <w:t>191</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1,3</w:t>
            </w:r>
          </w:p>
        </w:tc>
      </w:tr>
      <w:tr w:rsidR="005B62FF" w:rsidRPr="005B62FF" w:rsidTr="005B62FF">
        <w:trPr>
          <w:trHeight w:val="20"/>
        </w:trPr>
        <w:tc>
          <w:tcPr>
            <w:tcW w:w="4644" w:type="dxa"/>
          </w:tcPr>
          <w:p w:rsidR="005B62FF" w:rsidRPr="005B62FF" w:rsidRDefault="005B62FF" w:rsidP="005B62FF">
            <w:pPr>
              <w:spacing w:after="0" w:line="240" w:lineRule="auto"/>
              <w:rPr>
                <w:rFonts w:ascii="Times New Roman" w:hAnsi="Times New Roman" w:cs="Times New Roman"/>
                <w:color w:val="auto"/>
                <w:kern w:val="0"/>
                <w:sz w:val="12"/>
                <w:szCs w:val="12"/>
              </w:rPr>
            </w:pPr>
            <w:r w:rsidRPr="005B62FF">
              <w:rPr>
                <w:rFonts w:ascii="Times New Roman" w:hAnsi="Times New Roman" w:cs="Times New Roman"/>
                <w:color w:val="auto"/>
                <w:kern w:val="0"/>
                <w:sz w:val="12"/>
                <w:szCs w:val="12"/>
              </w:rPr>
              <w:t>Итого  численность населения   района</w:t>
            </w:r>
          </w:p>
        </w:tc>
        <w:tc>
          <w:tcPr>
            <w:tcW w:w="2410"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lang w:val="en-US"/>
              </w:rPr>
            </w:pPr>
            <w:r w:rsidRPr="005B62FF">
              <w:rPr>
                <w:rFonts w:ascii="Times New Roman" w:hAnsi="Times New Roman" w:cs="Times New Roman"/>
                <w:kern w:val="0"/>
                <w:sz w:val="12"/>
                <w:szCs w:val="12"/>
              </w:rPr>
              <w:t>14 370</w:t>
            </w:r>
          </w:p>
        </w:tc>
        <w:tc>
          <w:tcPr>
            <w:tcW w:w="2552" w:type="dxa"/>
            <w:vAlign w:val="center"/>
          </w:tcPr>
          <w:p w:rsidR="005B62FF" w:rsidRPr="005B62FF" w:rsidRDefault="005B62FF" w:rsidP="005B62FF">
            <w:pPr>
              <w:spacing w:after="0" w:line="240" w:lineRule="auto"/>
              <w:jc w:val="center"/>
              <w:rPr>
                <w:rFonts w:ascii="Times New Roman" w:hAnsi="Times New Roman" w:cs="Times New Roman"/>
                <w:kern w:val="0"/>
                <w:sz w:val="12"/>
                <w:szCs w:val="12"/>
              </w:rPr>
            </w:pPr>
            <w:r w:rsidRPr="005B62FF">
              <w:rPr>
                <w:rFonts w:ascii="Times New Roman" w:hAnsi="Times New Roman" w:cs="Times New Roman"/>
                <w:kern w:val="0"/>
                <w:sz w:val="12"/>
                <w:szCs w:val="12"/>
              </w:rPr>
              <w:t>100,00</w:t>
            </w:r>
          </w:p>
        </w:tc>
      </w:tr>
    </w:tbl>
    <w:p w:rsidR="005B62FF" w:rsidRPr="005B62FF" w:rsidRDefault="005B62FF" w:rsidP="005B62FF">
      <w:pPr>
        <w:spacing w:after="0" w:line="240" w:lineRule="auto"/>
        <w:ind w:firstLine="708"/>
        <w:jc w:val="both"/>
        <w:rPr>
          <w:rFonts w:ascii="Times New Roman" w:hAnsi="Times New Roman" w:cs="Times New Roman"/>
          <w:bCs/>
          <w:color w:val="auto"/>
          <w:kern w:val="0"/>
          <w:sz w:val="12"/>
          <w:szCs w:val="12"/>
        </w:rPr>
      </w:pPr>
    </w:p>
    <w:p w:rsidR="005B62FF" w:rsidRPr="005B62FF" w:rsidRDefault="005B62FF" w:rsidP="005B62FF">
      <w:pPr>
        <w:spacing w:after="0" w:line="240" w:lineRule="auto"/>
        <w:ind w:firstLine="708"/>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 - Тайшет) находятся на расстоянии 61 км от райцентра, станция Минусинск на расстоянии –135 км, расстояние до краевого центра – 550 км.</w:t>
      </w:r>
    </w:p>
    <w:p w:rsidR="005B62FF" w:rsidRPr="005B62FF" w:rsidRDefault="005B62FF" w:rsidP="005B62FF">
      <w:pPr>
        <w:spacing w:after="0" w:line="240" w:lineRule="auto"/>
        <w:ind w:firstLine="708"/>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Численность постоянного населения района на 01.01.2021 г.- 14,37 тыс. человек, в том числе с. Каратузское – 7,1 тыс. человек. Плотность населения - 1,4 человек на квадратный километр. Район многонациональный, этнический состав населения: русские, эстонцы, украинцы, белорусы, немцы, татары, мордва и др. </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Малые формы хозяйствования играют важную роль в социально-экономическом развитии района. Развитие малого и среднего предпринимательства способствуют повышению качества жизни населения.</w:t>
      </w:r>
    </w:p>
    <w:p w:rsidR="005B62FF" w:rsidRPr="005B62FF" w:rsidRDefault="005B62FF" w:rsidP="005B62FF">
      <w:pPr>
        <w:autoSpaceDE w:val="0"/>
        <w:autoSpaceDN w:val="0"/>
        <w:adjustRightInd w:val="0"/>
        <w:spacing w:after="0" w:line="240" w:lineRule="auto"/>
        <w:ind w:firstLine="709"/>
        <w:jc w:val="both"/>
        <w:rPr>
          <w:rFonts w:ascii="Times New Roman CYR" w:hAnsi="Times New Roman CYR" w:cs="Times New Roman CYR"/>
          <w:b/>
          <w:bCs/>
          <w:color w:val="auto"/>
          <w:kern w:val="0"/>
          <w:sz w:val="12"/>
          <w:szCs w:val="12"/>
        </w:rPr>
      </w:pPr>
      <w:r w:rsidRPr="005B62FF">
        <w:rPr>
          <w:rFonts w:ascii="Times New Roman" w:hAnsi="Times New Roman" w:cs="Times New Roman"/>
          <w:bCs/>
          <w:color w:val="auto"/>
          <w:kern w:val="0"/>
          <w:sz w:val="12"/>
          <w:szCs w:val="12"/>
        </w:rPr>
        <w:t xml:space="preserve">В 2021 году количество субъектов малого и среднего предпринимательства снизилось на 3,6%. </w:t>
      </w:r>
      <w:r w:rsidRPr="005B62FF">
        <w:rPr>
          <w:rFonts w:ascii="Times New Roman CYR" w:hAnsi="Times New Roman CYR" w:cs="Times New Roman CYR"/>
          <w:bCs/>
          <w:color w:val="auto"/>
          <w:kern w:val="0"/>
          <w:sz w:val="12"/>
          <w:szCs w:val="12"/>
        </w:rPr>
        <w:t xml:space="preserve">Причина такого снижение связана с тем, что не все субъекты среднего и малого предпринимательства состоят в Едином реестре субъектом малого и среднего предпринимательства, а также с тем, что индивидуальные предприниматели закрывают деятельность и переходят на специальный налоговый режим «Налог на профессиональный доход». </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В 2021 году число малых предприятий к уровню 2020 года увеличилось  на 3,6 % и составило 29 предприятий. Количество индивидуальных предпринимателей - 266. Число субъектов малого и среднего предпринимательства на 10000 жителей в районе составляет 205,3 единицы.</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Оборот предприятий среднего и малого бизнеса (с учетом микропредприятий) на 01.01.2021 составил 311574,60 тыс. руб. Объем инвестиций предприятий среднего и малого бизнеса – 37051,9 тыс. руб.</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Приоритетные отрасли реального сектора экономики и малая  инновационная деятельность развиваются пока не в достаточной мере. Численность занятых на малых предприятиях в 2021 году к уровню 2020 года увеличилось на 1,06 % и составила 1140 человек. Рост занятых связан с  участием субъектов малого и среднего предпринимательства в конкурсе на возмещение части затрат на реализацию инвестиционных проектов. </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Наибольший удельный вес по численности работников малого предпринимательства занимает сфера розничной торговли (53%), на втором месте – производство сельскохозяйственной продукции (16,1%). 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 в 2021 году к уровню 2020 года увеличилась на 5,5 % и составила 20468 рублей.</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w:t>
      </w:r>
    </w:p>
    <w:p w:rsidR="005B62FF" w:rsidRPr="005B62FF" w:rsidRDefault="005B62FF" w:rsidP="005B62FF">
      <w:pPr>
        <w:tabs>
          <w:tab w:val="left" w:pos="1800"/>
        </w:tabs>
        <w:spacing w:after="0" w:line="240" w:lineRule="auto"/>
        <w:ind w:firstLine="709"/>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Показатели развития малого и среднего предпринимательства.</w:t>
      </w:r>
    </w:p>
    <w:p w:rsidR="005B62FF" w:rsidRPr="005B62FF" w:rsidRDefault="005B62FF" w:rsidP="005B62FF">
      <w:pPr>
        <w:tabs>
          <w:tab w:val="left" w:pos="1800"/>
        </w:tabs>
        <w:spacing w:after="0" w:line="240" w:lineRule="auto"/>
        <w:ind w:firstLine="709"/>
        <w:jc w:val="right"/>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                                                                                                                               Таблица 2</w:t>
      </w:r>
    </w:p>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7"/>
        <w:gridCol w:w="1134"/>
        <w:gridCol w:w="1134"/>
        <w:gridCol w:w="1134"/>
        <w:gridCol w:w="992"/>
      </w:tblGrid>
      <w:tr w:rsidR="005B62FF" w:rsidRPr="005B62FF" w:rsidTr="005B62FF">
        <w:trPr>
          <w:cantSplit/>
          <w:trHeight w:val="20"/>
        </w:trPr>
        <w:tc>
          <w:tcPr>
            <w:tcW w:w="5353" w:type="dxa"/>
            <w:vMerge w:val="restart"/>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Наименование показателя</w:t>
            </w:r>
          </w:p>
        </w:tc>
        <w:tc>
          <w:tcPr>
            <w:tcW w:w="1417" w:type="dxa"/>
            <w:vMerge w:val="restar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Един. измерения</w:t>
            </w:r>
          </w:p>
        </w:tc>
        <w:tc>
          <w:tcPr>
            <w:tcW w:w="1134" w:type="dxa"/>
            <w:vMerge w:val="restar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2020 год </w:t>
            </w:r>
          </w:p>
        </w:tc>
        <w:tc>
          <w:tcPr>
            <w:tcW w:w="1134" w:type="dxa"/>
            <w:vMerge w:val="restar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2021 год </w:t>
            </w:r>
          </w:p>
        </w:tc>
        <w:tc>
          <w:tcPr>
            <w:tcW w:w="2126" w:type="dxa"/>
            <w:gridSpan w:val="2"/>
          </w:tcPr>
          <w:p w:rsidR="005B62FF" w:rsidRPr="005B62FF" w:rsidRDefault="005B62FF" w:rsidP="005B62FF">
            <w:pPr>
              <w:spacing w:after="0" w:line="240" w:lineRule="auto"/>
              <w:rPr>
                <w:rFonts w:ascii="Times New Roman" w:hAnsi="Times New Roman" w:cs="Times New Roman"/>
                <w:bCs/>
                <w:color w:val="auto"/>
                <w:kern w:val="0"/>
                <w:sz w:val="12"/>
                <w:szCs w:val="12"/>
              </w:rPr>
            </w:pPr>
          </w:p>
        </w:tc>
      </w:tr>
      <w:tr w:rsidR="005B62FF" w:rsidRPr="005B62FF" w:rsidTr="005B62FF">
        <w:trPr>
          <w:cantSplit/>
          <w:trHeight w:val="20"/>
        </w:trPr>
        <w:tc>
          <w:tcPr>
            <w:tcW w:w="5353"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417"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134"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134"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134" w:type="dxa"/>
          </w:tcPr>
          <w:p w:rsidR="005B62FF" w:rsidRPr="005B62FF" w:rsidRDefault="005B62FF" w:rsidP="005B62FF">
            <w:pPr>
              <w:spacing w:after="0" w:line="240" w:lineRule="auto"/>
              <w:rPr>
                <w:rFonts w:ascii="Times New Roman" w:hAnsi="Times New Roman" w:cs="Times New Roman"/>
                <w:bCs/>
                <w:color w:val="333333"/>
                <w:kern w:val="0"/>
                <w:sz w:val="12"/>
                <w:szCs w:val="12"/>
              </w:rPr>
            </w:pPr>
            <w:r w:rsidRPr="005B62FF">
              <w:rPr>
                <w:rFonts w:ascii="Times New Roman" w:hAnsi="Times New Roman" w:cs="Times New Roman"/>
                <w:bCs/>
                <w:color w:val="333333"/>
                <w:kern w:val="0"/>
                <w:sz w:val="12"/>
                <w:szCs w:val="12"/>
              </w:rPr>
              <w:t>Динамика</w:t>
            </w:r>
          </w:p>
        </w:tc>
        <w:tc>
          <w:tcPr>
            <w:tcW w:w="992" w:type="dxa"/>
          </w:tcPr>
          <w:p w:rsidR="005B62FF" w:rsidRPr="005B62FF" w:rsidRDefault="005B62FF" w:rsidP="005B62FF">
            <w:pPr>
              <w:spacing w:after="0" w:line="240" w:lineRule="auto"/>
              <w:rPr>
                <w:rFonts w:ascii="Times New Roman" w:hAnsi="Times New Roman" w:cs="Times New Roman"/>
                <w:bCs/>
                <w:color w:val="333333"/>
                <w:kern w:val="0"/>
                <w:sz w:val="12"/>
                <w:szCs w:val="12"/>
              </w:rPr>
            </w:pPr>
          </w:p>
        </w:tc>
      </w:tr>
      <w:tr w:rsidR="005B62FF" w:rsidRPr="005B62FF" w:rsidTr="005B62FF">
        <w:trPr>
          <w:trHeight w:val="20"/>
        </w:trPr>
        <w:tc>
          <w:tcPr>
            <w:tcW w:w="5353" w:type="dxa"/>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417" w:type="dxa"/>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134" w:type="dxa"/>
          </w:tcPr>
          <w:p w:rsidR="005B62FF" w:rsidRPr="005B62FF" w:rsidRDefault="005B62FF" w:rsidP="005B62FF">
            <w:pPr>
              <w:spacing w:after="0" w:line="240" w:lineRule="auto"/>
              <w:rPr>
                <w:rFonts w:ascii="Times New Roman" w:hAnsi="Times New Roman" w:cs="Times New Roman"/>
                <w:b/>
                <w:bCs/>
                <w:color w:val="auto"/>
                <w:kern w:val="0"/>
                <w:sz w:val="12"/>
                <w:szCs w:val="12"/>
              </w:rPr>
            </w:pP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Откл. </w:t>
            </w:r>
          </w:p>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w:t>
            </w:r>
          </w:p>
        </w:tc>
        <w:tc>
          <w:tcPr>
            <w:tcW w:w="992"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В %</w:t>
            </w:r>
          </w:p>
        </w:tc>
      </w:tr>
      <w:tr w:rsidR="005B62FF" w:rsidRPr="005B62FF" w:rsidTr="005B62FF">
        <w:trPr>
          <w:trHeight w:val="20"/>
        </w:trPr>
        <w:tc>
          <w:tcPr>
            <w:tcW w:w="5353"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субъектов малого и среднего предпринимательства, в том числе:</w:t>
            </w:r>
          </w:p>
        </w:tc>
        <w:tc>
          <w:tcPr>
            <w:tcW w:w="1417" w:type="dxa"/>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306</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295</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w:t>
            </w:r>
          </w:p>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992"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96,4</w:t>
            </w:r>
          </w:p>
          <w:p w:rsidR="005B62FF" w:rsidRPr="005B62FF" w:rsidRDefault="005B62FF" w:rsidP="005B62FF">
            <w:pPr>
              <w:spacing w:after="0" w:line="240" w:lineRule="auto"/>
              <w:rPr>
                <w:rFonts w:ascii="Times New Roman" w:hAnsi="Times New Roman" w:cs="Times New Roman"/>
                <w:bCs/>
                <w:color w:val="auto"/>
                <w:kern w:val="0"/>
                <w:sz w:val="12"/>
                <w:szCs w:val="12"/>
              </w:rPr>
            </w:pPr>
          </w:p>
        </w:tc>
      </w:tr>
      <w:tr w:rsidR="005B62FF" w:rsidRPr="005B62FF" w:rsidTr="005B62FF">
        <w:trPr>
          <w:trHeight w:val="20"/>
        </w:trPr>
        <w:tc>
          <w:tcPr>
            <w:tcW w:w="5353"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малых и средних предприятий</w:t>
            </w:r>
          </w:p>
        </w:tc>
        <w:tc>
          <w:tcPr>
            <w:tcW w:w="1417"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Единиц</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28</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29</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w:t>
            </w:r>
          </w:p>
        </w:tc>
        <w:tc>
          <w:tcPr>
            <w:tcW w:w="992"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103,6</w:t>
            </w:r>
          </w:p>
          <w:p w:rsidR="005B62FF" w:rsidRPr="005B62FF" w:rsidRDefault="005B62FF" w:rsidP="005B62FF">
            <w:pPr>
              <w:spacing w:after="0" w:line="240" w:lineRule="auto"/>
              <w:rPr>
                <w:rFonts w:ascii="Times New Roman" w:hAnsi="Times New Roman" w:cs="Times New Roman"/>
                <w:bCs/>
                <w:color w:val="auto"/>
                <w:kern w:val="0"/>
                <w:sz w:val="12"/>
                <w:szCs w:val="12"/>
              </w:rPr>
            </w:pPr>
          </w:p>
        </w:tc>
      </w:tr>
      <w:tr w:rsidR="005B62FF" w:rsidRPr="005B62FF" w:rsidTr="005B62FF">
        <w:trPr>
          <w:trHeight w:val="20"/>
        </w:trPr>
        <w:tc>
          <w:tcPr>
            <w:tcW w:w="5353"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1417"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Единиц</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210,8</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205,3</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5,5</w:t>
            </w:r>
          </w:p>
        </w:tc>
        <w:tc>
          <w:tcPr>
            <w:tcW w:w="992"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97,4</w:t>
            </w:r>
          </w:p>
        </w:tc>
      </w:tr>
      <w:tr w:rsidR="005B62FF" w:rsidRPr="005B62FF" w:rsidTr="005B62FF">
        <w:trPr>
          <w:trHeight w:val="20"/>
        </w:trPr>
        <w:tc>
          <w:tcPr>
            <w:tcW w:w="5353"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Оборот организаций малого предпринимательства, включая микропредприятия (юридических лиц)</w:t>
            </w:r>
          </w:p>
        </w:tc>
        <w:tc>
          <w:tcPr>
            <w:tcW w:w="1417"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Тыс. рублей</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303383,3</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311574,6</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8191,3</w:t>
            </w:r>
          </w:p>
        </w:tc>
        <w:tc>
          <w:tcPr>
            <w:tcW w:w="992"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102,7</w:t>
            </w:r>
          </w:p>
          <w:p w:rsidR="005B62FF" w:rsidRPr="005B62FF" w:rsidRDefault="005B62FF" w:rsidP="005B62FF">
            <w:pPr>
              <w:spacing w:after="0" w:line="240" w:lineRule="auto"/>
              <w:rPr>
                <w:rFonts w:ascii="Times New Roman" w:hAnsi="Times New Roman" w:cs="Times New Roman"/>
                <w:bCs/>
                <w:color w:val="auto"/>
                <w:kern w:val="0"/>
                <w:sz w:val="12"/>
                <w:szCs w:val="12"/>
              </w:rPr>
            </w:pPr>
          </w:p>
        </w:tc>
      </w:tr>
      <w:tr w:rsidR="005B62FF" w:rsidRPr="005B62FF" w:rsidTr="005B62FF">
        <w:trPr>
          <w:trHeight w:val="20"/>
        </w:trPr>
        <w:tc>
          <w:tcPr>
            <w:tcW w:w="5353"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Численность работников занятых в малом и среднем бизнесе</w:t>
            </w:r>
          </w:p>
        </w:tc>
        <w:tc>
          <w:tcPr>
            <w:tcW w:w="1417"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Человек</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1128</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1140</w:t>
            </w:r>
          </w:p>
        </w:tc>
        <w:tc>
          <w:tcPr>
            <w:tcW w:w="113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12</w:t>
            </w:r>
          </w:p>
        </w:tc>
        <w:tc>
          <w:tcPr>
            <w:tcW w:w="992"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101,1</w:t>
            </w:r>
          </w:p>
        </w:tc>
      </w:tr>
      <w:tr w:rsidR="005B62FF" w:rsidRPr="005B62FF" w:rsidTr="005B62FF">
        <w:trPr>
          <w:trHeight w:val="20"/>
        </w:trPr>
        <w:tc>
          <w:tcPr>
            <w:tcW w:w="5353"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1417"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w:t>
            </w:r>
          </w:p>
        </w:tc>
        <w:tc>
          <w:tcPr>
            <w:tcW w:w="11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30,10</w:t>
            </w:r>
          </w:p>
        </w:tc>
        <w:tc>
          <w:tcPr>
            <w:tcW w:w="11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30,25</w:t>
            </w:r>
          </w:p>
        </w:tc>
        <w:tc>
          <w:tcPr>
            <w:tcW w:w="11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0,15</w:t>
            </w:r>
          </w:p>
        </w:tc>
        <w:tc>
          <w:tcPr>
            <w:tcW w:w="992"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100,5</w:t>
            </w:r>
          </w:p>
        </w:tc>
      </w:tr>
      <w:tr w:rsidR="005B62FF" w:rsidRPr="005B62FF" w:rsidTr="005B62FF">
        <w:trPr>
          <w:trHeight w:val="20"/>
        </w:trPr>
        <w:tc>
          <w:tcPr>
            <w:tcW w:w="5353"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Среднемесячная заработная плата работников списочного состава организаций малого предпринимательства, включая микропредприятия (юридических лиц), без внешних совместителей</w:t>
            </w:r>
          </w:p>
        </w:tc>
        <w:tc>
          <w:tcPr>
            <w:tcW w:w="1417"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Рублей</w:t>
            </w:r>
          </w:p>
        </w:tc>
        <w:tc>
          <w:tcPr>
            <w:tcW w:w="11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19408</w:t>
            </w:r>
          </w:p>
        </w:tc>
        <w:tc>
          <w:tcPr>
            <w:tcW w:w="11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20468</w:t>
            </w:r>
          </w:p>
        </w:tc>
        <w:tc>
          <w:tcPr>
            <w:tcW w:w="11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1060</w:t>
            </w:r>
          </w:p>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105,5</w:t>
            </w:r>
          </w:p>
          <w:p w:rsidR="005B62FF" w:rsidRPr="005B62FF" w:rsidRDefault="005B62FF" w:rsidP="005B62FF">
            <w:pPr>
              <w:spacing w:after="0" w:line="240" w:lineRule="auto"/>
              <w:rPr>
                <w:rFonts w:ascii="Times New Roman" w:hAnsi="Times New Roman" w:cs="Times New Roman"/>
                <w:bCs/>
                <w:color w:val="auto"/>
                <w:kern w:val="0"/>
                <w:sz w:val="12"/>
                <w:szCs w:val="12"/>
              </w:rPr>
            </w:pPr>
          </w:p>
        </w:tc>
      </w:tr>
    </w:tbl>
    <w:p w:rsidR="005B62FF" w:rsidRPr="005B62FF" w:rsidRDefault="005B62FF" w:rsidP="005B62FF">
      <w:pPr>
        <w:spacing w:after="0" w:line="240" w:lineRule="auto"/>
        <w:ind w:firstLine="851"/>
        <w:jc w:val="both"/>
        <w:rPr>
          <w:rFonts w:ascii="Times New Roman" w:hAnsi="Times New Roman" w:cs="Times New Roman"/>
          <w:bCs/>
          <w:color w:val="auto"/>
          <w:kern w:val="0"/>
          <w:sz w:val="12"/>
          <w:szCs w:val="12"/>
        </w:rPr>
      </w:pPr>
    </w:p>
    <w:p w:rsidR="005B62FF" w:rsidRPr="005B62FF" w:rsidRDefault="005B62FF" w:rsidP="005B62FF">
      <w:pPr>
        <w:spacing w:after="0" w:line="240" w:lineRule="auto"/>
        <w:ind w:firstLine="851"/>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Основные показатели развития малого и среднего предпринимательства в Каратузском районе демонстрируют отрицательную динамику, хотя и превышают показатели развития малого бизнеса на территории соседнего района кроме показателя количество малых и средних предпринимателей, что представлено в таблице 3. </w:t>
      </w:r>
    </w:p>
    <w:p w:rsidR="005B62FF" w:rsidRPr="005B62FF" w:rsidRDefault="005B62FF" w:rsidP="005B62FF">
      <w:pPr>
        <w:spacing w:after="0" w:line="240" w:lineRule="auto"/>
        <w:jc w:val="right"/>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 Таблица 3</w:t>
      </w:r>
    </w:p>
    <w:tbl>
      <w:tblPr>
        <w:tblStyle w:val="222"/>
        <w:tblW w:w="11245" w:type="dxa"/>
        <w:tblLayout w:type="fixed"/>
        <w:tblLook w:val="04A0" w:firstRow="1" w:lastRow="0" w:firstColumn="1" w:lastColumn="0" w:noHBand="0" w:noVBand="1"/>
      </w:tblPr>
      <w:tblGrid>
        <w:gridCol w:w="3369"/>
        <w:gridCol w:w="1506"/>
        <w:gridCol w:w="1177"/>
        <w:gridCol w:w="1294"/>
        <w:gridCol w:w="1428"/>
        <w:gridCol w:w="1177"/>
        <w:gridCol w:w="1294"/>
      </w:tblGrid>
      <w:tr w:rsidR="005B62FF" w:rsidRPr="005B62FF" w:rsidTr="005B62FF">
        <w:tc>
          <w:tcPr>
            <w:tcW w:w="3369" w:type="dxa"/>
            <w:vMerge w:val="restart"/>
          </w:tcPr>
          <w:p w:rsidR="005B62FF" w:rsidRPr="005B62FF" w:rsidRDefault="005B62FF" w:rsidP="005B62FF">
            <w:pPr>
              <w:spacing w:after="0" w:line="240" w:lineRule="auto"/>
              <w:rPr>
                <w:rFonts w:ascii="Times New Roman" w:hAnsi="Times New Roman" w:cs="Times New Roman"/>
                <w:bCs/>
                <w:color w:val="auto"/>
                <w:kern w:val="0"/>
                <w:sz w:val="12"/>
                <w:szCs w:val="12"/>
              </w:rPr>
            </w:pPr>
          </w:p>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Наименование показателя</w:t>
            </w:r>
          </w:p>
        </w:tc>
        <w:tc>
          <w:tcPr>
            <w:tcW w:w="3977" w:type="dxa"/>
            <w:gridSpan w:val="3"/>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2021 год</w:t>
            </w:r>
          </w:p>
        </w:tc>
        <w:tc>
          <w:tcPr>
            <w:tcW w:w="3899" w:type="dxa"/>
            <w:gridSpan w:val="3"/>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Из расчета на 1000 жителей</w:t>
            </w:r>
          </w:p>
        </w:tc>
      </w:tr>
      <w:tr w:rsidR="005B62FF" w:rsidRPr="005B62FF" w:rsidTr="005B62FF">
        <w:tc>
          <w:tcPr>
            <w:tcW w:w="3369"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150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Краснотуранский район</w:t>
            </w:r>
          </w:p>
        </w:tc>
        <w:tc>
          <w:tcPr>
            <w:tcW w:w="1177"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Идринский район</w:t>
            </w:r>
          </w:p>
        </w:tc>
        <w:tc>
          <w:tcPr>
            <w:tcW w:w="129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Каратузский район</w:t>
            </w:r>
          </w:p>
        </w:tc>
        <w:tc>
          <w:tcPr>
            <w:tcW w:w="1428"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Краснотуранский район</w:t>
            </w:r>
          </w:p>
        </w:tc>
        <w:tc>
          <w:tcPr>
            <w:tcW w:w="1177"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Идринский район</w:t>
            </w:r>
          </w:p>
        </w:tc>
        <w:tc>
          <w:tcPr>
            <w:tcW w:w="1294"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Каратузский район</w:t>
            </w:r>
          </w:p>
        </w:tc>
      </w:tr>
      <w:tr w:rsidR="005B62FF" w:rsidRPr="005B62FF" w:rsidTr="005B62FF">
        <w:tc>
          <w:tcPr>
            <w:tcW w:w="3369"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w:t>
            </w:r>
          </w:p>
        </w:tc>
        <w:tc>
          <w:tcPr>
            <w:tcW w:w="1506"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4</w:t>
            </w:r>
          </w:p>
        </w:tc>
        <w:tc>
          <w:tcPr>
            <w:tcW w:w="142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w:t>
            </w:r>
          </w:p>
        </w:tc>
      </w:tr>
      <w:tr w:rsidR="005B62FF" w:rsidRPr="005B62FF" w:rsidTr="005B62FF">
        <w:tc>
          <w:tcPr>
            <w:tcW w:w="3369"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малых и средний предприятий, ед.</w:t>
            </w:r>
          </w:p>
        </w:tc>
        <w:tc>
          <w:tcPr>
            <w:tcW w:w="1506"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29</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25</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29</w:t>
            </w:r>
          </w:p>
        </w:tc>
        <w:tc>
          <w:tcPr>
            <w:tcW w:w="142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2,1</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2,3</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w:t>
            </w:r>
          </w:p>
        </w:tc>
      </w:tr>
      <w:tr w:rsidR="005B62FF" w:rsidRPr="005B62FF" w:rsidTr="005B62FF">
        <w:tc>
          <w:tcPr>
            <w:tcW w:w="3369"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индивидуальных предпринимателей, ед.</w:t>
            </w:r>
          </w:p>
        </w:tc>
        <w:tc>
          <w:tcPr>
            <w:tcW w:w="1506"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211</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173</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266</w:t>
            </w:r>
          </w:p>
        </w:tc>
        <w:tc>
          <w:tcPr>
            <w:tcW w:w="142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15,2</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16,0</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18,5</w:t>
            </w:r>
          </w:p>
        </w:tc>
      </w:tr>
      <w:tr w:rsidR="005B62FF" w:rsidRPr="005B62FF" w:rsidTr="005B62FF">
        <w:tc>
          <w:tcPr>
            <w:tcW w:w="3369"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Среднесписочная численность работников, занятых на малых и средних предприятиях, ед.</w:t>
            </w:r>
          </w:p>
        </w:tc>
        <w:tc>
          <w:tcPr>
            <w:tcW w:w="1506"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869</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959</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1140</w:t>
            </w:r>
          </w:p>
        </w:tc>
        <w:tc>
          <w:tcPr>
            <w:tcW w:w="142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62,7</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88,7</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79,5</w:t>
            </w:r>
          </w:p>
        </w:tc>
      </w:tr>
      <w:tr w:rsidR="005B62FF" w:rsidRPr="005B62FF" w:rsidTr="005B62FF">
        <w:tc>
          <w:tcPr>
            <w:tcW w:w="3369"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Население, чел. </w:t>
            </w:r>
          </w:p>
        </w:tc>
        <w:tc>
          <w:tcPr>
            <w:tcW w:w="1506"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13867</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10806</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14370</w:t>
            </w:r>
          </w:p>
        </w:tc>
        <w:tc>
          <w:tcPr>
            <w:tcW w:w="142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w:t>
            </w:r>
          </w:p>
        </w:tc>
        <w:tc>
          <w:tcPr>
            <w:tcW w:w="117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w:t>
            </w:r>
          </w:p>
        </w:tc>
        <w:tc>
          <w:tcPr>
            <w:tcW w:w="129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w:t>
            </w:r>
          </w:p>
        </w:tc>
      </w:tr>
    </w:tbl>
    <w:p w:rsidR="005B62FF" w:rsidRPr="005B62FF" w:rsidRDefault="005B62FF" w:rsidP="005B62FF">
      <w:pPr>
        <w:spacing w:after="0" w:line="240" w:lineRule="auto"/>
        <w:rPr>
          <w:rFonts w:ascii="Times New Roman" w:hAnsi="Times New Roman" w:cs="Times New Roman"/>
          <w:bCs/>
          <w:color w:val="auto"/>
          <w:kern w:val="0"/>
          <w:sz w:val="12"/>
          <w:szCs w:val="12"/>
        </w:rPr>
      </w:pP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 настоящему времени создан ряд условий для дальнейшего формирования малого и среднего предпринимательства как значимого элемента экономики района.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 сформировавшимися под влиянием складывающейся конъюнктуры внешней среды и изменяющихся рыночных условий.  Их группировка приведена в таблице 4.</w:t>
      </w:r>
    </w:p>
    <w:p w:rsidR="005B62FF" w:rsidRPr="005B62FF" w:rsidRDefault="005B62FF" w:rsidP="005B62FF">
      <w:pPr>
        <w:spacing w:after="0" w:line="240" w:lineRule="auto"/>
        <w:jc w:val="both"/>
        <w:rPr>
          <w:rFonts w:ascii="Times New Roman" w:hAnsi="Times New Roman" w:cs="Times New Roman"/>
          <w:bCs/>
          <w:color w:val="auto"/>
          <w:kern w:val="0"/>
          <w:sz w:val="12"/>
          <w:szCs w:val="12"/>
        </w:rPr>
      </w:pPr>
    </w:p>
    <w:p w:rsidR="005B62FF" w:rsidRPr="005B62FF" w:rsidRDefault="005B62FF" w:rsidP="005B62FF">
      <w:pPr>
        <w:spacing w:after="0" w:line="240" w:lineRule="auto"/>
        <w:jc w:val="right"/>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Таблица 4</w:t>
      </w:r>
    </w:p>
    <w:tbl>
      <w:tblPr>
        <w:tblStyle w:val="222"/>
        <w:tblW w:w="0" w:type="auto"/>
        <w:tblLook w:val="04A0" w:firstRow="1" w:lastRow="0" w:firstColumn="1" w:lastColumn="0" w:noHBand="0" w:noVBand="1"/>
      </w:tblPr>
      <w:tblGrid>
        <w:gridCol w:w="4785"/>
        <w:gridCol w:w="4786"/>
      </w:tblGrid>
      <w:tr w:rsidR="005B62FF" w:rsidRPr="005B62FF" w:rsidTr="005B62FF">
        <w:tc>
          <w:tcPr>
            <w:tcW w:w="4785" w:type="dxa"/>
          </w:tcPr>
          <w:p w:rsidR="005B62FF" w:rsidRPr="005B62FF" w:rsidRDefault="005B62FF" w:rsidP="005B62FF">
            <w:pPr>
              <w:spacing w:after="0" w:line="240" w:lineRule="auto"/>
              <w:rPr>
                <w:rFonts w:ascii="Times New Roman" w:hAnsi="Times New Roman" w:cs="Times New Roman"/>
                <w:b/>
                <w:bCs/>
                <w:color w:val="auto"/>
                <w:kern w:val="0"/>
                <w:sz w:val="12"/>
                <w:szCs w:val="12"/>
              </w:rPr>
            </w:pPr>
            <w:r w:rsidRPr="005B62FF">
              <w:rPr>
                <w:rFonts w:ascii="Times New Roman" w:hAnsi="Times New Roman" w:cs="Times New Roman"/>
                <w:b/>
                <w:bCs/>
                <w:color w:val="auto"/>
                <w:kern w:val="0"/>
                <w:sz w:val="12"/>
                <w:szCs w:val="12"/>
              </w:rPr>
              <w:t>Группа проблем</w:t>
            </w:r>
          </w:p>
        </w:tc>
        <w:tc>
          <w:tcPr>
            <w:tcW w:w="4786" w:type="dxa"/>
          </w:tcPr>
          <w:p w:rsidR="005B62FF" w:rsidRPr="005B62FF" w:rsidRDefault="005B62FF" w:rsidP="005B62FF">
            <w:pPr>
              <w:spacing w:after="0" w:line="240" w:lineRule="auto"/>
              <w:rPr>
                <w:rFonts w:ascii="Times New Roman" w:hAnsi="Times New Roman" w:cs="Times New Roman"/>
                <w:b/>
                <w:bCs/>
                <w:color w:val="auto"/>
                <w:kern w:val="0"/>
                <w:sz w:val="12"/>
                <w:szCs w:val="12"/>
              </w:rPr>
            </w:pPr>
            <w:r w:rsidRPr="005B62FF">
              <w:rPr>
                <w:rFonts w:ascii="Times New Roman" w:hAnsi="Times New Roman" w:cs="Times New Roman"/>
                <w:b/>
                <w:bCs/>
                <w:color w:val="auto"/>
                <w:kern w:val="0"/>
                <w:sz w:val="12"/>
                <w:szCs w:val="12"/>
              </w:rPr>
              <w:t>Негативный эффект</w:t>
            </w:r>
          </w:p>
        </w:tc>
      </w:tr>
      <w:tr w:rsidR="005B62FF" w:rsidRPr="005B62FF" w:rsidTr="005B62FF">
        <w:tc>
          <w:tcPr>
            <w:tcW w:w="4785"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Слабая заинтересованность населения в создании и развитии бизнеса</w:t>
            </w: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5B62FF" w:rsidRPr="005B62FF" w:rsidTr="005B62FF">
        <w:tc>
          <w:tcPr>
            <w:tcW w:w="4785" w:type="dxa"/>
            <w:vMerge w:val="restar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Низкий уровень знаний, умений и навыков предпринимателей и их сотрудников</w:t>
            </w: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5B62FF" w:rsidRPr="005B62FF" w:rsidTr="005B62FF">
        <w:tc>
          <w:tcPr>
            <w:tcW w:w="4785"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Недостаточная производительность труда</w:t>
            </w:r>
          </w:p>
        </w:tc>
      </w:tr>
      <w:tr w:rsidR="005B62FF" w:rsidRPr="005B62FF" w:rsidTr="005B62FF">
        <w:tc>
          <w:tcPr>
            <w:tcW w:w="4785"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Низкая занятость</w:t>
            </w:r>
          </w:p>
        </w:tc>
      </w:tr>
      <w:tr w:rsidR="005B62FF" w:rsidRPr="005B62FF" w:rsidTr="005B62FF">
        <w:tc>
          <w:tcPr>
            <w:tcW w:w="4785"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Недоступность кредитно-финансового ресурса</w:t>
            </w: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Низкий оборот субъектов малого и среднего предпринимательства</w:t>
            </w:r>
          </w:p>
        </w:tc>
      </w:tr>
      <w:tr w:rsidR="005B62FF" w:rsidRPr="005B62FF" w:rsidTr="005B62FF">
        <w:tc>
          <w:tcPr>
            <w:tcW w:w="4785" w:type="dxa"/>
            <w:vMerge w:val="restart"/>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Отсутствие необходимой информации о рынке, потребителях и др. (информация о новых нишах)</w:t>
            </w: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Низкие темпы роста количества субъектов малого и среднего предпринимательства</w:t>
            </w:r>
          </w:p>
        </w:tc>
      </w:tr>
      <w:tr w:rsidR="005B62FF" w:rsidRPr="005B62FF" w:rsidTr="005B62FF">
        <w:tc>
          <w:tcPr>
            <w:tcW w:w="4785"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Низкий оборот субъектов малого и среднего предпринимательства</w:t>
            </w:r>
          </w:p>
        </w:tc>
      </w:tr>
      <w:tr w:rsidR="005B62FF" w:rsidRPr="005B62FF" w:rsidTr="005B62FF">
        <w:tc>
          <w:tcPr>
            <w:tcW w:w="4785" w:type="dxa"/>
            <w:vMerge/>
          </w:tcPr>
          <w:p w:rsidR="005B62FF" w:rsidRPr="005B62FF" w:rsidRDefault="005B62FF" w:rsidP="005B62FF">
            <w:pPr>
              <w:spacing w:after="0" w:line="240" w:lineRule="auto"/>
              <w:rPr>
                <w:rFonts w:ascii="Times New Roman" w:hAnsi="Times New Roman" w:cs="Times New Roman"/>
                <w:bCs/>
                <w:color w:val="auto"/>
                <w:kern w:val="0"/>
                <w:sz w:val="12"/>
                <w:szCs w:val="12"/>
              </w:rPr>
            </w:pP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Низкая занятость</w:t>
            </w:r>
          </w:p>
        </w:tc>
      </w:tr>
      <w:tr w:rsidR="005B62FF" w:rsidRPr="005B62FF" w:rsidTr="005B62FF">
        <w:tc>
          <w:tcPr>
            <w:tcW w:w="4785"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Неблагоприятный предпринимательский климат (высокие административные барьеры)</w:t>
            </w:r>
          </w:p>
        </w:tc>
        <w:tc>
          <w:tcPr>
            <w:tcW w:w="4786" w:type="dxa"/>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Снижение мотивации у населения в создании бизнеса</w:t>
            </w:r>
          </w:p>
        </w:tc>
      </w:tr>
    </w:tbl>
    <w:p w:rsidR="005B62FF" w:rsidRPr="005B62FF" w:rsidRDefault="005B62FF" w:rsidP="005B62FF">
      <w:pPr>
        <w:spacing w:after="0" w:line="240" w:lineRule="auto"/>
        <w:jc w:val="right"/>
        <w:rPr>
          <w:rFonts w:ascii="Times New Roman" w:hAnsi="Times New Roman" w:cs="Times New Roman"/>
          <w:bCs/>
          <w:color w:val="auto"/>
          <w:kern w:val="0"/>
          <w:sz w:val="12"/>
          <w:szCs w:val="12"/>
        </w:rPr>
      </w:pP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p>
    <w:p w:rsidR="005B62FF" w:rsidRPr="005B62FF" w:rsidRDefault="005B62FF" w:rsidP="005B62FF">
      <w:pPr>
        <w:spacing w:after="0" w:line="240" w:lineRule="auto"/>
        <w:ind w:firstLine="709"/>
        <w:jc w:val="both"/>
        <w:rPr>
          <w:rFonts w:ascii="Times New Roman" w:hAnsi="Times New Roman" w:cs="Times New Roman"/>
          <w:b/>
          <w:bCs/>
          <w:color w:val="auto"/>
          <w:kern w:val="0"/>
          <w:sz w:val="12"/>
          <w:szCs w:val="12"/>
        </w:rPr>
      </w:pPr>
      <w:r w:rsidRPr="005B62FF">
        <w:rPr>
          <w:rFonts w:ascii="Times New Roman" w:hAnsi="Times New Roman" w:cs="Times New Roman"/>
          <w:bCs/>
          <w:kern w:val="0"/>
          <w:sz w:val="12"/>
          <w:szCs w:val="12"/>
        </w:rPr>
        <w:t>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района в широком спектре товаров (работ, услуг), особенно в сельских населенных пунктах.</w:t>
      </w:r>
      <w:r w:rsidRPr="005B62FF">
        <w:rPr>
          <w:rFonts w:ascii="Times New Roman" w:hAnsi="Times New Roman" w:cs="Times New Roman"/>
          <w:b/>
          <w:bCs/>
          <w:kern w:val="0"/>
          <w:sz w:val="12"/>
          <w:szCs w:val="12"/>
        </w:rPr>
        <w:t xml:space="preserve"> </w:t>
      </w:r>
      <w:r w:rsidRPr="005B62FF">
        <w:rPr>
          <w:rFonts w:ascii="Times New Roman" w:hAnsi="Times New Roman" w:cs="Times New Roman"/>
          <w:bCs/>
          <w:color w:val="auto"/>
          <w:kern w:val="0"/>
          <w:sz w:val="12"/>
          <w:szCs w:val="12"/>
        </w:rPr>
        <w:t>Развитие сферы малого и среднего предпринимательства способствует развитию экономики Каратузского района, а также насыщению потребительского рынка необходимыми товарами, работами и услугами, снижению безработицы в районе путем создания новых рабочих мест.</w:t>
      </w:r>
    </w:p>
    <w:p w:rsidR="005B62FF" w:rsidRPr="005B62FF" w:rsidRDefault="005B62FF" w:rsidP="005B62FF">
      <w:pPr>
        <w:spacing w:after="0" w:line="240" w:lineRule="auto"/>
        <w:ind w:firstLine="708"/>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В четвертом квартале 2020 году запустил работу мини цех по переработке и реализации молока в с. Таскино, что позволит обеспечить молочными продуктами население района до 60%, учреждения бюджетной сферы до 100%. </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shd w:val="clear" w:color="auto" w:fill="FFFFFF"/>
        </w:rPr>
        <w:t>В 2020 году началось строительство заготовительного пункта по сбору, переработки и хранению дикоросов и в четвертом квартале 2021 году начнет свою работу. К 2026 году планируется</w:t>
      </w:r>
      <w:r w:rsidRPr="005B62FF">
        <w:rPr>
          <w:rFonts w:ascii="Times New Roman" w:hAnsi="Times New Roman" w:cs="Times New Roman"/>
          <w:bCs/>
          <w:color w:val="333333"/>
          <w:kern w:val="0"/>
          <w:sz w:val="12"/>
          <w:szCs w:val="12"/>
          <w:shd w:val="clear" w:color="auto" w:fill="FFFFFF"/>
        </w:rPr>
        <w:t xml:space="preserve"> с</w:t>
      </w:r>
      <w:r w:rsidRPr="005B62FF">
        <w:rPr>
          <w:rFonts w:ascii="Times New Roman" w:hAnsi="Times New Roman" w:cs="Times New Roman"/>
          <w:bCs/>
          <w:color w:val="auto"/>
          <w:kern w:val="0"/>
          <w:sz w:val="12"/>
          <w:szCs w:val="12"/>
        </w:rPr>
        <w:t xml:space="preserve">оздание сельскохозяйственных перерабатывающих снабженческих и сбытовых потребительских кооперативов для сбора, переработки и хранения дикоросов, привлечение КФХ к сбору и переработке дикоросов. </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На</w:t>
      </w:r>
      <w:r w:rsidRPr="005B62FF">
        <w:rPr>
          <w:rFonts w:ascii="Times New Roman" w:hAnsi="Times New Roman" w:cs="Times New Roman"/>
          <w:b/>
          <w:bCs/>
          <w:color w:val="auto"/>
          <w:kern w:val="0"/>
          <w:sz w:val="12"/>
          <w:szCs w:val="12"/>
        </w:rPr>
        <w:t xml:space="preserve"> </w:t>
      </w:r>
      <w:r w:rsidRPr="005B62FF">
        <w:rPr>
          <w:rFonts w:ascii="Times New Roman" w:hAnsi="Times New Roman" w:cs="Times New Roman"/>
          <w:bCs/>
          <w:color w:val="auto"/>
          <w:kern w:val="0"/>
          <w:sz w:val="12"/>
          <w:szCs w:val="12"/>
        </w:rPr>
        <w:t>2022 год запланировано мероприятие по созданию замкнутой технологической цепочки по производству, переработки и реализации колбасных изделий и мясных полуфабрикатов в с. Каратузское, строительство убойного цеха.</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lastRenderedPageBreak/>
        <w:t xml:space="preserve">До конца 2030 года планируется создание замкнутой технологической цепочки по производству, переработке и реализации колбасных изделий и мясных полуфабрикатов в с. Каратузское. Строительство свинофермы на 500 голов, что позволит увеличить объем выпуска продукции до 30 тонн в год и улучшить качество производимой продукции. </w:t>
      </w:r>
    </w:p>
    <w:p w:rsidR="005B62FF" w:rsidRPr="005B62FF" w:rsidRDefault="005B62FF" w:rsidP="005B62FF">
      <w:pPr>
        <w:spacing w:after="0" w:line="240" w:lineRule="auto"/>
        <w:ind w:firstLine="709"/>
        <w:jc w:val="both"/>
        <w:rPr>
          <w:rFonts w:ascii="Times New Roman" w:hAnsi="Times New Roman" w:cs="Times New Roman"/>
          <w:bCs/>
          <w:color w:val="333333"/>
          <w:kern w:val="0"/>
          <w:sz w:val="12"/>
          <w:szCs w:val="12"/>
          <w:shd w:val="clear" w:color="auto" w:fill="FFFFFF"/>
        </w:rPr>
      </w:pPr>
      <w:r w:rsidRPr="005B62FF">
        <w:rPr>
          <w:rFonts w:ascii="Times New Roman" w:hAnsi="Times New Roman" w:cs="Times New Roman"/>
          <w:bCs/>
          <w:color w:val="auto"/>
          <w:kern w:val="0"/>
          <w:sz w:val="12"/>
          <w:szCs w:val="12"/>
        </w:rPr>
        <w:t>До конца 2030 года планируется запуск линии по производству экструдированных кормов и мясокостной муки до 250 тонн в год.</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Эффективное решение поставленных задач возможно: при концентрации ресурсов на наиболее перспективных направлениях, через объединение усилий, при согласованности действий, как самих субъектов предпринимательства, их общественных объединений, так и органов государственной власти, органов местного самоуправления муниципальных образований района, а также организаций, образующих инфраструктуру поддержки малого и среднего предпринимательства.</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Также, не менее важная задача социально-экономического развития района является повышение качества жизни населения и создание условий для обеспечения и защиты прав потребителей, установленных законодательством Российской Федерации. 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p>
    <w:p w:rsidR="005B62FF" w:rsidRPr="005B62FF" w:rsidRDefault="005B62FF" w:rsidP="005B62FF">
      <w:pPr>
        <w:spacing w:after="0" w:line="240" w:lineRule="auto"/>
        <w:ind w:left="-284" w:firstLine="284"/>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 ПРИОРИТЕТЫ И ЦЕЛИ СОЦИАЛЬНО-ЭКОНОМИЧЕСКОГО РАЗВИТИЯ В СФЕРЕ РАЗВИТИЯ МАЛОГО И СРЕДНЕГО ПРЕДПРИНИМАТЕЛЬСТВА, ОПИСАНИЕ ОСНОВНЫХ ЦЕЛЕЙ И ЗАДАЧ ПРОГРАММЫ</w:t>
      </w:r>
    </w:p>
    <w:p w:rsidR="005B62FF" w:rsidRPr="005B62FF" w:rsidRDefault="005B62FF" w:rsidP="005B62FF">
      <w:pPr>
        <w:spacing w:after="0" w:line="240" w:lineRule="auto"/>
        <w:ind w:firstLine="709"/>
        <w:jc w:val="both"/>
        <w:rPr>
          <w:rFonts w:ascii="Times New Roman" w:hAnsi="Times New Roman" w:cs="Times New Roman"/>
          <w:bCs/>
          <w:color w:val="333333"/>
          <w:kern w:val="0"/>
          <w:sz w:val="12"/>
          <w:szCs w:val="12"/>
        </w:rPr>
      </w:pP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Развитие малого и среднего предпринимательства в Каратузском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 Улучшение инвестиционного климата, обуславливает приток инвестиций в экономику района.</w:t>
      </w:r>
    </w:p>
    <w:p w:rsidR="005B62FF" w:rsidRPr="005B62FF" w:rsidRDefault="005B62FF" w:rsidP="005B62FF">
      <w:pPr>
        <w:spacing w:after="0" w:line="240" w:lineRule="auto"/>
        <w:ind w:firstLine="708"/>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Реализация мероприятий Программы позволит сформировать благоприятную экономическую среду для развития предпринимательства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 что позволит достичь следующих результатов:</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сократить численность безработных;</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повысить производительность труда;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поднять размер налоговых доходов района;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повысить правовую грамотность населения и хозяйствующих субъектов в вопросах защиты прав потребителей.</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Целью программы является создание благоприятных условий, способствующих устойчивому функционированию и развитию малого и среднего предпринимательства.</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Достижение установленной цели будет осуществляться с учетом выполнения следующих задач:</w:t>
      </w:r>
    </w:p>
    <w:p w:rsidR="005B62FF" w:rsidRPr="005B62FF" w:rsidRDefault="005B62FF" w:rsidP="005B62FF">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финансовая поддержка субъектов малого и среднего предпринимательствам в приоритетных для района областях;</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 создание и развитие системы защиты прав потребителей, направленной на минимизацию рисков нарушения законных прав и интересов потребителей </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Приоритетные направления в области развития малого и среднего предпринимательства:</w:t>
      </w:r>
    </w:p>
    <w:p w:rsidR="005B62FF" w:rsidRPr="005B62FF" w:rsidRDefault="005B62FF" w:rsidP="005B62FF">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переработка древесины, заготовка и первичная переработка лесных недревесных продуктов,</w:t>
      </w:r>
    </w:p>
    <w:p w:rsidR="005B62FF" w:rsidRPr="005B62FF" w:rsidRDefault="005B62FF" w:rsidP="005B62FF">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производство и переработка сельскохозяйственной продукции,</w:t>
      </w:r>
    </w:p>
    <w:p w:rsidR="005B62FF" w:rsidRPr="005B62FF" w:rsidRDefault="005B62FF" w:rsidP="005B62FF">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оказание социально-бытовых услуг населению,</w:t>
      </w:r>
    </w:p>
    <w:p w:rsidR="005B62FF" w:rsidRPr="005B62FF" w:rsidRDefault="005B62FF" w:rsidP="005B62FF">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строительство объектов жилищного назначения.</w:t>
      </w:r>
    </w:p>
    <w:p w:rsidR="005B62FF" w:rsidRPr="005B62FF" w:rsidRDefault="005B62FF" w:rsidP="005B62FF">
      <w:pPr>
        <w:tabs>
          <w:tab w:val="left" w:pos="9180"/>
          <w:tab w:val="left" w:pos="9355"/>
          <w:tab w:val="left" w:pos="9720"/>
        </w:tabs>
        <w:spacing w:after="0" w:line="240" w:lineRule="auto"/>
        <w:ind w:right="-1" w:firstLine="709"/>
        <w:jc w:val="both"/>
        <w:rPr>
          <w:rFonts w:ascii="Times New Roman" w:hAnsi="Times New Roman" w:cs="Times New Roman"/>
          <w:bCs/>
          <w:color w:val="auto"/>
          <w:kern w:val="0"/>
          <w:sz w:val="12"/>
          <w:szCs w:val="12"/>
        </w:rPr>
      </w:pPr>
    </w:p>
    <w:p w:rsidR="005B62FF" w:rsidRPr="005B62FF" w:rsidRDefault="005B62FF" w:rsidP="005B62FF">
      <w:pPr>
        <w:spacing w:after="0" w:line="240" w:lineRule="auto"/>
        <w:ind w:firstLine="540"/>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ИНВЕСТИЦИОННОЙ СФЕРЫ, СФЕРЫ МАЛОГО И СРЕДНЕГО ПРЕДПРИНИМАТЕЛЬСТВА, ЭКОНОМИКИ, СТЕПЕНИ РЕАЛИЗАЦИИ ДРУГИХ ОБЩЕСТВЕННО ЗНАЧИМЫХ ИНТЕРЕСОВ</w:t>
      </w:r>
    </w:p>
    <w:p w:rsidR="005B62FF" w:rsidRPr="005B62FF" w:rsidRDefault="005B62FF" w:rsidP="005B62FF">
      <w:pPr>
        <w:spacing w:after="0" w:line="240" w:lineRule="auto"/>
        <w:ind w:firstLine="540"/>
        <w:jc w:val="center"/>
        <w:rPr>
          <w:rFonts w:ascii="Times New Roman" w:hAnsi="Times New Roman" w:cs="Times New Roman"/>
          <w:bCs/>
          <w:color w:val="auto"/>
          <w:kern w:val="0"/>
          <w:sz w:val="12"/>
          <w:szCs w:val="12"/>
        </w:rPr>
      </w:pP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Реализация мероприятий программы позволит достичь следующих результатов:</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сократить численность безработных;</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инвестиционные и предпринимательские риски;</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повысить производительность труда;</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повысить инвестиционную активность на территории Каратузского района;</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повысить уровень правовой грамотности населения и хозяйствующих субъектов, осуществляющих свою деятельность на потребительском рынке района.</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Для оценки эффективности реализации муниципальной Программы применяются целевые индикаторы и показатели результативности указанные в паспорте программы. Оценку эффективности проводится по итогам реализации муниципальной программы, и осуществляется оценка отделом экономики и развития предпринимательства администрации Каратузского района.</w:t>
      </w:r>
      <w:r w:rsidRPr="005B62FF">
        <w:rPr>
          <w:rFonts w:ascii="Times New Roman" w:hAnsi="Times New Roman" w:cs="Times New Roman"/>
          <w:b/>
          <w:bCs/>
          <w:color w:val="auto"/>
          <w:kern w:val="0"/>
          <w:sz w:val="12"/>
          <w:szCs w:val="12"/>
        </w:rPr>
        <w:t xml:space="preserve"> </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приведены в приложении №1 к паспорту Программы.</w:t>
      </w:r>
    </w:p>
    <w:p w:rsidR="005B62FF" w:rsidRPr="005B62FF" w:rsidRDefault="005B62FF" w:rsidP="005B62FF">
      <w:pPr>
        <w:spacing w:after="0" w:line="240" w:lineRule="auto"/>
        <w:ind w:firstLine="540"/>
        <w:jc w:val="both"/>
        <w:rPr>
          <w:rFonts w:ascii="Times New Roman" w:hAnsi="Times New Roman" w:cs="Times New Roman"/>
          <w:bCs/>
          <w:color w:val="auto"/>
          <w:kern w:val="0"/>
          <w:sz w:val="12"/>
          <w:szCs w:val="12"/>
        </w:rPr>
      </w:pPr>
    </w:p>
    <w:p w:rsidR="005B62FF" w:rsidRPr="005B62FF" w:rsidRDefault="005B62FF" w:rsidP="005B62FF">
      <w:pPr>
        <w:spacing w:after="0" w:line="240" w:lineRule="auto"/>
        <w:ind w:firstLine="540"/>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 ИНФОРМАЦИЯ ПО ПОДПРОГРАММАМ, ОТДЕЛЬНЫМ</w:t>
      </w:r>
    </w:p>
    <w:p w:rsidR="005B62FF" w:rsidRPr="005B62FF" w:rsidRDefault="005B62FF" w:rsidP="005B62FF">
      <w:pPr>
        <w:spacing w:after="0" w:line="240" w:lineRule="auto"/>
        <w:ind w:firstLine="540"/>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МЕРОПРИЯТИЯМ ПРОГРАММЫ</w:t>
      </w:r>
    </w:p>
    <w:p w:rsidR="005B62FF" w:rsidRPr="005B62FF" w:rsidRDefault="005B62FF" w:rsidP="005B62FF">
      <w:pPr>
        <w:spacing w:after="0" w:line="240" w:lineRule="auto"/>
        <w:jc w:val="both"/>
        <w:rPr>
          <w:rFonts w:ascii="Times New Roman" w:hAnsi="Times New Roman" w:cs="Times New Roman"/>
          <w:bCs/>
          <w:kern w:val="0"/>
          <w:sz w:val="12"/>
          <w:szCs w:val="12"/>
        </w:rPr>
      </w:pP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Предпринимательство играет в экономике района наиболее значимые роли: оно формирует конкуренцию, а, следовательно, способствует повышению качества товаров и снижению цен. Благодаря малому бизнесу создается значительное количество рабочих мест, и появляются новинки производства, формируются основы спроса и предложения. Несмотря на столь высокую значимость, именно на эту часть рынка оказывается наибольшее давление. </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Наиболее значимыми проблемами для большинства индивидуальных предпринимателей являются:</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Дефекты системы налогообложения;</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Дефицит оборотного капитала;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Дороговизна сырья;</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Недоступность кредитования и привлечения инвестиций;</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Экономическая политика страны;</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Высокие цены на аренду, банковское обслуживание счетов и грузоперевозки;</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Недостаток производственных площадей.</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Сталкиваться с трудностями в малом бизнесе приходится едва ли не ежедневно, решение же находится далеко не всегда. Деятельность требует умелого сочетания интересов власти, целевой аудитории и самого предпринимателя. </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Решение данных проблем осуществляется путем создания инфраструктуры поддержки малого и среднего предпринимательства на территории района: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на базе центра занятости проводятся информационные семинары по содействию самозанятости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центра  предоставляются на бесплатной основе;</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shd w:val="clear" w:color="auto" w:fill="FFFFFF"/>
        </w:rPr>
        <w:t xml:space="preserve">В июне 2021 года начал работу офис центра «Мой бизнес». Субъекты малого и среднего предпринимательства, физические лица, применяющие специальный налоговый режим </w:t>
      </w:r>
      <w:r w:rsidRPr="005B62FF">
        <w:rPr>
          <w:rFonts w:ascii="Times New Roman" w:hAnsi="Times New Roman" w:cs="Times New Roman"/>
          <w:bCs/>
          <w:kern w:val="0"/>
          <w:sz w:val="12"/>
          <w:szCs w:val="12"/>
        </w:rPr>
        <w:t>«</w:t>
      </w:r>
      <w:r w:rsidRPr="005B62FF">
        <w:rPr>
          <w:rFonts w:ascii="Times New Roman" w:hAnsi="Times New Roman" w:cs="Times New Roman"/>
          <w:bCs/>
          <w:kern w:val="0"/>
          <w:sz w:val="12"/>
          <w:szCs w:val="12"/>
          <w:shd w:val="clear" w:color="auto" w:fill="FFFFFF"/>
        </w:rPr>
        <w:t>Налог на профессиональный доход</w:t>
      </w:r>
      <w:r w:rsidRPr="005B62FF">
        <w:rPr>
          <w:rFonts w:ascii="Times New Roman" w:hAnsi="Times New Roman" w:cs="Times New Roman"/>
          <w:bCs/>
          <w:kern w:val="0"/>
          <w:sz w:val="12"/>
          <w:szCs w:val="12"/>
        </w:rPr>
        <w:t>»</w:t>
      </w:r>
      <w:r w:rsidRPr="005B62FF">
        <w:rPr>
          <w:rFonts w:ascii="Times New Roman" w:hAnsi="Times New Roman" w:cs="Times New Roman"/>
          <w:bCs/>
          <w:kern w:val="0"/>
          <w:sz w:val="12"/>
          <w:szCs w:val="12"/>
          <w:shd w:val="clear" w:color="auto" w:fill="FFFFFF"/>
        </w:rPr>
        <w:t xml:space="preserve"> и физические лица, которые только планируют открыть свое дело, в режиме «одного окна» смогут воспользоваться всем комплексом услуг, сервисов и получить всю информацию по поддержке бизнеса.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Таким образом, комплекс мер по поддержке субъектов малого и среднего предпринимательства позволит обеспечить положительную динамику по ряду показателей, характеризующих деятельность субъектов малого и среднего предпринимательства.</w:t>
      </w:r>
    </w:p>
    <w:p w:rsidR="005B62FF" w:rsidRPr="005B62FF" w:rsidRDefault="005B62FF" w:rsidP="005B62FF">
      <w:pPr>
        <w:spacing w:after="0" w:line="240" w:lineRule="auto"/>
        <w:ind w:firstLine="708"/>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досудебные разрешения споров. </w:t>
      </w:r>
    </w:p>
    <w:p w:rsidR="005B62FF" w:rsidRPr="005B62FF" w:rsidRDefault="005B62FF" w:rsidP="005B62FF">
      <w:pPr>
        <w:spacing w:after="0" w:line="240" w:lineRule="auto"/>
        <w:ind w:firstLine="708"/>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5B62FF" w:rsidRPr="005B62FF" w:rsidRDefault="005B62FF" w:rsidP="005B62FF">
      <w:pPr>
        <w:spacing w:after="0" w:line="240" w:lineRule="auto"/>
        <w:ind w:firstLine="708"/>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Работа с хозяйствующими субъектами должна быть направлена в первую очередь на их информирование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В составе программы в период реализации входят следующие подпрограммы:</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Подпрограмма 1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(приложение 3 к муниципальной программе).</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Задача подпрограммы:  организация и проведение публичных и иных мероприятий в целях повышения престижа предпринимательской деятельности. </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Срок реализации подпрограммы -  2014 – 2030 годы.</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Ожидаемые результаты – увеличение количества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 3 единиц ежегодно.</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Для достижения поставленных целей подпрограммы реализуется мероприятие «Популяризация предпринимательской деятельности», которые включает в себя:</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проведение праздника «День российского предпринимателя»;</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 </w:t>
      </w:r>
      <w:r w:rsidRPr="005B62FF">
        <w:rPr>
          <w:rFonts w:ascii="Times New Roman" w:hAnsi="Times New Roman" w:cs="Times New Roman"/>
          <w:bCs/>
          <w:color w:val="auto"/>
          <w:kern w:val="0"/>
          <w:sz w:val="12"/>
          <w:szCs w:val="12"/>
          <w:lang w:eastAsia="en-US"/>
        </w:rPr>
        <w:t>п</w:t>
      </w:r>
      <w:r w:rsidRPr="005B62FF">
        <w:rPr>
          <w:rFonts w:ascii="Times New Roman" w:hAnsi="Times New Roman" w:cs="Times New Roman"/>
          <w:bCs/>
          <w:kern w:val="0"/>
          <w:sz w:val="12"/>
          <w:szCs w:val="12"/>
        </w:rPr>
        <w:t>риобретение баннеров и именных табличек (бирок), награждение субъектов малого и среднего предпринимательства Почетными грамотами,  Благодарственными письмами и памятными сувенирами за личный вклад в развитие малого бизнеса, инициативу, активное участие в решении задач социально-экономического развития Каратузского района и профессиональными праздниками;</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оказание консультационных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физическим лицам, которые только планируют заниматься предпринимательской деятельностью.</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Источниками финансирования мероприятий подпрограммы являются средства районного бюджета.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Срок исполнения мероприятий: 2022-2024 годы.</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Перечень программных мероприятий представлен в приложении №2 к подпрограмме. </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Подпрограмма 2 «Финансовая поддержка малого и среднего предпринимательства». </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lastRenderedPageBreak/>
        <w:t>Цель подпрограммы: финансовая поддержка субъектов малого и среднего предпринимательства в приоритетных для района областях.</w:t>
      </w:r>
    </w:p>
    <w:p w:rsidR="005B62FF" w:rsidRPr="005B62FF" w:rsidRDefault="005B62FF" w:rsidP="005B62FF">
      <w:pPr>
        <w:tabs>
          <w:tab w:val="left" w:pos="4230"/>
        </w:tabs>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Задача подпрограммы: </w:t>
      </w:r>
      <w:r w:rsidRPr="005B62FF">
        <w:rPr>
          <w:rFonts w:ascii="Times New Roman" w:hAnsi="Times New Roman" w:cs="Times New Roman"/>
          <w:bCs/>
          <w:kern w:val="0"/>
          <w:sz w:val="12"/>
          <w:szCs w:val="12"/>
        </w:rPr>
        <w:tab/>
        <w:t>привлечение инвестиций на территорию района.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Срок реализации подпрограммы -  2014 – 2030 годы.</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Ожидаемые результаты - количество субъектов малого и среднего предпринимательства, получивших муниципальную поддержку 3 единицы (ежегодно).</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Подпрограмма включает в себя реализацию мероприятий:</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1. Субсидирование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2. Субсидирование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Источниками финансирования мероприятий подпрограммы являются средства федерального, краевого и районного бюджета.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Главным распорядителем бюджетных средств является администрация Каратузского района.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Срок исполнения мероприятий: 2022 - 2024 годы.</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Перечень подпрограммных мероприятий представлен в приложении № 2 к подпрограмме.</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 xml:space="preserve">Подпрограмма 3  «Защита прав потребителей». </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Цель подпрограммы: создание и развитие системы защиты прав потребителей, направленной на минимизацию рисков нарушения законных прав и интересов потребителей.</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Задача подпрограммы: повышение уровня правовой грамотности населения и хозяйствующих субъектов, осуществляющих деятельность на потребительском рынке района.</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Срок реализации подпрограммы -  2021 – 2030 годы.</w:t>
      </w:r>
    </w:p>
    <w:p w:rsidR="005B62FF" w:rsidRPr="005B62FF" w:rsidRDefault="005B62FF" w:rsidP="005B62FF">
      <w:pPr>
        <w:spacing w:after="0" w:line="240" w:lineRule="auto"/>
        <w:ind w:right="-1" w:firstLine="709"/>
        <w:jc w:val="both"/>
        <w:rPr>
          <w:rFonts w:ascii="Times New Roman" w:hAnsi="Times New Roman" w:cs="Times New Roman"/>
          <w:bCs/>
          <w:color w:val="auto"/>
          <w:kern w:val="0"/>
          <w:sz w:val="12"/>
          <w:szCs w:val="12"/>
        </w:rPr>
      </w:pPr>
      <w:r w:rsidRPr="005B62FF">
        <w:rPr>
          <w:rFonts w:ascii="Times New Roman" w:hAnsi="Times New Roman" w:cs="Times New Roman"/>
          <w:bCs/>
          <w:kern w:val="0"/>
          <w:sz w:val="12"/>
          <w:szCs w:val="12"/>
        </w:rPr>
        <w:t xml:space="preserve">Ожидаемые результаты - </w:t>
      </w:r>
      <w:r w:rsidRPr="005B62FF">
        <w:rPr>
          <w:rFonts w:ascii="Times New Roman" w:hAnsi="Times New Roman" w:cs="Times New Roman"/>
          <w:bCs/>
          <w:color w:val="auto"/>
          <w:kern w:val="0"/>
          <w:sz w:val="12"/>
          <w:szCs w:val="12"/>
        </w:rPr>
        <w:t>обеспечение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информационно-просветительского характера.</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Мероприятия подпрограммы позволят создать благоприятные условия для реализации потребителями своих законных прав и их соблюдения:</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 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5B62FF" w:rsidRPr="005B62FF" w:rsidRDefault="005B62FF" w:rsidP="005B62FF">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Финансирование для реализации мероприятий подпрограммы не предусмотрено.</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Срок исполнения мероприятий: 2022 - 2024 годы.</w:t>
      </w:r>
    </w:p>
    <w:p w:rsidR="005B62FF" w:rsidRPr="005B62FF" w:rsidRDefault="005B62FF" w:rsidP="005B62FF">
      <w:pPr>
        <w:spacing w:after="0" w:line="240" w:lineRule="auto"/>
        <w:ind w:firstLine="709"/>
        <w:jc w:val="both"/>
        <w:rPr>
          <w:rFonts w:ascii="Times New Roman" w:hAnsi="Times New Roman" w:cs="Times New Roman"/>
          <w:bCs/>
          <w:kern w:val="0"/>
          <w:sz w:val="12"/>
          <w:szCs w:val="12"/>
        </w:rPr>
      </w:pPr>
      <w:r w:rsidRPr="005B62FF">
        <w:rPr>
          <w:rFonts w:ascii="Times New Roman" w:hAnsi="Times New Roman" w:cs="Times New Roman"/>
          <w:bCs/>
          <w:kern w:val="0"/>
          <w:sz w:val="12"/>
          <w:szCs w:val="12"/>
        </w:rPr>
        <w:t>Перечень подпрограммных мероприятий представлен в приложении №2 к подпрограмме.</w:t>
      </w:r>
    </w:p>
    <w:p w:rsidR="005B62FF" w:rsidRPr="005B62FF" w:rsidRDefault="005B62FF" w:rsidP="005B62FF">
      <w:pPr>
        <w:spacing w:after="0" w:line="240" w:lineRule="auto"/>
        <w:ind w:firstLine="709"/>
        <w:jc w:val="both"/>
        <w:rPr>
          <w:rFonts w:ascii="Times New Roman" w:hAnsi="Times New Roman" w:cs="Times New Roman"/>
          <w:bCs/>
          <w:color w:val="auto"/>
          <w:kern w:val="0"/>
          <w:sz w:val="12"/>
          <w:szCs w:val="12"/>
        </w:rPr>
      </w:pPr>
    </w:p>
    <w:p w:rsidR="005B62FF" w:rsidRPr="005B62FF" w:rsidRDefault="005B62FF" w:rsidP="005B62FF">
      <w:pPr>
        <w:spacing w:after="0" w:line="240" w:lineRule="auto"/>
        <w:ind w:firstLine="709"/>
        <w:jc w:val="center"/>
        <w:rPr>
          <w:rFonts w:ascii="Times New Roman" w:hAnsi="Times New Roman" w:cs="Times New Roman"/>
          <w:bCs/>
          <w:kern w:val="0"/>
          <w:sz w:val="12"/>
          <w:szCs w:val="12"/>
        </w:rPr>
      </w:pPr>
      <w:r w:rsidRPr="005B62FF">
        <w:rPr>
          <w:rFonts w:ascii="Times New Roman" w:hAnsi="Times New Roman" w:cs="Times New Roman"/>
          <w:bCs/>
          <w:kern w:val="0"/>
          <w:sz w:val="12"/>
          <w:szCs w:val="12"/>
        </w:rPr>
        <w:t>6. ОСНОВНЫЕ МЕРЫ ПРАВОВОГО РЕГУЛИРОВАНИЯ В ИНВЕСТИЦИОННОЙ</w:t>
      </w:r>
    </w:p>
    <w:p w:rsidR="005B62FF" w:rsidRPr="005B62FF" w:rsidRDefault="005B62FF" w:rsidP="005B62FF">
      <w:pPr>
        <w:spacing w:after="0" w:line="240" w:lineRule="auto"/>
        <w:ind w:firstLine="709"/>
        <w:jc w:val="center"/>
        <w:rPr>
          <w:rFonts w:ascii="Times New Roman" w:hAnsi="Times New Roman" w:cs="Times New Roman"/>
          <w:bCs/>
          <w:kern w:val="0"/>
          <w:sz w:val="12"/>
          <w:szCs w:val="12"/>
        </w:rPr>
      </w:pPr>
      <w:r w:rsidRPr="005B62FF">
        <w:rPr>
          <w:rFonts w:ascii="Times New Roman" w:hAnsi="Times New Roman" w:cs="Times New Roman"/>
          <w:bCs/>
          <w:kern w:val="0"/>
          <w:sz w:val="12"/>
          <w:szCs w:val="12"/>
        </w:rPr>
        <w:t>СФЕРЕ, СФЕРЕ МАЛОГО И СРЕДНЕГО ПРЕДПРИНИМАТЕЛЬСТВА,</w:t>
      </w:r>
    </w:p>
    <w:p w:rsidR="005B62FF" w:rsidRPr="005B62FF" w:rsidRDefault="005B62FF" w:rsidP="005B62FF">
      <w:pPr>
        <w:spacing w:after="0" w:line="240" w:lineRule="auto"/>
        <w:ind w:firstLine="709"/>
        <w:jc w:val="center"/>
        <w:rPr>
          <w:rFonts w:ascii="Times New Roman" w:hAnsi="Times New Roman" w:cs="Times New Roman"/>
          <w:bCs/>
          <w:kern w:val="0"/>
          <w:sz w:val="12"/>
          <w:szCs w:val="12"/>
        </w:rPr>
      </w:pPr>
      <w:r w:rsidRPr="005B62FF">
        <w:rPr>
          <w:rFonts w:ascii="Times New Roman" w:hAnsi="Times New Roman" w:cs="Times New Roman"/>
          <w:bCs/>
          <w:kern w:val="0"/>
          <w:sz w:val="12"/>
          <w:szCs w:val="12"/>
        </w:rPr>
        <w:t>НАПРАВЛЕННЫЕ НА ДОСТИЖЕНИЕ ЦЕЛИ И (ИЛИ) ЗАДАЧ ПРОГРАММЫ</w:t>
      </w:r>
    </w:p>
    <w:p w:rsidR="005B62FF" w:rsidRPr="005B62FF" w:rsidRDefault="005B62FF" w:rsidP="005B62FF">
      <w:pPr>
        <w:spacing w:after="0" w:line="240" w:lineRule="auto"/>
        <w:ind w:firstLine="709"/>
        <w:jc w:val="center"/>
        <w:rPr>
          <w:rFonts w:ascii="Times New Roman" w:eastAsia="Calibri" w:hAnsi="Times New Roman" w:cs="Times New Roman"/>
          <w:color w:val="auto"/>
          <w:kern w:val="0"/>
          <w:sz w:val="12"/>
          <w:szCs w:val="12"/>
          <w:lang w:eastAsia="en-US"/>
        </w:rPr>
      </w:pPr>
    </w:p>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Основные меры правового регулирования в сфере малого и среднего предпринимательства, направленных на достижение цели и (или) задач муниципальной программы Каратузского района</w:t>
      </w:r>
    </w:p>
    <w:p w:rsidR="005B62FF" w:rsidRPr="005B62FF" w:rsidRDefault="005B62FF" w:rsidP="005B62FF">
      <w:pPr>
        <w:spacing w:after="0" w:line="240" w:lineRule="auto"/>
        <w:ind w:firstLine="709"/>
        <w:jc w:val="right"/>
        <w:rPr>
          <w:rFonts w:ascii="Times New Roman" w:eastAsia="Calibri" w:hAnsi="Times New Roman" w:cs="Times New Roman"/>
          <w:color w:val="auto"/>
          <w:kern w:val="0"/>
          <w:sz w:val="12"/>
          <w:szCs w:val="12"/>
          <w:lang w:eastAsia="en-US"/>
        </w:rPr>
      </w:pPr>
    </w:p>
    <w:p w:rsidR="005B62FF" w:rsidRPr="005B62FF" w:rsidRDefault="005B62FF" w:rsidP="005B62FF">
      <w:pPr>
        <w:spacing w:after="0" w:line="240" w:lineRule="auto"/>
        <w:ind w:firstLine="709"/>
        <w:jc w:val="right"/>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таблица 5</w:t>
      </w: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4961"/>
        <w:gridCol w:w="1559"/>
        <w:gridCol w:w="1563"/>
      </w:tblGrid>
      <w:tr w:rsidR="005B62FF" w:rsidRPr="005B62FF" w:rsidTr="005B62FF">
        <w:trPr>
          <w:trHeight w:val="20"/>
        </w:trPr>
        <w:tc>
          <w:tcPr>
            <w:tcW w:w="675"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w:t>
            </w:r>
          </w:p>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п/п</w:t>
            </w:r>
          </w:p>
        </w:tc>
        <w:tc>
          <w:tcPr>
            <w:tcW w:w="2410"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Форма нормативного правового акта</w:t>
            </w:r>
          </w:p>
        </w:tc>
        <w:tc>
          <w:tcPr>
            <w:tcW w:w="4961"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Основные положения нормативного правового акта</w:t>
            </w:r>
          </w:p>
        </w:tc>
        <w:tc>
          <w:tcPr>
            <w:tcW w:w="1559"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Ответственный</w:t>
            </w:r>
          </w:p>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 xml:space="preserve">исполнитель </w:t>
            </w:r>
          </w:p>
        </w:tc>
        <w:tc>
          <w:tcPr>
            <w:tcW w:w="1559" w:type="dxa"/>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Ожидаемый срок принятия нормативного правового акта</w:t>
            </w:r>
          </w:p>
        </w:tc>
      </w:tr>
      <w:tr w:rsidR="005B62FF" w:rsidRPr="005B62FF" w:rsidTr="005B62FF">
        <w:trPr>
          <w:trHeight w:val="20"/>
        </w:trPr>
        <w:tc>
          <w:tcPr>
            <w:tcW w:w="675"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1</w:t>
            </w:r>
          </w:p>
        </w:tc>
        <w:tc>
          <w:tcPr>
            <w:tcW w:w="2410"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2</w:t>
            </w:r>
          </w:p>
        </w:tc>
        <w:tc>
          <w:tcPr>
            <w:tcW w:w="4961"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3</w:t>
            </w:r>
          </w:p>
        </w:tc>
        <w:tc>
          <w:tcPr>
            <w:tcW w:w="1559"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4</w:t>
            </w:r>
          </w:p>
        </w:tc>
        <w:tc>
          <w:tcPr>
            <w:tcW w:w="1559" w:type="dxa"/>
            <w:shd w:val="clear" w:color="auto" w:fill="auto"/>
          </w:tcPr>
          <w:p w:rsidR="005B62FF" w:rsidRPr="005B62FF" w:rsidRDefault="005B62FF" w:rsidP="005B62FF">
            <w:pPr>
              <w:spacing w:after="0" w:line="240" w:lineRule="auto"/>
              <w:jc w:val="center"/>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5</w:t>
            </w:r>
          </w:p>
        </w:tc>
      </w:tr>
      <w:tr w:rsidR="005B62FF" w:rsidRPr="005B62FF" w:rsidTr="005B62FF">
        <w:trPr>
          <w:trHeight w:val="20"/>
        </w:trPr>
        <w:tc>
          <w:tcPr>
            <w:tcW w:w="11168" w:type="dxa"/>
            <w:gridSpan w:val="5"/>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highlight w:val="yellow"/>
                <w:lang w:eastAsia="en-US"/>
              </w:rPr>
            </w:pPr>
            <w:r w:rsidRPr="005B62FF">
              <w:rPr>
                <w:rFonts w:ascii="Times New Roman" w:eastAsia="Calibri" w:hAnsi="Times New Roman" w:cs="Times New Roman"/>
                <w:bCs/>
                <w:color w:val="auto"/>
                <w:kern w:val="0"/>
                <w:sz w:val="12"/>
                <w:szCs w:val="12"/>
                <w:lang w:eastAsia="en-US"/>
              </w:rPr>
              <w:t xml:space="preserve">Цель муниципальной программы - Создание благоприятных условий, способствующих устойчивому функционированию и развитию малого и среднего предпринимательства. </w:t>
            </w:r>
          </w:p>
        </w:tc>
      </w:tr>
      <w:tr w:rsidR="005B62FF" w:rsidRPr="005B62FF" w:rsidTr="005B62FF">
        <w:trPr>
          <w:trHeight w:val="20"/>
        </w:trPr>
        <w:tc>
          <w:tcPr>
            <w:tcW w:w="11168" w:type="dxa"/>
            <w:gridSpan w:val="5"/>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highlight w:val="yellow"/>
                <w:lang w:eastAsia="en-US"/>
              </w:rPr>
            </w:pPr>
            <w:r w:rsidRPr="005B62FF">
              <w:rPr>
                <w:rFonts w:ascii="Times New Roman" w:eastAsia="Calibri" w:hAnsi="Times New Roman" w:cs="Times New Roman"/>
                <w:bCs/>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5B62FF" w:rsidRPr="005B62FF" w:rsidTr="005B62FF">
        <w:trPr>
          <w:trHeight w:val="20"/>
        </w:trPr>
        <w:tc>
          <w:tcPr>
            <w:tcW w:w="11168" w:type="dxa"/>
            <w:gridSpan w:val="5"/>
            <w:shd w:val="clear" w:color="auto" w:fill="auto"/>
          </w:tcPr>
          <w:p w:rsidR="005B62FF" w:rsidRPr="005B62FF" w:rsidRDefault="005B62FF" w:rsidP="005B62FF">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lang w:eastAsia="en-US"/>
              </w:rPr>
            </w:pPr>
            <w:r w:rsidRPr="005B62FF">
              <w:rPr>
                <w:rFonts w:ascii="Times New Roman" w:eastAsia="Calibri" w:hAnsi="Times New Roman" w:cs="Times New Roman"/>
                <w:b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r>
      <w:tr w:rsidR="005B62FF" w:rsidRPr="005B62FF" w:rsidTr="005B62FF">
        <w:trPr>
          <w:trHeight w:val="20"/>
        </w:trPr>
        <w:tc>
          <w:tcPr>
            <w:tcW w:w="675" w:type="dxa"/>
            <w:shd w:val="clear" w:color="auto" w:fill="auto"/>
          </w:tcPr>
          <w:p w:rsidR="005B62FF" w:rsidRPr="005B62FF" w:rsidRDefault="005B62FF" w:rsidP="005B62FF">
            <w:pPr>
              <w:spacing w:after="0" w:line="240" w:lineRule="auto"/>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 xml:space="preserve">1.1 </w:t>
            </w:r>
          </w:p>
        </w:tc>
        <w:tc>
          <w:tcPr>
            <w:tcW w:w="2410" w:type="dxa"/>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4961" w:type="dxa"/>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Постановление администрации Каратузского района «О проведение праздника «День российского предпринимателя»»</w:t>
            </w:r>
          </w:p>
        </w:tc>
        <w:tc>
          <w:tcPr>
            <w:tcW w:w="1559" w:type="dxa"/>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Отдел экономики и развития предпринимательства</w:t>
            </w:r>
          </w:p>
        </w:tc>
        <w:tc>
          <w:tcPr>
            <w:tcW w:w="1559" w:type="dxa"/>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2 квартал 2022 года</w:t>
            </w:r>
          </w:p>
        </w:tc>
      </w:tr>
      <w:tr w:rsidR="005B62FF" w:rsidRPr="005B62FF" w:rsidTr="005B62FF">
        <w:trPr>
          <w:trHeight w:val="20"/>
        </w:trPr>
        <w:tc>
          <w:tcPr>
            <w:tcW w:w="11168" w:type="dxa"/>
            <w:gridSpan w:val="5"/>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rPr>
              <w:t xml:space="preserve"> Задача 2. Финансовая поддержка субъектов малого и среднего предпринимательства в приоритетных для района областях.</w:t>
            </w:r>
          </w:p>
        </w:tc>
      </w:tr>
      <w:tr w:rsidR="005B62FF" w:rsidRPr="005B62FF" w:rsidTr="005B62FF">
        <w:trPr>
          <w:trHeight w:val="20"/>
        </w:trPr>
        <w:tc>
          <w:tcPr>
            <w:tcW w:w="11168" w:type="dxa"/>
            <w:gridSpan w:val="5"/>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 xml:space="preserve">Подпрограмма: </w:t>
            </w:r>
            <w:r w:rsidRPr="005B62FF">
              <w:rPr>
                <w:rFonts w:ascii="Times New Roman" w:eastAsia="Calibri" w:hAnsi="Times New Roman" w:cs="Times New Roman"/>
                <w:bCs/>
                <w:color w:val="auto"/>
                <w:kern w:val="0"/>
                <w:sz w:val="12"/>
                <w:szCs w:val="12"/>
              </w:rPr>
              <w:t>«Финансовая поддержка малого и среднего предпринимательства».</w:t>
            </w:r>
          </w:p>
        </w:tc>
      </w:tr>
      <w:tr w:rsidR="005B62FF" w:rsidRPr="005B62FF" w:rsidTr="005B62FF">
        <w:trPr>
          <w:trHeight w:val="20"/>
        </w:trPr>
        <w:tc>
          <w:tcPr>
            <w:tcW w:w="675" w:type="dxa"/>
            <w:shd w:val="clear" w:color="auto" w:fill="auto"/>
          </w:tcPr>
          <w:p w:rsidR="005B62FF" w:rsidRPr="005B62FF" w:rsidRDefault="005B62FF" w:rsidP="005B62FF">
            <w:pPr>
              <w:spacing w:after="0" w:line="240" w:lineRule="auto"/>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2.1</w:t>
            </w:r>
          </w:p>
        </w:tc>
        <w:tc>
          <w:tcPr>
            <w:tcW w:w="2410" w:type="dxa"/>
            <w:shd w:val="clear" w:color="auto" w:fill="auto"/>
          </w:tcPr>
          <w:p w:rsidR="005B62FF" w:rsidRPr="005B62FF" w:rsidRDefault="005B62FF" w:rsidP="005B62FF">
            <w:pPr>
              <w:spacing w:after="0" w:line="240" w:lineRule="auto"/>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4961" w:type="dxa"/>
            <w:shd w:val="clear" w:color="auto" w:fill="auto"/>
          </w:tcPr>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Положение о проведении конкурса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5B62FF" w:rsidRPr="005B62FF" w:rsidRDefault="005B62FF" w:rsidP="005B62FF">
            <w:pPr>
              <w:spacing w:after="0" w:line="240" w:lineRule="auto"/>
              <w:jc w:val="both"/>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Положение о проведении конкурса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559" w:type="dxa"/>
            <w:shd w:val="clear" w:color="auto" w:fill="auto"/>
          </w:tcPr>
          <w:p w:rsidR="005B62FF" w:rsidRPr="005B62FF" w:rsidRDefault="005B62FF" w:rsidP="005B62FF">
            <w:pPr>
              <w:spacing w:after="0" w:line="240" w:lineRule="auto"/>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Отдел экономики и развития предпринимательства</w:t>
            </w:r>
          </w:p>
        </w:tc>
        <w:tc>
          <w:tcPr>
            <w:tcW w:w="1559" w:type="dxa"/>
            <w:shd w:val="clear" w:color="auto" w:fill="auto"/>
          </w:tcPr>
          <w:p w:rsidR="005B62FF" w:rsidRPr="005B62FF" w:rsidRDefault="005B62FF" w:rsidP="005B62FF">
            <w:pPr>
              <w:spacing w:after="0" w:line="240" w:lineRule="auto"/>
              <w:rPr>
                <w:rFonts w:ascii="Times New Roman" w:eastAsia="Calibri" w:hAnsi="Times New Roman" w:cs="Times New Roman"/>
                <w:bCs/>
                <w:color w:val="auto"/>
                <w:kern w:val="0"/>
                <w:sz w:val="12"/>
                <w:szCs w:val="12"/>
                <w:lang w:eastAsia="en-US"/>
              </w:rPr>
            </w:pPr>
            <w:r w:rsidRPr="005B62FF">
              <w:rPr>
                <w:rFonts w:ascii="Times New Roman" w:eastAsia="Calibri" w:hAnsi="Times New Roman" w:cs="Times New Roman"/>
                <w:bCs/>
                <w:color w:val="auto"/>
                <w:kern w:val="0"/>
                <w:sz w:val="12"/>
                <w:szCs w:val="12"/>
                <w:lang w:eastAsia="en-US"/>
              </w:rPr>
              <w:t>2022 год</w:t>
            </w:r>
          </w:p>
        </w:tc>
      </w:tr>
    </w:tbl>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p>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В рамках подпрограммы «Защита прав потребителей» меры правового регулирования не предусмотрены.</w:t>
      </w:r>
    </w:p>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p>
    <w:p w:rsidR="005B62FF" w:rsidRPr="005B62FF" w:rsidRDefault="005B62FF" w:rsidP="005B62FF">
      <w:pPr>
        <w:spacing w:after="0" w:line="240" w:lineRule="auto"/>
        <w:ind w:firstLine="709"/>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p>
    <w:p w:rsidR="005B62FF" w:rsidRPr="005B62FF" w:rsidRDefault="005B62FF" w:rsidP="005B62FF">
      <w:pPr>
        <w:spacing w:after="0" w:line="240" w:lineRule="auto"/>
        <w:ind w:firstLine="709"/>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строительство, реконструкцию, техническое перевооружение или приобретение объектов недвижимого имущества.</w:t>
      </w:r>
    </w:p>
    <w:p w:rsidR="005B62FF" w:rsidRPr="005B62FF" w:rsidRDefault="005B62FF" w:rsidP="005B62FF">
      <w:pPr>
        <w:spacing w:after="0" w:line="240" w:lineRule="auto"/>
        <w:ind w:firstLine="709"/>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8. ИНФОРМАЦИЯ О РЕСУРСНОМ ОБЕСПЕЧЕНИИ ПРОГРАММЫ</w:t>
      </w:r>
    </w:p>
    <w:p w:rsidR="005B62FF" w:rsidRPr="005B62FF" w:rsidRDefault="005B62FF" w:rsidP="005B62FF">
      <w:pPr>
        <w:widowControl w:val="0"/>
        <w:autoSpaceDE w:val="0"/>
        <w:autoSpaceDN w:val="0"/>
        <w:spacing w:after="0" w:line="240" w:lineRule="auto"/>
        <w:ind w:firstLine="540"/>
        <w:jc w:val="both"/>
        <w:rPr>
          <w:rFonts w:ascii="Times New Roman" w:hAnsi="Times New Roman" w:cs="Times New Roman"/>
          <w:color w:val="auto"/>
          <w:kern w:val="0"/>
          <w:sz w:val="12"/>
          <w:szCs w:val="12"/>
        </w:rPr>
      </w:pPr>
      <w:hyperlink w:anchor="P1180" w:history="1">
        <w:r w:rsidRPr="005B62FF">
          <w:rPr>
            <w:rFonts w:ascii="Times New Roman" w:hAnsi="Times New Roman" w:cs="Times New Roman"/>
            <w:color w:val="auto"/>
            <w:kern w:val="0"/>
            <w:sz w:val="12"/>
            <w:szCs w:val="12"/>
          </w:rPr>
          <w:t>Информация</w:t>
        </w:r>
      </w:hyperlink>
      <w:r w:rsidRPr="005B62FF">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2 к муниципальной программе.</w:t>
      </w:r>
    </w:p>
    <w:p w:rsidR="005B62FF" w:rsidRPr="005B62FF" w:rsidRDefault="005B62FF" w:rsidP="005B62FF">
      <w:pPr>
        <w:widowControl w:val="0"/>
        <w:autoSpaceDE w:val="0"/>
        <w:autoSpaceDN w:val="0"/>
        <w:spacing w:after="0" w:line="240" w:lineRule="auto"/>
        <w:ind w:firstLine="540"/>
        <w:jc w:val="both"/>
        <w:rPr>
          <w:rFonts w:ascii="Times New Roman" w:hAnsi="Times New Roman" w:cs="Times New Roman"/>
          <w:color w:val="auto"/>
          <w:kern w:val="0"/>
          <w:sz w:val="12"/>
          <w:szCs w:val="12"/>
        </w:rPr>
      </w:pPr>
      <w:hyperlink w:anchor="P1583" w:history="1">
        <w:r w:rsidRPr="005B62FF">
          <w:rPr>
            <w:rFonts w:ascii="Times New Roman" w:hAnsi="Times New Roman" w:cs="Times New Roman"/>
            <w:color w:val="auto"/>
            <w:kern w:val="0"/>
            <w:sz w:val="12"/>
            <w:szCs w:val="12"/>
          </w:rPr>
          <w:t>Информация</w:t>
        </w:r>
      </w:hyperlink>
      <w:r w:rsidRPr="005B62FF">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3 к муниципальной программе.</w:t>
      </w:r>
    </w:p>
    <w:p w:rsidR="005B62FF" w:rsidRPr="005B62FF" w:rsidRDefault="005B62FF" w:rsidP="005B62FF">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5B62FF" w:rsidRPr="005B62FF" w:rsidRDefault="005B62FF" w:rsidP="005B62FF">
      <w:pPr>
        <w:spacing w:after="0" w:line="240" w:lineRule="auto"/>
        <w:ind w:firstLine="709"/>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417CAA" w:rsidRDefault="005B62FF" w:rsidP="005B62FF">
      <w:pPr>
        <w:suppressAutoHyphens/>
        <w:spacing w:after="0" w:line="240" w:lineRule="auto"/>
        <w:jc w:val="both"/>
        <w:rPr>
          <w:rFonts w:ascii="Times New Roman" w:hAnsi="Times New Roman" w:cs="Times New Roman"/>
          <w:color w:val="auto"/>
          <w:kern w:val="0"/>
          <w:sz w:val="12"/>
          <w:szCs w:val="12"/>
        </w:rPr>
      </w:pPr>
      <w:r w:rsidRPr="005B62FF">
        <w:rPr>
          <w:rFonts w:ascii="Times New Roman" w:eastAsia="Calibri" w:hAnsi="Times New Roman" w:cs="Times New Roman"/>
          <w:color w:val="auto"/>
          <w:kern w:val="0"/>
          <w:sz w:val="12"/>
          <w:szCs w:val="12"/>
          <w:lang w:eastAsia="en-US"/>
        </w:rPr>
        <w:t>Программой не предусмотрены мероприятия, направленные на реализацию научной, научно-технической и инновационной деятельности.</w:t>
      </w: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5B62FF" w:rsidRPr="005B62FF" w:rsidRDefault="005B62FF" w:rsidP="005B62FF">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Приложение 1</w:t>
      </w:r>
    </w:p>
    <w:p w:rsidR="005B62FF" w:rsidRPr="005B62FF" w:rsidRDefault="005B62FF" w:rsidP="005B62FF">
      <w:pPr>
        <w:spacing w:after="0" w:line="240" w:lineRule="auto"/>
        <w:ind w:left="680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 Паспорту</w:t>
      </w:r>
    </w:p>
    <w:p w:rsidR="005B62FF" w:rsidRPr="005B62FF" w:rsidRDefault="005B62FF" w:rsidP="005B62FF">
      <w:pPr>
        <w:spacing w:after="0" w:line="240" w:lineRule="auto"/>
        <w:ind w:left="680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муниципальной программы</w:t>
      </w:r>
    </w:p>
    <w:p w:rsidR="005B62FF" w:rsidRPr="005B62FF" w:rsidRDefault="005B62FF" w:rsidP="005B62FF">
      <w:pPr>
        <w:spacing w:after="0" w:line="240" w:lineRule="auto"/>
        <w:ind w:left="680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«Развитие малого и среднего</w:t>
      </w:r>
    </w:p>
    <w:p w:rsidR="005B62FF" w:rsidRPr="005B62FF" w:rsidRDefault="005B62FF" w:rsidP="005B62FF">
      <w:pPr>
        <w:spacing w:after="0" w:line="240" w:lineRule="auto"/>
        <w:ind w:left="6804"/>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предпринимательства в Каратузском районе»</w:t>
      </w:r>
    </w:p>
    <w:p w:rsidR="005B62FF" w:rsidRPr="005B62FF" w:rsidRDefault="005B62FF" w:rsidP="005B62FF">
      <w:pPr>
        <w:spacing w:after="0" w:line="240" w:lineRule="auto"/>
        <w:jc w:val="right"/>
        <w:rPr>
          <w:rFonts w:ascii="Times New Roman" w:hAnsi="Times New Roman" w:cs="Times New Roman"/>
          <w:bCs/>
          <w:color w:val="auto"/>
          <w:kern w:val="0"/>
          <w:sz w:val="12"/>
          <w:szCs w:val="12"/>
        </w:rPr>
      </w:pPr>
    </w:p>
    <w:p w:rsidR="005B62FF" w:rsidRPr="005B62FF" w:rsidRDefault="005B62FF" w:rsidP="005B62FF">
      <w:pPr>
        <w:spacing w:after="0" w:line="240" w:lineRule="auto"/>
        <w:jc w:val="center"/>
        <w:rPr>
          <w:rFonts w:ascii="Times New Roman" w:hAnsi="Times New Roman" w:cs="Times New Roman"/>
          <w:bCs/>
          <w:color w:val="auto"/>
          <w:kern w:val="0"/>
          <w:sz w:val="12"/>
          <w:szCs w:val="12"/>
        </w:rPr>
      </w:pPr>
    </w:p>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ПЕРЕЧЕНЬ </w:t>
      </w:r>
    </w:p>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ЦЕЛЕВЫХ ПОКАЗАТЕЛЕЙ МУНИЦИПАЛЬНОЙ ПРОГРАММЫ КАРАТУЗСКОГО РАЙОНА</w:t>
      </w:r>
    </w:p>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С УКАЗАНИЕМ ПЛАНИРУЕМЫХ К ДОСТИЖЕНИЮ ЗНАЧЕНИЙ </w:t>
      </w:r>
    </w:p>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В РЕЗУЛЬТАТЕ РЕАЛИЗАЦИИ МУНИЦИПАЛЬНОЙ ПРОГРАММЫ </w:t>
      </w:r>
    </w:p>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КАРАТУЗСКОГО РАЙОНА</w:t>
      </w:r>
    </w:p>
    <w:p w:rsidR="005B62FF" w:rsidRPr="005B62FF" w:rsidRDefault="005B62FF" w:rsidP="005B62FF">
      <w:pPr>
        <w:spacing w:after="0" w:line="240" w:lineRule="auto"/>
        <w:jc w:val="center"/>
        <w:rPr>
          <w:rFonts w:ascii="Times New Roman" w:hAnsi="Times New Roman" w:cs="Times New Roman"/>
          <w:bCs/>
          <w:color w:val="auto"/>
          <w:kern w:val="0"/>
          <w:sz w:val="12"/>
          <w:szCs w:val="12"/>
        </w:rPr>
      </w:pPr>
    </w:p>
    <w:tbl>
      <w:tblPr>
        <w:tblW w:w="1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850"/>
        <w:gridCol w:w="851"/>
        <w:gridCol w:w="566"/>
        <w:gridCol w:w="564"/>
        <w:gridCol w:w="570"/>
        <w:gridCol w:w="567"/>
        <w:gridCol w:w="567"/>
        <w:gridCol w:w="567"/>
        <w:gridCol w:w="567"/>
        <w:gridCol w:w="567"/>
        <w:gridCol w:w="567"/>
        <w:gridCol w:w="567"/>
        <w:gridCol w:w="567"/>
        <w:gridCol w:w="568"/>
        <w:gridCol w:w="567"/>
        <w:gridCol w:w="93"/>
        <w:gridCol w:w="19"/>
      </w:tblGrid>
      <w:tr w:rsidR="005B62FF" w:rsidRPr="005B62FF" w:rsidTr="005B62FF">
        <w:trPr>
          <w:gridAfter w:val="1"/>
          <w:wAfter w:w="19" w:type="dxa"/>
        </w:trPr>
        <w:tc>
          <w:tcPr>
            <w:tcW w:w="534" w:type="dxa"/>
            <w:vMerge w:val="restart"/>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  </w:t>
            </w:r>
            <w:r w:rsidRPr="005B62FF">
              <w:rPr>
                <w:rFonts w:ascii="Times New Roman" w:hAnsi="Times New Roman" w:cs="Times New Roman"/>
                <w:bCs/>
                <w:color w:val="auto"/>
                <w:kern w:val="0"/>
                <w:sz w:val="12"/>
                <w:szCs w:val="12"/>
              </w:rPr>
              <w:br/>
              <w:t>п/п</w:t>
            </w:r>
          </w:p>
        </w:tc>
        <w:tc>
          <w:tcPr>
            <w:tcW w:w="1701" w:type="dxa"/>
            <w:vMerge w:val="restart"/>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Цели, целевые показатели муниципальной программы</w:t>
            </w:r>
          </w:p>
        </w:tc>
        <w:tc>
          <w:tcPr>
            <w:tcW w:w="850" w:type="dxa"/>
            <w:vMerge w:val="restart"/>
            <w:vAlign w:val="center"/>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Единица измерения</w:t>
            </w:r>
          </w:p>
        </w:tc>
        <w:tc>
          <w:tcPr>
            <w:tcW w:w="851" w:type="dxa"/>
            <w:vMerge w:val="restart"/>
            <w:vAlign w:val="center"/>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Год предшествующий реализации муниципальной программы 2013 год</w:t>
            </w:r>
          </w:p>
        </w:tc>
        <w:tc>
          <w:tcPr>
            <w:tcW w:w="7464" w:type="dxa"/>
            <w:gridSpan w:val="14"/>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Годы реализации муниципальной программы</w:t>
            </w:r>
          </w:p>
        </w:tc>
      </w:tr>
      <w:tr w:rsidR="005B62FF" w:rsidRPr="005B62FF" w:rsidTr="005B62FF">
        <w:trPr>
          <w:gridAfter w:val="2"/>
          <w:wAfter w:w="112" w:type="dxa"/>
        </w:trPr>
        <w:tc>
          <w:tcPr>
            <w:tcW w:w="534" w:type="dxa"/>
            <w:vMerge/>
            <w:vAlign w:val="center"/>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701" w:type="dxa"/>
            <w:vMerge/>
            <w:vAlign w:val="center"/>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vAlign w:val="center"/>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2014 год</w:t>
            </w:r>
          </w:p>
        </w:tc>
        <w:tc>
          <w:tcPr>
            <w:tcW w:w="564"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2015 год</w:t>
            </w:r>
          </w:p>
        </w:tc>
        <w:tc>
          <w:tcPr>
            <w:tcW w:w="570"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2016  год</w:t>
            </w:r>
          </w:p>
        </w:tc>
        <w:tc>
          <w:tcPr>
            <w:tcW w:w="567"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2017 год</w:t>
            </w:r>
          </w:p>
        </w:tc>
        <w:tc>
          <w:tcPr>
            <w:tcW w:w="567"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2018 год</w:t>
            </w:r>
          </w:p>
        </w:tc>
        <w:tc>
          <w:tcPr>
            <w:tcW w:w="567"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2019 год</w:t>
            </w:r>
          </w:p>
        </w:tc>
        <w:tc>
          <w:tcPr>
            <w:tcW w:w="567" w:type="dxa"/>
            <w:vMerge w:val="restart"/>
          </w:tcPr>
          <w:p w:rsidR="005B62FF" w:rsidRPr="005B62FF" w:rsidRDefault="005B62FF" w:rsidP="005B62FF">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2020 год</w:t>
            </w:r>
          </w:p>
        </w:tc>
        <w:tc>
          <w:tcPr>
            <w:tcW w:w="567"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2021 год</w:t>
            </w:r>
          </w:p>
        </w:tc>
        <w:tc>
          <w:tcPr>
            <w:tcW w:w="567"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2022 год</w:t>
            </w:r>
          </w:p>
        </w:tc>
        <w:tc>
          <w:tcPr>
            <w:tcW w:w="567"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2023 год</w:t>
            </w:r>
          </w:p>
        </w:tc>
        <w:tc>
          <w:tcPr>
            <w:tcW w:w="567" w:type="dxa"/>
            <w:vMerge w:val="restart"/>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2024 год</w:t>
            </w:r>
          </w:p>
        </w:tc>
        <w:tc>
          <w:tcPr>
            <w:tcW w:w="1135" w:type="dxa"/>
            <w:gridSpan w:val="2"/>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Годы до конца реализации государственной программы Красноярского края</w:t>
            </w:r>
          </w:p>
        </w:tc>
      </w:tr>
      <w:tr w:rsidR="005B62FF" w:rsidRPr="005B62FF" w:rsidTr="005B62FF">
        <w:trPr>
          <w:gridAfter w:val="2"/>
          <w:wAfter w:w="112" w:type="dxa"/>
        </w:trPr>
        <w:tc>
          <w:tcPr>
            <w:tcW w:w="534"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701"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6"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4"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70"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7" w:type="dxa"/>
            <w:vMerge/>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568" w:type="dxa"/>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2025</w:t>
            </w:r>
          </w:p>
        </w:tc>
        <w:tc>
          <w:tcPr>
            <w:tcW w:w="567" w:type="dxa"/>
          </w:tcPr>
          <w:p w:rsidR="005B62FF" w:rsidRPr="005B62FF" w:rsidRDefault="005B62FF" w:rsidP="005B62FF">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2030</w:t>
            </w:r>
          </w:p>
        </w:tc>
      </w:tr>
      <w:tr w:rsidR="005B62FF" w:rsidRPr="005B62FF" w:rsidTr="005B62FF">
        <w:trPr>
          <w:gridAfter w:val="2"/>
          <w:wAfter w:w="112" w:type="dxa"/>
        </w:trPr>
        <w:tc>
          <w:tcPr>
            <w:tcW w:w="534"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w:t>
            </w:r>
          </w:p>
        </w:tc>
        <w:tc>
          <w:tcPr>
            <w:tcW w:w="1701"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w:t>
            </w:r>
          </w:p>
        </w:tc>
        <w:tc>
          <w:tcPr>
            <w:tcW w:w="850"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851"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4</w:t>
            </w:r>
          </w:p>
        </w:tc>
        <w:tc>
          <w:tcPr>
            <w:tcW w:w="566"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w:t>
            </w:r>
          </w:p>
        </w:tc>
        <w:tc>
          <w:tcPr>
            <w:tcW w:w="564"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70"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w:t>
            </w:r>
          </w:p>
        </w:tc>
        <w:tc>
          <w:tcPr>
            <w:tcW w:w="567"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w:t>
            </w:r>
          </w:p>
        </w:tc>
        <w:tc>
          <w:tcPr>
            <w:tcW w:w="567"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w:t>
            </w:r>
          </w:p>
        </w:tc>
        <w:tc>
          <w:tcPr>
            <w:tcW w:w="567" w:type="dxa"/>
            <w:vAlign w:val="center"/>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w:t>
            </w:r>
          </w:p>
        </w:tc>
        <w:tc>
          <w:tcPr>
            <w:tcW w:w="567" w:type="dxa"/>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w:t>
            </w:r>
          </w:p>
        </w:tc>
        <w:tc>
          <w:tcPr>
            <w:tcW w:w="567" w:type="dxa"/>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12</w:t>
            </w:r>
          </w:p>
        </w:tc>
        <w:tc>
          <w:tcPr>
            <w:tcW w:w="567" w:type="dxa"/>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w:t>
            </w:r>
          </w:p>
        </w:tc>
        <w:tc>
          <w:tcPr>
            <w:tcW w:w="567" w:type="dxa"/>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14</w:t>
            </w:r>
          </w:p>
        </w:tc>
        <w:tc>
          <w:tcPr>
            <w:tcW w:w="567" w:type="dxa"/>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15</w:t>
            </w:r>
          </w:p>
        </w:tc>
        <w:tc>
          <w:tcPr>
            <w:tcW w:w="568" w:type="dxa"/>
          </w:tcPr>
          <w:p w:rsidR="005B62FF" w:rsidRPr="005B62FF" w:rsidRDefault="005B62FF" w:rsidP="005B62FF">
            <w:pPr>
              <w:autoSpaceDE w:val="0"/>
              <w:autoSpaceDN w:val="0"/>
              <w:adjustRightInd w:val="0"/>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16</w:t>
            </w:r>
          </w:p>
        </w:tc>
        <w:tc>
          <w:tcPr>
            <w:tcW w:w="567" w:type="dxa"/>
          </w:tcPr>
          <w:p w:rsidR="005B62FF" w:rsidRPr="005B62FF" w:rsidRDefault="005B62FF" w:rsidP="005B62FF">
            <w:pPr>
              <w:autoSpaceDE w:val="0"/>
              <w:autoSpaceDN w:val="0"/>
              <w:adjustRightInd w:val="0"/>
              <w:spacing w:after="0" w:line="240" w:lineRule="auto"/>
              <w:ind w:left="-404"/>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17</w:t>
            </w:r>
          </w:p>
        </w:tc>
      </w:tr>
      <w:tr w:rsidR="005B62FF" w:rsidRPr="005B62FF" w:rsidTr="005B62FF">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w:t>
            </w:r>
          </w:p>
        </w:tc>
        <w:tc>
          <w:tcPr>
            <w:tcW w:w="10885" w:type="dxa"/>
            <w:gridSpan w:val="18"/>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w:t>
            </w:r>
          </w:p>
        </w:tc>
      </w:tr>
      <w:tr w:rsidR="005B62FF" w:rsidRPr="005B62FF" w:rsidTr="005B62FF">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p>
        </w:tc>
        <w:tc>
          <w:tcPr>
            <w:tcW w:w="10885" w:type="dxa"/>
            <w:gridSpan w:val="18"/>
          </w:tcPr>
          <w:p w:rsidR="005B62FF" w:rsidRPr="005B62FF" w:rsidRDefault="005B62FF" w:rsidP="005B62FF">
            <w:pPr>
              <w:tabs>
                <w:tab w:val="left" w:pos="2010"/>
              </w:tabs>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Целевой показатель</w:t>
            </w:r>
            <w:r w:rsidRPr="005B62FF">
              <w:rPr>
                <w:rFonts w:ascii="Times New Roman" w:hAnsi="Times New Roman" w:cs="Times New Roman"/>
                <w:bCs/>
                <w:color w:val="auto"/>
                <w:kern w:val="0"/>
                <w:sz w:val="12"/>
                <w:szCs w:val="12"/>
              </w:rPr>
              <w:tab/>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w:t>
            </w:r>
          </w:p>
        </w:tc>
        <w:tc>
          <w:tcPr>
            <w:tcW w:w="851"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341</w:t>
            </w:r>
          </w:p>
        </w:tc>
        <w:tc>
          <w:tcPr>
            <w:tcW w:w="566" w:type="dxa"/>
          </w:tcPr>
          <w:p w:rsidR="005B62FF" w:rsidRPr="005B62FF" w:rsidRDefault="005B62FF" w:rsidP="005B62FF">
            <w:pPr>
              <w:spacing w:after="0" w:line="240" w:lineRule="auto"/>
              <w:jc w:val="center"/>
              <w:rPr>
                <w:rFonts w:ascii="Times New Roman" w:hAnsi="Times New Roman" w:cs="Times New Roman"/>
                <w:b/>
                <w:bCs/>
                <w:color w:val="auto"/>
                <w:kern w:val="0"/>
                <w:sz w:val="12"/>
                <w:szCs w:val="12"/>
              </w:rPr>
            </w:pPr>
            <w:r w:rsidRPr="005B62FF">
              <w:rPr>
                <w:rFonts w:ascii="Times New Roman" w:hAnsi="Times New Roman" w:cs="Times New Roman"/>
                <w:bCs/>
                <w:color w:val="auto"/>
                <w:kern w:val="0"/>
                <w:sz w:val="12"/>
                <w:szCs w:val="12"/>
              </w:rPr>
              <w:t>331</w:t>
            </w:r>
          </w:p>
        </w:tc>
        <w:tc>
          <w:tcPr>
            <w:tcW w:w="56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338</w:t>
            </w:r>
          </w:p>
        </w:tc>
        <w:tc>
          <w:tcPr>
            <w:tcW w:w="57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337</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327</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280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277</w:t>
            </w:r>
          </w:p>
        </w:tc>
        <w:tc>
          <w:tcPr>
            <w:tcW w:w="567" w:type="dxa"/>
          </w:tcPr>
          <w:p w:rsidR="005B62FF" w:rsidRPr="005B62FF" w:rsidRDefault="005B62FF" w:rsidP="005B62FF">
            <w:pPr>
              <w:spacing w:after="0" w:line="240" w:lineRule="auto"/>
              <w:jc w:val="center"/>
              <w:rPr>
                <w:rFonts w:ascii="Times New Roman" w:hAnsi="Times New Roman" w:cs="Times New Roman"/>
                <w:b/>
                <w:bCs/>
                <w:color w:val="auto"/>
                <w:kern w:val="0"/>
                <w:sz w:val="12"/>
                <w:szCs w:val="12"/>
              </w:rPr>
            </w:pPr>
            <w:r w:rsidRPr="005B62FF">
              <w:rPr>
                <w:rFonts w:ascii="Times New Roman" w:hAnsi="Times New Roman" w:cs="Times New Roman"/>
                <w:bCs/>
                <w:color w:val="auto"/>
                <w:kern w:val="0"/>
                <w:sz w:val="12"/>
                <w:szCs w:val="12"/>
              </w:rPr>
              <w:t>278</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279</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297</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299</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301</w:t>
            </w:r>
          </w:p>
        </w:tc>
        <w:tc>
          <w:tcPr>
            <w:tcW w:w="56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332</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332</w:t>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1.2</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Число субъектов малого и </w:t>
            </w:r>
            <w:r w:rsidRPr="005B62FF">
              <w:rPr>
                <w:rFonts w:ascii="Times New Roman" w:hAnsi="Times New Roman" w:cs="Times New Roman"/>
                <w:bCs/>
                <w:color w:val="auto"/>
                <w:kern w:val="0"/>
                <w:sz w:val="12"/>
                <w:szCs w:val="12"/>
              </w:rPr>
              <w:lastRenderedPageBreak/>
              <w:t>среднего предпринимательства на 10 000 жителей</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lastRenderedPageBreak/>
              <w:t>Ед.</w:t>
            </w:r>
          </w:p>
        </w:tc>
        <w:tc>
          <w:tcPr>
            <w:tcW w:w="851"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6"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7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169,4</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173,6</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176,1</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179,3</w:t>
            </w:r>
          </w:p>
        </w:tc>
        <w:tc>
          <w:tcPr>
            <w:tcW w:w="56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236</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242</w:t>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Чел.</w:t>
            </w:r>
          </w:p>
        </w:tc>
        <w:tc>
          <w:tcPr>
            <w:tcW w:w="851"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w:t>
            </w:r>
          </w:p>
        </w:tc>
        <w:tc>
          <w:tcPr>
            <w:tcW w:w="566"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w:t>
            </w:r>
          </w:p>
        </w:tc>
        <w:tc>
          <w:tcPr>
            <w:tcW w:w="56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12</w:t>
            </w:r>
          </w:p>
        </w:tc>
        <w:tc>
          <w:tcPr>
            <w:tcW w:w="57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w:t>
            </w:r>
          </w:p>
        </w:tc>
        <w:tc>
          <w:tcPr>
            <w:tcW w:w="567"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8"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w:t>
            </w:r>
          </w:p>
        </w:tc>
        <w:tc>
          <w:tcPr>
            <w:tcW w:w="567" w:type="dxa"/>
          </w:tcPr>
          <w:p w:rsidR="005B62FF" w:rsidRPr="005B62FF" w:rsidRDefault="005B62FF" w:rsidP="005B62FF">
            <w:pPr>
              <w:spacing w:after="0" w:line="240" w:lineRule="auto"/>
              <w:ind w:left="-404"/>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w:t>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1.4</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 xml:space="preserve">% </w:t>
            </w:r>
          </w:p>
        </w:tc>
        <w:tc>
          <w:tcPr>
            <w:tcW w:w="851"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31,7</w:t>
            </w:r>
          </w:p>
        </w:tc>
        <w:tc>
          <w:tcPr>
            <w:tcW w:w="566"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32,9</w:t>
            </w:r>
          </w:p>
        </w:tc>
        <w:tc>
          <w:tcPr>
            <w:tcW w:w="564"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35,7</w:t>
            </w:r>
          </w:p>
        </w:tc>
        <w:tc>
          <w:tcPr>
            <w:tcW w:w="570"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highlight w:val="yellow"/>
              </w:rPr>
            </w:pPr>
            <w:r w:rsidRPr="005B62FF">
              <w:rPr>
                <w:rFonts w:ascii="Times New Roman" w:hAnsi="Times New Roman" w:cs="Times New Roman"/>
                <w:bCs/>
                <w:color w:val="auto"/>
                <w:kern w:val="0"/>
                <w:sz w:val="12"/>
                <w:szCs w:val="12"/>
              </w:rPr>
              <w:t>35,6</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35,3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28,8</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23,7</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24,2</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30,25</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33,5</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34,6</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35,0</w:t>
            </w:r>
          </w:p>
        </w:tc>
        <w:tc>
          <w:tcPr>
            <w:tcW w:w="568"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36,2</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36,6</w:t>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1.5</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w:t>
            </w:r>
          </w:p>
        </w:tc>
        <w:tc>
          <w:tcPr>
            <w:tcW w:w="851"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6"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4"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70"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lang w:val="en-US"/>
              </w:rPr>
            </w:pPr>
            <w:r w:rsidRPr="005B62FF">
              <w:rPr>
                <w:rFonts w:ascii="Times New Roman" w:hAnsi="Times New Roman" w:cs="Times New Roman"/>
                <w:bCs/>
                <w:color w:val="auto"/>
                <w:kern w:val="0"/>
                <w:sz w:val="12"/>
                <w:szCs w:val="12"/>
              </w:rPr>
              <w:t>70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76</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82</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88</w:t>
            </w:r>
          </w:p>
        </w:tc>
        <w:tc>
          <w:tcPr>
            <w:tcW w:w="568"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100</w:t>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1.6</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w:t>
            </w:r>
          </w:p>
        </w:tc>
        <w:tc>
          <w:tcPr>
            <w:tcW w:w="851"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6"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w:t>
            </w:r>
          </w:p>
        </w:tc>
        <w:tc>
          <w:tcPr>
            <w:tcW w:w="564"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w:t>
            </w:r>
          </w:p>
        </w:tc>
        <w:tc>
          <w:tcPr>
            <w:tcW w:w="570"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21</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highlight w:val="yellow"/>
              </w:rPr>
            </w:pPr>
            <w:r w:rsidRPr="005B62FF">
              <w:rPr>
                <w:rFonts w:ascii="Times New Roman" w:hAnsi="Times New Roman" w:cs="Times New Roman"/>
                <w:bCs/>
                <w:color w:val="auto"/>
                <w:kern w:val="0"/>
                <w:sz w:val="12"/>
                <w:szCs w:val="12"/>
              </w:rPr>
              <w:t>7</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8"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1.7</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(ежегодно).</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w:t>
            </w:r>
          </w:p>
        </w:tc>
        <w:tc>
          <w:tcPr>
            <w:tcW w:w="851"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6"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8</w:t>
            </w:r>
          </w:p>
        </w:tc>
        <w:tc>
          <w:tcPr>
            <w:tcW w:w="564"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70"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4</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15</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highlight w:val="yellow"/>
              </w:rPr>
            </w:pPr>
            <w:r w:rsidRPr="005B62FF">
              <w:rPr>
                <w:rFonts w:ascii="Times New Roman" w:hAnsi="Times New Roman" w:cs="Times New Roman"/>
                <w:bCs/>
                <w:color w:val="auto"/>
                <w:kern w:val="0"/>
                <w:sz w:val="12"/>
                <w:szCs w:val="12"/>
              </w:rPr>
              <w:t>12</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9</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8"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w:t>
            </w:r>
          </w:p>
        </w:tc>
      </w:tr>
      <w:tr w:rsidR="005B62FF" w:rsidRPr="005B62FF" w:rsidTr="005B62FF">
        <w:trPr>
          <w:gridAfter w:val="2"/>
          <w:wAfter w:w="112" w:type="dxa"/>
        </w:trPr>
        <w:tc>
          <w:tcPr>
            <w:tcW w:w="534"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1.8</w:t>
            </w:r>
          </w:p>
        </w:tc>
        <w:tc>
          <w:tcPr>
            <w:tcW w:w="1701" w:type="dxa"/>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 (ежегодно).</w:t>
            </w:r>
          </w:p>
        </w:tc>
        <w:tc>
          <w:tcPr>
            <w:tcW w:w="850" w:type="dxa"/>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w:t>
            </w:r>
          </w:p>
        </w:tc>
        <w:tc>
          <w:tcPr>
            <w:tcW w:w="851"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6"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4"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w:t>
            </w:r>
          </w:p>
        </w:tc>
        <w:tc>
          <w:tcPr>
            <w:tcW w:w="570"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highlight w:val="yellow"/>
              </w:rPr>
            </w:pPr>
            <w:r w:rsidRPr="005B62FF">
              <w:rPr>
                <w:rFonts w:ascii="Times New Roman" w:hAnsi="Times New Roman" w:cs="Times New Roman"/>
                <w:bCs/>
                <w:color w:val="auto"/>
                <w:kern w:val="0"/>
                <w:sz w:val="12"/>
                <w:szCs w:val="12"/>
              </w:rPr>
              <w:t>51</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27</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55</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highlight w:val="yellow"/>
              </w:rPr>
            </w:pPr>
            <w:r w:rsidRPr="005B62FF">
              <w:rPr>
                <w:rFonts w:ascii="Times New Roman" w:hAnsi="Times New Roman" w:cs="Times New Roman"/>
                <w:bCs/>
                <w:color w:val="auto"/>
                <w:kern w:val="0"/>
                <w:sz w:val="12"/>
                <w:szCs w:val="12"/>
              </w:rPr>
              <w:t>76</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76</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w:t>
            </w:r>
          </w:p>
        </w:tc>
        <w:tc>
          <w:tcPr>
            <w:tcW w:w="568"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w:t>
            </w:r>
          </w:p>
        </w:tc>
        <w:tc>
          <w:tcPr>
            <w:tcW w:w="567" w:type="dxa"/>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10</w:t>
            </w:r>
          </w:p>
        </w:tc>
      </w:tr>
      <w:tr w:rsidR="005B62FF" w:rsidRPr="005B62FF" w:rsidTr="005B62FF">
        <w:trPr>
          <w:gridAfter w:val="2"/>
          <w:wAfter w:w="112" w:type="dxa"/>
        </w:trPr>
        <w:tc>
          <w:tcPr>
            <w:tcW w:w="5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1.9</w:t>
            </w:r>
          </w:p>
        </w:tc>
        <w:tc>
          <w:tcPr>
            <w:tcW w:w="1701"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850"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w:t>
            </w:r>
          </w:p>
        </w:tc>
        <w:tc>
          <w:tcPr>
            <w:tcW w:w="851"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4"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70"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highlight w:val="red"/>
              </w:rPr>
            </w:pPr>
            <w:r w:rsidRPr="005B62FF">
              <w:rPr>
                <w:rFonts w:ascii="Times New Roman" w:hAnsi="Times New Roman" w:cs="Times New Roman"/>
                <w:bCs/>
                <w:color w:val="auto"/>
                <w:kern w:val="0"/>
                <w:sz w:val="12"/>
                <w:szCs w:val="12"/>
              </w:rPr>
              <w:t>21</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25</w:t>
            </w:r>
          </w:p>
        </w:tc>
        <w:tc>
          <w:tcPr>
            <w:tcW w:w="568"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26</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26</w:t>
            </w:r>
          </w:p>
        </w:tc>
      </w:tr>
      <w:tr w:rsidR="005B62FF" w:rsidRPr="005B62FF" w:rsidTr="005B62FF">
        <w:trPr>
          <w:gridAfter w:val="2"/>
          <w:wAfter w:w="112" w:type="dxa"/>
        </w:trPr>
        <w:tc>
          <w:tcPr>
            <w:tcW w:w="534"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1.10</w:t>
            </w:r>
          </w:p>
        </w:tc>
        <w:tc>
          <w:tcPr>
            <w:tcW w:w="1701"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jc w:val="both"/>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850" w:type="dxa"/>
            <w:tcBorders>
              <w:top w:val="single" w:sz="4" w:space="0" w:color="auto"/>
              <w:left w:val="single" w:sz="4" w:space="0" w:color="auto"/>
              <w:bottom w:val="single" w:sz="4" w:space="0" w:color="auto"/>
              <w:right w:val="single" w:sz="4" w:space="0" w:color="auto"/>
            </w:tcBorders>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Ед.</w:t>
            </w:r>
          </w:p>
        </w:tc>
        <w:tc>
          <w:tcPr>
            <w:tcW w:w="851"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4"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70"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0</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4</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8"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5B62FF" w:rsidRPr="005B62FF" w:rsidRDefault="005B62FF" w:rsidP="005B62FF">
            <w:pPr>
              <w:spacing w:after="0" w:line="240" w:lineRule="auto"/>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6</w:t>
            </w: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5B62FF" w:rsidRPr="005B62FF" w:rsidRDefault="005B62FF" w:rsidP="005B62FF">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Приложение 2</w:t>
      </w:r>
    </w:p>
    <w:p w:rsidR="005B62FF" w:rsidRPr="005B62FF" w:rsidRDefault="005B62FF" w:rsidP="005B62FF">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к муниципальной программе «Развитие малого и</w:t>
      </w:r>
    </w:p>
    <w:p w:rsidR="005B62FF" w:rsidRPr="005B62FF" w:rsidRDefault="005B62FF" w:rsidP="005B62FF">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5B62FF" w:rsidRPr="005B62FF" w:rsidRDefault="005B62FF" w:rsidP="005B62FF">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5B62FF" w:rsidRPr="005B62FF" w:rsidRDefault="005B62FF" w:rsidP="005B62FF">
      <w:pPr>
        <w:spacing w:after="0" w:line="240" w:lineRule="auto"/>
        <w:jc w:val="center"/>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ИНФОРМАЦИЯ</w:t>
      </w:r>
    </w:p>
    <w:p w:rsidR="005B62FF" w:rsidRPr="005B62FF" w:rsidRDefault="005B62FF" w:rsidP="005B62FF">
      <w:pPr>
        <w:spacing w:after="0" w:line="240" w:lineRule="auto"/>
        <w:jc w:val="center"/>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О РЕСУРСНОМ ОБЕСПЕЧЕНИИ МУНИЦИПАЛЬНОЙ ПРОГРАММЫ</w:t>
      </w:r>
    </w:p>
    <w:p w:rsidR="005B62FF" w:rsidRPr="005B62FF" w:rsidRDefault="005B62FF" w:rsidP="005B62FF">
      <w:pPr>
        <w:spacing w:after="0" w:line="240" w:lineRule="auto"/>
        <w:jc w:val="center"/>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5B62FF" w:rsidRPr="005B62FF" w:rsidRDefault="005B62FF" w:rsidP="005B62FF">
      <w:pPr>
        <w:spacing w:after="0" w:line="240" w:lineRule="auto"/>
        <w:jc w:val="center"/>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В ТОМ ЧИСЛЕ СРЕДСТВ, ПОСТУПИВШИХ ИЗ БЮДЖЕТОВ ДРУГИХ</w:t>
      </w:r>
    </w:p>
    <w:p w:rsidR="005B62FF" w:rsidRPr="005B62FF" w:rsidRDefault="005B62FF" w:rsidP="005B62FF">
      <w:pPr>
        <w:spacing w:after="0" w:line="240" w:lineRule="auto"/>
        <w:jc w:val="center"/>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5B62FF" w:rsidRPr="005B62FF" w:rsidRDefault="005B62FF" w:rsidP="005B62FF">
      <w:pPr>
        <w:spacing w:after="0" w:line="240" w:lineRule="auto"/>
        <w:jc w:val="center"/>
        <w:rPr>
          <w:rFonts w:ascii="Times New Roman" w:hAnsi="Times New Roman" w:cs="Times New Roman"/>
          <w:bCs/>
          <w:color w:val="auto"/>
          <w:kern w:val="0"/>
          <w:sz w:val="12"/>
          <w:szCs w:val="12"/>
          <w:lang w:eastAsia="en-US"/>
        </w:rPr>
      </w:pPr>
      <w:r w:rsidRPr="005B62FF">
        <w:rPr>
          <w:rFonts w:ascii="Times New Roman" w:hAnsi="Times New Roman" w:cs="Times New Roman"/>
          <w:bCs/>
          <w:color w:val="auto"/>
          <w:kern w:val="0"/>
          <w:sz w:val="12"/>
          <w:szCs w:val="12"/>
          <w:lang w:eastAsia="en-US"/>
        </w:rPr>
        <w:t>ВНЕБЮДЖЕТНЫХ ФОНДОВ</w:t>
      </w:r>
    </w:p>
    <w:p w:rsidR="005B62FF" w:rsidRPr="005B62FF" w:rsidRDefault="005B62FF" w:rsidP="005B62FF">
      <w:pPr>
        <w:spacing w:after="0" w:line="240" w:lineRule="auto"/>
        <w:jc w:val="center"/>
        <w:rPr>
          <w:rFonts w:ascii="Times New Roman" w:hAnsi="Times New Roman" w:cs="Times New Roman"/>
          <w:bCs/>
          <w:color w:val="auto"/>
          <w:kern w:val="0"/>
          <w:sz w:val="12"/>
          <w:szCs w:val="12"/>
          <w:lang w:eastAsia="en-US"/>
        </w:rPr>
      </w:pPr>
    </w:p>
    <w:tbl>
      <w:tblPr>
        <w:tblW w:w="113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
        <w:gridCol w:w="1628"/>
        <w:gridCol w:w="2126"/>
        <w:gridCol w:w="2028"/>
        <w:gridCol w:w="556"/>
        <w:gridCol w:w="567"/>
        <w:gridCol w:w="425"/>
        <w:gridCol w:w="425"/>
        <w:gridCol w:w="709"/>
        <w:gridCol w:w="567"/>
        <w:gridCol w:w="567"/>
        <w:gridCol w:w="1276"/>
      </w:tblGrid>
      <w:tr w:rsidR="005B62FF" w:rsidRPr="005B62FF" w:rsidTr="005B62FF">
        <w:trPr>
          <w:trHeight w:val="20"/>
        </w:trPr>
        <w:tc>
          <w:tcPr>
            <w:tcW w:w="467" w:type="dxa"/>
            <w:vMerge w:val="restart"/>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N</w:t>
            </w:r>
          </w:p>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п/п</w:t>
            </w:r>
          </w:p>
        </w:tc>
        <w:tc>
          <w:tcPr>
            <w:tcW w:w="1628" w:type="dxa"/>
            <w:vMerge w:val="restart"/>
            <w:shd w:val="clear" w:color="auto" w:fill="auto"/>
          </w:tcPr>
          <w:p w:rsidR="005B62FF" w:rsidRPr="005B62FF" w:rsidRDefault="005B62FF" w:rsidP="005B62FF">
            <w:pPr>
              <w:widowControl w:val="0"/>
              <w:spacing w:after="0" w:line="240" w:lineRule="auto"/>
              <w:ind w:left="57" w:right="57" w:hanging="1"/>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Статус (муниципальнаяпрограмма, подпрограмма)</w:t>
            </w:r>
          </w:p>
        </w:tc>
        <w:tc>
          <w:tcPr>
            <w:tcW w:w="2126" w:type="dxa"/>
            <w:vMerge w:val="restart"/>
            <w:shd w:val="clear" w:color="auto" w:fill="auto"/>
          </w:tcPr>
          <w:p w:rsidR="005B62FF" w:rsidRPr="005B62FF" w:rsidRDefault="005B62FF" w:rsidP="005B62FF">
            <w:pPr>
              <w:widowControl w:val="0"/>
              <w:spacing w:after="0" w:line="240" w:lineRule="auto"/>
              <w:ind w:left="57" w:right="57" w:firstLine="5"/>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Наименование</w:t>
            </w:r>
            <w:r w:rsidRPr="005B62FF">
              <w:rPr>
                <w:rFonts w:ascii="Times New Roman" w:eastAsia="Calibri" w:hAnsi="Times New Roman" w:cs="Times New Roman"/>
                <w:color w:val="auto"/>
                <w:kern w:val="0"/>
                <w:sz w:val="12"/>
                <w:szCs w:val="12"/>
                <w:lang w:eastAsia="en-US"/>
              </w:rPr>
              <w:t xml:space="preserve"> </w:t>
            </w:r>
            <w:r w:rsidRPr="005B62FF">
              <w:rPr>
                <w:rFonts w:ascii="Times New Roman" w:eastAsia="Calibri" w:hAnsi="Times New Roman" w:cs="Times New Roman"/>
                <w:color w:val="auto"/>
                <w:kern w:val="0"/>
                <w:sz w:val="12"/>
                <w:szCs w:val="12"/>
                <w:lang w:val="en-US" w:eastAsia="en-US"/>
              </w:rPr>
              <w:t>муниципальнойпрограммы, подпрограммы</w:t>
            </w:r>
          </w:p>
        </w:tc>
        <w:tc>
          <w:tcPr>
            <w:tcW w:w="2028" w:type="dxa"/>
            <w:vMerge w:val="restart"/>
            <w:shd w:val="clear" w:color="auto" w:fill="auto"/>
          </w:tcPr>
          <w:p w:rsidR="005B62FF" w:rsidRPr="005B62FF" w:rsidRDefault="005B62FF" w:rsidP="005B62FF">
            <w:pPr>
              <w:widowControl w:val="0"/>
              <w:spacing w:after="0" w:line="240" w:lineRule="auto"/>
              <w:ind w:left="57" w:right="57" w:firstLine="1"/>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973" w:type="dxa"/>
            <w:gridSpan w:val="4"/>
            <w:shd w:val="clear" w:color="auto" w:fill="auto"/>
          </w:tcPr>
          <w:p w:rsidR="005B62FF" w:rsidRPr="005B62FF" w:rsidRDefault="005B62FF" w:rsidP="005B62FF">
            <w:pPr>
              <w:widowControl w:val="0"/>
              <w:tabs>
                <w:tab w:val="left" w:pos="2650"/>
                <w:tab w:val="left" w:pos="2792"/>
              </w:tabs>
              <w:spacing w:after="0" w:line="240" w:lineRule="auto"/>
              <w:ind w:left="57" w:right="57" w:firstLine="99"/>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Код</w:t>
            </w:r>
            <w:r w:rsidRPr="005B62FF">
              <w:rPr>
                <w:rFonts w:ascii="Times New Roman" w:eastAsia="Calibri" w:hAnsi="Times New Roman" w:cs="Times New Roman"/>
                <w:color w:val="auto"/>
                <w:kern w:val="0"/>
                <w:sz w:val="12"/>
                <w:szCs w:val="12"/>
                <w:lang w:eastAsia="en-US"/>
              </w:rPr>
              <w:t xml:space="preserve"> </w:t>
            </w:r>
            <w:r w:rsidRPr="005B62FF">
              <w:rPr>
                <w:rFonts w:ascii="Times New Roman" w:eastAsia="Calibri" w:hAnsi="Times New Roman" w:cs="Times New Roman"/>
                <w:color w:val="auto"/>
                <w:kern w:val="0"/>
                <w:sz w:val="12"/>
                <w:szCs w:val="12"/>
                <w:lang w:val="en-US" w:eastAsia="en-US"/>
              </w:rPr>
              <w:t>бюджетной</w:t>
            </w:r>
            <w:r w:rsidRPr="005B62FF">
              <w:rPr>
                <w:rFonts w:ascii="Times New Roman" w:eastAsia="Calibri" w:hAnsi="Times New Roman" w:cs="Times New Roman"/>
                <w:color w:val="auto"/>
                <w:kern w:val="0"/>
                <w:sz w:val="12"/>
                <w:szCs w:val="12"/>
                <w:lang w:eastAsia="en-US"/>
              </w:rPr>
              <w:t xml:space="preserve"> </w:t>
            </w:r>
            <w:r w:rsidRPr="005B62FF">
              <w:rPr>
                <w:rFonts w:ascii="Times New Roman" w:eastAsia="Calibri" w:hAnsi="Times New Roman" w:cs="Times New Roman"/>
                <w:color w:val="auto"/>
                <w:kern w:val="0"/>
                <w:sz w:val="12"/>
                <w:szCs w:val="12"/>
                <w:lang w:val="en-US" w:eastAsia="en-US"/>
              </w:rPr>
              <w:t>классификации</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2022 год</w:t>
            </w:r>
          </w:p>
        </w:tc>
        <w:tc>
          <w:tcPr>
            <w:tcW w:w="567" w:type="dxa"/>
            <w:shd w:val="clear" w:color="auto" w:fill="auto"/>
          </w:tcPr>
          <w:p w:rsidR="005B62FF" w:rsidRPr="005B62FF" w:rsidRDefault="005B62FF" w:rsidP="005B62FF">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2023 год</w:t>
            </w:r>
          </w:p>
        </w:tc>
        <w:tc>
          <w:tcPr>
            <w:tcW w:w="567" w:type="dxa"/>
            <w:shd w:val="clear" w:color="auto" w:fill="auto"/>
          </w:tcPr>
          <w:p w:rsidR="005B62FF" w:rsidRPr="005B62FF" w:rsidRDefault="005B62FF" w:rsidP="005B62FF">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2024 год</w:t>
            </w:r>
          </w:p>
        </w:tc>
        <w:tc>
          <w:tcPr>
            <w:tcW w:w="1276" w:type="dxa"/>
            <w:shd w:val="clear" w:color="auto" w:fill="auto"/>
          </w:tcPr>
          <w:p w:rsidR="005B62FF" w:rsidRPr="005B62FF" w:rsidRDefault="005B62FF" w:rsidP="005B62FF">
            <w:pPr>
              <w:widowControl w:val="0"/>
              <w:spacing w:after="0" w:line="240" w:lineRule="auto"/>
              <w:ind w:left="57" w:right="57" w:firstLine="4"/>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ГРБС</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РзПр</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ЦСР</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ВР</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план</w:t>
            </w:r>
          </w:p>
        </w:tc>
        <w:tc>
          <w:tcPr>
            <w:tcW w:w="1276"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r>
      <w:tr w:rsidR="005B62FF" w:rsidRPr="005B62FF" w:rsidTr="005B62FF">
        <w:trPr>
          <w:trHeight w:val="20"/>
        </w:trPr>
        <w:tc>
          <w:tcPr>
            <w:tcW w:w="4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1</w:t>
            </w:r>
          </w:p>
        </w:tc>
        <w:tc>
          <w:tcPr>
            <w:tcW w:w="1628"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2</w:t>
            </w:r>
          </w:p>
        </w:tc>
        <w:tc>
          <w:tcPr>
            <w:tcW w:w="212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3</w:t>
            </w:r>
          </w:p>
        </w:tc>
        <w:tc>
          <w:tcPr>
            <w:tcW w:w="2028"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4</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5</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6</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7</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8</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9</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10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11</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12</w:t>
            </w:r>
          </w:p>
        </w:tc>
      </w:tr>
      <w:tr w:rsidR="005B62FF" w:rsidRPr="005B62FF" w:rsidTr="005B62FF">
        <w:trPr>
          <w:trHeight w:val="20"/>
        </w:trPr>
        <w:tc>
          <w:tcPr>
            <w:tcW w:w="467" w:type="dxa"/>
            <w:vMerge w:val="restart"/>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1</w:t>
            </w:r>
          </w:p>
        </w:tc>
        <w:tc>
          <w:tcPr>
            <w:tcW w:w="1628" w:type="dxa"/>
            <w:vMerge w:val="restart"/>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kern w:val="0"/>
                <w:sz w:val="12"/>
                <w:szCs w:val="12"/>
                <w:lang w:val="en-US" w:eastAsia="en-US"/>
              </w:rPr>
              <w:t>Муниципальнаяпрограмма</w:t>
            </w:r>
          </w:p>
        </w:tc>
        <w:tc>
          <w:tcPr>
            <w:tcW w:w="2126" w:type="dxa"/>
            <w:vMerge w:val="restart"/>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2028" w:type="dxa"/>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1373,1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1373,1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1373,1</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4119,3</w:t>
            </w: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в том числе по ГРБС:</w:t>
            </w:r>
          </w:p>
        </w:tc>
        <w:tc>
          <w:tcPr>
            <w:tcW w:w="556"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67"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567"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276"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Администрация Каратузского района</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901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1373,1</w:t>
            </w:r>
          </w:p>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1373,1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1373,1</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4119,3</w:t>
            </w:r>
          </w:p>
        </w:tc>
      </w:tr>
      <w:tr w:rsidR="005B62FF" w:rsidRPr="005B62FF" w:rsidTr="005B62FF">
        <w:trPr>
          <w:trHeight w:val="20"/>
        </w:trPr>
        <w:tc>
          <w:tcPr>
            <w:tcW w:w="467" w:type="dxa"/>
            <w:vMerge w:val="restart"/>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2</w:t>
            </w:r>
          </w:p>
        </w:tc>
        <w:tc>
          <w:tcPr>
            <w:tcW w:w="1628" w:type="dxa"/>
            <w:vMerge w:val="restart"/>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val="en-US" w:eastAsia="en-US"/>
              </w:rPr>
              <w:t>Подпрограмма</w:t>
            </w:r>
          </w:p>
        </w:tc>
        <w:tc>
          <w:tcPr>
            <w:tcW w:w="2126" w:type="dxa"/>
            <w:vMerge w:val="restart"/>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2028" w:type="dxa"/>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901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5B62FF">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70,0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70,0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70,0</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210,0</w:t>
            </w: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в том числе по ГРБС:</w:t>
            </w:r>
          </w:p>
        </w:tc>
        <w:tc>
          <w:tcPr>
            <w:tcW w:w="556"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709"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c>
          <w:tcPr>
            <w:tcW w:w="1276"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Администрация Каратузского района</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901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70,0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70,0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70,0</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210,0</w:t>
            </w:r>
          </w:p>
        </w:tc>
      </w:tr>
      <w:tr w:rsidR="005B62FF" w:rsidRPr="005B62FF" w:rsidTr="005B62FF">
        <w:trPr>
          <w:trHeight w:val="20"/>
        </w:trPr>
        <w:tc>
          <w:tcPr>
            <w:tcW w:w="467" w:type="dxa"/>
            <w:vMerge w:val="restart"/>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3</w:t>
            </w:r>
          </w:p>
        </w:tc>
        <w:tc>
          <w:tcPr>
            <w:tcW w:w="1628" w:type="dxa"/>
            <w:vMerge w:val="restart"/>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2028" w:type="dxa"/>
            <w:shd w:val="clear" w:color="auto" w:fill="auto"/>
          </w:tcPr>
          <w:p w:rsidR="005B62FF" w:rsidRPr="005B62FF" w:rsidRDefault="005B62FF" w:rsidP="005B62FF">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901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709" w:type="dxa"/>
            <w:shd w:val="clear" w:color="auto" w:fill="auto"/>
          </w:tcPr>
          <w:p w:rsidR="005B62FF" w:rsidRPr="005B62FF" w:rsidRDefault="005B62FF" w:rsidP="005B62FF">
            <w:pPr>
              <w:spacing w:after="0" w:line="240" w:lineRule="auto"/>
              <w:ind w:left="57" w:right="57"/>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1303,1</w:t>
            </w:r>
          </w:p>
        </w:tc>
        <w:tc>
          <w:tcPr>
            <w:tcW w:w="567" w:type="dxa"/>
            <w:shd w:val="clear" w:color="auto" w:fill="auto"/>
          </w:tcPr>
          <w:p w:rsidR="005B62FF" w:rsidRPr="005B62FF" w:rsidRDefault="005B62FF" w:rsidP="005B62FF">
            <w:pPr>
              <w:spacing w:after="0" w:line="240" w:lineRule="auto"/>
              <w:ind w:left="57" w:right="57"/>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1303,1</w:t>
            </w:r>
          </w:p>
        </w:tc>
        <w:tc>
          <w:tcPr>
            <w:tcW w:w="567" w:type="dxa"/>
            <w:shd w:val="clear" w:color="auto" w:fill="auto"/>
          </w:tcPr>
          <w:p w:rsidR="005B62FF" w:rsidRPr="005B62FF" w:rsidRDefault="005B62FF" w:rsidP="005B62FF">
            <w:pPr>
              <w:spacing w:after="0" w:line="240" w:lineRule="auto"/>
              <w:ind w:left="57" w:right="57"/>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1303,1</w:t>
            </w:r>
          </w:p>
        </w:tc>
        <w:tc>
          <w:tcPr>
            <w:tcW w:w="1276" w:type="dxa"/>
            <w:shd w:val="clear" w:color="auto" w:fill="auto"/>
          </w:tcPr>
          <w:p w:rsidR="005B62FF" w:rsidRPr="005B62FF" w:rsidRDefault="005B62FF" w:rsidP="005B62FF">
            <w:pPr>
              <w:spacing w:after="0" w:line="240" w:lineRule="auto"/>
              <w:ind w:left="57" w:right="57"/>
              <w:jc w:val="center"/>
              <w:rPr>
                <w:rFonts w:ascii="Times New Roman" w:hAnsi="Times New Roman" w:cs="Times New Roman"/>
                <w:bCs/>
                <w:color w:val="auto"/>
                <w:kern w:val="0"/>
                <w:sz w:val="12"/>
                <w:szCs w:val="12"/>
              </w:rPr>
            </w:pPr>
            <w:r w:rsidRPr="005B62FF">
              <w:rPr>
                <w:rFonts w:ascii="Times New Roman" w:hAnsi="Times New Roman" w:cs="Times New Roman"/>
                <w:bCs/>
                <w:color w:val="auto"/>
                <w:kern w:val="0"/>
                <w:sz w:val="12"/>
                <w:szCs w:val="12"/>
              </w:rPr>
              <w:t>3909,3</w:t>
            </w: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в том числе по ГРБС:</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Администрация Каратузского района</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901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1303,1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1303,1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1303,1</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3909,3</w:t>
            </w:r>
          </w:p>
        </w:tc>
      </w:tr>
      <w:tr w:rsidR="005B62FF" w:rsidRPr="005B62FF" w:rsidTr="005B62FF">
        <w:trPr>
          <w:trHeight w:val="20"/>
        </w:trPr>
        <w:tc>
          <w:tcPr>
            <w:tcW w:w="467" w:type="dxa"/>
            <w:vMerge w:val="restart"/>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4</w:t>
            </w:r>
          </w:p>
        </w:tc>
        <w:tc>
          <w:tcPr>
            <w:tcW w:w="1628" w:type="dxa"/>
            <w:vMerge w:val="restart"/>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«Защита прав потребителей»</w:t>
            </w: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r w:rsidRPr="005B62FF">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901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hAnsi="Times New Roman" w:cs="Times New Roman"/>
                <w:bCs/>
                <w:color w:val="auto"/>
                <w:kern w:val="0"/>
                <w:sz w:val="12"/>
                <w:szCs w:val="12"/>
              </w:rPr>
              <w:t>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hAnsi="Times New Roman" w:cs="Times New Roman"/>
                <w:bCs/>
                <w:color w:val="auto"/>
                <w:kern w:val="0"/>
                <w:sz w:val="12"/>
                <w:szCs w:val="12"/>
              </w:rPr>
              <w:t>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hAnsi="Times New Roman" w:cs="Times New Roman"/>
                <w:bCs/>
                <w:color w:val="auto"/>
                <w:kern w:val="0"/>
                <w:sz w:val="12"/>
                <w:szCs w:val="12"/>
              </w:rPr>
              <w:t>0</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hAnsi="Times New Roman" w:cs="Times New Roman"/>
                <w:bCs/>
                <w:color w:val="auto"/>
                <w:kern w:val="0"/>
                <w:sz w:val="12"/>
                <w:szCs w:val="12"/>
              </w:rPr>
              <w:t>0</w:t>
            </w: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в том числе по ГРБС:</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5B62FF" w:rsidRPr="005B62FF" w:rsidTr="005B62FF">
        <w:trPr>
          <w:trHeight w:val="20"/>
        </w:trPr>
        <w:tc>
          <w:tcPr>
            <w:tcW w:w="467"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628"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5B62FF" w:rsidRPr="005B62FF" w:rsidRDefault="005B62FF" w:rsidP="005B62FF">
            <w:pPr>
              <w:widowControl w:val="0"/>
              <w:spacing w:after="0" w:line="240" w:lineRule="auto"/>
              <w:ind w:left="57" w:right="57"/>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Администрация Каратузского района</w:t>
            </w:r>
          </w:p>
        </w:tc>
        <w:tc>
          <w:tcPr>
            <w:tcW w:w="55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901</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425"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bCs/>
                <w:color w:val="auto"/>
                <w:kern w:val="0"/>
                <w:sz w:val="12"/>
                <w:szCs w:val="12"/>
              </w:rPr>
            </w:pPr>
            <w:r w:rsidRPr="005B62FF">
              <w:rPr>
                <w:rFonts w:ascii="Times New Roman" w:eastAsia="Calibri" w:hAnsi="Times New Roman" w:cs="Times New Roman"/>
                <w:bCs/>
                <w:color w:val="auto"/>
                <w:kern w:val="0"/>
                <w:sz w:val="12"/>
                <w:szCs w:val="12"/>
              </w:rPr>
              <w:t>Х</w:t>
            </w:r>
          </w:p>
        </w:tc>
        <w:tc>
          <w:tcPr>
            <w:tcW w:w="709"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0</w:t>
            </w:r>
          </w:p>
        </w:tc>
        <w:tc>
          <w:tcPr>
            <w:tcW w:w="567"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0</w:t>
            </w:r>
          </w:p>
        </w:tc>
        <w:tc>
          <w:tcPr>
            <w:tcW w:w="1276" w:type="dxa"/>
            <w:shd w:val="clear" w:color="auto" w:fill="auto"/>
          </w:tcPr>
          <w:p w:rsidR="005B62FF" w:rsidRPr="005B62FF" w:rsidRDefault="005B62FF" w:rsidP="005B62FF">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5B62FF">
              <w:rPr>
                <w:rFonts w:ascii="Times New Roman" w:eastAsia="Calibri" w:hAnsi="Times New Roman" w:cs="Times New Roman"/>
                <w:color w:val="auto"/>
                <w:kern w:val="0"/>
                <w:sz w:val="12"/>
                <w:szCs w:val="12"/>
                <w:lang w:eastAsia="en-US"/>
              </w:rPr>
              <w:t>0</w:t>
            </w: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tabs>
          <w:tab w:val="left" w:pos="13750"/>
          <w:tab w:val="left" w:pos="13892"/>
        </w:tabs>
        <w:spacing w:after="0" w:line="240" w:lineRule="auto"/>
        <w:ind w:left="6804"/>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Приложение 3</w:t>
      </w:r>
    </w:p>
    <w:p w:rsidR="00920890" w:rsidRPr="00920890" w:rsidRDefault="00920890" w:rsidP="00920890">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 муниципальной программе «Развитие малого и</w:t>
      </w:r>
    </w:p>
    <w:p w:rsidR="00920890" w:rsidRPr="00920890" w:rsidRDefault="00920890" w:rsidP="00920890">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920890" w:rsidRPr="00920890" w:rsidRDefault="00920890" w:rsidP="00920890">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920890" w:rsidRPr="00920890" w:rsidRDefault="00920890" w:rsidP="00920890">
      <w:pPr>
        <w:spacing w:after="20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p w:rsidR="00920890" w:rsidRPr="00920890" w:rsidRDefault="00920890" w:rsidP="00920890">
      <w:pPr>
        <w:spacing w:after="200" w:line="276" w:lineRule="auto"/>
        <w:jc w:val="center"/>
        <w:rPr>
          <w:rFonts w:ascii="Times New Roman" w:hAnsi="Times New Roman" w:cs="Times New Roman"/>
          <w:bCs/>
          <w:color w:val="auto"/>
          <w:kern w:val="0"/>
          <w:sz w:val="12"/>
          <w:szCs w:val="12"/>
          <w:lang w:eastAsia="en-US"/>
        </w:rPr>
      </w:pPr>
    </w:p>
    <w:tbl>
      <w:tblPr>
        <w:tblW w:w="11078" w:type="dxa"/>
        <w:tblInd w:w="-34" w:type="dxa"/>
        <w:tblLayout w:type="fixed"/>
        <w:tblLook w:val="00A0" w:firstRow="1" w:lastRow="0" w:firstColumn="1" w:lastColumn="0" w:noHBand="0" w:noVBand="0"/>
      </w:tblPr>
      <w:tblGrid>
        <w:gridCol w:w="540"/>
        <w:gridCol w:w="1162"/>
        <w:gridCol w:w="2409"/>
        <w:gridCol w:w="1711"/>
        <w:gridCol w:w="1137"/>
        <w:gridCol w:w="1276"/>
        <w:gridCol w:w="1133"/>
        <w:gridCol w:w="1710"/>
      </w:tblGrid>
      <w:tr w:rsidR="00920890" w:rsidRPr="00920890" w:rsidTr="00920890">
        <w:trPr>
          <w:trHeight w:val="20"/>
        </w:trPr>
        <w:tc>
          <w:tcPr>
            <w:tcW w:w="540" w:type="dxa"/>
            <w:vMerge w:val="restart"/>
            <w:tcBorders>
              <w:top w:val="single" w:sz="4" w:space="0" w:color="auto"/>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п\п</w:t>
            </w:r>
          </w:p>
        </w:tc>
        <w:tc>
          <w:tcPr>
            <w:tcW w:w="1162" w:type="dxa"/>
            <w:vMerge w:val="restart"/>
            <w:tcBorders>
              <w:top w:val="single" w:sz="4" w:space="0" w:color="auto"/>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Статус (муниципальная программа, подпрограмма)</w:t>
            </w:r>
          </w:p>
        </w:tc>
        <w:tc>
          <w:tcPr>
            <w:tcW w:w="2409" w:type="dxa"/>
            <w:vMerge w:val="restart"/>
            <w:tcBorders>
              <w:top w:val="single" w:sz="4" w:space="0" w:color="auto"/>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711" w:type="dxa"/>
            <w:vMerge w:val="restart"/>
            <w:tcBorders>
              <w:top w:val="single" w:sz="4" w:space="0" w:color="auto"/>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Уровень бюджетной системы\источники финансирования</w:t>
            </w:r>
          </w:p>
        </w:tc>
        <w:tc>
          <w:tcPr>
            <w:tcW w:w="1137"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2022 год</w:t>
            </w:r>
          </w:p>
        </w:tc>
        <w:tc>
          <w:tcPr>
            <w:tcW w:w="1276"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2023 год</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2024 год</w:t>
            </w:r>
          </w:p>
        </w:tc>
        <w:tc>
          <w:tcPr>
            <w:tcW w:w="1710" w:type="dxa"/>
            <w:vMerge w:val="restart"/>
            <w:tcBorders>
              <w:top w:val="single" w:sz="4" w:space="0" w:color="auto"/>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Итого на очередной финансовый год и плановый период</w:t>
            </w:r>
          </w:p>
        </w:tc>
      </w:tr>
      <w:tr w:rsidR="00920890" w:rsidRPr="00920890" w:rsidTr="00920890">
        <w:trPr>
          <w:trHeight w:val="20"/>
        </w:trPr>
        <w:tc>
          <w:tcPr>
            <w:tcW w:w="540" w:type="dxa"/>
            <w:vMerge/>
            <w:tcBorders>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409" w:type="dxa"/>
            <w:vMerge/>
            <w:tcBorders>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1" w:type="dxa"/>
            <w:vMerge/>
            <w:tcBorders>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37"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план</w:t>
            </w:r>
          </w:p>
        </w:tc>
        <w:tc>
          <w:tcPr>
            <w:tcW w:w="1276"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план</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план</w:t>
            </w:r>
          </w:p>
        </w:tc>
        <w:tc>
          <w:tcPr>
            <w:tcW w:w="1710" w:type="dxa"/>
            <w:vMerge/>
            <w:tcBorders>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r>
      <w:tr w:rsidR="00920890" w:rsidRPr="00920890" w:rsidTr="00920890">
        <w:trPr>
          <w:trHeight w:val="20"/>
        </w:trPr>
        <w:tc>
          <w:tcPr>
            <w:tcW w:w="540" w:type="dxa"/>
            <w:tcBorders>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1162" w:type="dxa"/>
            <w:tcBorders>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2409" w:type="dxa"/>
            <w:tcBorders>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1711" w:type="dxa"/>
            <w:tcBorders>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4</w:t>
            </w:r>
          </w:p>
        </w:tc>
        <w:tc>
          <w:tcPr>
            <w:tcW w:w="1137" w:type="dxa"/>
            <w:tcBorders>
              <w:top w:val="nil"/>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5</w:t>
            </w:r>
          </w:p>
        </w:tc>
        <w:tc>
          <w:tcPr>
            <w:tcW w:w="1276" w:type="dxa"/>
            <w:tcBorders>
              <w:top w:val="nil"/>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w:t>
            </w:r>
          </w:p>
        </w:tc>
        <w:tc>
          <w:tcPr>
            <w:tcW w:w="1710" w:type="dxa"/>
            <w:tcBorders>
              <w:top w:val="single" w:sz="4" w:space="0" w:color="auto"/>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8</w:t>
            </w:r>
          </w:p>
        </w:tc>
      </w:tr>
      <w:tr w:rsidR="00920890" w:rsidRPr="00920890" w:rsidTr="00920890">
        <w:trPr>
          <w:trHeight w:val="20"/>
        </w:trPr>
        <w:tc>
          <w:tcPr>
            <w:tcW w:w="540" w:type="dxa"/>
            <w:tcBorders>
              <w:top w:val="nil"/>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62" w:type="dxa"/>
            <w:vMerge w:val="restart"/>
            <w:tcBorders>
              <w:top w:val="nil"/>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Муниципальная программа</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w:t>
            </w:r>
          </w:p>
        </w:tc>
        <w:tc>
          <w:tcPr>
            <w:tcW w:w="2409" w:type="dxa"/>
            <w:vMerge w:val="restart"/>
            <w:tcBorders>
              <w:top w:val="nil"/>
              <w:left w:val="single" w:sz="4" w:space="0" w:color="auto"/>
              <w:right w:val="single" w:sz="4" w:space="0" w:color="auto"/>
            </w:tcBorders>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711"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highlight w:val="yellow"/>
              </w:rPr>
            </w:pPr>
            <w:r w:rsidRPr="00920890">
              <w:rPr>
                <w:rFonts w:ascii="Times New Roman" w:hAnsi="Times New Roman" w:cs="Times New Roman"/>
                <w:bCs/>
                <w:color w:val="auto"/>
                <w:kern w:val="0"/>
                <w:sz w:val="12"/>
                <w:szCs w:val="12"/>
              </w:rPr>
              <w:t>1373,1</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1373,1</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1373,1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4119,3</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1162"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3144,3</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внебюджетные источники </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325,0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325,0</w:t>
            </w: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325,0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975,0</w:t>
            </w:r>
          </w:p>
        </w:tc>
      </w:tr>
      <w:tr w:rsidR="00920890" w:rsidRPr="00920890" w:rsidTr="00920890">
        <w:trPr>
          <w:trHeight w:val="20"/>
        </w:trPr>
        <w:tc>
          <w:tcPr>
            <w:tcW w:w="540" w:type="dxa"/>
            <w:tcBorders>
              <w:left w:val="single" w:sz="4" w:space="0" w:color="auto"/>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62" w:type="dxa"/>
            <w:vMerge/>
            <w:tcBorders>
              <w:left w:val="single" w:sz="4" w:space="0" w:color="auto"/>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409" w:type="dxa"/>
            <w:vMerge/>
            <w:tcBorders>
              <w:left w:val="single" w:sz="4" w:space="0" w:color="auto"/>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юридические лица</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tcBorders>
              <w:top w:val="nil"/>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val="restart"/>
            <w:tcBorders>
              <w:top w:val="nil"/>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Подпрограмма </w:t>
            </w:r>
          </w:p>
        </w:tc>
        <w:tc>
          <w:tcPr>
            <w:tcW w:w="2409" w:type="dxa"/>
            <w:vMerge w:val="restart"/>
            <w:tcBorders>
              <w:top w:val="nil"/>
              <w:left w:val="single" w:sz="4" w:space="0" w:color="auto"/>
              <w:right w:val="single" w:sz="4" w:space="0" w:color="auto"/>
            </w:tcBorders>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210,0</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1162"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внебюджетные  источники</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210,0</w:t>
            </w:r>
          </w:p>
        </w:tc>
      </w:tr>
      <w:tr w:rsidR="00920890" w:rsidRPr="00920890" w:rsidTr="00920890">
        <w:trPr>
          <w:trHeight w:val="20"/>
        </w:trPr>
        <w:tc>
          <w:tcPr>
            <w:tcW w:w="540" w:type="dxa"/>
            <w:tcBorders>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юридические лица</w:t>
            </w:r>
          </w:p>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vMerge w:val="restart"/>
            <w:tcBorders>
              <w:top w:val="nil"/>
              <w:left w:val="single" w:sz="4" w:space="0" w:color="auto"/>
              <w:right w:val="single" w:sz="4" w:space="0" w:color="auto"/>
            </w:tcBorders>
          </w:tcPr>
          <w:p w:rsidR="00920890" w:rsidRPr="00920890" w:rsidRDefault="00920890" w:rsidP="00920890">
            <w:pPr>
              <w:spacing w:after="200" w:line="276"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3</w:t>
            </w:r>
          </w:p>
        </w:tc>
        <w:tc>
          <w:tcPr>
            <w:tcW w:w="1162" w:type="dxa"/>
            <w:vMerge w:val="restart"/>
            <w:tcBorders>
              <w:top w:val="nil"/>
              <w:left w:val="single" w:sz="4" w:space="0" w:color="auto"/>
              <w:bottom w:val="single" w:sz="4" w:space="0" w:color="auto"/>
              <w:right w:val="single" w:sz="4" w:space="0" w:color="auto"/>
            </w:tcBorders>
          </w:tcPr>
          <w:p w:rsidR="00920890" w:rsidRPr="00920890" w:rsidRDefault="00920890" w:rsidP="00920890">
            <w:pPr>
              <w:spacing w:after="200" w:line="276"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Подпрограмма </w:t>
            </w:r>
          </w:p>
        </w:tc>
        <w:tc>
          <w:tcPr>
            <w:tcW w:w="2409" w:type="dxa"/>
            <w:vMerge w:val="restart"/>
            <w:tcBorders>
              <w:top w:val="nil"/>
              <w:left w:val="single" w:sz="4" w:space="0" w:color="auto"/>
              <w:bottom w:val="single" w:sz="4" w:space="0" w:color="auto"/>
              <w:right w:val="single" w:sz="4" w:space="0" w:color="auto"/>
            </w:tcBorders>
          </w:tcPr>
          <w:p w:rsidR="00920890" w:rsidRPr="00920890" w:rsidRDefault="00920890" w:rsidP="00920890">
            <w:pPr>
              <w:spacing w:after="200" w:line="276"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Всего</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20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1303,1</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20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1303,1</w:t>
            </w: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20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1303,1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20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3909,3</w:t>
            </w:r>
          </w:p>
        </w:tc>
      </w:tr>
      <w:tr w:rsidR="00920890" w:rsidRPr="00920890" w:rsidTr="00920890">
        <w:trPr>
          <w:trHeight w:val="20"/>
        </w:trPr>
        <w:tc>
          <w:tcPr>
            <w:tcW w:w="540"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 том числе:</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r w:rsidR="00920890" w:rsidRPr="00920890" w:rsidTr="00920890">
        <w:trPr>
          <w:trHeight w:val="20"/>
        </w:trPr>
        <w:tc>
          <w:tcPr>
            <w:tcW w:w="540"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федеральный бюджет (*)</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краевой бюджет</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3144,3</w:t>
            </w:r>
          </w:p>
        </w:tc>
      </w:tr>
      <w:tr w:rsidR="00920890" w:rsidRPr="00920890" w:rsidTr="00920890">
        <w:trPr>
          <w:trHeight w:val="20"/>
        </w:trPr>
        <w:tc>
          <w:tcPr>
            <w:tcW w:w="540"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внебюджетные источники </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rPr>
          <w:trHeight w:val="20"/>
        </w:trPr>
        <w:tc>
          <w:tcPr>
            <w:tcW w:w="540" w:type="dxa"/>
            <w:vMerge/>
            <w:tcBorders>
              <w:left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районный бюджет (**)</w:t>
            </w:r>
          </w:p>
        </w:tc>
        <w:tc>
          <w:tcPr>
            <w:tcW w:w="1137" w:type="dxa"/>
            <w:tcBorders>
              <w:top w:val="nil"/>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255,0</w:t>
            </w:r>
          </w:p>
        </w:tc>
        <w:tc>
          <w:tcPr>
            <w:tcW w:w="1276" w:type="dxa"/>
            <w:tcBorders>
              <w:top w:val="nil"/>
              <w:left w:val="nil"/>
              <w:bottom w:val="single" w:sz="4" w:space="0" w:color="auto"/>
              <w:right w:val="single" w:sz="4" w:space="0" w:color="auto"/>
            </w:tcBorders>
            <w:shd w:val="clear" w:color="auto" w:fill="auto"/>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255,0</w:t>
            </w:r>
          </w:p>
        </w:tc>
        <w:tc>
          <w:tcPr>
            <w:tcW w:w="1133" w:type="dxa"/>
            <w:tcBorders>
              <w:top w:val="single" w:sz="4" w:space="0" w:color="auto"/>
              <w:left w:val="nil"/>
              <w:bottom w:val="single" w:sz="4" w:space="0" w:color="auto"/>
              <w:right w:val="single" w:sz="4" w:space="0" w:color="auto"/>
            </w:tcBorders>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255,0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20890" w:rsidRPr="00920890" w:rsidRDefault="00920890" w:rsidP="00920890">
            <w:pPr>
              <w:spacing w:after="20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765,0</w:t>
            </w:r>
          </w:p>
        </w:tc>
      </w:tr>
      <w:tr w:rsidR="00920890" w:rsidRPr="00920890" w:rsidTr="00920890">
        <w:trPr>
          <w:trHeight w:val="20"/>
        </w:trPr>
        <w:tc>
          <w:tcPr>
            <w:tcW w:w="540" w:type="dxa"/>
            <w:vMerge/>
            <w:tcBorders>
              <w:left w:val="single" w:sz="4" w:space="0" w:color="auto"/>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162"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2409" w:type="dxa"/>
            <w:vMerge/>
            <w:tcBorders>
              <w:top w:val="nil"/>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p>
        </w:tc>
        <w:tc>
          <w:tcPr>
            <w:tcW w:w="1711" w:type="dxa"/>
            <w:tcBorders>
              <w:top w:val="nil"/>
              <w:left w:val="nil"/>
              <w:bottom w:val="single" w:sz="4" w:space="0" w:color="auto"/>
              <w:right w:val="single" w:sz="4" w:space="0" w:color="auto"/>
            </w:tcBorders>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юридические лица</w:t>
            </w:r>
          </w:p>
        </w:tc>
        <w:tc>
          <w:tcPr>
            <w:tcW w:w="1137"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tcBorders>
              <w:top w:val="nil"/>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Borders>
              <w:top w:val="single" w:sz="4" w:space="0" w:color="auto"/>
              <w:left w:val="nil"/>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val="restart"/>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4</w:t>
            </w:r>
          </w:p>
        </w:tc>
        <w:tc>
          <w:tcPr>
            <w:tcW w:w="1162" w:type="dxa"/>
            <w:vMerge w:val="restart"/>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Подпрограмма</w:t>
            </w:r>
          </w:p>
        </w:tc>
        <w:tc>
          <w:tcPr>
            <w:tcW w:w="2409" w:type="dxa"/>
            <w:vMerge w:val="restart"/>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«Защита прав потребителей»</w:t>
            </w:r>
          </w:p>
        </w:tc>
        <w:tc>
          <w:tcPr>
            <w:tcW w:w="1711" w:type="dxa"/>
          </w:tcPr>
          <w:p w:rsidR="00920890" w:rsidRPr="00920890" w:rsidRDefault="00920890" w:rsidP="00920890">
            <w:pPr>
              <w:tabs>
                <w:tab w:val="center" w:pos="1406"/>
              </w:tabs>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всего</w:t>
            </w:r>
          </w:p>
        </w:tc>
        <w:tc>
          <w:tcPr>
            <w:tcW w:w="113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162"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2409"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71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 том числе:</w:t>
            </w:r>
          </w:p>
        </w:tc>
        <w:tc>
          <w:tcPr>
            <w:tcW w:w="113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33"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71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r w:rsidR="00920890" w:rsidRPr="00920890" w:rsidTr="0092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162"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2409"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71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федеральный бюджет </w:t>
            </w:r>
            <w:r w:rsidRPr="00920890">
              <w:rPr>
                <w:rFonts w:ascii="Times New Roman" w:hAnsi="Times New Roman" w:cs="Times New Roman"/>
                <w:bCs/>
                <w:color w:val="auto"/>
                <w:kern w:val="0"/>
                <w:sz w:val="12"/>
                <w:szCs w:val="12"/>
              </w:rPr>
              <w:t>(*)</w:t>
            </w:r>
          </w:p>
        </w:tc>
        <w:tc>
          <w:tcPr>
            <w:tcW w:w="113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162"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2409"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71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краевой бюджет</w:t>
            </w:r>
          </w:p>
        </w:tc>
        <w:tc>
          <w:tcPr>
            <w:tcW w:w="113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162"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2409"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71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внебюджетные источники</w:t>
            </w:r>
          </w:p>
        </w:tc>
        <w:tc>
          <w:tcPr>
            <w:tcW w:w="113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162"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2409"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71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районный бюджет </w:t>
            </w:r>
            <w:r w:rsidRPr="00920890">
              <w:rPr>
                <w:rFonts w:ascii="Times New Roman" w:hAnsi="Times New Roman" w:cs="Times New Roman"/>
                <w:bCs/>
                <w:color w:val="auto"/>
                <w:kern w:val="0"/>
                <w:sz w:val="12"/>
                <w:szCs w:val="12"/>
              </w:rPr>
              <w:t>(**)</w:t>
            </w:r>
          </w:p>
        </w:tc>
        <w:tc>
          <w:tcPr>
            <w:tcW w:w="113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r w:rsidR="00920890" w:rsidRPr="00920890" w:rsidTr="0092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162"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2409" w:type="dxa"/>
            <w:vMerge/>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711" w:type="dxa"/>
          </w:tcPr>
          <w:p w:rsidR="00920890" w:rsidRPr="00920890" w:rsidRDefault="00920890" w:rsidP="00920890">
            <w:pPr>
              <w:tabs>
                <w:tab w:val="right" w:pos="2768"/>
              </w:tabs>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юридические лица</w:t>
            </w:r>
          </w:p>
        </w:tc>
        <w:tc>
          <w:tcPr>
            <w:tcW w:w="113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133"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c>
          <w:tcPr>
            <w:tcW w:w="171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0,0</w:t>
            </w: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Приложение 3</w:t>
      </w:r>
    </w:p>
    <w:p w:rsidR="00920890" w:rsidRPr="00920890" w:rsidRDefault="00920890" w:rsidP="00920890">
      <w:pPr>
        <w:autoSpaceDE w:val="0"/>
        <w:autoSpaceDN w:val="0"/>
        <w:adjustRightInd w:val="0"/>
        <w:spacing w:after="0" w:line="240" w:lineRule="auto"/>
        <w:ind w:left="5670"/>
        <w:rPr>
          <w:rFonts w:ascii="Calibri" w:hAnsi="Calibri"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к муниципальной программе «Развитие малого и среднего предпринимательства в Каратузском районе» </w:t>
      </w:r>
    </w:p>
    <w:p w:rsidR="00920890" w:rsidRPr="00920890" w:rsidRDefault="00920890" w:rsidP="00920890">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Подпрограмма </w:t>
      </w:r>
    </w:p>
    <w:p w:rsidR="00920890" w:rsidRPr="00920890" w:rsidRDefault="00920890" w:rsidP="00920890">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920890" w:rsidRPr="00920890" w:rsidRDefault="00920890" w:rsidP="00920890">
      <w:pPr>
        <w:autoSpaceDE w:val="0"/>
        <w:autoSpaceDN w:val="0"/>
        <w:adjustRightInd w:val="0"/>
        <w:spacing w:after="0" w:line="240" w:lineRule="auto"/>
        <w:jc w:val="center"/>
        <w:outlineLvl w:val="0"/>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hanging="426"/>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 ПАСПОРТ ПОДПРОГРАММЫ</w:t>
      </w:r>
    </w:p>
    <w:p w:rsidR="00920890" w:rsidRPr="00920890" w:rsidRDefault="00920890" w:rsidP="00920890">
      <w:pPr>
        <w:widowControl w:val="0"/>
        <w:autoSpaceDE w:val="0"/>
        <w:autoSpaceDN w:val="0"/>
        <w:adjustRightInd w:val="0"/>
        <w:spacing w:after="0" w:line="240" w:lineRule="auto"/>
        <w:ind w:hanging="426"/>
        <w:rPr>
          <w:rFonts w:ascii="Times New Roman" w:hAnsi="Times New Roman" w:cs="Times New Roman"/>
          <w:bCs/>
          <w:color w:val="auto"/>
          <w:kern w:val="0"/>
          <w:sz w:val="12"/>
          <w:szCs w:val="12"/>
          <w:lang w:eastAsia="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7"/>
      </w:tblGrid>
      <w:tr w:rsidR="00920890" w:rsidRPr="00920890" w:rsidTr="00920890">
        <w:trPr>
          <w:trHeight w:val="20"/>
        </w:trPr>
        <w:tc>
          <w:tcPr>
            <w:tcW w:w="382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Наименование подпрограммы</w:t>
            </w:r>
          </w:p>
        </w:tc>
        <w:tc>
          <w:tcPr>
            <w:tcW w:w="7087"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(далее – подпрограмма).</w:t>
            </w:r>
          </w:p>
        </w:tc>
      </w:tr>
      <w:tr w:rsidR="00920890" w:rsidRPr="00920890" w:rsidTr="00920890">
        <w:trPr>
          <w:trHeight w:val="20"/>
        </w:trPr>
        <w:tc>
          <w:tcPr>
            <w:tcW w:w="382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Наименование муниципальной программы Каратузского района, в рамках которой реализуется подпрограмма</w:t>
            </w:r>
          </w:p>
        </w:tc>
        <w:tc>
          <w:tcPr>
            <w:tcW w:w="7087"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920890" w:rsidRPr="00920890" w:rsidTr="00920890">
        <w:trPr>
          <w:trHeight w:val="20"/>
        </w:trPr>
        <w:tc>
          <w:tcPr>
            <w:tcW w:w="382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7087"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 (далее - администрация)</w:t>
            </w:r>
          </w:p>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920890" w:rsidRPr="00920890" w:rsidTr="00920890">
        <w:trPr>
          <w:trHeight w:val="20"/>
        </w:trPr>
        <w:tc>
          <w:tcPr>
            <w:tcW w:w="382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Главный распорядитель бюджетных средств, ответственные за реализацию мероприятий подпрограммы</w:t>
            </w:r>
          </w:p>
        </w:tc>
        <w:tc>
          <w:tcPr>
            <w:tcW w:w="7087"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r>
      <w:tr w:rsidR="00920890" w:rsidRPr="00920890" w:rsidTr="00920890">
        <w:trPr>
          <w:trHeight w:val="20"/>
        </w:trPr>
        <w:tc>
          <w:tcPr>
            <w:tcW w:w="3828"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Цели и задачи подпрограммы</w:t>
            </w:r>
          </w:p>
        </w:tc>
        <w:tc>
          <w:tcPr>
            <w:tcW w:w="7087" w:type="dxa"/>
          </w:tcPr>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Цель –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Задачи – организация и проведение публичных и иных мероприятий в целях повышения престижа предпринимательской деятельности.</w:t>
            </w:r>
          </w:p>
        </w:tc>
      </w:tr>
      <w:tr w:rsidR="00920890" w:rsidRPr="00920890" w:rsidTr="00920890">
        <w:trPr>
          <w:trHeight w:val="20"/>
        </w:trPr>
        <w:tc>
          <w:tcPr>
            <w:tcW w:w="3828"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7087"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920890" w:rsidRPr="00920890" w:rsidTr="00920890">
        <w:trPr>
          <w:trHeight w:val="20"/>
        </w:trPr>
        <w:tc>
          <w:tcPr>
            <w:tcW w:w="3828"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Срок реализации подпрограммы</w:t>
            </w:r>
          </w:p>
        </w:tc>
        <w:tc>
          <w:tcPr>
            <w:tcW w:w="7087" w:type="dxa"/>
          </w:tcPr>
          <w:p w:rsidR="00920890" w:rsidRPr="00920890" w:rsidRDefault="00920890" w:rsidP="00920890">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2014-2024 годы</w:t>
            </w:r>
          </w:p>
        </w:tc>
      </w:tr>
      <w:tr w:rsidR="00920890" w:rsidRPr="00920890" w:rsidTr="00920890">
        <w:trPr>
          <w:trHeight w:val="20"/>
        </w:trPr>
        <w:tc>
          <w:tcPr>
            <w:tcW w:w="3828"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на очередной финансовый год и плановый период</w:t>
            </w:r>
          </w:p>
        </w:tc>
        <w:tc>
          <w:tcPr>
            <w:tcW w:w="7087" w:type="dxa"/>
          </w:tcPr>
          <w:p w:rsidR="00920890" w:rsidRPr="00920890" w:rsidRDefault="00920890" w:rsidP="00920890">
            <w:pPr>
              <w:autoSpaceDE w:val="0"/>
              <w:autoSpaceDN w:val="0"/>
              <w:adjustRightInd w:val="0"/>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Объем и источники финансирования мероприятий подпрограммы на период 2022-2024 годы составит 210 тыс. рублей, в том числе:</w:t>
            </w:r>
          </w:p>
          <w:p w:rsidR="00920890" w:rsidRPr="00920890" w:rsidRDefault="00920890" w:rsidP="00920890">
            <w:pPr>
              <w:autoSpaceDE w:val="0"/>
              <w:autoSpaceDN w:val="0"/>
              <w:adjustRightInd w:val="0"/>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Средства местного бюджета 210 тыс. рублей,  в том числе по годам: </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2022 год –70,0 тыс. рублей;</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2023 год –70,0 тыс. рублей;</w:t>
            </w:r>
          </w:p>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2024 год –70,0 тыс. рублей.</w:t>
            </w:r>
          </w:p>
        </w:tc>
      </w:tr>
    </w:tbl>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hanging="426"/>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 МЕРОПРИЯТИЯ ПОДПРОГРАММЫ</w:t>
      </w:r>
    </w:p>
    <w:p w:rsidR="00920890" w:rsidRPr="00920890" w:rsidRDefault="00920890" w:rsidP="00920890">
      <w:pPr>
        <w:widowControl w:val="0"/>
        <w:autoSpaceDE w:val="0"/>
        <w:autoSpaceDN w:val="0"/>
        <w:adjustRightInd w:val="0"/>
        <w:spacing w:after="0" w:line="240" w:lineRule="auto"/>
        <w:ind w:hanging="426"/>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Достижение поставленных целей и задач для формирования положительного образа предпринимателя, популяризация роли предпринимательства в Каратузском районе выбраны подпрограммные мероприятия:</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проведение праздника «День российского предпринимателя»;</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 приобретение баннеров и именных табличек (бирок), награждение субъектов малого и среднего предпринимательства Почетными грамотами,  Благодарственными письмами и памятными сувенирами за личный вклад в развитие малого бизнеса, инициативу, активное участие в решении задач социально-экономического развития Каратузского района и профессиональными праздниками. </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20890">
        <w:rPr>
          <w:rFonts w:ascii="Times New Roman" w:hAnsi="Times New Roman" w:cs="Times New Roman"/>
          <w:color w:val="auto"/>
          <w:kern w:val="0"/>
          <w:sz w:val="12"/>
          <w:szCs w:val="12"/>
        </w:rPr>
        <w:t>- содействие развитию молодежного предпринимательства;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20890">
        <w:rPr>
          <w:rFonts w:ascii="Times New Roman" w:hAnsi="Times New Roman" w:cs="Times New Roman"/>
          <w:color w:val="auto"/>
          <w:kern w:val="0"/>
          <w:sz w:val="12"/>
          <w:szCs w:val="12"/>
        </w:rPr>
        <w:t>- мероприятия по популяризации предпринимательства.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районного бюджета.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 на базе центра занятости проводятся информационные семинары по содействию самозанятости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 </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центра  предоставляются на бесплатной основе;</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На базе МБУ «Молодежного центра Лидер» обеспечивается популяризация предпринимательской деятельности, в том числе посредством реализации мероприятий, направленных на: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осуществление игровых, тренинговых и иных проектов, образовательных курсов, конкурсов среди молодежи в возрасте 14-17 лет;</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проведение информации компании, направленной на вовлечение молодежи в предпринимательскую деятельность;</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проведение конкурсов бизнес-проектов, проведение финального мероприятия;</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оказание консультационных услуг физическим лицам в возрасте до 30 лет (включительно), а также субъектам молодежного предпринимательства.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920890">
        <w:rPr>
          <w:rFonts w:ascii="Times New Roman" w:hAnsi="Times New Roman" w:cs="Times New Roman"/>
          <w:bCs/>
          <w:kern w:val="0"/>
          <w:sz w:val="12"/>
          <w:szCs w:val="12"/>
          <w:shd w:val="clear" w:color="auto" w:fill="FFFFFF"/>
        </w:rPr>
        <w:t>Представительство центра «Мой бизнес» оказывает поддержку субъектам малого и среднего предпринимательства, физическим лицам, применяющим специальный налоговый режим «Налог на профессиональный доход»:</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920890">
        <w:rPr>
          <w:rFonts w:ascii="Times New Roman" w:hAnsi="Times New Roman" w:cs="Times New Roman"/>
          <w:bCs/>
          <w:kern w:val="0"/>
          <w:sz w:val="12"/>
          <w:szCs w:val="12"/>
          <w:shd w:val="clear" w:color="auto" w:fill="FFFFFF"/>
        </w:rPr>
        <w:t>- открытие и ведение бизнеса;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920890">
        <w:rPr>
          <w:rFonts w:ascii="Times New Roman" w:hAnsi="Times New Roman" w:cs="Times New Roman"/>
          <w:bCs/>
          <w:kern w:val="0"/>
          <w:sz w:val="12"/>
          <w:szCs w:val="12"/>
          <w:shd w:val="clear" w:color="auto" w:fill="FFFFFF"/>
        </w:rPr>
        <w:t>- образовательные материалы, тренинги, мастер-классы, семинары;</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920890">
        <w:rPr>
          <w:rFonts w:ascii="Times New Roman" w:hAnsi="Times New Roman" w:cs="Times New Roman"/>
          <w:bCs/>
          <w:kern w:val="0"/>
          <w:sz w:val="12"/>
          <w:szCs w:val="12"/>
          <w:shd w:val="clear" w:color="auto" w:fill="FFFFFF"/>
        </w:rPr>
        <w:t>- получение микрозаймов на льготных условиях;</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920890">
        <w:rPr>
          <w:rFonts w:ascii="Times New Roman" w:hAnsi="Times New Roman" w:cs="Times New Roman"/>
          <w:bCs/>
          <w:kern w:val="0"/>
          <w:sz w:val="12"/>
          <w:szCs w:val="12"/>
          <w:shd w:val="clear" w:color="auto" w:fill="FFFFFF"/>
        </w:rPr>
        <w:lastRenderedPageBreak/>
        <w:t>- поручительство по банковским кредитам при недостаточности залога;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kern w:val="0"/>
          <w:sz w:val="12"/>
          <w:szCs w:val="12"/>
          <w:shd w:val="clear" w:color="auto" w:fill="FFFFFF"/>
        </w:rPr>
      </w:pPr>
      <w:r w:rsidRPr="00920890">
        <w:rPr>
          <w:rFonts w:ascii="Times New Roman" w:hAnsi="Times New Roman" w:cs="Times New Roman"/>
          <w:bCs/>
          <w:kern w:val="0"/>
          <w:sz w:val="12"/>
          <w:szCs w:val="12"/>
          <w:shd w:val="clear" w:color="auto" w:fill="FFFFFF"/>
        </w:rPr>
        <w:t>- поддержка самозанятым и другие виды поддержки.</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kern w:val="0"/>
          <w:sz w:val="12"/>
          <w:szCs w:val="12"/>
          <w:shd w:val="clear" w:color="auto" w:fill="FFFFFF"/>
        </w:rPr>
        <w:t xml:space="preserve"> до 300 видов услуг для субъектов малого и среднего предпринимательства, физические лица, применяющие специальный налоговый режим </w:t>
      </w:r>
      <w:r w:rsidRPr="00920890">
        <w:rPr>
          <w:rFonts w:ascii="Times New Roman" w:hAnsi="Times New Roman" w:cs="Times New Roman"/>
          <w:bCs/>
          <w:kern w:val="0"/>
          <w:sz w:val="12"/>
          <w:szCs w:val="12"/>
        </w:rPr>
        <w:t>«</w:t>
      </w:r>
      <w:r w:rsidRPr="00920890">
        <w:rPr>
          <w:rFonts w:ascii="Times New Roman" w:hAnsi="Times New Roman" w:cs="Times New Roman"/>
          <w:bCs/>
          <w:kern w:val="0"/>
          <w:sz w:val="12"/>
          <w:szCs w:val="12"/>
          <w:shd w:val="clear" w:color="auto" w:fill="FFFFFF"/>
        </w:rPr>
        <w:t>Налог на профессиональный доход</w:t>
      </w:r>
      <w:r w:rsidRPr="00920890">
        <w:rPr>
          <w:rFonts w:ascii="Times New Roman" w:hAnsi="Times New Roman" w:cs="Times New Roman"/>
          <w:bCs/>
          <w:kern w:val="0"/>
          <w:sz w:val="12"/>
          <w:szCs w:val="12"/>
        </w:rPr>
        <w:t>»</w:t>
      </w:r>
      <w:r w:rsidRPr="00920890">
        <w:rPr>
          <w:rFonts w:ascii="Times New Roman" w:hAnsi="Times New Roman" w:cs="Times New Roman"/>
          <w:bCs/>
          <w:kern w:val="0"/>
          <w:sz w:val="12"/>
          <w:szCs w:val="12"/>
          <w:shd w:val="clear" w:color="auto" w:fill="FFFFFF"/>
        </w:rPr>
        <w:t xml:space="preserve"> и физические лица, которые только планируют открыть свое дело, в режиме «одного окна» смогут воспользоваться всем комплексом услуг, сервисов и получить всю информацию по поддержке бизнеса.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Таким образом, комплекс мер по поддержке субъектов малого и среднего предпринимательства позволит обеспечить положительную динамику по ряду показателей, характеризующих деятельность субъектов малого и среднего предпринимательства.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Главным распорядителем бюджетных средств является администрация Каратузского района.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Срок исполнения мероприятий: 2022-2024 годы.</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Объем и источники финансирования мероприятий подпрограммы на период 2022-2024 годы составит 210 тыс. рублей, в том числе:</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Средства местного бюджета 210 тыс. рублей, в том числе по годам:</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2022 год –70,0 тыс. рублей;</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2023 год –70,0 тыс. рублей;</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2024 год –70,0 тыс. рублей.</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Перечень программных мероприятий представлен в приложении №2 к подпрограмме. </w:t>
      </w:r>
    </w:p>
    <w:p w:rsidR="00920890" w:rsidRPr="00920890" w:rsidRDefault="00920890" w:rsidP="00920890">
      <w:pPr>
        <w:widowControl w:val="0"/>
        <w:autoSpaceDE w:val="0"/>
        <w:autoSpaceDN w:val="0"/>
        <w:adjustRightInd w:val="0"/>
        <w:spacing w:after="0" w:line="240" w:lineRule="auto"/>
        <w:ind w:firstLine="426"/>
        <w:jc w:val="both"/>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firstLine="426"/>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3. МЕХАНИЗМ РЕАЛИЗАЦИИ ПОДПРОГРАММЫ</w:t>
      </w:r>
    </w:p>
    <w:p w:rsidR="00920890" w:rsidRPr="00920890" w:rsidRDefault="00920890" w:rsidP="00920890">
      <w:pPr>
        <w:widowControl w:val="0"/>
        <w:autoSpaceDE w:val="0"/>
        <w:autoSpaceDN w:val="0"/>
        <w:adjustRightInd w:val="0"/>
        <w:spacing w:after="0" w:line="240" w:lineRule="auto"/>
        <w:ind w:firstLine="426"/>
        <w:jc w:val="center"/>
        <w:rPr>
          <w:rFonts w:ascii="Times New Roman" w:hAnsi="Times New Roman" w:cs="Times New Roman"/>
          <w:bCs/>
          <w:color w:val="auto"/>
          <w:kern w:val="0"/>
          <w:sz w:val="12"/>
          <w:szCs w:val="12"/>
          <w:lang w:eastAsia="en-US"/>
        </w:rPr>
      </w:pPr>
    </w:p>
    <w:p w:rsidR="00920890" w:rsidRPr="00920890" w:rsidRDefault="00920890" w:rsidP="00920890">
      <w:pPr>
        <w:widowControl w:val="0"/>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Средства на финансирование мероприятий подпрограммы направляются из местного бюджета. </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Подпрограмма реализуется через:</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проведение праздника «День российского предпринимателя»;</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проведение конкурсов бизнес-проектов, проведение финального мероприятия;</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 оказание консультационных услуг физическим лицам в возрасте до 30 лет (включительно), а также субъектам молодежного предпринимательства. </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4. УПРАВЛЕНИЕ ПОДПРОГРАММОЙ И КОНТРОЛЬ ЗА ИСПОЛНЕНИЕМ ПОДПРОГРАММЫ</w:t>
      </w:r>
    </w:p>
    <w:p w:rsidR="00920890" w:rsidRPr="00920890" w:rsidRDefault="00920890" w:rsidP="00920890">
      <w:pPr>
        <w:autoSpaceDE w:val="0"/>
        <w:autoSpaceDN w:val="0"/>
        <w:adjustRightInd w:val="0"/>
        <w:spacing w:after="0" w:line="240" w:lineRule="auto"/>
        <w:ind w:firstLine="709"/>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Приложение № 1 </w:t>
      </w: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920890" w:rsidRPr="00920890" w:rsidRDefault="00920890" w:rsidP="00920890">
      <w:pPr>
        <w:keepNext/>
        <w:spacing w:after="0" w:line="240" w:lineRule="auto"/>
        <w:jc w:val="right"/>
        <w:outlineLvl w:val="3"/>
        <w:rPr>
          <w:rFonts w:ascii="Calibri" w:hAnsi="Calibri" w:cs="Times New Roman"/>
          <w:bCs/>
          <w:color w:val="auto"/>
          <w:kern w:val="0"/>
          <w:sz w:val="12"/>
          <w:szCs w:val="12"/>
        </w:rPr>
      </w:pPr>
    </w:p>
    <w:p w:rsidR="00920890" w:rsidRPr="00920890" w:rsidRDefault="00920890" w:rsidP="00920890">
      <w:pPr>
        <w:tabs>
          <w:tab w:val="left" w:pos="13183"/>
        </w:tabs>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ПЕРЕЧЕНЬ </w:t>
      </w:r>
    </w:p>
    <w:p w:rsidR="00920890" w:rsidRPr="00920890" w:rsidRDefault="00920890" w:rsidP="00920890">
      <w:pPr>
        <w:tabs>
          <w:tab w:val="left" w:pos="13183"/>
        </w:tabs>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И ЗНАЧЕНИЕ ПОКАЗАТЕЛЕЙ РЕЗУЛЬТАТИВНОСТИ ПОДПРОГРАММЫ</w:t>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3"/>
        <w:gridCol w:w="850"/>
        <w:gridCol w:w="1275"/>
        <w:gridCol w:w="993"/>
        <w:gridCol w:w="992"/>
        <w:gridCol w:w="850"/>
        <w:gridCol w:w="1418"/>
        <w:gridCol w:w="49"/>
      </w:tblGrid>
      <w:tr w:rsidR="00920890" w:rsidRPr="00920890" w:rsidTr="00920890">
        <w:trPr>
          <w:gridAfter w:val="1"/>
          <w:wAfter w:w="49" w:type="dxa"/>
        </w:trPr>
        <w:tc>
          <w:tcPr>
            <w:tcW w:w="534"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п/п</w:t>
            </w:r>
          </w:p>
        </w:tc>
        <w:tc>
          <w:tcPr>
            <w:tcW w:w="4253"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Цель, показатели результативности </w:t>
            </w:r>
          </w:p>
        </w:tc>
        <w:tc>
          <w:tcPr>
            <w:tcW w:w="850"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Единица измерения</w:t>
            </w:r>
          </w:p>
        </w:tc>
        <w:tc>
          <w:tcPr>
            <w:tcW w:w="1275" w:type="dxa"/>
            <w:vMerge w:val="restart"/>
            <w:vAlign w:val="center"/>
          </w:tcPr>
          <w:p w:rsidR="00920890" w:rsidRPr="00920890" w:rsidRDefault="00920890" w:rsidP="00920890">
            <w:pPr>
              <w:autoSpaceDE w:val="0"/>
              <w:autoSpaceDN w:val="0"/>
              <w:adjustRightInd w:val="0"/>
              <w:spacing w:after="0" w:line="240" w:lineRule="auto"/>
              <w:ind w:hanging="108"/>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Источник информации</w:t>
            </w:r>
          </w:p>
        </w:tc>
        <w:tc>
          <w:tcPr>
            <w:tcW w:w="4253" w:type="dxa"/>
            <w:gridSpan w:val="4"/>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Годы реализации подпрограммы</w:t>
            </w:r>
          </w:p>
        </w:tc>
      </w:tr>
      <w:tr w:rsidR="00920890" w:rsidRPr="00920890" w:rsidTr="00920890">
        <w:trPr>
          <w:gridAfter w:val="1"/>
          <w:wAfter w:w="49" w:type="dxa"/>
        </w:trPr>
        <w:tc>
          <w:tcPr>
            <w:tcW w:w="534"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253"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5"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993"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Текущий финансовый год 2021</w:t>
            </w:r>
          </w:p>
        </w:tc>
        <w:tc>
          <w:tcPr>
            <w:tcW w:w="992"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Очередной финансовый год 2022</w:t>
            </w:r>
          </w:p>
        </w:tc>
        <w:tc>
          <w:tcPr>
            <w:tcW w:w="850"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1-й год планового периода 2023</w:t>
            </w:r>
          </w:p>
        </w:tc>
        <w:tc>
          <w:tcPr>
            <w:tcW w:w="1418"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2-й год планового периода 2024</w:t>
            </w:r>
          </w:p>
        </w:tc>
      </w:tr>
      <w:tr w:rsidR="00920890" w:rsidRPr="00920890" w:rsidTr="00920890">
        <w:trPr>
          <w:gridAfter w:val="1"/>
          <w:wAfter w:w="49" w:type="dxa"/>
        </w:trPr>
        <w:tc>
          <w:tcPr>
            <w:tcW w:w="534"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4253"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850"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1275"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4</w:t>
            </w:r>
          </w:p>
        </w:tc>
        <w:tc>
          <w:tcPr>
            <w:tcW w:w="993"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5</w:t>
            </w:r>
          </w:p>
        </w:tc>
        <w:tc>
          <w:tcPr>
            <w:tcW w:w="992"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c>
          <w:tcPr>
            <w:tcW w:w="850"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w:t>
            </w:r>
          </w:p>
        </w:tc>
        <w:tc>
          <w:tcPr>
            <w:tcW w:w="1418"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8</w:t>
            </w:r>
          </w:p>
        </w:tc>
      </w:tr>
      <w:tr w:rsidR="00920890" w:rsidRPr="00920890" w:rsidTr="00920890">
        <w:trPr>
          <w:trHeight w:val="471"/>
        </w:trPr>
        <w:tc>
          <w:tcPr>
            <w:tcW w:w="534"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0680" w:type="dxa"/>
            <w:gridSpan w:val="8"/>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920890" w:rsidRPr="00920890" w:rsidTr="00920890">
        <w:tc>
          <w:tcPr>
            <w:tcW w:w="534"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p>
        </w:tc>
        <w:tc>
          <w:tcPr>
            <w:tcW w:w="10680" w:type="dxa"/>
            <w:gridSpan w:val="8"/>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Задача - организация и проведение публичных и иных мероприятий в целях повышения престижа предпринимательской деятельности.</w:t>
            </w:r>
          </w:p>
        </w:tc>
      </w:tr>
      <w:tr w:rsidR="00920890" w:rsidRPr="00920890" w:rsidTr="00920890">
        <w:trPr>
          <w:gridAfter w:val="1"/>
          <w:wAfter w:w="49" w:type="dxa"/>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4253"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Количество субъектов малого и среднего предпринимательства, принявших участие в конкурсе</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Чел.</w:t>
            </w:r>
          </w:p>
        </w:tc>
        <w:tc>
          <w:tcPr>
            <w:tcW w:w="127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Годовая отчетность</w:t>
            </w:r>
          </w:p>
        </w:tc>
        <w:tc>
          <w:tcPr>
            <w:tcW w:w="993"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5</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5</w:t>
            </w:r>
          </w:p>
        </w:tc>
        <w:tc>
          <w:tcPr>
            <w:tcW w:w="141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r>
      <w:tr w:rsidR="00920890" w:rsidRPr="00920890" w:rsidTr="00920890">
        <w:trPr>
          <w:gridAfter w:val="1"/>
          <w:wAfter w:w="49" w:type="dxa"/>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4253"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Число субъектов малого и среднего предпринимательства на 10 000 жителей</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Ед.</w:t>
            </w:r>
          </w:p>
        </w:tc>
        <w:tc>
          <w:tcPr>
            <w:tcW w:w="127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Годовая отчетность</w:t>
            </w:r>
          </w:p>
        </w:tc>
        <w:tc>
          <w:tcPr>
            <w:tcW w:w="993"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169,4</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173,6</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176,1</w:t>
            </w:r>
          </w:p>
        </w:tc>
        <w:tc>
          <w:tcPr>
            <w:tcW w:w="141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179,3</w:t>
            </w:r>
          </w:p>
        </w:tc>
      </w:tr>
      <w:tr w:rsidR="00920890" w:rsidRPr="00920890" w:rsidTr="00920890">
        <w:trPr>
          <w:gridAfter w:val="1"/>
          <w:wAfter w:w="49" w:type="dxa"/>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4253"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Чел.</w:t>
            </w:r>
          </w:p>
        </w:tc>
        <w:tc>
          <w:tcPr>
            <w:tcW w:w="127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Годовая отчетность</w:t>
            </w:r>
          </w:p>
        </w:tc>
        <w:tc>
          <w:tcPr>
            <w:tcW w:w="993"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141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r>
      <w:tr w:rsidR="00920890" w:rsidRPr="00920890" w:rsidTr="00920890">
        <w:trPr>
          <w:gridAfter w:val="1"/>
          <w:wAfter w:w="49" w:type="dxa"/>
          <w:trHeight w:val="280"/>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4</w:t>
            </w:r>
          </w:p>
        </w:tc>
        <w:tc>
          <w:tcPr>
            <w:tcW w:w="4253"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Количество субъектов малого и среднего предпринимательства, физических лиц, применяющих специальный налоговый режим «Налог на профессиональный доход», обратившихся за информационно-консультационной поддержкой</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Ед.</w:t>
            </w:r>
          </w:p>
        </w:tc>
        <w:tc>
          <w:tcPr>
            <w:tcW w:w="127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Годовая отчетность</w:t>
            </w:r>
          </w:p>
        </w:tc>
        <w:tc>
          <w:tcPr>
            <w:tcW w:w="993"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76</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82</w:t>
            </w:r>
          </w:p>
        </w:tc>
        <w:tc>
          <w:tcPr>
            <w:tcW w:w="141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88</w:t>
            </w: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spacing w:after="0" w:line="240" w:lineRule="auto"/>
        <w:ind w:left="6804"/>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Приложение  2</w:t>
      </w:r>
    </w:p>
    <w:p w:rsidR="00920890" w:rsidRPr="00920890" w:rsidRDefault="00920890" w:rsidP="00920890">
      <w:pPr>
        <w:spacing w:after="0" w:line="240" w:lineRule="auto"/>
        <w:ind w:left="6804"/>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920890" w:rsidRPr="00920890" w:rsidRDefault="00920890" w:rsidP="00920890">
      <w:pPr>
        <w:keepNext/>
        <w:spacing w:after="0" w:line="240" w:lineRule="auto"/>
        <w:jc w:val="right"/>
        <w:outlineLvl w:val="3"/>
        <w:rPr>
          <w:rFonts w:ascii="Times New Roman" w:hAnsi="Times New Roman" w:cs="Times New Roman"/>
          <w:bCs/>
          <w:color w:val="auto"/>
          <w:kern w:val="0"/>
          <w:sz w:val="12"/>
          <w:szCs w:val="12"/>
        </w:rPr>
      </w:pPr>
    </w:p>
    <w:p w:rsidR="00920890" w:rsidRPr="00920890" w:rsidRDefault="00920890" w:rsidP="00920890">
      <w:pPr>
        <w:spacing w:after="200" w:line="276"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ПЕРЕЧЕНЬ МЕРОПРИЯТИЙ ПОДПРОГРАММЫ</w:t>
      </w: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1418"/>
        <w:gridCol w:w="567"/>
        <w:gridCol w:w="567"/>
        <w:gridCol w:w="850"/>
        <w:gridCol w:w="425"/>
        <w:gridCol w:w="17"/>
        <w:gridCol w:w="834"/>
        <w:gridCol w:w="708"/>
        <w:gridCol w:w="709"/>
        <w:gridCol w:w="709"/>
        <w:gridCol w:w="2268"/>
        <w:gridCol w:w="90"/>
      </w:tblGrid>
      <w:tr w:rsidR="00920890" w:rsidRPr="00920890" w:rsidTr="00920890">
        <w:trPr>
          <w:gridAfter w:val="1"/>
          <w:wAfter w:w="90" w:type="dxa"/>
          <w:trHeight w:val="20"/>
        </w:trPr>
        <w:tc>
          <w:tcPr>
            <w:tcW w:w="675" w:type="dxa"/>
            <w:vMerge w:val="restart"/>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п\п</w:t>
            </w:r>
          </w:p>
        </w:tc>
        <w:tc>
          <w:tcPr>
            <w:tcW w:w="1276" w:type="dxa"/>
            <w:vMerge w:val="restart"/>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Цели задачи, мероприятия подпрограммы</w:t>
            </w:r>
          </w:p>
        </w:tc>
        <w:tc>
          <w:tcPr>
            <w:tcW w:w="1418" w:type="dxa"/>
            <w:vMerge w:val="restart"/>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ГРБС </w:t>
            </w:r>
          </w:p>
        </w:tc>
        <w:tc>
          <w:tcPr>
            <w:tcW w:w="2426" w:type="dxa"/>
            <w:gridSpan w:val="5"/>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Код бюджетной классификации</w:t>
            </w:r>
          </w:p>
        </w:tc>
        <w:tc>
          <w:tcPr>
            <w:tcW w:w="2960" w:type="dxa"/>
            <w:gridSpan w:val="4"/>
          </w:tcPr>
          <w:p w:rsidR="00920890" w:rsidRPr="00920890" w:rsidRDefault="00920890" w:rsidP="00920890">
            <w:pPr>
              <w:tabs>
                <w:tab w:val="left" w:pos="1104"/>
              </w:tabs>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Расходы по годам реализации подпрограммы (тыс. рублей.)</w:t>
            </w:r>
          </w:p>
        </w:tc>
        <w:tc>
          <w:tcPr>
            <w:tcW w:w="2268"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20890" w:rsidRPr="00920890" w:rsidTr="00920890">
        <w:trPr>
          <w:gridAfter w:val="1"/>
          <w:wAfter w:w="90" w:type="dxa"/>
          <w:trHeight w:val="20"/>
        </w:trPr>
        <w:tc>
          <w:tcPr>
            <w:tcW w:w="675" w:type="dxa"/>
            <w:vMerge/>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276" w:type="dxa"/>
            <w:vMerge/>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418" w:type="dxa"/>
            <w:vMerge/>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ГРБС</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РзПр</w:t>
            </w:r>
          </w:p>
        </w:tc>
        <w:tc>
          <w:tcPr>
            <w:tcW w:w="850"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ЦСР</w:t>
            </w:r>
          </w:p>
        </w:tc>
        <w:tc>
          <w:tcPr>
            <w:tcW w:w="425"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ВР</w:t>
            </w:r>
          </w:p>
        </w:tc>
        <w:tc>
          <w:tcPr>
            <w:tcW w:w="851" w:type="dxa"/>
            <w:gridSpan w:val="2"/>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Очередной финансовый год 2022</w:t>
            </w:r>
          </w:p>
        </w:tc>
        <w:tc>
          <w:tcPr>
            <w:tcW w:w="708" w:type="dxa"/>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1-й год планового периода 2023</w:t>
            </w:r>
          </w:p>
        </w:tc>
        <w:tc>
          <w:tcPr>
            <w:tcW w:w="709" w:type="dxa"/>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2-й год планового периода 2024</w:t>
            </w:r>
          </w:p>
        </w:tc>
        <w:tc>
          <w:tcPr>
            <w:tcW w:w="709"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Итого за период</w:t>
            </w:r>
          </w:p>
        </w:tc>
        <w:tc>
          <w:tcPr>
            <w:tcW w:w="2268"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r w:rsidR="00920890" w:rsidRPr="00920890" w:rsidTr="00920890">
        <w:trPr>
          <w:gridAfter w:val="1"/>
          <w:wAfter w:w="90" w:type="dxa"/>
          <w:trHeight w:val="20"/>
        </w:trPr>
        <w:tc>
          <w:tcPr>
            <w:tcW w:w="67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141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4</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5</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6</w:t>
            </w: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7</w:t>
            </w:r>
          </w:p>
        </w:tc>
        <w:tc>
          <w:tcPr>
            <w:tcW w:w="851"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8</w:t>
            </w:r>
          </w:p>
        </w:tc>
        <w:tc>
          <w:tcPr>
            <w:tcW w:w="70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9</w:t>
            </w:r>
          </w:p>
        </w:tc>
        <w:tc>
          <w:tcPr>
            <w:tcW w:w="709"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10</w:t>
            </w:r>
          </w:p>
        </w:tc>
        <w:tc>
          <w:tcPr>
            <w:tcW w:w="709"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11</w:t>
            </w:r>
          </w:p>
        </w:tc>
        <w:tc>
          <w:tcPr>
            <w:tcW w:w="226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12</w:t>
            </w:r>
          </w:p>
        </w:tc>
      </w:tr>
      <w:tr w:rsidR="00920890" w:rsidRPr="00920890" w:rsidTr="00920890">
        <w:trPr>
          <w:trHeight w:val="20"/>
        </w:trPr>
        <w:tc>
          <w:tcPr>
            <w:tcW w:w="675"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0438" w:type="dxa"/>
            <w:gridSpan w:val="13"/>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920890" w:rsidRPr="00920890" w:rsidTr="00920890">
        <w:trPr>
          <w:trHeight w:val="20"/>
        </w:trPr>
        <w:tc>
          <w:tcPr>
            <w:tcW w:w="675"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w:t>
            </w:r>
          </w:p>
        </w:tc>
        <w:tc>
          <w:tcPr>
            <w:tcW w:w="10438" w:type="dxa"/>
            <w:gridSpan w:val="13"/>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920890" w:rsidRPr="00920890" w:rsidTr="00920890">
        <w:trPr>
          <w:gridAfter w:val="1"/>
          <w:wAfter w:w="90" w:type="dxa"/>
          <w:trHeight w:val="20"/>
        </w:trPr>
        <w:tc>
          <w:tcPr>
            <w:tcW w:w="675"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1.1</w:t>
            </w:r>
          </w:p>
        </w:tc>
        <w:tc>
          <w:tcPr>
            <w:tcW w:w="1276" w:type="dxa"/>
            <w:vAlign w:val="center"/>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418" w:type="dxa"/>
            <w:vAlign w:val="center"/>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901</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0412</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1810018050</w:t>
            </w: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244</w:t>
            </w:r>
          </w:p>
        </w:tc>
        <w:tc>
          <w:tcPr>
            <w:tcW w:w="851"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9"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9"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210,0</w:t>
            </w:r>
          </w:p>
        </w:tc>
        <w:tc>
          <w:tcPr>
            <w:tcW w:w="2268" w:type="dxa"/>
          </w:tcPr>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Приобретение баннеров и именных табличек, награждение субъектов МСП Почетными грамотами, Благодарственными письмами</w:t>
            </w:r>
          </w:p>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highlight w:val="yellow"/>
              </w:rPr>
            </w:pPr>
          </w:p>
        </w:tc>
      </w:tr>
      <w:tr w:rsidR="00920890" w:rsidRPr="00920890" w:rsidTr="00920890">
        <w:trPr>
          <w:gridAfter w:val="1"/>
          <w:wAfter w:w="90" w:type="dxa"/>
          <w:trHeight w:val="20"/>
        </w:trPr>
        <w:tc>
          <w:tcPr>
            <w:tcW w:w="1951" w:type="dxa"/>
            <w:gridSpan w:val="2"/>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Итого по подпрограмме:</w:t>
            </w:r>
          </w:p>
        </w:tc>
        <w:tc>
          <w:tcPr>
            <w:tcW w:w="1418"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851"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9"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9"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210,0</w:t>
            </w:r>
          </w:p>
        </w:tc>
        <w:tc>
          <w:tcPr>
            <w:tcW w:w="2268" w:type="dxa"/>
          </w:tcPr>
          <w:p w:rsidR="00920890" w:rsidRPr="00920890" w:rsidRDefault="00920890" w:rsidP="00920890">
            <w:pPr>
              <w:keepNext/>
              <w:spacing w:after="0" w:line="240" w:lineRule="auto"/>
              <w:outlineLvl w:val="3"/>
              <w:rPr>
                <w:rFonts w:ascii="Times New Roman" w:hAnsi="Times New Roman" w:cs="Times New Roman"/>
                <w:bCs/>
                <w:color w:val="auto"/>
                <w:kern w:val="0"/>
                <w:sz w:val="12"/>
                <w:szCs w:val="12"/>
              </w:rPr>
            </w:pPr>
          </w:p>
        </w:tc>
      </w:tr>
      <w:tr w:rsidR="00920890" w:rsidRPr="00920890" w:rsidTr="00920890">
        <w:trPr>
          <w:gridAfter w:val="1"/>
          <w:wAfter w:w="90" w:type="dxa"/>
          <w:trHeight w:val="20"/>
        </w:trPr>
        <w:tc>
          <w:tcPr>
            <w:tcW w:w="1951" w:type="dxa"/>
            <w:gridSpan w:val="2"/>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 том числе</w:t>
            </w:r>
          </w:p>
        </w:tc>
        <w:tc>
          <w:tcPr>
            <w:tcW w:w="1418"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851" w:type="dxa"/>
            <w:gridSpan w:val="2"/>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8" w:type="dxa"/>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9" w:type="dxa"/>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70,0</w:t>
            </w:r>
          </w:p>
        </w:tc>
        <w:tc>
          <w:tcPr>
            <w:tcW w:w="709"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210,0</w:t>
            </w:r>
          </w:p>
        </w:tc>
        <w:tc>
          <w:tcPr>
            <w:tcW w:w="2268" w:type="dxa"/>
          </w:tcPr>
          <w:p w:rsidR="00920890" w:rsidRPr="00920890" w:rsidRDefault="00920890" w:rsidP="00920890">
            <w:pPr>
              <w:keepNext/>
              <w:spacing w:after="0" w:line="240" w:lineRule="auto"/>
              <w:outlineLvl w:val="3"/>
              <w:rPr>
                <w:rFonts w:ascii="Times New Roman" w:hAnsi="Times New Roman" w:cs="Times New Roman"/>
                <w:bCs/>
                <w:color w:val="auto"/>
                <w:kern w:val="0"/>
                <w:sz w:val="12"/>
                <w:szCs w:val="12"/>
              </w:rPr>
            </w:pP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Приложение 4</w:t>
      </w:r>
    </w:p>
    <w:p w:rsidR="00920890" w:rsidRPr="00920890" w:rsidRDefault="00920890" w:rsidP="00920890">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 муниципальной программе «Развитие малого и среднего предпринимательства</w:t>
      </w:r>
    </w:p>
    <w:p w:rsidR="00920890" w:rsidRPr="00920890" w:rsidRDefault="00920890" w:rsidP="00920890">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 в Каратузском районе» </w:t>
      </w:r>
    </w:p>
    <w:p w:rsidR="00920890" w:rsidRPr="00920890" w:rsidRDefault="00920890" w:rsidP="00920890">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Подпрограмма</w:t>
      </w:r>
    </w:p>
    <w:p w:rsidR="00920890" w:rsidRPr="00920890" w:rsidRDefault="00920890" w:rsidP="00920890">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lastRenderedPageBreak/>
        <w:t>«Финансовая поддержка малого и среднего предпринимательства»</w:t>
      </w:r>
    </w:p>
    <w:p w:rsidR="00920890" w:rsidRPr="00920890" w:rsidRDefault="00920890" w:rsidP="00920890">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p w:rsidR="00920890" w:rsidRPr="00920890" w:rsidRDefault="00920890" w:rsidP="00920890">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 ПАСПОРТ ПОДПРОГРАММЫ</w:t>
      </w:r>
    </w:p>
    <w:p w:rsidR="00920890" w:rsidRPr="00920890" w:rsidRDefault="00920890" w:rsidP="00920890">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7088"/>
      </w:tblGrid>
      <w:tr w:rsidR="00920890" w:rsidRPr="00920890" w:rsidTr="00920890">
        <w:trPr>
          <w:trHeight w:val="20"/>
        </w:trPr>
        <w:tc>
          <w:tcPr>
            <w:tcW w:w="4111"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Наименование подпрограммы</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«Финансовая поддержка малого и среднего предпринимательства» (далее – подпрограмма).</w:t>
            </w:r>
          </w:p>
        </w:tc>
      </w:tr>
      <w:tr w:rsidR="00920890" w:rsidRPr="00920890" w:rsidTr="00920890">
        <w:trPr>
          <w:trHeight w:val="20"/>
        </w:trPr>
        <w:tc>
          <w:tcPr>
            <w:tcW w:w="4111"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920890" w:rsidRPr="00920890" w:rsidTr="00920890">
        <w:trPr>
          <w:trHeight w:val="20"/>
        </w:trPr>
        <w:tc>
          <w:tcPr>
            <w:tcW w:w="4111"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программу (далее-исполнитель)</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 (далее - администрация)</w:t>
            </w:r>
          </w:p>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920890" w:rsidRPr="00920890" w:rsidTr="00920890">
        <w:trPr>
          <w:trHeight w:val="20"/>
        </w:trPr>
        <w:tc>
          <w:tcPr>
            <w:tcW w:w="4111"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r>
      <w:tr w:rsidR="00920890" w:rsidRPr="00920890" w:rsidTr="00920890">
        <w:trPr>
          <w:trHeight w:val="20"/>
        </w:trPr>
        <w:tc>
          <w:tcPr>
            <w:tcW w:w="411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Цели и задачи подпрограммы</w:t>
            </w:r>
          </w:p>
        </w:tc>
        <w:tc>
          <w:tcPr>
            <w:tcW w:w="7088" w:type="dxa"/>
          </w:tcPr>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Цель – Финансовая поддержка субъектов малого и среднего предпринимательства в приоритетных для района областях.</w:t>
            </w:r>
          </w:p>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Задача – привлечение инвестиций на территорию района</w:t>
            </w:r>
          </w:p>
        </w:tc>
      </w:tr>
      <w:tr w:rsidR="00920890" w:rsidRPr="00920890" w:rsidTr="00920890">
        <w:trPr>
          <w:trHeight w:val="20"/>
        </w:trPr>
        <w:tc>
          <w:tcPr>
            <w:tcW w:w="4111"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7088"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920890" w:rsidRPr="00920890" w:rsidTr="00920890">
        <w:trPr>
          <w:trHeight w:val="20"/>
        </w:trPr>
        <w:tc>
          <w:tcPr>
            <w:tcW w:w="411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Сроки реализации подпрограммы</w:t>
            </w:r>
          </w:p>
        </w:tc>
        <w:tc>
          <w:tcPr>
            <w:tcW w:w="7088" w:type="dxa"/>
          </w:tcPr>
          <w:p w:rsidR="00920890" w:rsidRPr="00920890" w:rsidRDefault="00920890" w:rsidP="00920890">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2014-2024 годы</w:t>
            </w:r>
          </w:p>
        </w:tc>
      </w:tr>
      <w:tr w:rsidR="00920890" w:rsidRPr="00920890" w:rsidTr="00920890">
        <w:trPr>
          <w:trHeight w:val="20"/>
        </w:trPr>
        <w:tc>
          <w:tcPr>
            <w:tcW w:w="4111"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920890" w:rsidRPr="00920890" w:rsidRDefault="00920890" w:rsidP="00920890">
            <w:pPr>
              <w:autoSpaceDE w:val="0"/>
              <w:autoSpaceDN w:val="0"/>
              <w:adjustRightInd w:val="0"/>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Объем и источники финансирования мероприятий подпрограммы на период 2022-2024 составит 3909,3 тыс. рублей, в том числе за счет средств:</w:t>
            </w:r>
          </w:p>
          <w:p w:rsidR="00920890" w:rsidRPr="00920890" w:rsidRDefault="00920890" w:rsidP="00920890">
            <w:pPr>
              <w:autoSpaceDE w:val="0"/>
              <w:autoSpaceDN w:val="0"/>
              <w:adjustRightInd w:val="0"/>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местного бюджета 765,0 тыс. рублей, в том числе по годам: </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2022 год – 255,0 тыс. рублей;</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2023 год – 255,0 тыс. рублей;</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2024 год – 255,0 тыс. рублей.</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краевого бюджета 3144,3 тыс. рублей, в том числе по годам:</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2022 год – 1048,1 тыс. рублей;</w:t>
            </w:r>
          </w:p>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2023 год – 1048,1 тыс. рублей;</w:t>
            </w:r>
          </w:p>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2024 год – 1048,1 тыс. рублей.</w:t>
            </w:r>
          </w:p>
        </w:tc>
      </w:tr>
    </w:tbl>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2.МЕРОПРИЯТИЯ ПОДПРОГРАММЫ</w:t>
      </w:r>
    </w:p>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p>
    <w:p w:rsidR="00920890" w:rsidRPr="00920890" w:rsidRDefault="00920890" w:rsidP="00920890">
      <w:pPr>
        <w:keepNext/>
        <w:spacing w:after="0" w:line="240" w:lineRule="auto"/>
        <w:ind w:firstLine="709"/>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Реализация мероприятия подпрограммы позволит создать благоприятный предпринимательский климат на территории Каратузского района:</w:t>
      </w:r>
    </w:p>
    <w:p w:rsidR="00920890" w:rsidRPr="00920890" w:rsidRDefault="00920890" w:rsidP="003C38CC">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920890" w:rsidRPr="00920890" w:rsidRDefault="00920890" w:rsidP="003C38CC">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Субсидии бюджетам муниципальных образований на реализацию муниципальных программ развития субъектов малого и среднего предпринимательства. </w:t>
      </w:r>
    </w:p>
    <w:p w:rsidR="00920890" w:rsidRPr="00920890" w:rsidRDefault="00920890" w:rsidP="00920890">
      <w:pPr>
        <w:widowControl w:val="0"/>
        <w:autoSpaceDE w:val="0"/>
        <w:autoSpaceDN w:val="0"/>
        <w:adjustRightInd w:val="0"/>
        <w:spacing w:after="0" w:line="240" w:lineRule="auto"/>
        <w:ind w:left="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Срок исполнения мероприятий: 2021 – 2024 годы.</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Источниками финансирования мероприятий подпрограммы являются средства федерального, краевого и районного бюджета.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Объем расходов на реализацию мероприятий подпрограммы на 2022 – 2024 годы составляет 3909,3 тыс. рублей, в том числе за счет средств:</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местного бюджета 765,0 тыс. рублей, в том числе по годам:</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2022 год – 255,0 тыс. рублей;</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2023 год – 255,0 тыс. рублей;</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2024 год – 255,0 тыс. рублей.</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краевого бюджета 3144,3 тыс. рублей, в том числе по годам:</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2022 год – 1048,1 тыс. рублей;</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2023 год – 1048,1 тыс. рублей;</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2024 год – 1048,1 тыс. рублей.</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920890" w:rsidRPr="00920890" w:rsidRDefault="00920890" w:rsidP="00920890">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3. МЕХАНИЗМ РЕАЛИЗАЦИИ ПОДПРОГРАММЫ</w:t>
      </w:r>
    </w:p>
    <w:p w:rsidR="00920890" w:rsidRPr="00920890" w:rsidRDefault="00920890" w:rsidP="00920890">
      <w:pPr>
        <w:tabs>
          <w:tab w:val="left" w:pos="1134"/>
        </w:tabs>
        <w:autoSpaceDE w:val="0"/>
        <w:autoSpaceDN w:val="0"/>
        <w:adjustRightInd w:val="0"/>
        <w:spacing w:after="0" w:line="240" w:lineRule="auto"/>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Финансирование поддержки малого и среднего предпринимательства, направляется на субсидирование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осуществляется в порядке и на условиях согласно Приложения 1 постановления администрации Каратузского района  от 18.03.2020 № 247-п «Об утверждении порядка «О предоставлении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Средства на финансирование мероприятий подпрограммы  направляются из районного, краевого и федерального бюджетов (в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Средства районного, краевого, федерального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 в том числе по обязательствам, возникшим в текущем финансовом году.</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4. УПРАВЛЕНИЕ ПОДПРОГРАММОЙ И КОНТРОЛЬ </w:t>
      </w:r>
    </w:p>
    <w:p w:rsidR="00920890" w:rsidRPr="00920890" w:rsidRDefault="00920890" w:rsidP="00920890">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 ИСПОЛНЕНИЕМ ПОДПРОГРАММЫ</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района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Приложение 1 </w:t>
      </w: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 подпрограмме «Финансовая поддержка малого</w:t>
      </w: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 и среднего предпринимательства»</w:t>
      </w:r>
    </w:p>
    <w:p w:rsidR="00920890" w:rsidRPr="00920890" w:rsidRDefault="00920890" w:rsidP="00920890">
      <w:pPr>
        <w:keepNext/>
        <w:spacing w:after="0" w:line="240" w:lineRule="auto"/>
        <w:jc w:val="right"/>
        <w:outlineLvl w:val="3"/>
        <w:rPr>
          <w:rFonts w:ascii="Times New Roman" w:hAnsi="Times New Roman" w:cs="Times New Roman"/>
          <w:bCs/>
          <w:color w:val="auto"/>
          <w:kern w:val="0"/>
          <w:sz w:val="12"/>
          <w:szCs w:val="12"/>
        </w:rPr>
      </w:pP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ПЕРЕЧЕНЬ И ЗНАЧЕНИЕ </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ПОКАЗАТЕЛЕЙ РЕЗУЛЬТАТИВНОСТИ ПОДПРОГРАММЫ</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94"/>
        <w:gridCol w:w="848"/>
        <w:gridCol w:w="1562"/>
        <w:gridCol w:w="992"/>
        <w:gridCol w:w="992"/>
        <w:gridCol w:w="851"/>
        <w:gridCol w:w="1134"/>
        <w:gridCol w:w="7"/>
        <w:gridCol w:w="71"/>
      </w:tblGrid>
      <w:tr w:rsidR="00920890" w:rsidRPr="00920890" w:rsidTr="00920890">
        <w:trPr>
          <w:gridAfter w:val="1"/>
          <w:wAfter w:w="71" w:type="dxa"/>
          <w:trHeight w:val="20"/>
        </w:trPr>
        <w:tc>
          <w:tcPr>
            <w:tcW w:w="534"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 </w:t>
            </w:r>
          </w:p>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п/п</w:t>
            </w:r>
          </w:p>
        </w:tc>
        <w:tc>
          <w:tcPr>
            <w:tcW w:w="4394"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Цель, показатели результативности </w:t>
            </w:r>
          </w:p>
        </w:tc>
        <w:tc>
          <w:tcPr>
            <w:tcW w:w="848"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Единица измерения</w:t>
            </w:r>
          </w:p>
        </w:tc>
        <w:tc>
          <w:tcPr>
            <w:tcW w:w="5538" w:type="dxa"/>
            <w:gridSpan w:val="6"/>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Годы реализации подпрограммы</w:t>
            </w:r>
          </w:p>
        </w:tc>
      </w:tr>
      <w:tr w:rsidR="00920890" w:rsidRPr="00920890" w:rsidTr="00920890">
        <w:trPr>
          <w:gridAfter w:val="2"/>
          <w:wAfter w:w="78" w:type="dxa"/>
          <w:trHeight w:val="20"/>
        </w:trPr>
        <w:tc>
          <w:tcPr>
            <w:tcW w:w="534"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394"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48"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562"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Источник информации</w:t>
            </w:r>
          </w:p>
        </w:tc>
        <w:tc>
          <w:tcPr>
            <w:tcW w:w="992"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Текущий финансовый год 2021</w:t>
            </w:r>
          </w:p>
        </w:tc>
        <w:tc>
          <w:tcPr>
            <w:tcW w:w="992"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Очередной финансовый год 2022</w:t>
            </w:r>
          </w:p>
        </w:tc>
        <w:tc>
          <w:tcPr>
            <w:tcW w:w="851"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1-й год планового периода 2023</w:t>
            </w:r>
          </w:p>
        </w:tc>
        <w:tc>
          <w:tcPr>
            <w:tcW w:w="1134"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2-й год планового периода 2024</w:t>
            </w:r>
          </w:p>
        </w:tc>
      </w:tr>
      <w:tr w:rsidR="00920890" w:rsidRPr="00920890" w:rsidTr="00920890">
        <w:trPr>
          <w:trHeight w:val="20"/>
        </w:trPr>
        <w:tc>
          <w:tcPr>
            <w:tcW w:w="11385" w:type="dxa"/>
            <w:gridSpan w:val="10"/>
          </w:tcPr>
          <w:p w:rsidR="00920890" w:rsidRPr="00920890" w:rsidRDefault="00920890" w:rsidP="00920890">
            <w:pPr>
              <w:spacing w:after="0" w:line="276"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Цель подпрограммы: Финансовая поддержка субъектов малого и среднего предпринимательства в приоритетных для района областях.</w:t>
            </w:r>
          </w:p>
        </w:tc>
      </w:tr>
      <w:tr w:rsidR="00920890" w:rsidRPr="00920890" w:rsidTr="00920890">
        <w:trPr>
          <w:trHeight w:val="20"/>
        </w:trPr>
        <w:tc>
          <w:tcPr>
            <w:tcW w:w="11385" w:type="dxa"/>
            <w:gridSpan w:val="10"/>
          </w:tcPr>
          <w:p w:rsidR="00920890" w:rsidRPr="00920890" w:rsidRDefault="00920890" w:rsidP="00920890">
            <w:pPr>
              <w:spacing w:after="0" w:line="276"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Задача подпрограммы  привлечение инвестиций на территорию района</w:t>
            </w:r>
          </w:p>
        </w:tc>
      </w:tr>
      <w:tr w:rsidR="00920890" w:rsidRPr="00920890" w:rsidTr="00920890">
        <w:trPr>
          <w:gridAfter w:val="2"/>
          <w:wAfter w:w="78" w:type="dxa"/>
          <w:trHeight w:val="20"/>
        </w:trPr>
        <w:tc>
          <w:tcPr>
            <w:tcW w:w="534"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w:t>
            </w:r>
          </w:p>
        </w:tc>
        <w:tc>
          <w:tcPr>
            <w:tcW w:w="4394"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w:t>
            </w:r>
          </w:p>
        </w:tc>
        <w:tc>
          <w:tcPr>
            <w:tcW w:w="848"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3</w:t>
            </w:r>
          </w:p>
        </w:tc>
        <w:tc>
          <w:tcPr>
            <w:tcW w:w="1562"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4</w:t>
            </w:r>
          </w:p>
        </w:tc>
        <w:tc>
          <w:tcPr>
            <w:tcW w:w="992"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5</w:t>
            </w:r>
          </w:p>
        </w:tc>
        <w:tc>
          <w:tcPr>
            <w:tcW w:w="992"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6</w:t>
            </w:r>
          </w:p>
        </w:tc>
        <w:tc>
          <w:tcPr>
            <w:tcW w:w="851"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7</w:t>
            </w:r>
          </w:p>
        </w:tc>
        <w:tc>
          <w:tcPr>
            <w:tcW w:w="1134"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8</w:t>
            </w:r>
          </w:p>
        </w:tc>
      </w:tr>
      <w:tr w:rsidR="00920890" w:rsidRPr="00920890" w:rsidTr="00920890">
        <w:trPr>
          <w:gridAfter w:val="2"/>
          <w:wAfter w:w="78" w:type="dxa"/>
          <w:trHeight w:val="20"/>
        </w:trPr>
        <w:tc>
          <w:tcPr>
            <w:tcW w:w="534"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4394" w:type="dxa"/>
          </w:tcPr>
          <w:p w:rsidR="00920890" w:rsidRPr="00920890" w:rsidRDefault="00920890" w:rsidP="00920890">
            <w:pPr>
              <w:spacing w:after="0" w:line="276"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Количество действующих субъектов малого и среднего предпринимательства</w:t>
            </w:r>
          </w:p>
        </w:tc>
        <w:tc>
          <w:tcPr>
            <w:tcW w:w="848"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Чел.</w:t>
            </w:r>
          </w:p>
        </w:tc>
        <w:tc>
          <w:tcPr>
            <w:tcW w:w="1562" w:type="dxa"/>
            <w:vAlign w:val="center"/>
          </w:tcPr>
          <w:p w:rsidR="00920890" w:rsidRPr="00920890" w:rsidRDefault="00920890" w:rsidP="00920890">
            <w:pPr>
              <w:spacing w:after="0" w:line="276" w:lineRule="auto"/>
              <w:ind w:right="-108"/>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Данные мониторинга</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279</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297</w:t>
            </w:r>
          </w:p>
        </w:tc>
        <w:tc>
          <w:tcPr>
            <w:tcW w:w="851"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299</w:t>
            </w:r>
          </w:p>
        </w:tc>
        <w:tc>
          <w:tcPr>
            <w:tcW w:w="11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301</w:t>
            </w:r>
          </w:p>
        </w:tc>
      </w:tr>
      <w:tr w:rsidR="00920890" w:rsidRPr="00920890" w:rsidTr="00920890">
        <w:trPr>
          <w:gridAfter w:val="2"/>
          <w:wAfter w:w="78" w:type="dxa"/>
          <w:trHeight w:val="20"/>
        </w:trPr>
        <w:tc>
          <w:tcPr>
            <w:tcW w:w="534" w:type="dxa"/>
          </w:tcPr>
          <w:p w:rsidR="00920890" w:rsidRPr="00920890" w:rsidRDefault="00920890" w:rsidP="00920890">
            <w:pPr>
              <w:spacing w:after="0" w:line="276"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4394" w:type="dxa"/>
          </w:tcPr>
          <w:p w:rsidR="00920890" w:rsidRPr="00920890" w:rsidRDefault="00920890" w:rsidP="00920890">
            <w:pPr>
              <w:spacing w:after="0" w:line="276"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48" w:type="dxa"/>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w:t>
            </w:r>
          </w:p>
        </w:tc>
        <w:tc>
          <w:tcPr>
            <w:tcW w:w="1562" w:type="dxa"/>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Расчетные данные</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30,3</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33,5</w:t>
            </w:r>
          </w:p>
        </w:tc>
        <w:tc>
          <w:tcPr>
            <w:tcW w:w="851"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34,6</w:t>
            </w:r>
          </w:p>
        </w:tc>
        <w:tc>
          <w:tcPr>
            <w:tcW w:w="11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35</w:t>
            </w:r>
          </w:p>
        </w:tc>
      </w:tr>
      <w:tr w:rsidR="00920890" w:rsidRPr="00920890" w:rsidTr="00920890">
        <w:trPr>
          <w:gridAfter w:val="2"/>
          <w:wAfter w:w="78" w:type="dxa"/>
          <w:trHeight w:val="20"/>
        </w:trPr>
        <w:tc>
          <w:tcPr>
            <w:tcW w:w="534" w:type="dxa"/>
            <w:shd w:val="clear" w:color="auto" w:fill="auto"/>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4394" w:type="dxa"/>
            <w:shd w:val="clear" w:color="auto" w:fill="auto"/>
            <w:vAlign w:val="center"/>
          </w:tcPr>
          <w:p w:rsidR="00920890" w:rsidRPr="00920890" w:rsidRDefault="00920890" w:rsidP="00920890">
            <w:pPr>
              <w:spacing w:after="0" w:line="276"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848" w:type="dxa"/>
            <w:shd w:val="clear" w:color="auto" w:fill="auto"/>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Ед.</w:t>
            </w:r>
          </w:p>
        </w:tc>
        <w:tc>
          <w:tcPr>
            <w:tcW w:w="1562" w:type="dxa"/>
            <w:shd w:val="clear" w:color="auto" w:fill="auto"/>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Данные мониторинга</w:t>
            </w:r>
          </w:p>
        </w:tc>
        <w:tc>
          <w:tcPr>
            <w:tcW w:w="992" w:type="dxa"/>
            <w:shd w:val="clear" w:color="auto" w:fill="auto"/>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992" w:type="dxa"/>
            <w:shd w:val="clear" w:color="auto" w:fill="auto"/>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851" w:type="dxa"/>
            <w:shd w:val="clear" w:color="auto" w:fill="auto"/>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1134" w:type="dxa"/>
            <w:shd w:val="clear" w:color="auto" w:fill="auto"/>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r>
      <w:tr w:rsidR="00920890" w:rsidRPr="00920890" w:rsidTr="00920890">
        <w:trPr>
          <w:gridAfter w:val="2"/>
          <w:wAfter w:w="78" w:type="dxa"/>
          <w:trHeight w:val="20"/>
        </w:trPr>
        <w:tc>
          <w:tcPr>
            <w:tcW w:w="534" w:type="dxa"/>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4.</w:t>
            </w:r>
          </w:p>
        </w:tc>
        <w:tc>
          <w:tcPr>
            <w:tcW w:w="4394" w:type="dxa"/>
            <w:vAlign w:val="center"/>
          </w:tcPr>
          <w:p w:rsidR="00920890" w:rsidRPr="00920890" w:rsidRDefault="00920890" w:rsidP="00920890">
            <w:pPr>
              <w:spacing w:after="0" w:line="276"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w:t>
            </w:r>
          </w:p>
        </w:tc>
        <w:tc>
          <w:tcPr>
            <w:tcW w:w="848" w:type="dxa"/>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Ед.</w:t>
            </w:r>
          </w:p>
        </w:tc>
        <w:tc>
          <w:tcPr>
            <w:tcW w:w="156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Отдел экономики и развития предпринимательства</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9</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851"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11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r>
      <w:tr w:rsidR="00920890" w:rsidRPr="00920890" w:rsidTr="00920890">
        <w:trPr>
          <w:gridAfter w:val="2"/>
          <w:wAfter w:w="78" w:type="dxa"/>
          <w:trHeight w:val="20"/>
        </w:trPr>
        <w:tc>
          <w:tcPr>
            <w:tcW w:w="534" w:type="dxa"/>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5.</w:t>
            </w:r>
          </w:p>
        </w:tc>
        <w:tc>
          <w:tcPr>
            <w:tcW w:w="4394" w:type="dxa"/>
            <w:vAlign w:val="center"/>
          </w:tcPr>
          <w:p w:rsidR="00920890" w:rsidRPr="00920890" w:rsidRDefault="00920890" w:rsidP="00920890">
            <w:pPr>
              <w:spacing w:after="0" w:line="276"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подпрограммы</w:t>
            </w:r>
          </w:p>
        </w:tc>
        <w:tc>
          <w:tcPr>
            <w:tcW w:w="848" w:type="dxa"/>
            <w:vAlign w:val="center"/>
          </w:tcPr>
          <w:p w:rsidR="00920890" w:rsidRPr="00920890" w:rsidRDefault="00920890" w:rsidP="00920890">
            <w:pPr>
              <w:spacing w:after="0" w:line="276"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Ед.</w:t>
            </w:r>
          </w:p>
        </w:tc>
        <w:tc>
          <w:tcPr>
            <w:tcW w:w="156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Отдел экономики и развития предпринимательства</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76</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w:t>
            </w:r>
          </w:p>
        </w:tc>
        <w:tc>
          <w:tcPr>
            <w:tcW w:w="851"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w:t>
            </w:r>
          </w:p>
        </w:tc>
        <w:tc>
          <w:tcPr>
            <w:tcW w:w="11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lastRenderedPageBreak/>
        <w:t xml:space="preserve">Приложение 2 </w:t>
      </w: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 подпрограмме «Финансовая поддержка малого</w:t>
      </w: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 и среднего предпринимательства»</w:t>
      </w:r>
    </w:p>
    <w:p w:rsidR="00920890" w:rsidRPr="00920890" w:rsidRDefault="00920890" w:rsidP="00920890">
      <w:pPr>
        <w:keepNext/>
        <w:spacing w:after="0" w:line="240" w:lineRule="auto"/>
        <w:jc w:val="right"/>
        <w:outlineLvl w:val="3"/>
        <w:rPr>
          <w:rFonts w:ascii="Calibri" w:hAnsi="Calibri" w:cs="Times New Roman"/>
          <w:bCs/>
          <w:color w:val="auto"/>
          <w:kern w:val="0"/>
          <w:sz w:val="12"/>
          <w:szCs w:val="12"/>
        </w:rPr>
      </w:pPr>
    </w:p>
    <w:p w:rsidR="00920890" w:rsidRPr="00920890" w:rsidRDefault="00920890" w:rsidP="00920890">
      <w:pPr>
        <w:spacing w:after="200" w:line="276"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ПЕРЕЧЕНЬ МЕРОПРИЯТИЙ ПОДПРОГРАММЫ</w:t>
      </w:r>
    </w:p>
    <w:tbl>
      <w:tblP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1134"/>
        <w:gridCol w:w="567"/>
        <w:gridCol w:w="567"/>
        <w:gridCol w:w="883"/>
        <w:gridCol w:w="535"/>
        <w:gridCol w:w="567"/>
        <w:gridCol w:w="567"/>
        <w:gridCol w:w="567"/>
        <w:gridCol w:w="708"/>
        <w:gridCol w:w="1560"/>
        <w:gridCol w:w="80"/>
      </w:tblGrid>
      <w:tr w:rsidR="00920890" w:rsidRPr="00920890" w:rsidTr="00920890">
        <w:trPr>
          <w:gridAfter w:val="1"/>
          <w:wAfter w:w="80" w:type="dxa"/>
          <w:trHeight w:val="20"/>
        </w:trPr>
        <w:tc>
          <w:tcPr>
            <w:tcW w:w="534" w:type="dxa"/>
            <w:vMerge w:val="restart"/>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п\п</w:t>
            </w:r>
          </w:p>
        </w:tc>
        <w:tc>
          <w:tcPr>
            <w:tcW w:w="3118" w:type="dxa"/>
            <w:vMerge w:val="restart"/>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Цели, задачи, мероприятия подпрограммы</w:t>
            </w:r>
          </w:p>
        </w:tc>
        <w:tc>
          <w:tcPr>
            <w:tcW w:w="1134" w:type="dxa"/>
            <w:vMerge w:val="restart"/>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ГРБС</w:t>
            </w:r>
          </w:p>
        </w:tc>
        <w:tc>
          <w:tcPr>
            <w:tcW w:w="2552" w:type="dxa"/>
            <w:gridSpan w:val="4"/>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Код бюджетной классификации</w:t>
            </w:r>
          </w:p>
        </w:tc>
        <w:tc>
          <w:tcPr>
            <w:tcW w:w="2409" w:type="dxa"/>
            <w:gridSpan w:val="4"/>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Расходы по годам реализации подпрограммы  (тыс. руб.)</w:t>
            </w:r>
          </w:p>
        </w:tc>
        <w:tc>
          <w:tcPr>
            <w:tcW w:w="1560"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920890" w:rsidRPr="00920890" w:rsidTr="00920890">
        <w:trPr>
          <w:gridAfter w:val="1"/>
          <w:wAfter w:w="80" w:type="dxa"/>
          <w:trHeight w:val="20"/>
        </w:trPr>
        <w:tc>
          <w:tcPr>
            <w:tcW w:w="534" w:type="dxa"/>
            <w:vMerge/>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3118" w:type="dxa"/>
            <w:vMerge/>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ГРБС</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РзПр</w:t>
            </w:r>
          </w:p>
        </w:tc>
        <w:tc>
          <w:tcPr>
            <w:tcW w:w="883"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ЦСР</w:t>
            </w:r>
          </w:p>
        </w:tc>
        <w:tc>
          <w:tcPr>
            <w:tcW w:w="535"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ВР</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2022 год</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2023 год</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2024 год</w:t>
            </w:r>
          </w:p>
        </w:tc>
        <w:tc>
          <w:tcPr>
            <w:tcW w:w="708"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Итого на период</w:t>
            </w:r>
          </w:p>
        </w:tc>
        <w:tc>
          <w:tcPr>
            <w:tcW w:w="1560"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r w:rsidR="00920890" w:rsidRPr="00920890" w:rsidTr="00920890">
        <w:trPr>
          <w:gridAfter w:val="1"/>
          <w:wAfter w:w="80" w:type="dxa"/>
          <w:trHeight w:val="20"/>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311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4</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5</w:t>
            </w:r>
          </w:p>
        </w:tc>
        <w:tc>
          <w:tcPr>
            <w:tcW w:w="883"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6</w:t>
            </w:r>
          </w:p>
        </w:tc>
        <w:tc>
          <w:tcPr>
            <w:tcW w:w="535"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7</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8</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9</w:t>
            </w:r>
          </w:p>
        </w:tc>
        <w:tc>
          <w:tcPr>
            <w:tcW w:w="567"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10</w:t>
            </w:r>
          </w:p>
        </w:tc>
        <w:tc>
          <w:tcPr>
            <w:tcW w:w="708"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11</w:t>
            </w:r>
          </w:p>
        </w:tc>
        <w:tc>
          <w:tcPr>
            <w:tcW w:w="1560"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12</w:t>
            </w:r>
          </w:p>
        </w:tc>
      </w:tr>
      <w:tr w:rsidR="00920890" w:rsidRPr="00920890" w:rsidTr="00920890">
        <w:trPr>
          <w:trHeight w:val="20"/>
        </w:trPr>
        <w:tc>
          <w:tcPr>
            <w:tcW w:w="11387" w:type="dxa"/>
            <w:gridSpan w:val="13"/>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Цель подпрограммы: </w:t>
            </w:r>
            <w:r w:rsidRPr="00920890">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920890" w:rsidRPr="00920890" w:rsidTr="00920890">
        <w:trPr>
          <w:trHeight w:val="20"/>
        </w:trPr>
        <w:tc>
          <w:tcPr>
            <w:tcW w:w="11387" w:type="dxa"/>
            <w:gridSpan w:val="13"/>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 xml:space="preserve">Задача подпрограммы:  </w:t>
            </w:r>
            <w:r w:rsidRPr="00920890">
              <w:rPr>
                <w:rFonts w:ascii="Times New Roman" w:hAnsi="Times New Roman" w:cs="Times New Roman"/>
                <w:bCs/>
                <w:color w:val="auto"/>
                <w:kern w:val="0"/>
                <w:sz w:val="12"/>
                <w:szCs w:val="12"/>
              </w:rPr>
              <w:t>привлечение инвестиций на территорию района</w:t>
            </w:r>
          </w:p>
        </w:tc>
      </w:tr>
      <w:tr w:rsidR="00920890" w:rsidRPr="00920890" w:rsidTr="00920890">
        <w:trPr>
          <w:gridAfter w:val="1"/>
          <w:wAfter w:w="80" w:type="dxa"/>
          <w:trHeight w:val="20"/>
        </w:trPr>
        <w:tc>
          <w:tcPr>
            <w:tcW w:w="534"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1.1</w:t>
            </w:r>
          </w:p>
        </w:tc>
        <w:tc>
          <w:tcPr>
            <w:tcW w:w="3118"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901</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0412</w:t>
            </w:r>
          </w:p>
        </w:tc>
        <w:tc>
          <w:tcPr>
            <w:tcW w:w="883"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1820018090</w:t>
            </w:r>
          </w:p>
        </w:tc>
        <w:tc>
          <w:tcPr>
            <w:tcW w:w="535"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811</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255,0</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255,0</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255,0</w:t>
            </w:r>
          </w:p>
        </w:tc>
        <w:tc>
          <w:tcPr>
            <w:tcW w:w="708"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765,0</w:t>
            </w:r>
          </w:p>
        </w:tc>
        <w:tc>
          <w:tcPr>
            <w:tcW w:w="156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Финансовая поддержка не менее 3 предпринимателей ежегодно</w:t>
            </w:r>
          </w:p>
        </w:tc>
      </w:tr>
      <w:tr w:rsidR="00920890" w:rsidRPr="00920890" w:rsidTr="00920890">
        <w:trPr>
          <w:gridAfter w:val="1"/>
          <w:wAfter w:w="80" w:type="dxa"/>
          <w:trHeight w:val="20"/>
        </w:trPr>
        <w:tc>
          <w:tcPr>
            <w:tcW w:w="534"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1.2</w:t>
            </w:r>
          </w:p>
        </w:tc>
        <w:tc>
          <w:tcPr>
            <w:tcW w:w="3118" w:type="dxa"/>
            <w:vAlign w:val="center"/>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Субсидии бюджетам муниципальных образований на реализацию муниципальных программ развития субъектов малого и среднего предпринимательства </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901</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0412</w:t>
            </w:r>
          </w:p>
        </w:tc>
        <w:tc>
          <w:tcPr>
            <w:tcW w:w="883"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1820076070</w:t>
            </w:r>
          </w:p>
        </w:tc>
        <w:tc>
          <w:tcPr>
            <w:tcW w:w="53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811</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1048,1</w:t>
            </w:r>
          </w:p>
        </w:tc>
        <w:tc>
          <w:tcPr>
            <w:tcW w:w="70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3144,3</w:t>
            </w:r>
          </w:p>
        </w:tc>
        <w:tc>
          <w:tcPr>
            <w:tcW w:w="1560"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Финансовая поддержка не менее 2 предпринимателей ежегодно</w:t>
            </w:r>
          </w:p>
        </w:tc>
      </w:tr>
      <w:tr w:rsidR="00920890" w:rsidRPr="00920890" w:rsidTr="00920890">
        <w:trPr>
          <w:gridAfter w:val="1"/>
          <w:wAfter w:w="80" w:type="dxa"/>
          <w:trHeight w:val="20"/>
        </w:trPr>
        <w:tc>
          <w:tcPr>
            <w:tcW w:w="534"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p>
        </w:tc>
        <w:tc>
          <w:tcPr>
            <w:tcW w:w="3118" w:type="dxa"/>
            <w:vAlign w:val="center"/>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Итого по подпрограмме</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883"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3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1303,1</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1303,1</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1303,1</w:t>
            </w:r>
          </w:p>
        </w:tc>
        <w:tc>
          <w:tcPr>
            <w:tcW w:w="70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3909,3</w:t>
            </w:r>
          </w:p>
        </w:tc>
        <w:tc>
          <w:tcPr>
            <w:tcW w:w="1560"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p>
        </w:tc>
      </w:tr>
      <w:tr w:rsidR="00920890" w:rsidRPr="00920890" w:rsidTr="00920890">
        <w:trPr>
          <w:gridAfter w:val="1"/>
          <w:wAfter w:w="80" w:type="dxa"/>
          <w:trHeight w:val="20"/>
        </w:trPr>
        <w:tc>
          <w:tcPr>
            <w:tcW w:w="534"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p>
        </w:tc>
        <w:tc>
          <w:tcPr>
            <w:tcW w:w="3118" w:type="dxa"/>
            <w:vAlign w:val="center"/>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 том числе:</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p>
        </w:tc>
        <w:tc>
          <w:tcPr>
            <w:tcW w:w="883"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p>
        </w:tc>
        <w:tc>
          <w:tcPr>
            <w:tcW w:w="535"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1303,1</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1303,1</w:t>
            </w:r>
          </w:p>
        </w:tc>
        <w:tc>
          <w:tcPr>
            <w:tcW w:w="567"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1303,1</w:t>
            </w:r>
          </w:p>
        </w:tc>
        <w:tc>
          <w:tcPr>
            <w:tcW w:w="708" w:type="dxa"/>
            <w:vAlign w:val="center"/>
          </w:tcPr>
          <w:p w:rsidR="00920890" w:rsidRPr="00920890" w:rsidRDefault="00920890" w:rsidP="00920890">
            <w:pPr>
              <w:spacing w:after="0" w:line="240" w:lineRule="auto"/>
              <w:contextualSpacing/>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3909,3</w:t>
            </w:r>
          </w:p>
        </w:tc>
        <w:tc>
          <w:tcPr>
            <w:tcW w:w="1560"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widowControl w:val="0"/>
        <w:autoSpaceDE w:val="0"/>
        <w:autoSpaceDN w:val="0"/>
        <w:adjustRightInd w:val="0"/>
        <w:spacing w:after="0" w:line="240" w:lineRule="auto"/>
        <w:ind w:left="5670"/>
        <w:outlineLvl w:val="2"/>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Приложение 5</w:t>
      </w:r>
    </w:p>
    <w:p w:rsidR="00920890" w:rsidRPr="00920890" w:rsidRDefault="00920890" w:rsidP="00920890">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 муниципальной программе «Развитие малого и среднего предпринимательства</w:t>
      </w:r>
    </w:p>
    <w:p w:rsidR="00920890" w:rsidRPr="00920890" w:rsidRDefault="00920890" w:rsidP="00920890">
      <w:pPr>
        <w:widowControl w:val="0"/>
        <w:autoSpaceDE w:val="0"/>
        <w:autoSpaceDN w:val="0"/>
        <w:adjustRightInd w:val="0"/>
        <w:spacing w:after="0" w:line="240" w:lineRule="auto"/>
        <w:ind w:left="5670"/>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 в Каратузском районе» </w:t>
      </w:r>
    </w:p>
    <w:p w:rsidR="00920890" w:rsidRPr="00920890" w:rsidRDefault="00920890" w:rsidP="00920890">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Подпрограмма</w:t>
      </w:r>
    </w:p>
    <w:p w:rsidR="00920890" w:rsidRPr="00920890" w:rsidRDefault="00920890" w:rsidP="00920890">
      <w:pPr>
        <w:widowControl w:val="0"/>
        <w:autoSpaceDE w:val="0"/>
        <w:autoSpaceDN w:val="0"/>
        <w:adjustRightInd w:val="0"/>
        <w:spacing w:after="0" w:line="240" w:lineRule="auto"/>
        <w:ind w:left="-426"/>
        <w:jc w:val="center"/>
        <w:outlineLvl w:val="1"/>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«Защита прав потребителей»</w:t>
      </w:r>
    </w:p>
    <w:p w:rsidR="00920890" w:rsidRPr="00920890" w:rsidRDefault="00920890" w:rsidP="00920890">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p w:rsidR="00920890" w:rsidRPr="00920890" w:rsidRDefault="00920890" w:rsidP="00920890">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 ПАСПОРТ ПОДПРОГРАММЫ</w:t>
      </w:r>
    </w:p>
    <w:p w:rsidR="00920890" w:rsidRPr="00920890" w:rsidRDefault="00920890" w:rsidP="00920890">
      <w:pPr>
        <w:autoSpaceDE w:val="0"/>
        <w:autoSpaceDN w:val="0"/>
        <w:adjustRightInd w:val="0"/>
        <w:spacing w:after="0" w:line="240" w:lineRule="auto"/>
        <w:ind w:hanging="426"/>
        <w:jc w:val="center"/>
        <w:outlineLvl w:val="0"/>
        <w:rPr>
          <w:rFonts w:ascii="Times New Roman" w:hAnsi="Times New Roman" w:cs="Times New Roman"/>
          <w:bCs/>
          <w:color w:val="auto"/>
          <w:kern w:val="0"/>
          <w:sz w:val="12"/>
          <w:szCs w:val="12"/>
          <w:lang w:eastAsia="en-US"/>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920890" w:rsidRPr="00920890" w:rsidTr="00920890">
        <w:trPr>
          <w:trHeight w:val="20"/>
        </w:trPr>
        <w:tc>
          <w:tcPr>
            <w:tcW w:w="2836"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Наименование подпрограммы</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«Защита прав потребителей» (далее – подпрограмма).</w:t>
            </w:r>
          </w:p>
        </w:tc>
      </w:tr>
      <w:tr w:rsidR="00920890" w:rsidRPr="00920890" w:rsidTr="00920890">
        <w:trPr>
          <w:trHeight w:val="20"/>
        </w:trPr>
        <w:tc>
          <w:tcPr>
            <w:tcW w:w="2836"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«Развитие малого и среднего предпринимательства в  Каратузском районе» </w:t>
            </w:r>
          </w:p>
        </w:tc>
      </w:tr>
      <w:tr w:rsidR="00920890" w:rsidRPr="00920890" w:rsidTr="00920890">
        <w:trPr>
          <w:trHeight w:val="20"/>
        </w:trPr>
        <w:tc>
          <w:tcPr>
            <w:tcW w:w="2836"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программу (далее-исполнитель)</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 (далее - администрация)</w:t>
            </w:r>
          </w:p>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920890" w:rsidRPr="00920890" w:rsidTr="00920890">
        <w:trPr>
          <w:trHeight w:val="20"/>
        </w:trPr>
        <w:tc>
          <w:tcPr>
            <w:tcW w:w="2836"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Главные распорядители бюджетных средств, ответственные за реализацию мероприятий подпрограммы</w:t>
            </w:r>
          </w:p>
        </w:tc>
        <w:tc>
          <w:tcPr>
            <w:tcW w:w="7088" w:type="dxa"/>
          </w:tcPr>
          <w:p w:rsidR="00920890" w:rsidRPr="00920890" w:rsidRDefault="00920890" w:rsidP="00920890">
            <w:pPr>
              <w:autoSpaceDE w:val="0"/>
              <w:autoSpaceDN w:val="0"/>
              <w:adjustRightInd w:val="0"/>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r>
      <w:tr w:rsidR="00920890" w:rsidRPr="00920890" w:rsidTr="00920890">
        <w:trPr>
          <w:trHeight w:val="20"/>
        </w:trPr>
        <w:tc>
          <w:tcPr>
            <w:tcW w:w="2836"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Цели и задачи подпрограммы</w:t>
            </w:r>
          </w:p>
        </w:tc>
        <w:tc>
          <w:tcPr>
            <w:tcW w:w="7088" w:type="dxa"/>
          </w:tcPr>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Цель – создание и развитие системы защиты прав потребителей, направленной на минимизацию рисков нарушения законных прав и интересов потребителей.</w:t>
            </w:r>
          </w:p>
          <w:p w:rsidR="00920890" w:rsidRPr="00920890" w:rsidRDefault="00920890" w:rsidP="00920890">
            <w:pPr>
              <w:keepNext/>
              <w:spacing w:after="0" w:line="240" w:lineRule="auto"/>
              <w:jc w:val="both"/>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Задача – 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920890" w:rsidRPr="00920890" w:rsidTr="00920890">
        <w:trPr>
          <w:trHeight w:val="20"/>
        </w:trPr>
        <w:tc>
          <w:tcPr>
            <w:tcW w:w="2836"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Ожидаемые результаты от реализации подпрограммы</w:t>
            </w:r>
          </w:p>
        </w:tc>
        <w:tc>
          <w:tcPr>
            <w:tcW w:w="7088"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Перечень и динамика изменения показателей результативности представлены в приложении № 1 к подпрограмме</w:t>
            </w:r>
          </w:p>
        </w:tc>
      </w:tr>
      <w:tr w:rsidR="00920890" w:rsidRPr="00920890" w:rsidTr="00920890">
        <w:trPr>
          <w:trHeight w:val="20"/>
        </w:trPr>
        <w:tc>
          <w:tcPr>
            <w:tcW w:w="2836"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Сроки реализации подпрограммы</w:t>
            </w:r>
          </w:p>
        </w:tc>
        <w:tc>
          <w:tcPr>
            <w:tcW w:w="7088" w:type="dxa"/>
          </w:tcPr>
          <w:p w:rsidR="00920890" w:rsidRPr="00920890" w:rsidRDefault="00920890" w:rsidP="00920890">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2021-2024 годы</w:t>
            </w:r>
          </w:p>
        </w:tc>
      </w:tr>
      <w:tr w:rsidR="00920890" w:rsidRPr="00920890" w:rsidTr="00920890">
        <w:trPr>
          <w:trHeight w:val="20"/>
        </w:trPr>
        <w:tc>
          <w:tcPr>
            <w:tcW w:w="2836"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Финансирование для реализации подпрограммы не предусмотрено</w:t>
            </w:r>
          </w:p>
        </w:tc>
      </w:tr>
    </w:tbl>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2.МЕРОПРИЯТИЯ ПОДПРОГРАММЫ</w:t>
      </w:r>
    </w:p>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p>
    <w:p w:rsidR="00920890" w:rsidRPr="00920890" w:rsidRDefault="00920890" w:rsidP="00920890">
      <w:pPr>
        <w:spacing w:after="0" w:line="240" w:lineRule="auto"/>
        <w:ind w:firstLine="708"/>
        <w:jc w:val="both"/>
        <w:rPr>
          <w:rFonts w:ascii="Times New Roman" w:hAnsi="Times New Roman" w:cs="Times New Roman"/>
          <w:bCs/>
          <w:kern w:val="0"/>
          <w:sz w:val="12"/>
          <w:szCs w:val="12"/>
        </w:rPr>
      </w:pPr>
      <w:r w:rsidRPr="00920890">
        <w:rPr>
          <w:rFonts w:ascii="Times New Roman" w:hAnsi="Times New Roman" w:cs="Times New Roman"/>
          <w:bCs/>
          <w:kern w:val="0"/>
          <w:sz w:val="12"/>
          <w:szCs w:val="12"/>
        </w:rPr>
        <w:t xml:space="preserve">Основное направление в вопросах защиты прав потребителей является создание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досудебные разрешения споров. </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В этой связи средства массовой информации несут одну из ключевых функций по просвещению потребителей.</w:t>
      </w:r>
    </w:p>
    <w:p w:rsidR="00920890" w:rsidRPr="00920890" w:rsidRDefault="00920890" w:rsidP="00920890">
      <w:pPr>
        <w:spacing w:after="0" w:line="240" w:lineRule="auto"/>
        <w:ind w:firstLine="708"/>
        <w:jc w:val="both"/>
        <w:rPr>
          <w:rFonts w:ascii="Times New Roman" w:hAnsi="Times New Roman" w:cs="Times New Roman"/>
          <w:bCs/>
          <w:kern w:val="0"/>
          <w:sz w:val="12"/>
          <w:szCs w:val="12"/>
        </w:rPr>
      </w:pPr>
      <w:r w:rsidRPr="00920890">
        <w:rPr>
          <w:rFonts w:ascii="Times New Roman" w:hAnsi="Times New Roman" w:cs="Times New Roman"/>
          <w:bCs/>
          <w:kern w:val="0"/>
          <w:sz w:val="12"/>
          <w:szCs w:val="12"/>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Достижение поставленных целей и задач будет осуществляться в рамках реализации следующих основных мероприятий:</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 Популяризация правовой грамотности по вопросам защиты прав потребителей, формирование у населения рационального потребительского поведения.</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Финансирование для реализации мероприятий подпрограммы не предусмотрено.</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Срок исполнения мероприятий: 2021-2024 годы.</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Перечень подпрограммных мероприятий представлен в приложении 2 к подпрограмме.</w:t>
      </w: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920890" w:rsidRPr="00920890" w:rsidRDefault="00920890" w:rsidP="00920890">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3. МЕХАНИЗМ РЕАЛИЗАЦИИ ПОДПРОГРАММЫ</w:t>
      </w:r>
    </w:p>
    <w:p w:rsidR="00920890" w:rsidRPr="00920890" w:rsidRDefault="00920890" w:rsidP="00920890">
      <w:pPr>
        <w:tabs>
          <w:tab w:val="left" w:pos="1134"/>
        </w:tabs>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p>
    <w:p w:rsidR="00920890" w:rsidRPr="00920890" w:rsidRDefault="00920890" w:rsidP="00920890">
      <w:pPr>
        <w:shd w:val="clear" w:color="auto" w:fill="FFFFFF"/>
        <w:spacing w:after="0" w:line="240" w:lineRule="auto"/>
        <w:ind w:firstLine="709"/>
        <w:jc w:val="both"/>
        <w:rPr>
          <w:rFonts w:ascii="Time New Roman" w:hAnsi="Time New Roman" w:cs="Times New Roman"/>
          <w:bCs/>
          <w:kern w:val="0"/>
          <w:sz w:val="12"/>
          <w:szCs w:val="12"/>
        </w:rPr>
      </w:pPr>
      <w:r w:rsidRPr="00920890">
        <w:rPr>
          <w:rFonts w:ascii="Time New Roman" w:hAnsi="Time New Roman" w:cs="Times New Roman"/>
          <w:bCs/>
          <w:kern w:val="0"/>
          <w:sz w:val="12"/>
          <w:szCs w:val="12"/>
        </w:rPr>
        <w:t>Реализация подпрограммы будет осуществляться администрацией Каратузского района, ответственные за реализацию мероприятий, предусмотренных подпрограммой отдел экономического развития.</w:t>
      </w:r>
    </w:p>
    <w:p w:rsidR="00920890" w:rsidRPr="00920890" w:rsidRDefault="00920890" w:rsidP="00920890">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Для реализации данной подпрограммы финансирование не предусмотрено.</w:t>
      </w:r>
    </w:p>
    <w:p w:rsidR="00920890" w:rsidRPr="00920890" w:rsidRDefault="00920890" w:rsidP="00920890">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Целевыми показателями подпрограммы являются:</w:t>
      </w:r>
    </w:p>
    <w:p w:rsidR="00920890" w:rsidRPr="00920890" w:rsidRDefault="00920890" w:rsidP="00920890">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 xml:space="preserve">- </w:t>
      </w:r>
      <w:r w:rsidRPr="00920890">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p w:rsidR="00920890" w:rsidRPr="00920890" w:rsidRDefault="00920890" w:rsidP="00920890">
      <w:pPr>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 количество размещенных информационных материалов по вопросам защиты прав потребителей направленных на повышение потребительской грамотности.</w:t>
      </w:r>
    </w:p>
    <w:p w:rsidR="00920890" w:rsidRPr="00920890" w:rsidRDefault="00920890" w:rsidP="00920890">
      <w:pPr>
        <w:shd w:val="clear" w:color="auto" w:fill="FFFFFF"/>
        <w:spacing w:after="0" w:line="240" w:lineRule="auto"/>
        <w:ind w:firstLine="709"/>
        <w:jc w:val="both"/>
        <w:rPr>
          <w:rFonts w:ascii="Time New Roman" w:hAnsi="Time New Roman" w:cs="Times New Roman"/>
          <w:bCs/>
          <w:kern w:val="0"/>
          <w:sz w:val="12"/>
          <w:szCs w:val="12"/>
        </w:rPr>
      </w:pPr>
      <w:r w:rsidRPr="00920890">
        <w:rPr>
          <w:rFonts w:ascii="Time New Roman" w:hAnsi="Time New Roman" w:cs="Times New Roman"/>
          <w:bCs/>
          <w:kern w:val="0"/>
          <w:sz w:val="12"/>
          <w:szCs w:val="12"/>
        </w:rPr>
        <w:t>Реализация мероприятий программы должна привести к сформированию у жителей района навыки рационального потребительского поведения. Программа обеспечит повышение информированности населения в сфере защиты прав потребителей. Повышение уровня защиты населения при реализации потребительских прав приведет к снижению социальной напряженности в обществе.</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4. УПРАВЛЕНИЕ ПОДПРОГРАММОЙ И КОНТРОЛЬ </w:t>
      </w:r>
    </w:p>
    <w:p w:rsidR="00920890" w:rsidRPr="00920890" w:rsidRDefault="00920890" w:rsidP="00920890">
      <w:pPr>
        <w:widowControl w:val="0"/>
        <w:autoSpaceDE w:val="0"/>
        <w:autoSpaceDN w:val="0"/>
        <w:adjustRightInd w:val="0"/>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ЗА ИСПОЛНЕНИЕМ ПОДПРОГРАММЫ</w:t>
      </w:r>
    </w:p>
    <w:p w:rsidR="00920890" w:rsidRPr="00920890" w:rsidRDefault="00920890" w:rsidP="009208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920890" w:rsidRPr="00920890" w:rsidRDefault="00920890" w:rsidP="00920890">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Отчет о реализации подпрограммы представляется отделом экономики и развития предпринимательства администрации района в финансовое управление администрации района за полугодие не позднее 1 августа отчетного года. По отдельным запросам финансового управления отделом экономики и развития предпринимательства администрации района представляется дополнительная и (или) уточненная информация о ходе реализации подпрограммы.</w:t>
      </w:r>
    </w:p>
    <w:p w:rsidR="00920890" w:rsidRPr="00920890" w:rsidRDefault="00920890" w:rsidP="00920890">
      <w:pPr>
        <w:spacing w:after="0" w:line="240" w:lineRule="auto"/>
        <w:ind w:firstLine="709"/>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Контроль, за исполнением подпрограммы осуществляет администрация Каратузского района.</w:t>
      </w:r>
    </w:p>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Приложение 1 </w:t>
      </w:r>
    </w:p>
    <w:p w:rsidR="00920890" w:rsidRPr="00920890" w:rsidRDefault="00920890" w:rsidP="00920890">
      <w:pPr>
        <w:keepNext/>
        <w:spacing w:after="0" w:line="240" w:lineRule="auto"/>
        <w:ind w:left="6804"/>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 подпрограмме «Защита прав потребителей»</w:t>
      </w:r>
    </w:p>
    <w:p w:rsidR="00920890" w:rsidRPr="00920890" w:rsidRDefault="00920890" w:rsidP="00920890">
      <w:pPr>
        <w:keepNext/>
        <w:spacing w:after="0" w:line="240" w:lineRule="auto"/>
        <w:jc w:val="right"/>
        <w:outlineLvl w:val="3"/>
        <w:rPr>
          <w:rFonts w:ascii="Times New Roman" w:hAnsi="Times New Roman" w:cs="Times New Roman"/>
          <w:bCs/>
          <w:color w:val="auto"/>
          <w:kern w:val="0"/>
          <w:sz w:val="12"/>
          <w:szCs w:val="12"/>
        </w:rPr>
      </w:pP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ПЕРЕЧЕНЬ И ЗНАЧЕНИЕ </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ПОКАЗАТЕЛЕЙ РЕЗУЛЬТАТИВНОСТИ ПОДПРОГРАММЫ</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680"/>
        <w:gridCol w:w="848"/>
        <w:gridCol w:w="1276"/>
        <w:gridCol w:w="850"/>
        <w:gridCol w:w="851"/>
        <w:gridCol w:w="850"/>
        <w:gridCol w:w="1134"/>
        <w:gridCol w:w="61"/>
      </w:tblGrid>
      <w:tr w:rsidR="00920890" w:rsidRPr="00920890" w:rsidTr="00920890">
        <w:trPr>
          <w:gridAfter w:val="1"/>
          <w:wAfter w:w="61" w:type="dxa"/>
          <w:trHeight w:val="20"/>
        </w:trPr>
        <w:tc>
          <w:tcPr>
            <w:tcW w:w="534"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 </w:t>
            </w:r>
          </w:p>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п/п</w:t>
            </w:r>
          </w:p>
        </w:tc>
        <w:tc>
          <w:tcPr>
            <w:tcW w:w="4680"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Цель, показатели результативности </w:t>
            </w:r>
          </w:p>
        </w:tc>
        <w:tc>
          <w:tcPr>
            <w:tcW w:w="848"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Единица измерения</w:t>
            </w:r>
          </w:p>
        </w:tc>
        <w:tc>
          <w:tcPr>
            <w:tcW w:w="1276" w:type="dxa"/>
            <w:vMerge w:val="restart"/>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Источник информации</w:t>
            </w:r>
          </w:p>
        </w:tc>
        <w:tc>
          <w:tcPr>
            <w:tcW w:w="3685" w:type="dxa"/>
            <w:gridSpan w:val="4"/>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Годы реализации подпрограммы</w:t>
            </w:r>
          </w:p>
        </w:tc>
      </w:tr>
      <w:tr w:rsidR="00920890" w:rsidRPr="00920890" w:rsidTr="00920890">
        <w:trPr>
          <w:gridAfter w:val="1"/>
          <w:wAfter w:w="61" w:type="dxa"/>
          <w:trHeight w:val="20"/>
        </w:trPr>
        <w:tc>
          <w:tcPr>
            <w:tcW w:w="534"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4680"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48"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Merge/>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0"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Текущий </w:t>
            </w:r>
            <w:r w:rsidRPr="00920890">
              <w:rPr>
                <w:rFonts w:ascii="Times New Roman" w:hAnsi="Times New Roman" w:cs="Times New Roman"/>
                <w:bCs/>
                <w:color w:val="auto"/>
                <w:kern w:val="0"/>
                <w:sz w:val="12"/>
                <w:szCs w:val="12"/>
              </w:rPr>
              <w:lastRenderedPageBreak/>
              <w:t>финансовый год 2021</w:t>
            </w:r>
          </w:p>
        </w:tc>
        <w:tc>
          <w:tcPr>
            <w:tcW w:w="851"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lastRenderedPageBreak/>
              <w:t xml:space="preserve">Очередной </w:t>
            </w:r>
            <w:r w:rsidRPr="00920890">
              <w:rPr>
                <w:rFonts w:ascii="Times New Roman" w:hAnsi="Times New Roman" w:cs="Times New Roman"/>
                <w:bCs/>
                <w:color w:val="auto"/>
                <w:kern w:val="0"/>
                <w:sz w:val="12"/>
                <w:szCs w:val="12"/>
              </w:rPr>
              <w:lastRenderedPageBreak/>
              <w:t>финансовый год 2022</w:t>
            </w:r>
          </w:p>
        </w:tc>
        <w:tc>
          <w:tcPr>
            <w:tcW w:w="850"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lastRenderedPageBreak/>
              <w:t xml:space="preserve">1-й год </w:t>
            </w:r>
            <w:r w:rsidRPr="00920890">
              <w:rPr>
                <w:rFonts w:ascii="Times New Roman" w:hAnsi="Times New Roman" w:cs="Times New Roman"/>
                <w:bCs/>
                <w:color w:val="auto"/>
                <w:kern w:val="0"/>
                <w:sz w:val="12"/>
                <w:szCs w:val="12"/>
              </w:rPr>
              <w:lastRenderedPageBreak/>
              <w:t>планового периода 2023</w:t>
            </w:r>
          </w:p>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134" w:type="dxa"/>
            <w:vAlign w:val="center"/>
          </w:tcPr>
          <w:p w:rsidR="00920890" w:rsidRPr="00920890" w:rsidRDefault="00920890" w:rsidP="00920890">
            <w:pPr>
              <w:autoSpaceDE w:val="0"/>
              <w:autoSpaceDN w:val="0"/>
              <w:adjustRightInd w:val="0"/>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lastRenderedPageBreak/>
              <w:t xml:space="preserve">2-й год </w:t>
            </w:r>
            <w:r w:rsidRPr="00920890">
              <w:rPr>
                <w:rFonts w:ascii="Times New Roman" w:hAnsi="Times New Roman" w:cs="Times New Roman"/>
                <w:bCs/>
                <w:color w:val="auto"/>
                <w:kern w:val="0"/>
                <w:sz w:val="12"/>
                <w:szCs w:val="12"/>
              </w:rPr>
              <w:lastRenderedPageBreak/>
              <w:t>планового периода 2024</w:t>
            </w:r>
          </w:p>
        </w:tc>
      </w:tr>
      <w:tr w:rsidR="00920890" w:rsidRPr="00920890" w:rsidTr="00920890">
        <w:trPr>
          <w:trHeight w:val="20"/>
        </w:trPr>
        <w:tc>
          <w:tcPr>
            <w:tcW w:w="11084" w:type="dxa"/>
            <w:gridSpan w:val="9"/>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lastRenderedPageBreak/>
              <w:t xml:space="preserve">Цель подпрограммы: </w:t>
            </w:r>
            <w:r w:rsidRPr="00920890">
              <w:rPr>
                <w:rFonts w:ascii="Times New Roman" w:hAnsi="Times New Roman" w:cs="Times New Roman"/>
                <w:bCs/>
                <w:color w:val="auto"/>
                <w:kern w:val="0"/>
                <w:sz w:val="12"/>
                <w:szCs w:val="12"/>
              </w:rPr>
              <w:t>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920890" w:rsidRPr="00920890" w:rsidTr="00920890">
        <w:trPr>
          <w:trHeight w:val="20"/>
        </w:trPr>
        <w:tc>
          <w:tcPr>
            <w:tcW w:w="11084" w:type="dxa"/>
            <w:gridSpan w:val="9"/>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 xml:space="preserve">Задача подпрограммы  </w:t>
            </w:r>
            <w:r w:rsidRPr="00920890">
              <w:rPr>
                <w:rFonts w:ascii="Times New Roman" w:hAnsi="Times New Roman" w:cs="Times New Roman"/>
                <w:bCs/>
                <w:color w:val="auto"/>
                <w:kern w:val="0"/>
                <w:sz w:val="12"/>
                <w:szCs w:val="12"/>
              </w:rPr>
              <w:t>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920890" w:rsidRPr="00920890" w:rsidTr="00920890">
        <w:trPr>
          <w:gridAfter w:val="1"/>
          <w:wAfter w:w="61" w:type="dxa"/>
          <w:trHeight w:val="20"/>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w:t>
            </w:r>
          </w:p>
        </w:tc>
        <w:tc>
          <w:tcPr>
            <w:tcW w:w="4680"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w:t>
            </w:r>
          </w:p>
        </w:tc>
        <w:tc>
          <w:tcPr>
            <w:tcW w:w="848"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3</w:t>
            </w:r>
          </w:p>
        </w:tc>
        <w:tc>
          <w:tcPr>
            <w:tcW w:w="1276"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4</w:t>
            </w:r>
          </w:p>
        </w:tc>
        <w:tc>
          <w:tcPr>
            <w:tcW w:w="850"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5</w:t>
            </w:r>
          </w:p>
        </w:tc>
        <w:tc>
          <w:tcPr>
            <w:tcW w:w="851"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6</w:t>
            </w:r>
          </w:p>
        </w:tc>
        <w:tc>
          <w:tcPr>
            <w:tcW w:w="850"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7</w:t>
            </w:r>
          </w:p>
        </w:tc>
        <w:tc>
          <w:tcPr>
            <w:tcW w:w="11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8</w:t>
            </w:r>
          </w:p>
        </w:tc>
      </w:tr>
      <w:tr w:rsidR="00920890" w:rsidRPr="00920890" w:rsidTr="00920890">
        <w:trPr>
          <w:gridAfter w:val="1"/>
          <w:wAfter w:w="61" w:type="dxa"/>
          <w:trHeight w:val="20"/>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4680"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Количество консультаций, оказанных на личном приеме, по телефону, электронной почте по вопросам защиты прав потребителей</w:t>
            </w:r>
          </w:p>
        </w:tc>
        <w:tc>
          <w:tcPr>
            <w:tcW w:w="84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Единиц</w:t>
            </w:r>
          </w:p>
        </w:tc>
        <w:tc>
          <w:tcPr>
            <w:tcW w:w="1276" w:type="dxa"/>
            <w:vAlign w:val="center"/>
          </w:tcPr>
          <w:p w:rsidR="00920890" w:rsidRPr="00920890" w:rsidRDefault="00920890" w:rsidP="00920890">
            <w:pPr>
              <w:spacing w:after="0" w:line="240" w:lineRule="auto"/>
              <w:ind w:right="-108"/>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Данные мониторинга</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22</w:t>
            </w:r>
          </w:p>
        </w:tc>
        <w:tc>
          <w:tcPr>
            <w:tcW w:w="851"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22</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23</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25</w:t>
            </w:r>
          </w:p>
        </w:tc>
      </w:tr>
      <w:tr w:rsidR="00920890" w:rsidRPr="00920890" w:rsidTr="00920890">
        <w:trPr>
          <w:gridAfter w:val="1"/>
          <w:wAfter w:w="61" w:type="dxa"/>
          <w:trHeight w:val="20"/>
        </w:trPr>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4680"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Количество размещенных информационных материалов по вопросам защиты прав потребителей направленных на повышение потребительской грамотности</w:t>
            </w:r>
          </w:p>
        </w:tc>
        <w:tc>
          <w:tcPr>
            <w:tcW w:w="848"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Единиц</w:t>
            </w:r>
          </w:p>
        </w:tc>
        <w:tc>
          <w:tcPr>
            <w:tcW w:w="127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Отдел экономики и развития предпринимательства</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c>
          <w:tcPr>
            <w:tcW w:w="851"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6</w:t>
            </w: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920890" w:rsidRPr="00920890" w:rsidRDefault="00920890" w:rsidP="00920890">
      <w:pPr>
        <w:keepNext/>
        <w:spacing w:after="0" w:line="240" w:lineRule="auto"/>
        <w:ind w:left="9639"/>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Приложение 2 </w:t>
      </w:r>
    </w:p>
    <w:p w:rsidR="00920890" w:rsidRPr="00920890" w:rsidRDefault="00920890" w:rsidP="00920890">
      <w:pPr>
        <w:keepNext/>
        <w:spacing w:after="0" w:line="240" w:lineRule="auto"/>
        <w:ind w:left="9639"/>
        <w:outlineLvl w:val="3"/>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к подпрограмме «Защита прав потребителей»</w:t>
      </w:r>
    </w:p>
    <w:p w:rsidR="00920890" w:rsidRPr="00920890" w:rsidRDefault="00920890" w:rsidP="00920890">
      <w:pPr>
        <w:keepNext/>
        <w:spacing w:after="0" w:line="240" w:lineRule="auto"/>
        <w:jc w:val="right"/>
        <w:outlineLvl w:val="3"/>
        <w:rPr>
          <w:rFonts w:ascii="Calibri" w:hAnsi="Calibri" w:cs="Times New Roman"/>
          <w:bCs/>
          <w:color w:val="auto"/>
          <w:kern w:val="0"/>
          <w:sz w:val="12"/>
          <w:szCs w:val="12"/>
        </w:rPr>
      </w:pP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xml:space="preserve">ПЕРЕЧЕНЬ </w:t>
      </w:r>
    </w:p>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МЕРОПРИЯТИЙ ПОДПРОГРАММЫ</w:t>
      </w:r>
    </w:p>
    <w:tbl>
      <w:tblPr>
        <w:tblW w:w="1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1134"/>
        <w:gridCol w:w="567"/>
        <w:gridCol w:w="534"/>
        <w:gridCol w:w="567"/>
        <w:gridCol w:w="425"/>
        <w:gridCol w:w="15"/>
        <w:gridCol w:w="727"/>
        <w:gridCol w:w="850"/>
        <w:gridCol w:w="851"/>
        <w:gridCol w:w="992"/>
        <w:gridCol w:w="21"/>
        <w:gridCol w:w="1822"/>
        <w:gridCol w:w="72"/>
      </w:tblGrid>
      <w:tr w:rsidR="00920890" w:rsidRPr="00920890" w:rsidTr="00920890">
        <w:trPr>
          <w:gridAfter w:val="1"/>
          <w:wAfter w:w="72" w:type="dxa"/>
          <w:trHeight w:val="20"/>
        </w:trPr>
        <w:tc>
          <w:tcPr>
            <w:tcW w:w="534" w:type="dxa"/>
            <w:vMerge w:val="restart"/>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 п\п</w:t>
            </w:r>
          </w:p>
        </w:tc>
        <w:tc>
          <w:tcPr>
            <w:tcW w:w="2126" w:type="dxa"/>
            <w:vMerge w:val="restart"/>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Цели, задачи, мероприятия подпрограммы</w:t>
            </w:r>
          </w:p>
        </w:tc>
        <w:tc>
          <w:tcPr>
            <w:tcW w:w="1134" w:type="dxa"/>
            <w:vMerge w:val="restart"/>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ГРБС</w:t>
            </w:r>
          </w:p>
        </w:tc>
        <w:tc>
          <w:tcPr>
            <w:tcW w:w="2108" w:type="dxa"/>
            <w:gridSpan w:val="5"/>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Код бюджетной классификации</w:t>
            </w:r>
          </w:p>
        </w:tc>
        <w:tc>
          <w:tcPr>
            <w:tcW w:w="3441" w:type="dxa"/>
            <w:gridSpan w:val="5"/>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Расходы по годам реализации подпрограммы  (тыс. руб.)</w:t>
            </w:r>
          </w:p>
        </w:tc>
        <w:tc>
          <w:tcPr>
            <w:tcW w:w="1822"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20890" w:rsidRPr="00920890" w:rsidTr="00920890">
        <w:trPr>
          <w:gridAfter w:val="1"/>
          <w:wAfter w:w="72" w:type="dxa"/>
          <w:trHeight w:val="20"/>
        </w:trPr>
        <w:tc>
          <w:tcPr>
            <w:tcW w:w="534" w:type="dxa"/>
            <w:vMerge/>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2126" w:type="dxa"/>
            <w:vMerge/>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ГРБС</w:t>
            </w:r>
          </w:p>
        </w:tc>
        <w:tc>
          <w:tcPr>
            <w:tcW w:w="534"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РзПр</w:t>
            </w:r>
          </w:p>
        </w:tc>
        <w:tc>
          <w:tcPr>
            <w:tcW w:w="567"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ЦСР</w:t>
            </w:r>
          </w:p>
        </w:tc>
        <w:tc>
          <w:tcPr>
            <w:tcW w:w="425"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ВР</w:t>
            </w:r>
          </w:p>
        </w:tc>
        <w:tc>
          <w:tcPr>
            <w:tcW w:w="742" w:type="dxa"/>
            <w:gridSpan w:val="2"/>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очередной финансовый год 2022</w:t>
            </w:r>
          </w:p>
        </w:tc>
        <w:tc>
          <w:tcPr>
            <w:tcW w:w="850"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1-й год планового периода 2023 год</w:t>
            </w:r>
          </w:p>
        </w:tc>
        <w:tc>
          <w:tcPr>
            <w:tcW w:w="851" w:type="dxa"/>
          </w:tcPr>
          <w:p w:rsidR="00920890" w:rsidRPr="00920890" w:rsidRDefault="00920890" w:rsidP="00920890">
            <w:pPr>
              <w:spacing w:after="0" w:line="240" w:lineRule="auto"/>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2-й год планового периода 2024 год</w:t>
            </w:r>
          </w:p>
        </w:tc>
        <w:tc>
          <w:tcPr>
            <w:tcW w:w="992" w:type="dxa"/>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Итого на очередной финансовый год и плановый период</w:t>
            </w:r>
          </w:p>
        </w:tc>
        <w:tc>
          <w:tcPr>
            <w:tcW w:w="1843" w:type="dxa"/>
            <w:gridSpan w:val="2"/>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r>
      <w:tr w:rsidR="00920890" w:rsidRPr="00920890" w:rsidTr="00920890">
        <w:trPr>
          <w:gridAfter w:val="1"/>
          <w:wAfter w:w="72" w:type="dxa"/>
          <w:trHeight w:val="20"/>
        </w:trPr>
        <w:tc>
          <w:tcPr>
            <w:tcW w:w="5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w:t>
            </w:r>
          </w:p>
        </w:tc>
        <w:tc>
          <w:tcPr>
            <w:tcW w:w="2126"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2</w:t>
            </w:r>
          </w:p>
        </w:tc>
        <w:tc>
          <w:tcPr>
            <w:tcW w:w="11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3</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4</w:t>
            </w:r>
          </w:p>
        </w:tc>
        <w:tc>
          <w:tcPr>
            <w:tcW w:w="5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5</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6</w:t>
            </w: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7</w:t>
            </w:r>
          </w:p>
        </w:tc>
        <w:tc>
          <w:tcPr>
            <w:tcW w:w="742"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8</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9</w:t>
            </w:r>
          </w:p>
        </w:tc>
        <w:tc>
          <w:tcPr>
            <w:tcW w:w="851"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10</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11</w:t>
            </w:r>
          </w:p>
        </w:tc>
        <w:tc>
          <w:tcPr>
            <w:tcW w:w="1843"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12</w:t>
            </w:r>
          </w:p>
        </w:tc>
      </w:tr>
      <w:tr w:rsidR="00920890" w:rsidRPr="00920890" w:rsidTr="00920890">
        <w:trPr>
          <w:trHeight w:val="20"/>
        </w:trPr>
        <w:tc>
          <w:tcPr>
            <w:tcW w:w="11237" w:type="dxa"/>
            <w:gridSpan w:val="15"/>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Цель подпрограммы: создание и развитие системы защиты прав потребителей, направленной на минимизацию рисков нарушения законных прав и интересов потребителей.</w:t>
            </w:r>
          </w:p>
        </w:tc>
      </w:tr>
      <w:tr w:rsidR="00920890" w:rsidRPr="00920890" w:rsidTr="00920890">
        <w:trPr>
          <w:trHeight w:val="20"/>
        </w:trPr>
        <w:tc>
          <w:tcPr>
            <w:tcW w:w="11237" w:type="dxa"/>
            <w:gridSpan w:val="15"/>
          </w:tcPr>
          <w:p w:rsidR="00920890" w:rsidRPr="00920890" w:rsidRDefault="00920890" w:rsidP="00920890">
            <w:pPr>
              <w:spacing w:after="0" w:line="240" w:lineRule="auto"/>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lang w:eastAsia="en-US"/>
              </w:rPr>
              <w:t xml:space="preserve">Задача подпрограммы:  </w:t>
            </w:r>
            <w:r w:rsidRPr="00920890">
              <w:rPr>
                <w:rFonts w:ascii="Times New Roman" w:hAnsi="Times New Roman" w:cs="Times New Roman"/>
                <w:bCs/>
                <w:color w:val="auto"/>
                <w:kern w:val="0"/>
                <w:sz w:val="12"/>
                <w:szCs w:val="12"/>
              </w:rPr>
              <w:t>повышение уровня правовой грамотности населения и хозяйствующих субъектов, осуществляющих деятельность на потребительском рынке района.</w:t>
            </w:r>
          </w:p>
        </w:tc>
      </w:tr>
      <w:tr w:rsidR="00920890" w:rsidRPr="00920890" w:rsidTr="00920890">
        <w:trPr>
          <w:gridAfter w:val="1"/>
          <w:wAfter w:w="72" w:type="dxa"/>
          <w:trHeight w:val="20"/>
        </w:trPr>
        <w:tc>
          <w:tcPr>
            <w:tcW w:w="534"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1.1</w:t>
            </w:r>
          </w:p>
        </w:tc>
        <w:tc>
          <w:tcPr>
            <w:tcW w:w="2126"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Прием и рассмотрение обращений граждан по вопросам защиты прав потребителей, в том числе письменных, устных, с целью оказания бесплатной консультационной помощи, в том числе составлении претензий, заявлений при нарушении их прав на потребительском рынке.</w:t>
            </w:r>
          </w:p>
        </w:tc>
        <w:tc>
          <w:tcPr>
            <w:tcW w:w="1134"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5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742"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1"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1843" w:type="dxa"/>
            <w:gridSpan w:val="2"/>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Обеспечение доступности консультационной помощи населению, поддержка не менее 15 граждан ежегодно</w:t>
            </w:r>
          </w:p>
        </w:tc>
      </w:tr>
      <w:tr w:rsidR="00920890" w:rsidRPr="00920890" w:rsidTr="00920890">
        <w:trPr>
          <w:gridAfter w:val="1"/>
          <w:wAfter w:w="72" w:type="dxa"/>
          <w:trHeight w:val="20"/>
        </w:trPr>
        <w:tc>
          <w:tcPr>
            <w:tcW w:w="534"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1.2</w:t>
            </w:r>
          </w:p>
        </w:tc>
        <w:tc>
          <w:tcPr>
            <w:tcW w:w="2126"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rPr>
              <w:t>Популяризация правовой грамотности по вопросам защиты прав потребителей, формирование у населения рационального потребительского поведения.</w:t>
            </w:r>
          </w:p>
        </w:tc>
        <w:tc>
          <w:tcPr>
            <w:tcW w:w="1134"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5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742"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1"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1843" w:type="dxa"/>
            <w:gridSpan w:val="2"/>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Размещение методических и информационных материалов по вопросам защиты прав потребителей для населения на официальном сайте администрации, в средствах массовой информации</w:t>
            </w:r>
          </w:p>
        </w:tc>
      </w:tr>
      <w:tr w:rsidR="00920890" w:rsidRPr="00920890" w:rsidTr="00920890">
        <w:trPr>
          <w:gridAfter w:val="1"/>
          <w:wAfter w:w="72" w:type="dxa"/>
          <w:trHeight w:val="20"/>
        </w:trPr>
        <w:tc>
          <w:tcPr>
            <w:tcW w:w="534"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p>
        </w:tc>
        <w:tc>
          <w:tcPr>
            <w:tcW w:w="2126" w:type="dxa"/>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Итого по подпрограмме:</w:t>
            </w:r>
          </w:p>
        </w:tc>
        <w:tc>
          <w:tcPr>
            <w:tcW w:w="1134" w:type="dxa"/>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34"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425"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742" w:type="dxa"/>
            <w:gridSpan w:val="2"/>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0"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1"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992" w:type="dxa"/>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1843" w:type="dxa"/>
            <w:gridSpan w:val="2"/>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p>
        </w:tc>
      </w:tr>
      <w:tr w:rsidR="00920890" w:rsidRPr="00920890" w:rsidTr="00920890">
        <w:trPr>
          <w:gridAfter w:val="1"/>
          <w:wAfter w:w="72" w:type="dxa"/>
          <w:trHeight w:val="20"/>
        </w:trPr>
        <w:tc>
          <w:tcPr>
            <w:tcW w:w="534" w:type="dxa"/>
            <w:tcBorders>
              <w:top w:val="single" w:sz="4" w:space="0" w:color="auto"/>
              <w:left w:val="single" w:sz="4" w:space="0" w:color="auto"/>
              <w:bottom w:val="single" w:sz="4" w:space="0" w:color="auto"/>
              <w:right w:val="single" w:sz="4" w:space="0" w:color="auto"/>
            </w:tcBorders>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p>
        </w:tc>
        <w:tc>
          <w:tcPr>
            <w:tcW w:w="2126" w:type="dxa"/>
            <w:tcBorders>
              <w:top w:val="single" w:sz="4" w:space="0" w:color="auto"/>
              <w:left w:val="single" w:sz="4" w:space="0" w:color="auto"/>
              <w:bottom w:val="single" w:sz="4" w:space="0" w:color="auto"/>
              <w:right w:val="single" w:sz="4" w:space="0" w:color="auto"/>
            </w:tcBorders>
          </w:tcPr>
          <w:p w:rsidR="00920890" w:rsidRPr="00920890" w:rsidRDefault="00920890" w:rsidP="00920890">
            <w:pPr>
              <w:spacing w:after="0" w:line="240" w:lineRule="auto"/>
              <w:jc w:val="both"/>
              <w:rPr>
                <w:rFonts w:ascii="Times New Roman" w:hAnsi="Times New Roman" w:cs="Times New Roman"/>
                <w:bCs/>
                <w:color w:val="auto"/>
                <w:kern w:val="0"/>
                <w:sz w:val="12"/>
                <w:szCs w:val="12"/>
                <w:lang w:eastAsia="en-US"/>
              </w:rPr>
            </w:pPr>
            <w:r w:rsidRPr="00920890">
              <w:rPr>
                <w:rFonts w:ascii="Times New Roman" w:hAnsi="Times New Roman" w:cs="Times New Roman"/>
                <w:bCs/>
                <w:color w:val="auto"/>
                <w:kern w:val="0"/>
                <w:sz w:val="12"/>
                <w:szCs w:val="1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34"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851"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992" w:type="dxa"/>
            <w:tcBorders>
              <w:top w:val="single" w:sz="4" w:space="0" w:color="auto"/>
              <w:left w:val="single" w:sz="4" w:space="0" w:color="auto"/>
              <w:bottom w:val="single" w:sz="4" w:space="0" w:color="auto"/>
              <w:right w:val="single" w:sz="4" w:space="0" w:color="auto"/>
            </w:tcBorders>
            <w:vAlign w:val="center"/>
          </w:tcPr>
          <w:p w:rsidR="00920890" w:rsidRPr="00920890" w:rsidRDefault="00920890" w:rsidP="00920890">
            <w:pPr>
              <w:spacing w:after="0" w:line="240" w:lineRule="auto"/>
              <w:jc w:val="center"/>
              <w:rPr>
                <w:rFonts w:ascii="Times New Roman" w:hAnsi="Times New Roman" w:cs="Times New Roman"/>
                <w:bCs/>
                <w:color w:val="auto"/>
                <w:kern w:val="0"/>
                <w:sz w:val="12"/>
                <w:szCs w:val="12"/>
              </w:rPr>
            </w:pPr>
            <w:r w:rsidRPr="00920890">
              <w:rPr>
                <w:rFonts w:ascii="Times New Roman" w:hAnsi="Times New Roman" w:cs="Times New Roman"/>
                <w:bCs/>
                <w:color w:val="auto"/>
                <w:kern w:val="0"/>
                <w:sz w:val="12"/>
                <w:szCs w:val="12"/>
              </w:rPr>
              <w:t>0</w:t>
            </w:r>
          </w:p>
        </w:tc>
        <w:tc>
          <w:tcPr>
            <w:tcW w:w="1843" w:type="dxa"/>
            <w:gridSpan w:val="2"/>
            <w:tcBorders>
              <w:top w:val="single" w:sz="4" w:space="0" w:color="auto"/>
              <w:left w:val="single" w:sz="4" w:space="0" w:color="auto"/>
              <w:bottom w:val="single" w:sz="4" w:space="0" w:color="auto"/>
              <w:right w:val="single" w:sz="4" w:space="0" w:color="auto"/>
            </w:tcBorders>
          </w:tcPr>
          <w:p w:rsidR="00920890" w:rsidRPr="00920890" w:rsidRDefault="00920890" w:rsidP="00920890">
            <w:pPr>
              <w:spacing w:after="0" w:line="240" w:lineRule="auto"/>
              <w:jc w:val="both"/>
              <w:rPr>
                <w:rFonts w:ascii="Times New Roman" w:hAnsi="Times New Roman" w:cs="Times New Roman"/>
                <w:bCs/>
                <w:color w:val="auto"/>
                <w:kern w:val="0"/>
                <w:sz w:val="12"/>
                <w:szCs w:val="12"/>
              </w:rPr>
            </w:pPr>
          </w:p>
        </w:tc>
      </w:tr>
    </w:tbl>
    <w:p w:rsidR="005B62FF" w:rsidRDefault="005B62FF"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417CAA" w:rsidRDefault="00417CAA"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Default="001314F3" w:rsidP="001314F3">
      <w:pPr>
        <w:suppressAutoHyphens/>
        <w:spacing w:after="0" w:line="240" w:lineRule="auto"/>
        <w:jc w:val="both"/>
        <w:rPr>
          <w:rFonts w:ascii="Times New Roman" w:hAnsi="Times New Roman" w:cs="Times New Roman"/>
          <w:color w:val="auto"/>
          <w:kern w:val="0"/>
          <w:sz w:val="12"/>
          <w:szCs w:val="12"/>
        </w:rPr>
      </w:pPr>
    </w:p>
    <w:p w:rsidR="001314F3" w:rsidRPr="00CF16BA" w:rsidRDefault="00920890" w:rsidP="001314F3">
      <w:pPr>
        <w:suppressAutoHyphens/>
        <w:spacing w:after="0" w:line="240" w:lineRule="auto"/>
        <w:jc w:val="both"/>
        <w:rPr>
          <w:rFonts w:ascii="Times New Roman" w:hAnsi="Times New Roman" w:cs="Times New Roman"/>
          <w:color w:val="auto"/>
          <w:kern w:val="0"/>
          <w:sz w:val="12"/>
          <w:szCs w:val="12"/>
        </w:rPr>
      </w:pPr>
      <w:bookmarkStart w:id="9" w:name="_GoBack"/>
      <w:r>
        <w:rPr>
          <w:rFonts w:ascii="Times New Roman" w:hAnsi="Times New Roman" w:cs="Times New Roman"/>
          <w:noProof/>
          <w:color w:val="auto"/>
          <w:kern w:val="0"/>
          <w:sz w:val="12"/>
          <w:szCs w:val="12"/>
        </w:rPr>
        <w:pict>
          <v:group id="_x0000_s1098" style="position:absolute;left:0;text-align:left;margin-left:26.45pt;margin-top:130.2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20890" w:rsidRPr="00893B63" w:rsidRDefault="00920890" w:rsidP="009208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20890" w:rsidRPr="00893B63" w:rsidRDefault="00920890" w:rsidP="009208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5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920890" w:rsidRPr="00893B63" w:rsidRDefault="00920890" w:rsidP="00920890">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920890" w:rsidRPr="00893B63" w:rsidRDefault="00920890" w:rsidP="009208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20890" w:rsidRPr="00526DF4" w:rsidRDefault="00920890" w:rsidP="009208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9"/>
    </w:p>
    <w:sectPr w:rsidR="001314F3" w:rsidRPr="00CF16BA" w:rsidSect="00BB6B0E">
      <w:headerReference w:type="default" r:id="rId54"/>
      <w:footerReference w:type="default" r:id="rId5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CC" w:rsidRDefault="003C38CC" w:rsidP="00D368D1">
      <w:pPr>
        <w:spacing w:after="0" w:line="240" w:lineRule="auto"/>
      </w:pPr>
      <w:r>
        <w:separator/>
      </w:r>
    </w:p>
  </w:endnote>
  <w:endnote w:type="continuationSeparator" w:id="0">
    <w:p w:rsidR="003C38CC" w:rsidRDefault="003C38C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5B62FF" w:rsidRDefault="005B62FF">
        <w:pPr>
          <w:pStyle w:val="a5"/>
          <w:jc w:val="right"/>
        </w:pPr>
        <w:r>
          <w:fldChar w:fldCharType="begin"/>
        </w:r>
        <w:r>
          <w:instrText>PAGE   \* MERGEFORMAT</w:instrText>
        </w:r>
        <w:r>
          <w:fldChar w:fldCharType="separate"/>
        </w:r>
        <w:r w:rsidR="00920890">
          <w:rPr>
            <w:noProof/>
          </w:rPr>
          <w:t>52</w:t>
        </w:r>
        <w:r>
          <w:fldChar w:fldCharType="end"/>
        </w:r>
      </w:p>
    </w:sdtContent>
  </w:sdt>
  <w:p w:rsidR="005B62FF" w:rsidRDefault="005B62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CC" w:rsidRDefault="003C38CC" w:rsidP="00D368D1">
      <w:pPr>
        <w:spacing w:after="0" w:line="240" w:lineRule="auto"/>
      </w:pPr>
      <w:r>
        <w:separator/>
      </w:r>
    </w:p>
  </w:footnote>
  <w:footnote w:type="continuationSeparator" w:id="0">
    <w:p w:rsidR="003C38CC" w:rsidRDefault="003C38CC"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5B62FF" w:rsidRPr="00CB1931" w:rsidTr="009F574C">
      <w:tc>
        <w:tcPr>
          <w:tcW w:w="3998" w:type="pct"/>
          <w:tcBorders>
            <w:bottom w:val="single" w:sz="4" w:space="0" w:color="auto"/>
          </w:tcBorders>
          <w:vAlign w:val="bottom"/>
        </w:tcPr>
        <w:p w:rsidR="005B62FF" w:rsidRPr="009F574C" w:rsidRDefault="005B62FF"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Pr>
                  <w:rFonts w:ascii="Bodoni MT" w:hAnsi="Bodoni MT"/>
                  <w:b/>
                  <w:bCs/>
                  <w:caps/>
                  <w:sz w:val="24"/>
                  <w:szCs w:val="24"/>
                </w:rPr>
                <w:t xml:space="preserve"> 45</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1-08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5B62FF" w:rsidRPr="009F574C" w:rsidRDefault="005B62FF" w:rsidP="009F574C">
              <w:pPr>
                <w:pStyle w:val="a3"/>
                <w:jc w:val="center"/>
                <w:rPr>
                  <w:rFonts w:ascii="Bodoni MT" w:hAnsi="Bodoni MT"/>
                  <w:color w:val="FFFFFF" w:themeColor="background1"/>
                </w:rPr>
              </w:pPr>
              <w:r>
                <w:rPr>
                  <w:rFonts w:ascii="Times New Roman" w:hAnsi="Times New Roman"/>
                  <w:color w:val="FFFFFF" w:themeColor="background1"/>
                  <w:sz w:val="24"/>
                </w:rPr>
                <w:t>8 ноября 2021 г.</w:t>
              </w:r>
            </w:p>
          </w:tc>
        </w:sdtContent>
      </w:sdt>
    </w:tr>
  </w:tbl>
  <w:p w:rsidR="005B62FF" w:rsidRDefault="005B62FF"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43C38"/>
    <w:multiLevelType w:val="multilevel"/>
    <w:tmpl w:val="7A2438E6"/>
    <w:lvl w:ilvl="0">
      <w:start w:val="3"/>
      <w:numFmt w:val="decimal"/>
      <w:lvlText w:val="%1."/>
      <w:lvlJc w:val="left"/>
      <w:pPr>
        <w:ind w:left="928"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3360C"/>
    <w:multiLevelType w:val="hybridMultilevel"/>
    <w:tmpl w:val="861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9583B"/>
    <w:multiLevelType w:val="hybridMultilevel"/>
    <w:tmpl w:val="EC7AB374"/>
    <w:lvl w:ilvl="0" w:tplc="9E7CA9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33E80"/>
    <w:multiLevelType w:val="hybridMultilevel"/>
    <w:tmpl w:val="65A873AE"/>
    <w:lvl w:ilvl="0" w:tplc="4086B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6B0000"/>
    <w:multiLevelType w:val="hybridMultilevel"/>
    <w:tmpl w:val="4BF44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9873F9E"/>
    <w:multiLevelType w:val="hybridMultilevel"/>
    <w:tmpl w:val="99B05C1A"/>
    <w:lvl w:ilvl="0" w:tplc="9B7A202C">
      <w:start w:val="1"/>
      <w:numFmt w:val="decimal"/>
      <w:lvlText w:val="%1."/>
      <w:lvlJc w:val="left"/>
      <w:pPr>
        <w:ind w:left="2396" w:hanging="1470"/>
      </w:pPr>
      <w:rPr>
        <w:rFonts w:ascii="Times New Roman" w:hAnsi="Times New Roman"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15:restartNumberingAfterBreak="0">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591584"/>
    <w:multiLevelType w:val="hybridMultilevel"/>
    <w:tmpl w:val="FD101732"/>
    <w:lvl w:ilvl="0" w:tplc="8E78F71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0E560FC"/>
    <w:multiLevelType w:val="hybridMultilevel"/>
    <w:tmpl w:val="C076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F3CCA"/>
    <w:multiLevelType w:val="hybridMultilevel"/>
    <w:tmpl w:val="C6D806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0C31854"/>
    <w:multiLevelType w:val="hybridMultilevel"/>
    <w:tmpl w:val="080E39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5B273A3A"/>
    <w:multiLevelType w:val="hybridMultilevel"/>
    <w:tmpl w:val="00C03574"/>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337821"/>
    <w:multiLevelType w:val="hybridMultilevel"/>
    <w:tmpl w:val="A97EC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CC1742"/>
    <w:multiLevelType w:val="hybridMultilevel"/>
    <w:tmpl w:val="EBD4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5"/>
  </w:num>
  <w:num w:numId="3">
    <w:abstractNumId w:val="22"/>
  </w:num>
  <w:num w:numId="4">
    <w:abstractNumId w:val="1"/>
  </w:num>
  <w:num w:numId="5">
    <w:abstractNumId w:val="6"/>
  </w:num>
  <w:num w:numId="6">
    <w:abstractNumId w:val="23"/>
  </w:num>
  <w:num w:numId="7">
    <w:abstractNumId w:val="2"/>
  </w:num>
  <w:num w:numId="8">
    <w:abstractNumId w:val="4"/>
  </w:num>
  <w:num w:numId="9">
    <w:abstractNumId w:val="18"/>
  </w:num>
  <w:num w:numId="10">
    <w:abstractNumId w:val="10"/>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1"/>
  </w:num>
  <w:num w:numId="16">
    <w:abstractNumId w:val="19"/>
  </w:num>
  <w:num w:numId="17">
    <w:abstractNumId w:val="21"/>
  </w:num>
  <w:num w:numId="18">
    <w:abstractNumId w:val="29"/>
  </w:num>
  <w:num w:numId="19">
    <w:abstractNumId w:val="17"/>
  </w:num>
  <w:num w:numId="20">
    <w:abstractNumId w:val="24"/>
  </w:num>
  <w:num w:numId="21">
    <w:abstractNumId w:val="30"/>
  </w:num>
  <w:num w:numId="22">
    <w:abstractNumId w:val="20"/>
  </w:num>
  <w:num w:numId="23">
    <w:abstractNumId w:val="27"/>
  </w:num>
  <w:num w:numId="24">
    <w:abstractNumId w:val="28"/>
  </w:num>
  <w:num w:numId="25">
    <w:abstractNumId w:val="26"/>
  </w:num>
  <w:num w:numId="26">
    <w:abstractNumId w:val="14"/>
  </w:num>
  <w:num w:numId="27">
    <w:abstractNumId w:val="12"/>
  </w:num>
  <w:num w:numId="28">
    <w:abstractNumId w:val="11"/>
  </w:num>
  <w:num w:numId="29">
    <w:abstractNumId w:val="3"/>
  </w:num>
  <w:num w:numId="30">
    <w:abstractNumId w:val="8"/>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14F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38CC"/>
    <w:rsid w:val="003C7303"/>
    <w:rsid w:val="003D4747"/>
    <w:rsid w:val="003D694D"/>
    <w:rsid w:val="003E560A"/>
    <w:rsid w:val="003E5E1D"/>
    <w:rsid w:val="003F0F14"/>
    <w:rsid w:val="003F2BF5"/>
    <w:rsid w:val="003F5C7B"/>
    <w:rsid w:val="00400534"/>
    <w:rsid w:val="00404253"/>
    <w:rsid w:val="00404D0A"/>
    <w:rsid w:val="0041243A"/>
    <w:rsid w:val="00416825"/>
    <w:rsid w:val="00417CAA"/>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B62FF"/>
    <w:rsid w:val="005C1449"/>
    <w:rsid w:val="005C4A8B"/>
    <w:rsid w:val="005C673E"/>
    <w:rsid w:val="005D2A5B"/>
    <w:rsid w:val="005D307E"/>
    <w:rsid w:val="005D6CCC"/>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0890"/>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6A5B64F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aliases w:val="bt,Òàáë òåêñò"/>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uiPriority w:val="99"/>
    <w:locked/>
    <w:rsid w:val="00A035D9"/>
    <w:rPr>
      <w:rFonts w:ascii="Courier New" w:hAnsi="Courier New" w:cs="Courier New"/>
      <w:b/>
      <w:bCs/>
      <w:lang w:eastAsia="ru-RU"/>
    </w:rPr>
  </w:style>
  <w:style w:type="paragraph" w:styleId="af4">
    <w:name w:val="Plain Text"/>
    <w:basedOn w:val="a"/>
    <w:link w:val="af3"/>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bt Знак,Òàáë òåêñò Знак"/>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314F3"/>
  </w:style>
  <w:style w:type="table" w:customStyle="1" w:styleId="91">
    <w:name w:val="Сетка таблицы9"/>
    <w:basedOn w:val="a1"/>
    <w:next w:val="aff5"/>
    <w:uiPriority w:val="59"/>
    <w:rsid w:val="001314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9"/>
    <w:qFormat/>
    <w:rsid w:val="001314F3"/>
    <w:pPr>
      <w:keepNext/>
      <w:keepLines/>
      <w:spacing w:before="480" w:after="0" w:line="276" w:lineRule="auto"/>
      <w:outlineLvl w:val="0"/>
    </w:pPr>
    <w:rPr>
      <w:rFonts w:ascii="Cambria" w:hAnsi="Cambria" w:cs="Times New Roman"/>
      <w:b/>
      <w:bCs/>
      <w:color w:val="365F91"/>
      <w:kern w:val="0"/>
      <w:sz w:val="28"/>
      <w:szCs w:val="28"/>
    </w:rPr>
  </w:style>
  <w:style w:type="table" w:customStyle="1" w:styleId="130">
    <w:name w:val="Сетка таблицы13"/>
    <w:basedOn w:val="a1"/>
    <w:next w:val="aff5"/>
    <w:uiPriority w:val="59"/>
    <w:rsid w:val="0041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417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417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417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5"/>
    <w:uiPriority w:val="59"/>
    <w:rsid w:val="00417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5"/>
    <w:uiPriority w:val="59"/>
    <w:rsid w:val="00417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5"/>
    <w:uiPriority w:val="59"/>
    <w:rsid w:val="00417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5"/>
    <w:uiPriority w:val="59"/>
    <w:rsid w:val="005B62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5"/>
    <w:uiPriority w:val="59"/>
    <w:rsid w:val="005B62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5"/>
    <w:uiPriority w:val="59"/>
    <w:rsid w:val="005B62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f5"/>
    <w:uiPriority w:val="59"/>
    <w:rsid w:val="005B62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64;&#1090;&#1077;&#1081;&#1085;.xlsx" TargetMode="External"/><Relationship Id="rId18"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64;&#1090;&#1077;&#1081;&#1085;.xlsx" TargetMode="External"/><Relationship Id="rId26" Type="http://schemas.openxmlformats.org/officeDocument/2006/relationships/hyperlink" Target="consultantplus://offline/ref=6D57E95E589277C6691C66C3EFFED565E22BE5526AC5A8057F37D974E8E36003E194A901DDBABBFEE0D11DDFD89147A4026FE72ABD799C62B2913819N6fCD" TargetMode="External"/><Relationship Id="rId39" Type="http://schemas.openxmlformats.org/officeDocument/2006/relationships/hyperlink" Target="consultantplus://offline/ref=88682D4AE70C86BBDA786DAFB654235482A6CD16A8EA16DCC2ED043C303BC730E6E8FDC9CBE72A2322B2DF0D4980D30CE090B503DEm3GDH" TargetMode="External"/><Relationship Id="rId21" Type="http://schemas.openxmlformats.org/officeDocument/2006/relationships/hyperlink" Target="consultantplus://offline/ref=6D57E95E589277C6691C78CEF9928A6AE228BA5969C6AB5B2267DF23B7B36656A1D4AF549EFEB6FEE4DC4C8B94CF1EF74024EA2FA5659C67NAfDD" TargetMode="External"/><Relationship Id="rId34" Type="http://schemas.openxmlformats.org/officeDocument/2006/relationships/hyperlink" Target="consultantplus://offline/ref=88682D4AE70C86BBDA786DAFB654235482A6CD16A8EA16DCC2ED043C303BC730E6E8FDC9CCEF217377FDDE510FDDC00EEA90B701C23FC4BEmDGCH" TargetMode="External"/><Relationship Id="rId42" Type="http://schemas.openxmlformats.org/officeDocument/2006/relationships/hyperlink" Target="consultantplus://offline/ref=88682D4AE70C86BBDA786DAFB654235482A6CD16A8EA16DCC2ED043C303BC730E6E8FDC9CCEF217671FDDE510FDDC00EEA90B701C23FC4BEmDGCH" TargetMode="External"/><Relationship Id="rId47" Type="http://schemas.openxmlformats.org/officeDocument/2006/relationships/hyperlink" Target="consultantplus://offline/ref=04288F788B61E92B7364B0DBF291BA0561957110B087F88C01171257F9l2i8I" TargetMode="External"/><Relationship Id="rId50" Type="http://schemas.openxmlformats.org/officeDocument/2006/relationships/chart" Target="charts/chart2.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1055;&#1088;&#1086;&#1075;&#1088;&#1072;&#1084;&#1084;&#1072;%20&#1056;&#1072;&#1079;&#1074;&#1080;&#1090;&#1080;&#1077;%20&#1089;&#1077;&#1083;&#1100;&#1089;&#1082;&#1086;&#1075;&#1086;%20&#1093;&#1086;&#1079;&#1103;&#1081;&#1089;&#1090;&#1074;&#1072;%20&#1074;%20&#1050;&#1072;&#1088;&#1072;&#1090;&#1091;&#1079;&#1089;&#1082;&#1086;&#1084;%20&#1088;&#1072;&#1081;&#1086;&#1085;&#1077;%202022%20(2).doc" TargetMode="External"/><Relationship Id="rId17"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64;&#1090;&#1077;&#1081;&#1085;.xlsx" TargetMode="External"/><Relationship Id="rId25" Type="http://schemas.openxmlformats.org/officeDocument/2006/relationships/hyperlink" Target="consultantplus://offline/ref=6D57E95E589277C6691C78CEF9928A6AE228BA5969C6AB5B2267DF23B7B36656A1D4AF549EFEB7FCE8DC4C8B94CF1EF74024EA2FA5659C67NAfDD" TargetMode="External"/><Relationship Id="rId33" Type="http://schemas.openxmlformats.org/officeDocument/2006/relationships/hyperlink" Target="consultantplus://offline/ref=736CD2B5903E1BFD1F834A5C1CE9A6F2E6109E4C8BECD8DC7FBC45F39B3778E" TargetMode="External"/><Relationship Id="rId38" Type="http://schemas.openxmlformats.org/officeDocument/2006/relationships/hyperlink" Target="consultantplus://offline/ref=88682D4AE70C86BBDA786DAFB654235482A6CD16A8EA16DCC2ED043C303BC730E6E8FDC9C9EC2A2322B2DF0D4980D30CE090B503DEm3GDH" TargetMode="External"/><Relationship Id="rId46"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2" Type="http://schemas.openxmlformats.org/officeDocument/2006/relationships/customXml" Target="../customXml/item2.xml"/><Relationship Id="rId16"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64;&#1090;&#1077;&#1081;&#1085;.xlsx" TargetMode="External"/><Relationship Id="rId20" Type="http://schemas.openxmlformats.org/officeDocument/2006/relationships/hyperlink" Target="consultantplus://offline/ref=6D57E95E589277C6691C66C3EFFED565E22BE5526AC6A7047B3AD974E8E36003E194A901CFBAE3F2E2D106DAD78411F544N3fBD" TargetMode="External"/><Relationship Id="rId29" Type="http://schemas.openxmlformats.org/officeDocument/2006/relationships/hyperlink" Target="consultantplus://offline/ref=6D57E95E589277C6691C66C3EFFED565E22BE5526AC5A8057F37D974E8E36003E194A901DDBABBFEE0D11DDFD59147A4026FE72ABD799C62B2913819N6fCD" TargetMode="External"/><Relationship Id="rId41" Type="http://schemas.openxmlformats.org/officeDocument/2006/relationships/hyperlink" Target="consultantplus://offline/ref=88682D4AE70C86BBDA786DAFB654235482A6CD16A8EA16DCC2ED043C303BC730E6E8FDC9C4E62A2322B2DF0D4980D30CE090B503DEm3GD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5;&#1088;&#1086;&#1075;&#1088;&#1072;&#1084;&#1084;&#1072;%20&#1056;&#1072;&#1079;&#1074;&#1080;&#1090;&#1080;&#1077;%20&#1089;&#1077;&#1083;&#1100;&#1089;&#1082;&#1086;&#1075;&#1086;%20&#1093;&#1086;&#1079;&#1103;&#1081;&#1089;&#1090;&#1074;&#1072;%20&#1074;%20&#1050;&#1072;&#1088;&#1072;&#1090;&#1091;&#1079;&#1089;&#1082;&#1086;&#1084;%20&#1088;&#1072;&#1081;&#1086;&#1085;&#1077;%202022%20(2).doc" TargetMode="External"/><Relationship Id="rId24" Type="http://schemas.openxmlformats.org/officeDocument/2006/relationships/hyperlink" Target="consultantplus://offline/ref=6D57E95E589277C6691C66C3EFFED565E22BE5526AC5A7047B34D974E8E36003E194A901DDBABBFEE0D71BDFD99147A4026FE72ABD799C62B2913819N6fCD" TargetMode="External"/><Relationship Id="rId32" Type="http://schemas.openxmlformats.org/officeDocument/2006/relationships/hyperlink" Target="consultantplus://offline/ref=6D57E95E589277C6691C78CEF9928A6AE228B95A6FC4AB5B2267DF23B7B36656B3D4F7589CF8A8FFE7C91ADAD2N9fBD" TargetMode="External"/><Relationship Id="rId37" Type="http://schemas.openxmlformats.org/officeDocument/2006/relationships/hyperlink" Target="consultantplus://offline/ref=88682D4AE70C86BBDA786DAFB654235482A1CE14ABE916DCC2ED043C303BC730E6E8FDC9CCEF217672FDDE510FDDC00EEA90B701C23FC4BEmDGCH" TargetMode="External"/><Relationship Id="rId40" Type="http://schemas.openxmlformats.org/officeDocument/2006/relationships/hyperlink" Target="consultantplus://offline/ref=88682D4AE70C86BBDA786DAFB654235482A6CD16A8EA16DCC2ED043C303BC730E6E8FDC9C4ED2A2322B2DF0D4980D30CE090B503DEm3GDH" TargetMode="External"/><Relationship Id="rId45" Type="http://schemas.openxmlformats.org/officeDocument/2006/relationships/hyperlink" Target="consultantplus://offline/ref=3CFF77B9ED4B2F161A5F8381A88EC2E07D4D99DAC16E1B781491167E6Cs0R9H" TargetMode="External"/><Relationship Id="rId53" Type="http://schemas.openxmlformats.org/officeDocument/2006/relationships/hyperlink" Target="mailto:info@karatuzraion.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64;&#1090;&#1077;&#1081;&#1085;.xlsx" TargetMode="External"/><Relationship Id="rId23" Type="http://schemas.openxmlformats.org/officeDocument/2006/relationships/hyperlink" Target="consultantplus://offline/ref=6D57E95E589277C6691C66C3EFFED565E22BE5526AC6A7047B3AD974E8E36003E194A901CFBAE3F2E2D106DAD78411F544N3fBD" TargetMode="External"/><Relationship Id="rId28" Type="http://schemas.openxmlformats.org/officeDocument/2006/relationships/hyperlink" Target="consultantplus://offline/ref=6D57E95E589277C6691C78CEF9928A6AE228BA5969C6AB5B2267DF23B7B36656A1D4AF549EFEB7FCE8DC4C8B94CF1EF74024EA2FA5659C67NAfDD" TargetMode="External"/><Relationship Id="rId36" Type="http://schemas.openxmlformats.org/officeDocument/2006/relationships/hyperlink" Target="consultantplus://offline/ref=88682D4AE70C86BBDA786DAFB654235482A1C811A7EE16DCC2ED043C303BC730E6E8FDC9CCEF257E74FDDE510FDDC00EEA90B701C23FC4BEmDGCH" TargetMode="External"/><Relationship Id="rId49" Type="http://schemas.openxmlformats.org/officeDocument/2006/relationships/chart" Target="charts/chart1.xml"/><Relationship Id="rId57" Type="http://schemas.openxmlformats.org/officeDocument/2006/relationships/glossaryDocument" Target="glossary/document.xml"/><Relationship Id="rId10" Type="http://schemas.openxmlformats.org/officeDocument/2006/relationships/hyperlink" Target="consultantplus://offline/ref=9B107CF81CF4E8452B4C3D52B6A26384C3B850109DE6267C5511ACF3F7ECF7DE4C986ABBF789CEC7r2RCH" TargetMode="External"/><Relationship Id="rId19" Type="http://schemas.openxmlformats.org/officeDocument/2006/relationships/hyperlink" Target="consultantplus://offline/ref=6D57E95E589277C6691C78CEF9928A6AE228BA5969C6AB5B2267DF23B7B36656A1D4AF549EFEB6FEE4DC4C8B94CF1EF74024EA2FA5659C67NAfDD" TargetMode="External"/><Relationship Id="rId31" Type="http://schemas.openxmlformats.org/officeDocument/2006/relationships/hyperlink" Target="consultantplus://offline/ref=6D57E95E589277C6691C78CEF9928A6AE225B25E6DC1AB5B2267DF23B7B36656B3D4F7589CF8A8FFE7C91ADAD2N9fBD" TargetMode="External"/><Relationship Id="rId44" Type="http://schemas.openxmlformats.org/officeDocument/2006/relationships/hyperlink" Target="consultantplus://offline/ref=3CFF77B9ED4B2F161A5F9D8CBEE29DEF7C47C3D1C26F142C40C6102933594FF823s8REH" TargetMode="External"/><Relationship Id="rId52" Type="http://schemas.openxmlformats.org/officeDocument/2006/relationships/hyperlink" Target="consultantplus://offline/ref=39E0E7362A45C4433E4F05DD19528332C57766E812114E512BE89130EF5A5BBEF8FE223069D1B56657F66Ak9I6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D:\&#1050;&#1072;&#1083;&#1080;&#1085;&#1080;&#1085;&#1072;\&#1055;&#1088;&#1086;&#1075;&#1088;&#1072;&#1084;&#1084;&#1072;%20&#1057;&#1061;%202019\2022\&#1055;&#1088;&#1080;&#1083;&#1086;&#1078;&#1077;&#1085;&#1080;&#1103;%20&#1052;&#1091;&#1085;&#1080;&#1094;&#1080;&#1087;&#1072;&#1083;&#1100;&#1085;&#1086;&#1081;%20&#1087;&#1088;&#1086;&#1075;&#1088;&#1072;&#1084;&#1084;&#1099;%202022%20&#1076;&#1083;&#1103;%20&#1064;&#1090;&#1077;&#1081;&#1085;.xlsx" TargetMode="External"/><Relationship Id="rId22" Type="http://schemas.openxmlformats.org/officeDocument/2006/relationships/hyperlink" Target="consultantplus://offline/ref=6D57E95E589277C6691C66C3EFFED565E22BE5526AC5A8057F37D974E8E36003E194A901CFBAE3F2E2D106DAD78411F544N3fBD" TargetMode="External"/><Relationship Id="rId27" Type="http://schemas.openxmlformats.org/officeDocument/2006/relationships/hyperlink" Target="consultantplus://offline/ref=6D57E95E589277C6691C66C3EFFED565E22BE5526AC5A3087835D974E8E36003E194A901DDBABBFEE0D71EDDD39147A4026FE72ABD799C62B2913819N6fCD" TargetMode="External"/><Relationship Id="rId30" Type="http://schemas.openxmlformats.org/officeDocument/2006/relationships/hyperlink" Target="consultantplus://offline/ref=6D57E95E589277C6691C66C3EFFED565E22BE5526AC5A3087835D974E8E36003E194A901DDBABBFEE0D71EDDD39147A4026FE72ABD799C62B2913819N6fCD" TargetMode="External"/><Relationship Id="rId35" Type="http://schemas.openxmlformats.org/officeDocument/2006/relationships/hyperlink" Target="consultantplus://offline/ref=88682D4AE70C86BBDA786DAFB654235482A1C811A7EE16DCC2ED043C303BC730E6E8FDC9CCEF247577FDDE510FDDC00EEA90B701C23FC4BEmDGCH" TargetMode="External"/><Relationship Id="rId43" Type="http://schemas.openxmlformats.org/officeDocument/2006/relationships/hyperlink" Target="consultantplus://offline/ref=3CFF77B9ED4B2F161A5F8381A88EC2E07D4D99DAC16E1B781491167E6Cs0R9H" TargetMode="External"/><Relationship Id="rId48" Type="http://schemas.openxmlformats.org/officeDocument/2006/relationships/hyperlink" Target="http://www.karatuzraion.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9E0E7362A45C4433E4F1BD00F3EDC3DC4743FE010451B012EE2C4k6I8I" TargetMode="Externa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77;&#1079;&#1091;&#1083;&#1100;&#1090;&#1072;&#1090;&#1099;%20&#1043;&#1048;&#1040;\2021\&#1054;&#1043;&#1069;\&#1086;&#1073;&#1097;&#1080;&#1081;%20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6;&#1077;&#1079;&#1091;&#1083;&#1100;&#1090;&#1072;&#1090;&#1099;%20&#1043;&#1048;&#1040;\2021\&#1054;&#1043;&#1069;\&#1086;&#1073;&#1097;&#1080;&#1081;%20202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'русский язык'!$N$56</c:f>
              <c:strCache>
                <c:ptCount val="1"/>
                <c:pt idx="0">
                  <c:v>математика</c:v>
                </c:pt>
              </c:strCache>
            </c:strRef>
          </c:tx>
          <c:invertIfNegative val="0"/>
          <c:cat>
            <c:numRef>
              <c:f>'русский язык'!$O$54:$Q$54</c:f>
              <c:numCache>
                <c:formatCode>General</c:formatCode>
                <c:ptCount val="3"/>
                <c:pt idx="0">
                  <c:v>2018</c:v>
                </c:pt>
                <c:pt idx="1">
                  <c:v>2019</c:v>
                </c:pt>
                <c:pt idx="2">
                  <c:v>2021</c:v>
                </c:pt>
              </c:numCache>
            </c:numRef>
          </c:cat>
          <c:val>
            <c:numRef>
              <c:f>'русский язык'!$O$56:$Q$56</c:f>
              <c:numCache>
                <c:formatCode>General</c:formatCode>
                <c:ptCount val="3"/>
                <c:pt idx="0">
                  <c:v>3.46</c:v>
                </c:pt>
                <c:pt idx="1">
                  <c:v>3.3899999999999997</c:v>
                </c:pt>
                <c:pt idx="2">
                  <c:v>3.19</c:v>
                </c:pt>
              </c:numCache>
            </c:numRef>
          </c:val>
          <c:extLst>
            <c:ext xmlns:c16="http://schemas.microsoft.com/office/drawing/2014/chart" uri="{C3380CC4-5D6E-409C-BE32-E72D297353CC}">
              <c16:uniqueId val="{00000000-6B28-4259-97A3-6B50653DD303}"/>
            </c:ext>
          </c:extLst>
        </c:ser>
        <c:dLbls>
          <c:showLegendKey val="0"/>
          <c:showVal val="0"/>
          <c:showCatName val="0"/>
          <c:showSerName val="0"/>
          <c:showPercent val="0"/>
          <c:showBubbleSize val="0"/>
        </c:dLbls>
        <c:gapWidth val="150"/>
        <c:shape val="box"/>
        <c:axId val="198902144"/>
        <c:axId val="198903680"/>
        <c:axId val="0"/>
      </c:bar3DChart>
      <c:catAx>
        <c:axId val="198902144"/>
        <c:scaling>
          <c:orientation val="minMax"/>
        </c:scaling>
        <c:delete val="0"/>
        <c:axPos val="b"/>
        <c:numFmt formatCode="General" sourceLinked="1"/>
        <c:majorTickMark val="out"/>
        <c:minorTickMark val="none"/>
        <c:tickLblPos val="nextTo"/>
        <c:crossAx val="198903680"/>
        <c:crosses val="autoZero"/>
        <c:auto val="1"/>
        <c:lblAlgn val="ctr"/>
        <c:lblOffset val="100"/>
        <c:noMultiLvlLbl val="0"/>
      </c:catAx>
      <c:valAx>
        <c:axId val="198903680"/>
        <c:scaling>
          <c:orientation val="minMax"/>
        </c:scaling>
        <c:delete val="0"/>
        <c:axPos val="l"/>
        <c:majorGridlines/>
        <c:numFmt formatCode="General" sourceLinked="1"/>
        <c:majorTickMark val="out"/>
        <c:minorTickMark val="none"/>
        <c:tickLblPos val="nextTo"/>
        <c:crossAx val="1989021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'русский язык'!$N$55</c:f>
              <c:strCache>
                <c:ptCount val="1"/>
                <c:pt idx="0">
                  <c:v>русский язык</c:v>
                </c:pt>
              </c:strCache>
            </c:strRef>
          </c:tx>
          <c:invertIfNegative val="0"/>
          <c:cat>
            <c:numRef>
              <c:f>'русский язык'!$O$54:$Q$54</c:f>
              <c:numCache>
                <c:formatCode>General</c:formatCode>
                <c:ptCount val="3"/>
                <c:pt idx="0">
                  <c:v>2018</c:v>
                </c:pt>
                <c:pt idx="1">
                  <c:v>2019</c:v>
                </c:pt>
                <c:pt idx="2">
                  <c:v>2021</c:v>
                </c:pt>
              </c:numCache>
            </c:numRef>
          </c:cat>
          <c:val>
            <c:numRef>
              <c:f>'русский язык'!$O$55:$Q$55</c:f>
              <c:numCache>
                <c:formatCode>General</c:formatCode>
                <c:ptCount val="3"/>
                <c:pt idx="0">
                  <c:v>3.4299999999999997</c:v>
                </c:pt>
                <c:pt idx="1">
                  <c:v>3.48</c:v>
                </c:pt>
                <c:pt idx="2">
                  <c:v>3.3</c:v>
                </c:pt>
              </c:numCache>
            </c:numRef>
          </c:val>
          <c:extLst>
            <c:ext xmlns:c16="http://schemas.microsoft.com/office/drawing/2014/chart" uri="{C3380CC4-5D6E-409C-BE32-E72D297353CC}">
              <c16:uniqueId val="{00000000-E590-4A1D-BB94-ACAB7BE3B77E}"/>
            </c:ext>
          </c:extLst>
        </c:ser>
        <c:dLbls>
          <c:showLegendKey val="0"/>
          <c:showVal val="0"/>
          <c:showCatName val="0"/>
          <c:showSerName val="0"/>
          <c:showPercent val="0"/>
          <c:showBubbleSize val="0"/>
        </c:dLbls>
        <c:gapWidth val="150"/>
        <c:shape val="box"/>
        <c:axId val="198936448"/>
        <c:axId val="198937984"/>
        <c:axId val="0"/>
      </c:bar3DChart>
      <c:catAx>
        <c:axId val="198936448"/>
        <c:scaling>
          <c:orientation val="minMax"/>
        </c:scaling>
        <c:delete val="0"/>
        <c:axPos val="b"/>
        <c:numFmt formatCode="General" sourceLinked="1"/>
        <c:majorTickMark val="out"/>
        <c:minorTickMark val="none"/>
        <c:tickLblPos val="nextTo"/>
        <c:crossAx val="198937984"/>
        <c:crosses val="autoZero"/>
        <c:auto val="1"/>
        <c:lblAlgn val="ctr"/>
        <c:lblOffset val="100"/>
        <c:noMultiLvlLbl val="0"/>
      </c:catAx>
      <c:valAx>
        <c:axId val="198937984"/>
        <c:scaling>
          <c:orientation val="minMax"/>
        </c:scaling>
        <c:delete val="0"/>
        <c:axPos val="l"/>
        <c:majorGridlines/>
        <c:numFmt formatCode="General" sourceLinked="1"/>
        <c:majorTickMark val="out"/>
        <c:minorTickMark val="none"/>
        <c:tickLblPos val="nextTo"/>
        <c:crossAx val="198936448"/>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6C7E0D"/>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6F7AE-C5AF-49D3-94FA-7533D730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12373</TotalTime>
  <Pages>52</Pages>
  <Words>62333</Words>
  <Characters>355299</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45 Вести муниципального образования «Каратузский район»</vt:lpstr>
    </vt:vector>
  </TitlesOfParts>
  <Company>Администрация</Company>
  <LinksUpToDate>false</LinksUpToDate>
  <CharactersWithSpaces>416799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45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2021-11-12T04:14:00Z</dcterms:modified>
</cp:coreProperties>
</file>