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5F0C5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-398780</wp:posOffset>
            </wp:positionV>
            <wp:extent cx="1000125" cy="1273061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3" cy="12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FEC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3pt;margin-top:-38.45pt;width:461.35pt;height:104.2pt;z-index:251665408;mso-position-horizontal-relative:text;mso-position-vertical-relative:text" stroked="f">
            <v:textbox>
              <w:txbxContent>
                <w:p w:rsidR="00FA0EFE" w:rsidRPr="005F0C50" w:rsidRDefault="00FA0EFE" w:rsidP="005036A8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FA0EFE" w:rsidRPr="005F0C50" w:rsidRDefault="00FA0EFE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FA0EFE" w:rsidRPr="005F0C50" w:rsidRDefault="00FA0EFE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  <w:p w:rsidR="00FA0EFE" w:rsidRDefault="00FA0EFE"/>
              </w:txbxContent>
            </v:textbox>
          </v:shape>
        </w:pict>
      </w:r>
      <w:r w:rsidR="00B87FEC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41.85pt;width:582.9pt;height:98.5pt;z-index:251662335;mso-position-horizontal-relative:text;mso-position-vertical-relative:text" stroked="f"/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B87FEC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43.7pt;margin-top:6.05pt;width:119pt;height:19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<v:shadow color="#ccc"/>
            <v:textbox style="mso-next-textbox:#Text Box 6" inset="2.85pt,2.85pt,2.85pt,2.85pt">
              <w:txbxContent>
                <w:p w:rsidR="00FA0EFE" w:rsidRPr="00C012B5" w:rsidRDefault="00FA0EFE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15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23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11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2022</w:t>
                  </w:r>
                </w:p>
              </w:txbxContent>
            </v:textbox>
          </v:shape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F574C" w:rsidRDefault="00B87FEC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7.25pt;width:570.25pt;height:0;z-index:251667456;mso-position-horizontal:absolute" o:connectortype="straight" strokecolor="#4bacc6 [3208]" strokeweight="3.5pt">
            <v:shadow color="#868686"/>
            <w10:wrap type="square"/>
          </v:shape>
        </w:pict>
      </w:r>
    </w:p>
    <w:p w:rsidR="00FA0EFE" w:rsidRPr="00FA0EFE" w:rsidRDefault="00FA0EFE" w:rsidP="00FA0EF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FA0EFE" w:rsidRPr="00FA0EFE" w:rsidRDefault="00FA0EFE" w:rsidP="00FA0EFE">
      <w:pPr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A0EFE" w:rsidRDefault="00FA0EFE" w:rsidP="00FA0EF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FA0EFE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>ПОСТАНОВЛЕНИЕ</w:t>
      </w:r>
    </w:p>
    <w:p w:rsidR="00FA0EFE" w:rsidRPr="00FA0EFE" w:rsidRDefault="00FA0EFE" w:rsidP="00FA0EF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</w:p>
    <w:p w:rsidR="00FA0EFE" w:rsidRPr="00FA0EFE" w:rsidRDefault="00FA0EFE" w:rsidP="00FA0EFE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 xml:space="preserve">27.10.2022                  </w:t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 w:rsidRPr="00FA0EFE"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 xml:space="preserve">с. Каратузское                   </w:t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 w:rsidRPr="00FA0EFE"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 xml:space="preserve">                    № 838-п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A0EF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района»»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FA0EFE" w:rsidRPr="00FA0EFE" w:rsidRDefault="00FA0EFE" w:rsidP="00FA0E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A0EF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1.Внести изменения в приложение к постановлению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района»» и изложить его в новой редакции согласно приложению.</w:t>
      </w:r>
    </w:p>
    <w:p w:rsidR="00FA0EFE" w:rsidRPr="00FA0EFE" w:rsidRDefault="00FA0EFE" w:rsidP="00FA0E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2.Контроль за исполнением настоящего постановления возложить на Таратутина А.А., начальника отдела ЖКХ, транспорта, строительства и связи.</w:t>
      </w:r>
    </w:p>
    <w:p w:rsidR="00FA0EFE" w:rsidRPr="00FA0EFE" w:rsidRDefault="00FA0EFE" w:rsidP="00FA0E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FA0EFE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www.karatuzraion.ru</w:t>
        </w:r>
      </w:hyperlink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4.Постановление вступает в силу с 1 января 2023 года, но не ранее дня, следующего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               К.А. Тюнин</w:t>
      </w:r>
    </w:p>
    <w:p w:rsidR="005036A8" w:rsidRDefault="00B87FEC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margin-left:24.95pt;margin-top:231.35pt;width:593.05pt;height:136.65pt;z-index:251668480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tbl>
      <w:tblPr>
        <w:tblW w:w="0" w:type="auto"/>
        <w:tblInd w:w="5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9"/>
      </w:tblGrid>
      <w:tr w:rsidR="00FA0EFE" w:rsidRPr="00FA0EFE" w:rsidTr="00FA0EFE"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к постановлению администрации</w:t>
            </w:r>
          </w:p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 от 27.10.2022 №  838-п</w:t>
            </w:r>
          </w:p>
        </w:tc>
      </w:tr>
    </w:tbl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left="4956" w:firstLine="708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Муниципальная программа Каратузского района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«Развитие транспортной системы Каратузского района» 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left="6900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left="3540" w:hanging="3682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1. Паспорт муниципальной программы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773"/>
      </w:tblGrid>
      <w:tr w:rsidR="00FA0EFE" w:rsidRPr="00FA0EFE" w:rsidTr="00FA0EFE">
        <w:trPr>
          <w:trHeight w:val="20"/>
        </w:trPr>
        <w:tc>
          <w:tcPr>
            <w:tcW w:w="2235" w:type="dxa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</w:t>
            </w:r>
          </w:p>
        </w:tc>
        <w:tc>
          <w:tcPr>
            <w:tcW w:w="7773" w:type="dxa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«Развитие транспортной системы Каратузского района» (далее – программа)</w:t>
            </w:r>
          </w:p>
        </w:tc>
      </w:tr>
      <w:tr w:rsidR="00FA0EFE" w:rsidRPr="00FA0EFE" w:rsidTr="00FA0EFE">
        <w:trPr>
          <w:trHeight w:val="20"/>
        </w:trPr>
        <w:tc>
          <w:tcPr>
            <w:tcW w:w="2235" w:type="dxa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Основание для разработки муниципальной программы</w:t>
            </w:r>
          </w:p>
        </w:tc>
        <w:tc>
          <w:tcPr>
            <w:tcW w:w="7773" w:type="dxa"/>
          </w:tcPr>
          <w:p w:rsidR="00FA0EFE" w:rsidRPr="00FA0EFE" w:rsidRDefault="00FA0EFE" w:rsidP="00FA0EFE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Статья 179 Бюджетного кодекса Российской Федерации;</w:t>
            </w:r>
          </w:p>
          <w:p w:rsidR="00FA0EFE" w:rsidRPr="00FA0EFE" w:rsidRDefault="00FA0EFE" w:rsidP="00FA0EFE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постановление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</w:t>
            </w:r>
          </w:p>
        </w:tc>
      </w:tr>
      <w:tr w:rsidR="00FA0EFE" w:rsidRPr="00FA0EFE" w:rsidTr="00FA0EFE">
        <w:trPr>
          <w:trHeight w:val="20"/>
        </w:trPr>
        <w:tc>
          <w:tcPr>
            <w:tcW w:w="2235" w:type="dxa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773" w:type="dxa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 (далее – администрация района)</w:t>
            </w:r>
          </w:p>
        </w:tc>
      </w:tr>
      <w:tr w:rsidR="00FA0EFE" w:rsidRPr="00FA0EFE" w:rsidTr="00FA0EFE">
        <w:trPr>
          <w:trHeight w:val="20"/>
        </w:trPr>
        <w:tc>
          <w:tcPr>
            <w:tcW w:w="2235" w:type="dxa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Соисполнители муниципальной программы </w:t>
            </w:r>
          </w:p>
        </w:tc>
        <w:tc>
          <w:tcPr>
            <w:tcW w:w="7773" w:type="dxa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района;</w:t>
            </w:r>
          </w:p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сельские администрации Каратузского района.</w:t>
            </w:r>
          </w:p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администрации Каратузского района</w:t>
            </w:r>
          </w:p>
        </w:tc>
      </w:tr>
      <w:tr w:rsidR="00FA0EFE" w:rsidRPr="00FA0EFE" w:rsidTr="00FA0EFE">
        <w:trPr>
          <w:trHeight w:val="20"/>
        </w:trPr>
        <w:tc>
          <w:tcPr>
            <w:tcW w:w="2235" w:type="dxa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7773" w:type="dxa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Подпрограмма 1. «Развитие транспортного комплекса Каратузского района» </w:t>
            </w:r>
          </w:p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Подпрограмма 2. «Повышение безопасности дорожного движения в Каратузском районе» </w:t>
            </w:r>
          </w:p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A0EFE" w:rsidRPr="00FA0EFE" w:rsidTr="00FA0EFE">
        <w:trPr>
          <w:trHeight w:val="20"/>
        </w:trPr>
        <w:tc>
          <w:tcPr>
            <w:tcW w:w="2235" w:type="dxa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 муниципальной программы</w:t>
            </w:r>
          </w:p>
        </w:tc>
        <w:tc>
          <w:tcPr>
            <w:tcW w:w="7773" w:type="dxa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Повышение доступности транспортных услуг для населения</w:t>
            </w:r>
          </w:p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Повышение комплексной безопасности дорожного движения</w:t>
            </w:r>
          </w:p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A0EFE" w:rsidRPr="00FA0EFE" w:rsidTr="00FA0EFE">
        <w:trPr>
          <w:trHeight w:val="20"/>
        </w:trPr>
        <w:tc>
          <w:tcPr>
            <w:tcW w:w="2235" w:type="dxa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Задачи  муниципальной программы</w:t>
            </w:r>
          </w:p>
        </w:tc>
        <w:tc>
          <w:tcPr>
            <w:tcW w:w="7773" w:type="dxa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потребности населения в перевозках;</w:t>
            </w:r>
          </w:p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дорожной безопасности.</w:t>
            </w:r>
          </w:p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A0EFE" w:rsidRPr="00FA0EFE" w:rsidTr="00FA0EFE">
        <w:trPr>
          <w:trHeight w:val="20"/>
        </w:trPr>
        <w:tc>
          <w:tcPr>
            <w:tcW w:w="2235" w:type="dxa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Этапы и сроки реализации муниципальной программы</w:t>
            </w:r>
          </w:p>
        </w:tc>
        <w:tc>
          <w:tcPr>
            <w:tcW w:w="7773" w:type="dxa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Срок реализации программы 2014-2030 годы</w:t>
            </w:r>
          </w:p>
        </w:tc>
      </w:tr>
      <w:tr w:rsidR="00FA0EFE" w:rsidRPr="00FA0EFE" w:rsidTr="00FA0EFE">
        <w:trPr>
          <w:trHeight w:val="20"/>
        </w:trPr>
        <w:tc>
          <w:tcPr>
            <w:tcW w:w="2235" w:type="dxa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целевых показателей муниципальной программы</w:t>
            </w:r>
          </w:p>
        </w:tc>
        <w:tc>
          <w:tcPr>
            <w:tcW w:w="7773" w:type="dxa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Целевые показатели приведены в приложение № 1 к паспорту муниципальной программы</w:t>
            </w:r>
          </w:p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A0EFE" w:rsidRPr="00FA0EFE" w:rsidTr="00FA0EFE">
        <w:trPr>
          <w:trHeight w:val="20"/>
        </w:trPr>
        <w:tc>
          <w:tcPr>
            <w:tcW w:w="2235" w:type="dxa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муниципальной 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773" w:type="dxa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финансирования муниципальной программы за счет всех источников финансирования составит  139 700,87 тыс. рублей, в том числе за счет средств:</w:t>
            </w:r>
          </w:p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краевого бюджета – 5559,34 тыс. рублей, в том числе по годам: </w:t>
            </w:r>
          </w:p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178,4 тыс. рублей;</w:t>
            </w:r>
          </w:p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0,0 тыс. рублей;</w:t>
            </w:r>
          </w:p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232,8 тыс. рублей;</w:t>
            </w:r>
          </w:p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216,3 тыс. рублей;</w:t>
            </w:r>
          </w:p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216,3 тыс. рублей;</w:t>
            </w:r>
          </w:p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 год – 216,3 тыс. рублей;</w:t>
            </w:r>
          </w:p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 – 3 628,04 тыс. рублей;</w:t>
            </w:r>
          </w:p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867,10 тыс. рублей.</w:t>
            </w:r>
          </w:p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4,1 тыс. рублей</w:t>
            </w:r>
          </w:p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-  0,0 тыс. рублей</w:t>
            </w:r>
          </w:p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-  0,0 тыс. рублей</w:t>
            </w:r>
          </w:p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 – 0,0 тыс. рублей</w:t>
            </w:r>
          </w:p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районного бюджета – 134 141,53 тыс. рублей, в том числе по годам:</w:t>
            </w:r>
          </w:p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2 761,1 тыс. рублей;</w:t>
            </w:r>
          </w:p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3 229, 3 тыс. рублей;</w:t>
            </w:r>
          </w:p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4 765,2 тыс. рублей;</w:t>
            </w:r>
          </w:p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7 711,4 тыс. рублей;</w:t>
            </w:r>
          </w:p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7 134,92 тыс. рублей;</w:t>
            </w:r>
          </w:p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 год – 12 121,40 тыс. рублей;</w:t>
            </w:r>
          </w:p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 – 13 656,12 тыс. рублей;</w:t>
            </w:r>
          </w:p>
          <w:p w:rsidR="00FA0EFE" w:rsidRPr="00FA0EFE" w:rsidRDefault="00FA0EFE" w:rsidP="00FA0EF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15 906,27 тыс. рублей;</w:t>
            </w:r>
          </w:p>
          <w:p w:rsidR="00FA0EFE" w:rsidRPr="00FA0EFE" w:rsidRDefault="00FA0EFE" w:rsidP="00FA0EF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15 933,82  тыс. рублей;</w:t>
            </w:r>
          </w:p>
          <w:p w:rsidR="00FA0EFE" w:rsidRPr="00FA0EFE" w:rsidRDefault="00FA0EFE" w:rsidP="00FA0EF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16 974,00  тыс. рублей;</w:t>
            </w:r>
          </w:p>
          <w:p w:rsidR="00FA0EFE" w:rsidRPr="00FA0EFE" w:rsidRDefault="00FA0EFE" w:rsidP="00FA0EF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-  16 974,00 тыс. рублей.</w:t>
            </w:r>
          </w:p>
          <w:p w:rsidR="00FA0EFE" w:rsidRPr="00FA0EFE" w:rsidRDefault="00FA0EFE" w:rsidP="00FA0EF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 – 16 974,00 тыс. рублей</w:t>
            </w:r>
          </w:p>
        </w:tc>
      </w:tr>
    </w:tbl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2. ХАРАКТЕРИСТИКА ТЕКУЩЕГО СОСТОЯНИЯ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СОЦИАЛЬНО-ЭКОНОМИЧЕСКОГО РАЗВИТИЯ ТРАНСПОРТНОЙ ОТРАСЛИ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0EFE" w:rsidRPr="00FA0EFE" w:rsidRDefault="00FA0EFE" w:rsidP="00FA0E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Транспорт играет важнейшую роль в экономике Каратузского района и в последние годы в целом удовлетворяет спрос населения и экономики в перевозках пассажиров и грузов. </w:t>
      </w:r>
    </w:p>
    <w:p w:rsidR="00FA0EFE" w:rsidRPr="00FA0EFE" w:rsidRDefault="00FA0EFE" w:rsidP="00FA0EFE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 xml:space="preserve">За первое полугодие 2022 года составляет 58,9 тысяч пассажиров, относительно уровня 2021 года пассажирооборот снижается по отношению уровня прошлого года. </w:t>
      </w:r>
    </w:p>
    <w:p w:rsidR="00FA0EFE" w:rsidRPr="00FA0EFE" w:rsidRDefault="00FA0EFE" w:rsidP="00FA0E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Развитие человеческого потенциала, улучшение условий жизни требует нового уровня обеспечения транспортного обслуживания населения. </w:t>
      </w:r>
    </w:p>
    <w:p w:rsidR="00FA0EFE" w:rsidRPr="00FA0EFE" w:rsidRDefault="00FA0EFE" w:rsidP="00FA0E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Одной из основных проблем автотранспортного комплекса является убыточность перевозок пассажиров по ряду объективных причин:</w:t>
      </w:r>
    </w:p>
    <w:p w:rsidR="00FA0EFE" w:rsidRPr="00FA0EFE" w:rsidRDefault="00FA0EFE" w:rsidP="00FA0EFE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>снижение численности населения в сельской местности;</w:t>
      </w:r>
    </w:p>
    <w:p w:rsidR="00FA0EFE" w:rsidRPr="00FA0EFE" w:rsidRDefault="00FA0EFE" w:rsidP="00FA0EFE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lastRenderedPageBreak/>
        <w:t>активная автомобилизация населения;</w:t>
      </w:r>
    </w:p>
    <w:p w:rsidR="00FA0EFE" w:rsidRPr="00FA0EFE" w:rsidRDefault="00FA0EFE" w:rsidP="00FA0EFE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>возросшие услуги легкового такси.</w:t>
      </w:r>
    </w:p>
    <w:p w:rsidR="00FA0EFE" w:rsidRPr="00FA0EFE" w:rsidRDefault="00FA0EFE" w:rsidP="00FA0EFE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>Кроме того, регулярно возрастают цены на топливо, автошины, запасные части, электрическую и тепловую энергии.</w:t>
      </w:r>
    </w:p>
    <w:p w:rsidR="00FA0EFE" w:rsidRPr="00FA0EFE" w:rsidRDefault="00FA0EFE" w:rsidP="00FA0EFE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>Следствием трудного финансового положения транспортного комплекса района являются большой износ транспортных средств.</w:t>
      </w:r>
    </w:p>
    <w:p w:rsidR="00FA0EFE" w:rsidRPr="00FA0EFE" w:rsidRDefault="00FA0EFE" w:rsidP="00FA0EFE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FA0EFE" w:rsidRPr="00FA0EFE" w:rsidRDefault="00FA0EFE" w:rsidP="00FA0EF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>Низкий уровень безопасности дорожного движения, в условиях всё возрастающих темпов автомобилизации, становится ключевой проблемой в решении вопросов обеспечения общественной защищённости населения и вызывает справедливую обеспокоенность граждан.</w:t>
      </w:r>
    </w:p>
    <w:p w:rsidR="00FA0EFE" w:rsidRPr="00FA0EFE" w:rsidRDefault="00FA0EFE" w:rsidP="00FA0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>Безопасность дорожного движения является одной из важных социально-экономических и демографических задач. Аварийность на автомобильном транспорте наносит огромный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FA0EFE" w:rsidRPr="00FA0EFE" w:rsidRDefault="00FA0EFE" w:rsidP="00FA0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  <w:highlight w:val="yellow"/>
        </w:rPr>
      </w:pPr>
    </w:p>
    <w:p w:rsidR="00FA0EFE" w:rsidRPr="00FA0EFE" w:rsidRDefault="00FA0EFE" w:rsidP="00FA0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 xml:space="preserve">За 2021 года на территории Каратузского района – </w:t>
      </w: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произошло  37  дорожно-транспортных происшествия, из них ДТП с пострадавшими: из них погибло - 1, телесные повреждения средней тяжести получило - 12; из них несовершеннолетних - 2, не допущено пострадавших несовершеннолетних пешеходов.</w:t>
      </w:r>
    </w:p>
    <w:p w:rsidR="00FA0EFE" w:rsidRPr="00FA0EFE" w:rsidRDefault="00FA0EFE" w:rsidP="00FA0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>За истекший период 2022 года</w:t>
      </w: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зарегистрировано 23 дорожно-транспортных происшествия, из них 5 ДТП с пострадавшими: из них погибло - 0, телесные повреждения средней тяжести получило - 7; из них несовершеннолетних - 1, 1 - пострадавший несовершеннолетний пешеход.</w:t>
      </w:r>
    </w:p>
    <w:p w:rsidR="00FA0EFE" w:rsidRPr="00FA0EFE" w:rsidRDefault="00FA0EFE" w:rsidP="00FA0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kern w:val="0"/>
          <w:sz w:val="12"/>
          <w:szCs w:val="12"/>
        </w:rPr>
      </w:pPr>
    </w:p>
    <w:p w:rsidR="00FA0EFE" w:rsidRPr="00FA0EFE" w:rsidRDefault="00FA0EFE" w:rsidP="00FA0EFE">
      <w:pPr>
        <w:spacing w:after="0" w:line="240" w:lineRule="auto"/>
        <w:ind w:firstLine="708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>3. ПРИОРИТЕТЫ И ЦЕЛИ СОЦИАЛЬНО-ЭКОНОМИЧЕСКОГО РАЗВИТИЯ В СФЕРЕ РЕАЛИЗАЦИИ ТРАНСПОРТНОЙ СИСТЕМЫ КАРАТУЗСКОГО РАЙОНА, ОПИСАНИЕ ОСНОВНЫХ ЦЕЛЕЙ И ЗАДАЧ ПРОГРАММЫ, ТЕНДЕНЦИИ СОЦИАЛЬНО-ЭКОНОМИЧЕСКОГО РАЗВИТИЯ.</w:t>
      </w:r>
    </w:p>
    <w:p w:rsidR="00FA0EFE" w:rsidRPr="00FA0EFE" w:rsidRDefault="00FA0EFE" w:rsidP="00FA0EFE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FA0EFE" w:rsidRPr="00FA0EFE" w:rsidRDefault="00FA0EFE" w:rsidP="00FA0EF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>Программа разработана на основании приоритетов государственной политики в сфере дорожного хозяйства и транспорта на долгосрочный период, содержащихся в следующих документах:</w:t>
      </w:r>
    </w:p>
    <w:p w:rsidR="00FA0EFE" w:rsidRPr="00FA0EFE" w:rsidRDefault="00FA0EFE" w:rsidP="00FA0EF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>концепции долгосрочного социально-экономического развития Российской Федерации на период до 2030 года, утвержденной Распоряжением Правительства Российской Федерации от 17.11. 2008 № 1662-р;</w:t>
      </w:r>
    </w:p>
    <w:p w:rsidR="00FA0EFE" w:rsidRPr="00FA0EFE" w:rsidRDefault="00FA0EFE" w:rsidP="00FA0EF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>транспортной стратегии Российской Федерации на период до 2030 года, утвержденной Распоряжением Правительства Российской Федерации от 22.11.2008 № 1734-р.</w:t>
      </w:r>
    </w:p>
    <w:p w:rsidR="00FA0EFE" w:rsidRPr="00FA0EFE" w:rsidRDefault="00FA0EFE" w:rsidP="00FA0EFE">
      <w:pPr>
        <w:spacing w:after="0" w:line="240" w:lineRule="auto"/>
        <w:ind w:firstLine="709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>В соответствии с приоритетами определены цели программы:</w:t>
      </w:r>
    </w:p>
    <w:p w:rsidR="00FA0EFE" w:rsidRPr="00FA0EFE" w:rsidRDefault="00FA0EFE" w:rsidP="00FA0EFE">
      <w:pPr>
        <w:spacing w:after="0" w:line="240" w:lineRule="auto"/>
        <w:ind w:firstLine="709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 xml:space="preserve">Цель 1. Повышение доступности транспортных услуг для населения. </w:t>
      </w:r>
    </w:p>
    <w:p w:rsidR="00FA0EFE" w:rsidRPr="00FA0EFE" w:rsidRDefault="00FA0EFE" w:rsidP="00FA0EF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>К числу важнейших параметров, определяющих качество жизни населения, относится доступность транспортных услуг. Достижение данной цели возможно путем развития, обеспечение потребности в перевозках пассажиров на социально значимых маршрутах, обновление парка транспортных средств.</w:t>
      </w:r>
    </w:p>
    <w:p w:rsidR="00FA0EFE" w:rsidRPr="00FA0EFE" w:rsidRDefault="00FA0EFE" w:rsidP="00FA0EF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 xml:space="preserve">Повышение доступности транспортных услуг непосредственно повлияет на темпы реализации проектов в области сельского строительства, здравоохранения, образования. </w:t>
      </w:r>
    </w:p>
    <w:p w:rsidR="00FA0EFE" w:rsidRPr="00FA0EFE" w:rsidRDefault="00FA0EFE" w:rsidP="00FA0EF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>Цель 2. Повышение комплексной безопасности дорожного движения.</w:t>
      </w:r>
    </w:p>
    <w:p w:rsidR="00FA0EFE" w:rsidRPr="00FA0EFE" w:rsidRDefault="00FA0EFE" w:rsidP="00FA0EF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>Для достижения цели необходимо повысить надежность и безопасность движения на автомобильных дорогах Каратузского района.</w:t>
      </w:r>
    </w:p>
    <w:p w:rsidR="00FA0EFE" w:rsidRPr="00FA0EFE" w:rsidRDefault="00FA0EFE" w:rsidP="00FA0EFE">
      <w:pPr>
        <w:spacing w:after="0" w:line="240" w:lineRule="auto"/>
        <w:ind w:firstLine="708"/>
        <w:jc w:val="center"/>
        <w:rPr>
          <w:rFonts w:ascii="Times New Roman" w:hAnsi="Times New Roman" w:cs="Times New Roman"/>
          <w:kern w:val="0"/>
          <w:sz w:val="12"/>
          <w:szCs w:val="12"/>
        </w:rPr>
      </w:pP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>4. ПРОГНОЗ КОНЕЧНЫХ РЕЗУЛЬТАТОВ РЕАЛИЗАЦИИ ПРОГРАММЫ,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>ХАРАКТЕРИЗУЮЩИХ ЦЕЛЕВОЕ СОСТОЯНИЕ (ИЗМЕНЕНИЕ СОСТОЯНИЯ)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>УРОВНЯ И КАЧЕСТВА ЖИЗНИ НАСЕЛЕНИЯ, СОЦИАЛЬНО-ЭКОНОМИЧЕСКОЕ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>РАЗВИТИЕ В СФЕРЕ ТРАНСПОРТА И ДОРОЖНОГО ХОЗЯЙСТВА,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>ЭКОНОМИКИ, СТЕПЕНИ РЕАЛИЗАЦИИ ДРУГИХ ОБЩЕСТВЕННО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>ЗНАЧИМЫХ ИНТЕРЕСОВ</w:t>
      </w:r>
    </w:p>
    <w:p w:rsidR="00FA0EFE" w:rsidRPr="00FA0EFE" w:rsidRDefault="00FA0EFE" w:rsidP="00FA0EFE">
      <w:pPr>
        <w:spacing w:after="0" w:line="240" w:lineRule="auto"/>
        <w:ind w:left="283"/>
        <w:jc w:val="center"/>
        <w:rPr>
          <w:rFonts w:ascii="Times New Roman" w:hAnsi="Times New Roman" w:cs="Times New Roman"/>
          <w:kern w:val="0"/>
          <w:sz w:val="12"/>
          <w:szCs w:val="12"/>
        </w:rPr>
      </w:pPr>
    </w:p>
    <w:p w:rsidR="00FA0EFE" w:rsidRPr="00FA0EFE" w:rsidRDefault="00FA0EFE" w:rsidP="00FA0EFE">
      <w:pPr>
        <w:spacing w:after="0" w:line="240" w:lineRule="auto"/>
        <w:ind w:left="708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>Конечными результатами реализации программы являются:</w:t>
      </w:r>
    </w:p>
    <w:p w:rsidR="00FA0EFE" w:rsidRPr="00FA0EFE" w:rsidRDefault="00FA0EFE" w:rsidP="00FA0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>- обеспечение доступности и качества транспортных услуг для населения в соответствии с социальными стандартами, что означает повышение значимости транспорта в решении социальных задач:</w:t>
      </w:r>
    </w:p>
    <w:p w:rsidR="00FA0EFE" w:rsidRPr="00FA0EFE" w:rsidRDefault="00FA0EFE" w:rsidP="00FA0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>- транспортная подвижность населения;</w:t>
      </w:r>
    </w:p>
    <w:p w:rsidR="00FA0EFE" w:rsidRPr="00FA0EFE" w:rsidRDefault="00FA0EFE" w:rsidP="00FA0EFE">
      <w:pPr>
        <w:spacing w:after="0" w:line="240" w:lineRule="auto"/>
        <w:ind w:left="283" w:firstLine="426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>- снижение тяжести последствий дорожно-транспортных происшествий.</w:t>
      </w:r>
    </w:p>
    <w:p w:rsidR="00FA0EFE" w:rsidRPr="00FA0EFE" w:rsidRDefault="00FA0EFE" w:rsidP="00FA0EFE">
      <w:pPr>
        <w:spacing w:after="0" w:line="240" w:lineRule="auto"/>
        <w:ind w:left="283" w:firstLine="426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>- повышение уровня безопасности транспортной системы и снижение вредного воздействия на окружающую среду;</w:t>
      </w:r>
    </w:p>
    <w:p w:rsidR="00FA0EFE" w:rsidRPr="00FA0EFE" w:rsidRDefault="00FA0EFE" w:rsidP="00FA0EFE">
      <w:pPr>
        <w:spacing w:after="0" w:line="240" w:lineRule="auto"/>
        <w:ind w:left="283"/>
        <w:jc w:val="center"/>
        <w:rPr>
          <w:rFonts w:ascii="Times New Roman" w:hAnsi="Times New Roman" w:cs="Times New Roman"/>
          <w:kern w:val="0"/>
          <w:sz w:val="12"/>
          <w:szCs w:val="12"/>
        </w:rPr>
      </w:pPr>
    </w:p>
    <w:p w:rsidR="00FA0EFE" w:rsidRPr="00FA0EFE" w:rsidRDefault="00FA0EFE" w:rsidP="00FA0EFE">
      <w:pPr>
        <w:spacing w:line="240" w:lineRule="auto"/>
        <w:ind w:left="283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5. ИНФОРМАЦИЯ ПО ПОДПРОГРАММАМ, ОТДЕЛЬНОМУ МЕРОПРИЯТИЮ ПРОГРАММЫ</w:t>
      </w:r>
    </w:p>
    <w:p w:rsidR="00FA0EFE" w:rsidRPr="00FA0EFE" w:rsidRDefault="00FA0EFE" w:rsidP="00FA0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FA0EFE" w:rsidRPr="00FA0EFE" w:rsidRDefault="00FA0EFE" w:rsidP="00FA0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>Целесообразность решения проблемы программно-целевым методом подтверждена практикой реализации целевой программы "Повышение без опасности дорожного движения в Красноярском крае".</w:t>
      </w:r>
    </w:p>
    <w:p w:rsidR="00FA0EFE" w:rsidRPr="00FA0EFE" w:rsidRDefault="00FA0EFE" w:rsidP="00FA0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>В значительной степени это обусловлено реализацией мероприятий, направленных на совершенствование контрольно-надзорной деятельности в области обеспечения безопасности дорожного движения и предупреждения опасного поведения участников дорожного движения.</w:t>
      </w:r>
    </w:p>
    <w:p w:rsidR="00FA0EFE" w:rsidRPr="00FA0EFE" w:rsidRDefault="00FA0EFE" w:rsidP="00FA0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>Эффективность и результативность реализации Подпрограммы «Повышение безопасности дорожного движения в Каратузском районе» заключается в сохранении жизней участников дорожного движения,  и в предотвращении социально-экономического и демографического ущерба от дорожно-транспортных происшествий и их последствий. Снижение аварийности на дорогах района на 15%, снижение дорожно-транспортного травматизма детей на 10%.</w:t>
      </w:r>
    </w:p>
    <w:p w:rsidR="00FA0EFE" w:rsidRPr="00FA0EFE" w:rsidRDefault="00FA0EFE" w:rsidP="00FA0EFE">
      <w:pPr>
        <w:spacing w:after="0" w:line="240" w:lineRule="auto"/>
        <w:ind w:left="283"/>
        <w:jc w:val="center"/>
        <w:rPr>
          <w:rFonts w:ascii="Times New Roman" w:hAnsi="Times New Roman" w:cs="Times New Roman"/>
          <w:kern w:val="0"/>
          <w:sz w:val="12"/>
          <w:szCs w:val="12"/>
        </w:rPr>
      </w:pPr>
    </w:p>
    <w:p w:rsidR="00FA0EFE" w:rsidRPr="00FA0EFE" w:rsidRDefault="00FA0EFE" w:rsidP="00FA0EFE">
      <w:pPr>
        <w:spacing w:after="0" w:line="240" w:lineRule="auto"/>
        <w:ind w:firstLine="709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>В рамках программы реализуются следующие подпрограммы:</w:t>
      </w:r>
    </w:p>
    <w:p w:rsidR="00FA0EFE" w:rsidRPr="00FA0EFE" w:rsidRDefault="00FA0EFE" w:rsidP="00FA0EFE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>- «Развитие транспортного комплекса Каратузского района» (приложение №4 к муниципальной программе);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>- «Повышение безопасности дорожного движения в Каратузском районе» (приложение №5 к муниципальной программе).</w:t>
      </w:r>
    </w:p>
    <w:p w:rsidR="00FA0EFE" w:rsidRPr="00FA0EFE" w:rsidRDefault="00FA0EFE" w:rsidP="00FA0EF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>Целевые индикаторы программы «Развитие транспортной системы Каратузского района» приведены в приложении №1 к паспорту муниципальной программы.</w:t>
      </w:r>
    </w:p>
    <w:p w:rsidR="00FA0EFE" w:rsidRPr="00FA0EFE" w:rsidRDefault="00FA0EFE" w:rsidP="00FA0EFE">
      <w:pPr>
        <w:spacing w:after="0" w:line="240" w:lineRule="auto"/>
        <w:ind w:left="283"/>
        <w:jc w:val="center"/>
        <w:rPr>
          <w:rFonts w:ascii="Times New Roman" w:hAnsi="Times New Roman" w:cs="Times New Roman"/>
          <w:kern w:val="0"/>
          <w:sz w:val="12"/>
          <w:szCs w:val="12"/>
        </w:rPr>
      </w:pPr>
    </w:p>
    <w:p w:rsidR="00FA0EFE" w:rsidRPr="00FA0EFE" w:rsidRDefault="00FA0EFE" w:rsidP="00FA0EFE">
      <w:pPr>
        <w:spacing w:after="0" w:line="240" w:lineRule="auto"/>
        <w:ind w:left="283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>5.1.</w:t>
      </w: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FA0EFE">
        <w:rPr>
          <w:rFonts w:ascii="Times New Roman" w:hAnsi="Times New Roman" w:cs="Times New Roman"/>
          <w:kern w:val="0"/>
          <w:sz w:val="12"/>
          <w:szCs w:val="12"/>
        </w:rPr>
        <w:t>Подпрограмма: «Развитие транспортного комплекса Каратузского района»</w:t>
      </w:r>
    </w:p>
    <w:p w:rsidR="00FA0EFE" w:rsidRPr="00FA0EFE" w:rsidRDefault="00FA0EFE" w:rsidP="00FA0EFE">
      <w:pPr>
        <w:spacing w:after="0" w:line="240" w:lineRule="auto"/>
        <w:ind w:left="283"/>
        <w:jc w:val="center"/>
        <w:rPr>
          <w:rFonts w:ascii="Times New Roman" w:hAnsi="Times New Roman" w:cs="Times New Roman"/>
          <w:kern w:val="0"/>
          <w:sz w:val="12"/>
          <w:szCs w:val="12"/>
        </w:rPr>
      </w:pP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Подпрограмма: "Развитие транспортного комплекса Каратузского района" представлена в приложении № 4 к программе (далее - подпрограмма № 1).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kern w:val="0"/>
          <w:sz w:val="12"/>
          <w:szCs w:val="12"/>
        </w:rPr>
      </w:pPr>
      <w:r w:rsidRPr="00FA0EFE">
        <w:rPr>
          <w:color w:val="auto"/>
          <w:kern w:val="0"/>
          <w:sz w:val="12"/>
          <w:szCs w:val="12"/>
        </w:rPr>
        <w:t xml:space="preserve">                           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720"/>
        <w:rPr>
          <w:color w:val="auto"/>
          <w:kern w:val="0"/>
          <w:sz w:val="12"/>
          <w:szCs w:val="12"/>
        </w:rPr>
      </w:pP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color w:val="auto"/>
          <w:kern w:val="0"/>
          <w:sz w:val="12"/>
          <w:szCs w:val="12"/>
        </w:rPr>
        <w:t xml:space="preserve">                                  </w:t>
      </w: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5.1.1. Описание проблемы, на решение которой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направлено действие подпрограммы № 1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Развитие транспорта и других отраслей экономики тесно взаимосвязаны. Характер подвижности населения, уровень развития производства и торговли определяют спрос на услуги транспорта.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Одной из основных проблем автотранспортного комплекса является убыточность перевозок пассажиров по ряду объективных причин: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активная миграция населения;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активная автомобилизация населения;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увеличение объемов услуг легкового такси.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Кроме того, регулярно увеличиваются цены на топливо, автошины, запасные части, электрическую и тепловую энергии.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Для решения проблем, связанных с доступностью транспортных услуг для населения Каратузского района, а также с целью комплексного развития транспорта Каратузского района для полного и эффективного удовлетворения потребностей населения в транспортных услугах планируется решить следующие задачи: повышение  доступности транспортных услуг для населения.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В рамках данной задачи предполагается создание условий, обеспечивающих равный доступ к транспортной инфраструктуре организациям, оказывающим транспортные услуги.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На автомобильном транспорте запланировано предоставление субсидий в целях возмещения недополученных доходов, возникающих в связи с регулярными перевозками пассажиров автомобильным транспортом на маршрутах с небольшой интенсивностью пассажиропотока.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5.1.2. Цели и задачи подпрограммы № 1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Целью подпрограммы № 1 является обеспечение потребности населения в перевозках. 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Для реализации цели необходимо решение следующих задач: повышение доступности транспортных услуг для населения.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5.1.3. Сроки реализации подпрограммы № 1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Подпрограмма № 1 реализуется с 2014 по 2030 год.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5.1.4. Планируемое изменение объективных показателей, характеризующих уровень социально-экономического развития в сфере транспорта, качество жизни населения и их влияние на достижение задач программы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1.Транспортная подвижность населения (количество поездок)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2.Объем субсидии на 1 человека.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5.1.5. Экономический эффект в результате реализации мероприятий подпрограммы № 1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Развитие транспорта и других отраслей экономики тесно взаимосвязано. Характер подвижности населения, уровень развития производства и торговли определяют спрос на услуги транспорта. Вместе с тем транспорт является системообразующим фактором, влияющим на уровень жизни и развития производительных сил. Пассажирский транспорт как одна из социально значимых отраслей экономики играет достаточно большую роль в обеспечении качества жизни населения. От эффективности функционирования пассажирского транспортного комплекса во многом зависит сохранение социальной и экономической стабильности региона.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Эффект в результате реализуемых мероприятий подпрограммы - это стабильное функционирование пассажирского транспорта Каратузского района.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Кроме того, при эффективной организации транспорта положительный экономический эффект обеспечивается во всех отраслях экономики района.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kern w:val="0"/>
          <w:sz w:val="12"/>
          <w:szCs w:val="12"/>
        </w:rPr>
      </w:pPr>
    </w:p>
    <w:p w:rsidR="00FA0EFE" w:rsidRPr="00FA0EFE" w:rsidRDefault="00B87FEC" w:rsidP="00FA0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hyperlink w:anchor="P8465" w:history="1">
        <w:r w:rsidR="00FA0EFE" w:rsidRPr="00FA0EFE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Подпрограмма</w:t>
        </w:r>
      </w:hyperlink>
      <w:r w:rsidR="00FA0EFE"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№2; "Повышение безопасности дорожного движения в Каратузском районе" представлена в приложении № 5 к муниципальной программе.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5.2.</w:t>
      </w:r>
      <w:r w:rsidRPr="00FA0EFE">
        <w:rPr>
          <w:color w:val="auto"/>
          <w:kern w:val="0"/>
          <w:sz w:val="12"/>
          <w:szCs w:val="12"/>
        </w:rPr>
        <w:t xml:space="preserve"> </w:t>
      </w:r>
      <w:hyperlink w:anchor="P8465" w:history="1">
        <w:r w:rsidRPr="00FA0EFE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Подпрограмма</w:t>
        </w:r>
      </w:hyperlink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№2: "Повышение безопасности дорожного движения в Каратузском районе"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kern w:val="0"/>
          <w:sz w:val="12"/>
          <w:szCs w:val="12"/>
        </w:rPr>
      </w:pP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 xml:space="preserve">            5.2.1. Описание проблемы, на решение которой направлено действие подпрограммы №2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>Одной из самых острых социально-экономических проблем является высокая аварийность на автомобильных дорогах.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>В условиях быстрого роста численности автопарка и интенсивности движения на дорогах Красноярского края возникает также рост аварийности как на автомобильных дорогах регионального, так и на автомобильных дорогах общего пользования местного значения (включая улично-дорожную сеть поселений).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>Сложная обстановка с аварийностью потребовала выработки и реализации мероприятий, направленных на повышение безопасности дорожного движения путем предупреждения ДТП, снижения тяжести их последствий (снижение уровня смертности и травматизма от ДТП населения) и обеспечения роста безопасности и благополучия граждан Красноярского края.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>5.2.2. Цели и задачи подпрограммы № 2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 xml:space="preserve">Целью подпрограммы № 2 - является </w:t>
      </w: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обеспечение</w:t>
      </w:r>
      <w:r w:rsidRPr="00FA0EFE">
        <w:rPr>
          <w:rFonts w:ascii="Times New Roman" w:hAnsi="Times New Roman" w:cs="Times New Roman"/>
          <w:kern w:val="0"/>
          <w:sz w:val="12"/>
          <w:szCs w:val="12"/>
        </w:rPr>
        <w:t xml:space="preserve"> дорожной безопасности.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>Для достижения цели планируется решение следующих задач:</w:t>
      </w: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FA0EFE">
        <w:rPr>
          <w:rFonts w:ascii="Times New Roman" w:hAnsi="Times New Roman" w:cs="Times New Roman"/>
          <w:kern w:val="0"/>
          <w:sz w:val="12"/>
          <w:szCs w:val="12"/>
        </w:rPr>
        <w:t>повышение комплексной безопасности дорожного движения.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 xml:space="preserve">         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>5.2.3. Сроки реализации подпрограммы № 2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hAnsi="Times New Roman" w:cs="Times New Roman"/>
          <w:kern w:val="0"/>
          <w:sz w:val="12"/>
          <w:szCs w:val="12"/>
        </w:rPr>
      </w:pP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>Подпрограмма № 2 реализуется с 2014 по 2030 год.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>6. ОСНОВНЫЕ МЕРЫ ПРАВОВОГО РЕГУЛИРОВАНИЯ В СФЕРЕ ТРАНСПОРТА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>И ДОРОЖНОГО ХОЗЯЙСТВА, НАПРАВЛЕННЫЕ НА ДОСТИЖЕНИЕ ЦЕЛЕЙ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>И ЗАДАЧ ГОСУДАРСТВЕННОЙ ПРОГРАММЫ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kern w:val="0"/>
          <w:sz w:val="12"/>
          <w:szCs w:val="12"/>
        </w:rPr>
        <w:t xml:space="preserve">Основные меры правового регулирования в сфере транспорта и дорожного хозяйства, направленные на достижение целей и задач программы, представлены в приложении № 1 к программе. 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FA0EFE" w:rsidRPr="00FA0EFE" w:rsidRDefault="00FA0EFE" w:rsidP="00FA0EFE">
      <w:pPr>
        <w:spacing w:after="0" w:line="240" w:lineRule="auto"/>
        <w:ind w:left="283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7. ИНФОРМАЦИЯ О ПЕРЕЧНЕ ОБЪЕКТОВ НЕДВИЖИМОГО ИМУЩЕСТВА МУНИЦИПАЛЬНОЙ СОБСТВЕННОСТИ КАРАТУЗСКОГО РАЙОНА.</w:t>
      </w:r>
    </w:p>
    <w:p w:rsidR="00FA0EFE" w:rsidRPr="00FA0EFE" w:rsidRDefault="00FA0EFE" w:rsidP="00FA0EFE">
      <w:pPr>
        <w:spacing w:after="0" w:line="240" w:lineRule="auto"/>
        <w:ind w:left="283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0EFE" w:rsidRPr="00FA0EFE" w:rsidRDefault="00FA0EFE" w:rsidP="00FA0EFE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В период реализации муниципальной программы не предусмотрено строительство, реконструкция, техническое перевооружение или приобретение объектов недвижимого имущества муниципальной собственности Каратузского района.</w:t>
      </w:r>
    </w:p>
    <w:p w:rsidR="00FA0EFE" w:rsidRPr="00FA0EFE" w:rsidRDefault="00FA0EFE" w:rsidP="00FA0EFE">
      <w:pPr>
        <w:spacing w:after="0" w:line="240" w:lineRule="auto"/>
        <w:ind w:firstLine="283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0EFE" w:rsidRPr="00FA0EFE" w:rsidRDefault="00FA0EFE" w:rsidP="00FA0EFE">
      <w:pPr>
        <w:spacing w:after="0" w:line="240" w:lineRule="auto"/>
        <w:ind w:left="283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0EFE" w:rsidRPr="00FA0EFE" w:rsidRDefault="00FA0EFE" w:rsidP="00FA0EFE">
      <w:pPr>
        <w:spacing w:after="0" w:line="240" w:lineRule="auto"/>
        <w:ind w:left="283" w:firstLine="425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8. ИНФОРМАЦИЯ ПО РЕСУРСНОМУ ОБЕСПЕЧЕНИЮ МУНИЦИПАЛЬНОЙ ПРОГРАММЫ</w:t>
      </w:r>
    </w:p>
    <w:p w:rsidR="00FA0EFE" w:rsidRPr="00FA0EFE" w:rsidRDefault="00FA0EFE" w:rsidP="00FA0EFE">
      <w:pPr>
        <w:spacing w:after="0" w:line="240" w:lineRule="auto"/>
        <w:ind w:left="283" w:firstLine="425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0EFE" w:rsidRPr="00FA0EFE" w:rsidRDefault="00FA0EFE" w:rsidP="00FA0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представлена в приложении № 2 к муниципальной программе.</w:t>
      </w:r>
    </w:p>
    <w:p w:rsidR="00FA0EFE" w:rsidRPr="00FA0EFE" w:rsidRDefault="00FA0EFE" w:rsidP="00FA0E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об источниках финансирования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 представлена в приложении № 3 к муниципальной программе.</w:t>
      </w:r>
    </w:p>
    <w:p w:rsidR="00FA0EFE" w:rsidRPr="00FA0EFE" w:rsidRDefault="00FA0EFE" w:rsidP="00FA0E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9. ИНФОРМАЦИЯ О МЕРОПРИЯТИЯХ, НАПРАВЛЕННЫХ НА РЕАЛИЗАЦИЮ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НАУЧНОЙ, НАУЧНО-ТЕХНИЧЕСКОЙ И ИННОВАЦИОННОЙ ДЕЯТЕЛЬНОСТИ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Мероприятия, направленные на реализацию научной, научно-технической и инновационной деятельности, не предусмотрены.</w:t>
      </w:r>
    </w:p>
    <w:p w:rsidR="00FA0EFE" w:rsidRPr="00FA0EFE" w:rsidRDefault="00FA0EFE" w:rsidP="00FA0E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0EFE" w:rsidRPr="00FA0EFE" w:rsidRDefault="00FA0EFE" w:rsidP="00FA0EFE">
      <w:pPr>
        <w:spacing w:after="0" w:line="240" w:lineRule="auto"/>
        <w:ind w:firstLine="283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10. РЕАЛИЗАЦИЯ И КОНТРОЛЬ ЗА ХОДОМ ВЫПОЛНЕНИЯ ПРОГРАММЫ.</w:t>
      </w:r>
    </w:p>
    <w:p w:rsidR="00FA0EFE" w:rsidRPr="00FA0EFE" w:rsidRDefault="00FA0EFE" w:rsidP="00FA0EFE">
      <w:pPr>
        <w:spacing w:after="0" w:line="240" w:lineRule="auto"/>
        <w:ind w:left="283" w:firstLine="425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0EFE" w:rsidRPr="00FA0EFE" w:rsidRDefault="00FA0EFE" w:rsidP="00FA0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Реализация и контроль за ходом выполнения программы осуществляется в соответствии с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A02791" w:rsidRDefault="00A0279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 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паспорту муниципальной программы «Развитие транспортной системы Каратузского района» 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0EFE" w:rsidRPr="00FA0EFE" w:rsidRDefault="00FA0EFE" w:rsidP="00FA0EF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</w:t>
      </w:r>
    </w:p>
    <w:p w:rsidR="00FA0EFE" w:rsidRPr="00FA0EFE" w:rsidRDefault="00FA0EFE" w:rsidP="00FA0EF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Целевых показателей муниципальной программы Каратузского района с указанием панируемых к достижению значений в результате реализации муниципальной программы Каратузского района </w:t>
      </w:r>
    </w:p>
    <w:p w:rsidR="00FA0EFE" w:rsidRPr="00FA0EFE" w:rsidRDefault="00FA0EFE" w:rsidP="00FA0EF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3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726"/>
        <w:gridCol w:w="10"/>
        <w:gridCol w:w="1203"/>
        <w:gridCol w:w="10"/>
        <w:gridCol w:w="494"/>
        <w:gridCol w:w="10"/>
        <w:gridCol w:w="415"/>
        <w:gridCol w:w="10"/>
        <w:gridCol w:w="415"/>
        <w:gridCol w:w="10"/>
        <w:gridCol w:w="415"/>
        <w:gridCol w:w="10"/>
        <w:gridCol w:w="416"/>
        <w:gridCol w:w="10"/>
        <w:gridCol w:w="415"/>
        <w:gridCol w:w="10"/>
        <w:gridCol w:w="415"/>
        <w:gridCol w:w="10"/>
        <w:gridCol w:w="415"/>
        <w:gridCol w:w="10"/>
        <w:gridCol w:w="841"/>
        <w:gridCol w:w="10"/>
        <w:gridCol w:w="840"/>
        <w:gridCol w:w="10"/>
        <w:gridCol w:w="841"/>
        <w:gridCol w:w="10"/>
        <w:gridCol w:w="840"/>
        <w:gridCol w:w="10"/>
        <w:gridCol w:w="950"/>
        <w:gridCol w:w="49"/>
      </w:tblGrid>
      <w:tr w:rsidR="00FA0EFE" w:rsidRPr="00FA0EFE" w:rsidTr="00FA0EFE">
        <w:trPr>
          <w:gridAfter w:val="1"/>
          <w:wAfter w:w="49" w:type="dxa"/>
          <w:cantSplit/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№ п/п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целевые показатели муниципальной программы</w:t>
            </w:r>
          </w:p>
        </w:tc>
        <w:tc>
          <w:tcPr>
            <w:tcW w:w="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Единица  измерения</w:t>
            </w:r>
          </w:p>
        </w:tc>
        <w:tc>
          <w:tcPr>
            <w:tcW w:w="12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Год, предшествующий реализации муниципальной программы (2013)</w:t>
            </w:r>
          </w:p>
        </w:tc>
        <w:tc>
          <w:tcPr>
            <w:tcW w:w="784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Годы реализации муниципальной программы</w:t>
            </w:r>
          </w:p>
        </w:tc>
      </w:tr>
      <w:tr w:rsidR="00FA0EFE" w:rsidRPr="00FA0EFE" w:rsidTr="00FA0EFE">
        <w:trPr>
          <w:gridAfter w:val="1"/>
          <w:wAfter w:w="49" w:type="dxa"/>
          <w:cantSplit/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2018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2019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2020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финансовый год 2022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Годы до конца реализации муниципальной программы </w:t>
            </w:r>
          </w:p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2026-2030</w:t>
            </w:r>
          </w:p>
        </w:tc>
      </w:tr>
      <w:tr w:rsidR="00FA0EFE" w:rsidRPr="00FA0EFE" w:rsidTr="00FA0EFE">
        <w:trPr>
          <w:gridAfter w:val="1"/>
          <w:wAfter w:w="49" w:type="dxa"/>
          <w:cantSplit/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</w:t>
            </w:r>
          </w:p>
        </w:tc>
        <w:tc>
          <w:tcPr>
            <w:tcW w:w="9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A0EFE" w:rsidRPr="00FA0EFE" w:rsidTr="00FA0EFE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4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1. Повышение доступности транспортных услуг для населения</w:t>
            </w:r>
          </w:p>
        </w:tc>
      </w:tr>
      <w:tr w:rsidR="00FA0EFE" w:rsidRPr="00FA0EFE" w:rsidTr="00FA0EFE">
        <w:trPr>
          <w:gridAfter w:val="1"/>
          <w:wAfter w:w="49" w:type="dxa"/>
          <w:cantSplit/>
          <w:trHeight w:val="9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Транспортная подвижность населения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поездок/человек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276,700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276,700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276,700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176,700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A0EFE" w:rsidRPr="00FA0EFE" w:rsidRDefault="00FA0EFE" w:rsidP="00FA0E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286,700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A0EFE" w:rsidRPr="00FA0EFE" w:rsidRDefault="00FA0EFE" w:rsidP="00FA0E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221,99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A0EFE" w:rsidRPr="00FA0EFE" w:rsidRDefault="00FA0EFE" w:rsidP="00FA0E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221,99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0EFE" w:rsidRPr="00FA0EFE" w:rsidRDefault="00FA0EFE" w:rsidP="00FA0E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221,99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0EFE" w:rsidRPr="00FA0EFE" w:rsidRDefault="00FA0EFE" w:rsidP="00FA0E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221,99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128,13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121,2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121,2</w:t>
            </w:r>
          </w:p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A0EFE" w:rsidRPr="00FA0EFE" w:rsidTr="00FA0EFE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</w:t>
            </w:r>
          </w:p>
        </w:tc>
        <w:tc>
          <w:tcPr>
            <w:tcW w:w="10964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2. Повышение комплексной  безопасности дорожного движения</w:t>
            </w:r>
          </w:p>
        </w:tc>
      </w:tr>
      <w:tr w:rsidR="00FA0EFE" w:rsidRPr="00FA0EFE" w:rsidTr="00FA0EFE">
        <w:trPr>
          <w:gridAfter w:val="1"/>
          <w:wAfter w:w="49" w:type="dxa"/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Снижение уровня аварийности на 15 % ежегодно.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A0EFE" w:rsidRPr="00FA0EFE" w:rsidTr="00FA0EFE">
        <w:trPr>
          <w:gridAfter w:val="1"/>
          <w:wAfter w:w="49" w:type="dxa"/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Снижение дорожно-транспортного травматизма детей на 10 % </w:t>
            </w: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ежегодно.</w:t>
            </w:r>
          </w:p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E" w:rsidRPr="00FA0EFE" w:rsidRDefault="00FA0EFE" w:rsidP="00F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Приложение N 1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left="1168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к муниципальной программе                       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left="1168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Каратузского района                                     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left="1168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«Развитие транспортной                     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left="1168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системы Каратузского района»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 основных мерах правого регулирования в сфере транспорта направленных на достижение целей и задач муниципальной программы Каратузского района                                     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color w:val="auto"/>
          <w:kern w:val="0"/>
          <w:sz w:val="12"/>
          <w:szCs w:val="12"/>
        </w:rPr>
        <w:t xml:space="preserve">                                                                   </w:t>
      </w: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«Развитие транспортной системы Каратузского района»</w:t>
      </w:r>
    </w:p>
    <w:tbl>
      <w:tblPr>
        <w:tblW w:w="1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2916"/>
        <w:gridCol w:w="1059"/>
        <w:gridCol w:w="3969"/>
      </w:tblGrid>
      <w:tr w:rsidR="00FA0EFE" w:rsidRPr="00FA0EFE" w:rsidTr="00FA0EFE">
        <w:tc>
          <w:tcPr>
            <w:tcW w:w="567" w:type="dxa"/>
          </w:tcPr>
          <w:p w:rsidR="00FA0EFE" w:rsidRPr="00FA0EFE" w:rsidRDefault="00FA0EFE" w:rsidP="00FA0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N п/п</w:t>
            </w:r>
          </w:p>
        </w:tc>
        <w:tc>
          <w:tcPr>
            <w:tcW w:w="2608" w:type="dxa"/>
          </w:tcPr>
          <w:p w:rsidR="00FA0EFE" w:rsidRPr="00FA0EFE" w:rsidRDefault="00FA0EFE" w:rsidP="00FA0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Форма нормативного правового акта</w:t>
            </w:r>
          </w:p>
        </w:tc>
        <w:tc>
          <w:tcPr>
            <w:tcW w:w="2916" w:type="dxa"/>
          </w:tcPr>
          <w:p w:rsidR="00FA0EFE" w:rsidRPr="00FA0EFE" w:rsidRDefault="00FA0EFE" w:rsidP="00FA0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Основные положения нормативного правового акта</w:t>
            </w:r>
          </w:p>
        </w:tc>
        <w:tc>
          <w:tcPr>
            <w:tcW w:w="1059" w:type="dxa"/>
          </w:tcPr>
          <w:p w:rsidR="00FA0EFE" w:rsidRPr="00FA0EFE" w:rsidRDefault="00FA0EFE" w:rsidP="00FA0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Ответственный исполнитель</w:t>
            </w:r>
          </w:p>
        </w:tc>
        <w:tc>
          <w:tcPr>
            <w:tcW w:w="3969" w:type="dxa"/>
          </w:tcPr>
          <w:p w:rsidR="00FA0EFE" w:rsidRPr="00FA0EFE" w:rsidRDefault="00FA0EFE" w:rsidP="00FA0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срок принятия нормативного правового акта</w:t>
            </w:r>
          </w:p>
        </w:tc>
      </w:tr>
      <w:tr w:rsidR="00FA0EFE" w:rsidRPr="00FA0EFE" w:rsidTr="00FA0EFE">
        <w:tc>
          <w:tcPr>
            <w:tcW w:w="567" w:type="dxa"/>
          </w:tcPr>
          <w:p w:rsidR="00FA0EFE" w:rsidRPr="00FA0EFE" w:rsidRDefault="00FA0EFE" w:rsidP="00FA0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608" w:type="dxa"/>
          </w:tcPr>
          <w:p w:rsidR="00FA0EFE" w:rsidRPr="00FA0EFE" w:rsidRDefault="00FA0EFE" w:rsidP="00FA0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916" w:type="dxa"/>
          </w:tcPr>
          <w:p w:rsidR="00FA0EFE" w:rsidRPr="00FA0EFE" w:rsidRDefault="00FA0EFE" w:rsidP="00FA0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059" w:type="dxa"/>
          </w:tcPr>
          <w:p w:rsidR="00FA0EFE" w:rsidRPr="00FA0EFE" w:rsidRDefault="00FA0EFE" w:rsidP="00FA0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3969" w:type="dxa"/>
          </w:tcPr>
          <w:p w:rsidR="00FA0EFE" w:rsidRPr="00FA0EFE" w:rsidRDefault="00FA0EFE" w:rsidP="00FA0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FA0EFE" w:rsidRPr="00FA0EFE" w:rsidTr="00FA0EFE">
        <w:tc>
          <w:tcPr>
            <w:tcW w:w="567" w:type="dxa"/>
          </w:tcPr>
          <w:p w:rsidR="00FA0EFE" w:rsidRPr="00FA0EFE" w:rsidRDefault="00FA0EFE" w:rsidP="00FA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52" w:type="dxa"/>
            <w:gridSpan w:val="4"/>
          </w:tcPr>
          <w:p w:rsidR="00FA0EFE" w:rsidRPr="00FA0EFE" w:rsidRDefault="00FA0EFE" w:rsidP="00FA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муниципальной программы: Повышение доступности транспортных услуг для населения.</w:t>
            </w:r>
          </w:p>
        </w:tc>
      </w:tr>
      <w:tr w:rsidR="00FA0EFE" w:rsidRPr="00FA0EFE" w:rsidTr="00FA0EFE">
        <w:tc>
          <w:tcPr>
            <w:tcW w:w="567" w:type="dxa"/>
          </w:tcPr>
          <w:p w:rsidR="00FA0EFE" w:rsidRPr="00FA0EFE" w:rsidRDefault="00FA0EFE" w:rsidP="00FA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52" w:type="dxa"/>
            <w:gridSpan w:val="4"/>
          </w:tcPr>
          <w:p w:rsidR="00FA0EFE" w:rsidRPr="00FA0EFE" w:rsidRDefault="00FA0EFE" w:rsidP="00FA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муниципальной программы: Обеспечение потребности населения в перевозках.</w:t>
            </w:r>
          </w:p>
        </w:tc>
      </w:tr>
      <w:tr w:rsidR="00FA0EFE" w:rsidRPr="00FA0EFE" w:rsidTr="00FA0EFE">
        <w:tc>
          <w:tcPr>
            <w:tcW w:w="567" w:type="dxa"/>
          </w:tcPr>
          <w:p w:rsidR="00FA0EFE" w:rsidRPr="00FA0EFE" w:rsidRDefault="00FA0EFE" w:rsidP="00FA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08" w:type="dxa"/>
          </w:tcPr>
          <w:p w:rsidR="00FA0EFE" w:rsidRPr="00FA0EFE" w:rsidRDefault="00FA0EFE" w:rsidP="00FA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2916" w:type="dxa"/>
          </w:tcPr>
          <w:p w:rsidR="00FA0EFE" w:rsidRPr="00FA0EFE" w:rsidRDefault="00FA0EFE" w:rsidP="00FA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9" w:type="dxa"/>
          </w:tcPr>
          <w:p w:rsidR="00FA0EFE" w:rsidRPr="00FA0EFE" w:rsidRDefault="00FA0EFE" w:rsidP="00FA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9" w:type="dxa"/>
          </w:tcPr>
          <w:p w:rsidR="00FA0EFE" w:rsidRPr="00FA0EFE" w:rsidRDefault="00FA0EFE" w:rsidP="00FA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2023г</w:t>
            </w:r>
          </w:p>
        </w:tc>
      </w:tr>
      <w:tr w:rsidR="00FA0EFE" w:rsidRPr="00FA0EFE" w:rsidTr="00FA0EFE">
        <w:tc>
          <w:tcPr>
            <w:tcW w:w="567" w:type="dxa"/>
          </w:tcPr>
          <w:p w:rsidR="00FA0EFE" w:rsidRPr="00FA0EFE" w:rsidRDefault="00FA0EFE" w:rsidP="00FA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08" w:type="dxa"/>
          </w:tcPr>
          <w:p w:rsidR="00FA0EFE" w:rsidRPr="00FA0EFE" w:rsidRDefault="00FA0EFE" w:rsidP="00FA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«Развитие транспортного комплекса Каратузского района»</w:t>
            </w:r>
          </w:p>
        </w:tc>
        <w:tc>
          <w:tcPr>
            <w:tcW w:w="2916" w:type="dxa"/>
          </w:tcPr>
          <w:p w:rsidR="00FA0EFE" w:rsidRPr="00FA0EFE" w:rsidRDefault="00FA0EFE" w:rsidP="00FA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Утверждение и распределение норматива субсидий</w:t>
            </w:r>
          </w:p>
        </w:tc>
        <w:tc>
          <w:tcPr>
            <w:tcW w:w="1059" w:type="dxa"/>
          </w:tcPr>
          <w:p w:rsidR="00FA0EFE" w:rsidRPr="00FA0EFE" w:rsidRDefault="00FA0EFE" w:rsidP="00FA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ЖКХ, транспорта, строительства и связи</w:t>
            </w:r>
          </w:p>
        </w:tc>
        <w:tc>
          <w:tcPr>
            <w:tcW w:w="3969" w:type="dxa"/>
          </w:tcPr>
          <w:p w:rsidR="00FA0EFE" w:rsidRPr="00FA0EFE" w:rsidRDefault="00FA0EFE" w:rsidP="00FA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A0EFE" w:rsidRPr="00FA0EFE" w:rsidTr="00FA0EFE">
        <w:tc>
          <w:tcPr>
            <w:tcW w:w="567" w:type="dxa"/>
          </w:tcPr>
          <w:p w:rsidR="00FA0EFE" w:rsidRPr="00FA0EFE" w:rsidRDefault="00FA0EFE" w:rsidP="00FA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08" w:type="dxa"/>
          </w:tcPr>
          <w:p w:rsidR="00FA0EFE" w:rsidRPr="00FA0EFE" w:rsidRDefault="00FA0EFE" w:rsidP="00FA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2916" w:type="dxa"/>
          </w:tcPr>
          <w:p w:rsidR="00FA0EFE" w:rsidRPr="00FA0EFE" w:rsidRDefault="00FA0EFE" w:rsidP="00FA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9" w:type="dxa"/>
          </w:tcPr>
          <w:p w:rsidR="00FA0EFE" w:rsidRPr="00FA0EFE" w:rsidRDefault="00FA0EFE" w:rsidP="00FA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9" w:type="dxa"/>
          </w:tcPr>
          <w:p w:rsidR="00FA0EFE" w:rsidRPr="00FA0EFE" w:rsidRDefault="00FA0EFE" w:rsidP="00FA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A0EFE" w:rsidRPr="00FA0EFE" w:rsidTr="00FA0EFE">
        <w:tc>
          <w:tcPr>
            <w:tcW w:w="567" w:type="dxa"/>
          </w:tcPr>
          <w:p w:rsidR="00FA0EFE" w:rsidRPr="00FA0EFE" w:rsidRDefault="00FA0EFE" w:rsidP="00FA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08" w:type="dxa"/>
          </w:tcPr>
          <w:p w:rsidR="00FA0EFE" w:rsidRPr="00FA0EFE" w:rsidRDefault="00FA0EFE" w:rsidP="00FA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«Повышение безопасности дорожного движения в Каратузском районе».</w:t>
            </w:r>
          </w:p>
        </w:tc>
        <w:tc>
          <w:tcPr>
            <w:tcW w:w="2916" w:type="dxa"/>
          </w:tcPr>
          <w:p w:rsidR="00FA0EFE" w:rsidRPr="00FA0EFE" w:rsidRDefault="00FA0EFE" w:rsidP="00FA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Утверждение и распределение норматива субсидий</w:t>
            </w:r>
          </w:p>
        </w:tc>
        <w:tc>
          <w:tcPr>
            <w:tcW w:w="1059" w:type="dxa"/>
          </w:tcPr>
          <w:p w:rsidR="00FA0EFE" w:rsidRPr="00FA0EFE" w:rsidRDefault="00FA0EFE" w:rsidP="00FA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ЖКХ, транспорта, строительства и связи</w:t>
            </w:r>
          </w:p>
        </w:tc>
        <w:tc>
          <w:tcPr>
            <w:tcW w:w="3969" w:type="dxa"/>
          </w:tcPr>
          <w:p w:rsidR="00FA0EFE" w:rsidRPr="00FA0EFE" w:rsidRDefault="00FA0EFE" w:rsidP="00FA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2023г.</w:t>
            </w:r>
          </w:p>
        </w:tc>
      </w:tr>
      <w:tr w:rsidR="00FA0EFE" w:rsidRPr="00FA0EFE" w:rsidTr="00FA0EFE">
        <w:tc>
          <w:tcPr>
            <w:tcW w:w="567" w:type="dxa"/>
          </w:tcPr>
          <w:p w:rsidR="00FA0EFE" w:rsidRPr="00FA0EFE" w:rsidRDefault="00FA0EFE" w:rsidP="00FA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08" w:type="dxa"/>
          </w:tcPr>
          <w:p w:rsidR="00FA0EFE" w:rsidRPr="00FA0EFE" w:rsidRDefault="00FA0EFE" w:rsidP="00FA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Отдельное мероприятие муниципальной программы </w:t>
            </w:r>
          </w:p>
        </w:tc>
        <w:tc>
          <w:tcPr>
            <w:tcW w:w="2916" w:type="dxa"/>
          </w:tcPr>
          <w:p w:rsidR="00FA0EFE" w:rsidRPr="00FA0EFE" w:rsidRDefault="00FA0EFE" w:rsidP="00FA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9" w:type="dxa"/>
          </w:tcPr>
          <w:p w:rsidR="00FA0EFE" w:rsidRPr="00FA0EFE" w:rsidRDefault="00FA0EFE" w:rsidP="00FA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9" w:type="dxa"/>
          </w:tcPr>
          <w:p w:rsidR="00FA0EFE" w:rsidRPr="00FA0EFE" w:rsidRDefault="00FA0EFE" w:rsidP="00FA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A0EFE" w:rsidRPr="00FA0EFE" w:rsidTr="00FA0EFE">
        <w:tc>
          <w:tcPr>
            <w:tcW w:w="567" w:type="dxa"/>
          </w:tcPr>
          <w:p w:rsidR="00FA0EFE" w:rsidRPr="00FA0EFE" w:rsidRDefault="00FA0EFE" w:rsidP="00FA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08" w:type="dxa"/>
          </w:tcPr>
          <w:p w:rsidR="00FA0EFE" w:rsidRPr="00FA0EFE" w:rsidRDefault="00FA0EFE" w:rsidP="00FA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 т.д. по целям и задачам муниципальной программы</w:t>
            </w:r>
          </w:p>
        </w:tc>
        <w:tc>
          <w:tcPr>
            <w:tcW w:w="2916" w:type="dxa"/>
          </w:tcPr>
          <w:p w:rsidR="00FA0EFE" w:rsidRPr="00FA0EFE" w:rsidRDefault="00FA0EFE" w:rsidP="00FA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9" w:type="dxa"/>
          </w:tcPr>
          <w:p w:rsidR="00FA0EFE" w:rsidRPr="00FA0EFE" w:rsidRDefault="00FA0EFE" w:rsidP="00FA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9" w:type="dxa"/>
          </w:tcPr>
          <w:p w:rsidR="00FA0EFE" w:rsidRPr="00FA0EFE" w:rsidRDefault="00FA0EFE" w:rsidP="00FA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0EFE" w:rsidRPr="00FA0EFE" w:rsidRDefault="00FA0EFE" w:rsidP="00FA0EF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«Развитие транспортной системы Каратузского района»</w:t>
      </w:r>
    </w:p>
    <w:p w:rsidR="00FA0EFE" w:rsidRPr="00FA0EFE" w:rsidRDefault="00FA0EFE" w:rsidP="00FA0EFE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0EFE" w:rsidRPr="00FA0EFE" w:rsidRDefault="00FA0EFE" w:rsidP="00FA0EF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FA0EFE" w:rsidRPr="00FA0EFE" w:rsidRDefault="00FA0EFE" w:rsidP="00FA0EF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0EF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( тыс. рублей)</w:t>
      </w:r>
    </w:p>
    <w:tbl>
      <w:tblPr>
        <w:tblpPr w:leftFromText="180" w:rightFromText="180" w:vertAnchor="text" w:horzAnchor="margin" w:tblpY="13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135"/>
        <w:gridCol w:w="1454"/>
        <w:gridCol w:w="1665"/>
        <w:gridCol w:w="709"/>
        <w:gridCol w:w="567"/>
        <w:gridCol w:w="567"/>
        <w:gridCol w:w="567"/>
        <w:gridCol w:w="956"/>
        <w:gridCol w:w="993"/>
        <w:gridCol w:w="992"/>
        <w:gridCol w:w="886"/>
      </w:tblGrid>
      <w:tr w:rsidR="00FA0EFE" w:rsidRPr="00FA0EFE" w:rsidTr="00FA0EFE">
        <w:trPr>
          <w:trHeight w:val="20"/>
        </w:trPr>
        <w:tc>
          <w:tcPr>
            <w:tcW w:w="674" w:type="dxa"/>
            <w:vMerge w:val="restart"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135" w:type="dxa"/>
            <w:vMerge w:val="restart"/>
            <w:vAlign w:val="center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программ, подпрограмма)</w:t>
            </w:r>
          </w:p>
        </w:tc>
        <w:tc>
          <w:tcPr>
            <w:tcW w:w="1454" w:type="dxa"/>
            <w:vMerge w:val="restart"/>
            <w:vAlign w:val="center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665" w:type="dxa"/>
            <w:vMerge w:val="restart"/>
            <w:vAlign w:val="center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410" w:type="dxa"/>
            <w:gridSpan w:val="4"/>
            <w:vAlign w:val="center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бюджетной классификации </w:t>
            </w:r>
          </w:p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6" w:type="dxa"/>
            <w:vMerge w:val="restart"/>
          </w:tcPr>
          <w:p w:rsidR="00FA0EFE" w:rsidRPr="00FA0EFE" w:rsidRDefault="00FA0EFE" w:rsidP="00FA0EFE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Очередной финансовый год (2023)</w:t>
            </w:r>
          </w:p>
        </w:tc>
        <w:tc>
          <w:tcPr>
            <w:tcW w:w="993" w:type="dxa"/>
            <w:vMerge w:val="restart"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 (2024)</w:t>
            </w:r>
          </w:p>
        </w:tc>
        <w:tc>
          <w:tcPr>
            <w:tcW w:w="992" w:type="dxa"/>
            <w:tcBorders>
              <w:bottom w:val="nil"/>
            </w:tcBorders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(2025)</w:t>
            </w:r>
          </w:p>
        </w:tc>
        <w:tc>
          <w:tcPr>
            <w:tcW w:w="886" w:type="dxa"/>
            <w:tcBorders>
              <w:bottom w:val="nil"/>
            </w:tcBorders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</w:tr>
      <w:tr w:rsidR="00FA0EFE" w:rsidRPr="00FA0EFE" w:rsidTr="00FA0EFE">
        <w:trPr>
          <w:trHeight w:val="20"/>
        </w:trPr>
        <w:tc>
          <w:tcPr>
            <w:tcW w:w="674" w:type="dxa"/>
            <w:vMerge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vAlign w:val="center"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4" w:type="dxa"/>
            <w:vMerge/>
            <w:vAlign w:val="center"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5" w:type="dxa"/>
            <w:vMerge/>
            <w:vAlign w:val="center"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 Пр</w:t>
            </w:r>
          </w:p>
        </w:tc>
        <w:tc>
          <w:tcPr>
            <w:tcW w:w="567" w:type="dxa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567" w:type="dxa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56" w:type="dxa"/>
            <w:vMerge/>
          </w:tcPr>
          <w:p w:rsidR="00FA0EFE" w:rsidRPr="00FA0EFE" w:rsidRDefault="00FA0EFE" w:rsidP="00FA0EFE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A0EFE" w:rsidRPr="00FA0EFE" w:rsidTr="00FA0EFE">
        <w:trPr>
          <w:trHeight w:val="20"/>
        </w:trPr>
        <w:tc>
          <w:tcPr>
            <w:tcW w:w="674" w:type="dxa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5" w:type="dxa"/>
            <w:vAlign w:val="center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454" w:type="dxa"/>
            <w:vAlign w:val="center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665" w:type="dxa"/>
            <w:vAlign w:val="center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956" w:type="dxa"/>
          </w:tcPr>
          <w:p w:rsidR="00FA0EFE" w:rsidRPr="00FA0EFE" w:rsidRDefault="00FA0EFE" w:rsidP="00FA0EF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886" w:type="dxa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FA0EFE" w:rsidRPr="00FA0EFE" w:rsidTr="00FA0EFE">
        <w:trPr>
          <w:trHeight w:val="20"/>
        </w:trPr>
        <w:tc>
          <w:tcPr>
            <w:tcW w:w="674" w:type="dxa"/>
            <w:vMerge w:val="restart"/>
          </w:tcPr>
          <w:p w:rsidR="00FA0EFE" w:rsidRPr="00FA0EFE" w:rsidRDefault="00FA0EFE" w:rsidP="00D60D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454" w:type="dxa"/>
            <w:vMerge w:val="restart"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«Развитие транспортной системы Каратузского района» </w:t>
            </w:r>
          </w:p>
        </w:tc>
        <w:tc>
          <w:tcPr>
            <w:tcW w:w="1665" w:type="dxa"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709" w:type="dxa"/>
            <w:noWrap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56" w:type="dxa"/>
            <w:noWrap/>
            <w:vAlign w:val="center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16 974,00</w:t>
            </w:r>
          </w:p>
        </w:tc>
        <w:tc>
          <w:tcPr>
            <w:tcW w:w="993" w:type="dxa"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16 974,00</w:t>
            </w:r>
          </w:p>
        </w:tc>
        <w:tc>
          <w:tcPr>
            <w:tcW w:w="992" w:type="dxa"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16 974,00</w:t>
            </w:r>
          </w:p>
        </w:tc>
        <w:tc>
          <w:tcPr>
            <w:tcW w:w="886" w:type="dxa"/>
            <w:vAlign w:val="center"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50 922,00</w:t>
            </w:r>
          </w:p>
        </w:tc>
      </w:tr>
      <w:tr w:rsidR="00FA0EFE" w:rsidRPr="00FA0EFE" w:rsidTr="00FA0EFE">
        <w:trPr>
          <w:trHeight w:val="20"/>
        </w:trPr>
        <w:tc>
          <w:tcPr>
            <w:tcW w:w="674" w:type="dxa"/>
            <w:vMerge/>
          </w:tcPr>
          <w:p w:rsidR="00FA0EFE" w:rsidRPr="00FA0EFE" w:rsidRDefault="00FA0EFE" w:rsidP="00D60D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vAlign w:val="center"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4" w:type="dxa"/>
            <w:vMerge/>
            <w:vAlign w:val="center"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5" w:type="dxa"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6" w:type="dxa"/>
            <w:noWrap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6" w:type="dxa"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A0EFE" w:rsidRPr="00FA0EFE" w:rsidTr="00FA0EFE">
        <w:trPr>
          <w:trHeight w:val="20"/>
        </w:trPr>
        <w:tc>
          <w:tcPr>
            <w:tcW w:w="674" w:type="dxa"/>
            <w:vMerge/>
          </w:tcPr>
          <w:p w:rsidR="00FA0EFE" w:rsidRPr="00FA0EFE" w:rsidRDefault="00FA0EFE" w:rsidP="00D60D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vAlign w:val="center"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4" w:type="dxa"/>
            <w:vMerge/>
            <w:vAlign w:val="center"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5" w:type="dxa"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noWrap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56" w:type="dxa"/>
            <w:noWrap/>
            <w:vAlign w:val="center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16 974,00</w:t>
            </w:r>
          </w:p>
        </w:tc>
        <w:tc>
          <w:tcPr>
            <w:tcW w:w="993" w:type="dxa"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16 974,00</w:t>
            </w:r>
          </w:p>
        </w:tc>
        <w:tc>
          <w:tcPr>
            <w:tcW w:w="992" w:type="dxa"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16 974,00</w:t>
            </w:r>
          </w:p>
        </w:tc>
        <w:tc>
          <w:tcPr>
            <w:tcW w:w="886" w:type="dxa"/>
            <w:vAlign w:val="center"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50 922,00</w:t>
            </w:r>
          </w:p>
        </w:tc>
      </w:tr>
      <w:tr w:rsidR="00FA0EFE" w:rsidRPr="00FA0EFE" w:rsidTr="00FA0EFE">
        <w:trPr>
          <w:trHeight w:val="20"/>
        </w:trPr>
        <w:tc>
          <w:tcPr>
            <w:tcW w:w="674" w:type="dxa"/>
            <w:vMerge/>
          </w:tcPr>
          <w:p w:rsidR="00FA0EFE" w:rsidRPr="00FA0EFE" w:rsidRDefault="00FA0EFE" w:rsidP="00D60D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vAlign w:val="center"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4" w:type="dxa"/>
            <w:vMerge/>
            <w:vAlign w:val="center"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5" w:type="dxa"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noWrap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56" w:type="dxa"/>
            <w:noWrap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3" w:type="dxa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2" w:type="dxa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86" w:type="dxa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FA0EFE" w:rsidRPr="00FA0EFE" w:rsidTr="00FA0EFE">
        <w:trPr>
          <w:trHeight w:val="20"/>
        </w:trPr>
        <w:tc>
          <w:tcPr>
            <w:tcW w:w="674" w:type="dxa"/>
            <w:vMerge w:val="restart"/>
          </w:tcPr>
          <w:p w:rsidR="00FA0EFE" w:rsidRPr="00FA0EFE" w:rsidRDefault="00FA0EFE" w:rsidP="00D60D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454" w:type="dxa"/>
            <w:vMerge w:val="restart"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 «Развитие транспортного комплекса Каратузского района» </w:t>
            </w:r>
          </w:p>
        </w:tc>
        <w:tc>
          <w:tcPr>
            <w:tcW w:w="1665" w:type="dxa"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noWrap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 </w:t>
            </w:r>
          </w:p>
        </w:tc>
        <w:tc>
          <w:tcPr>
            <w:tcW w:w="567" w:type="dxa"/>
            <w:noWrap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56" w:type="dxa"/>
            <w:noWrap/>
            <w:vAlign w:val="center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16 974,00</w:t>
            </w:r>
          </w:p>
        </w:tc>
        <w:tc>
          <w:tcPr>
            <w:tcW w:w="993" w:type="dxa"/>
            <w:vAlign w:val="center"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16 974,00</w:t>
            </w:r>
          </w:p>
        </w:tc>
        <w:tc>
          <w:tcPr>
            <w:tcW w:w="992" w:type="dxa"/>
            <w:vAlign w:val="center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16 974,00</w:t>
            </w:r>
          </w:p>
        </w:tc>
        <w:tc>
          <w:tcPr>
            <w:tcW w:w="886" w:type="dxa"/>
            <w:vAlign w:val="center"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50 922,00</w:t>
            </w:r>
          </w:p>
        </w:tc>
      </w:tr>
      <w:tr w:rsidR="00FA0EFE" w:rsidRPr="00FA0EFE" w:rsidTr="00FA0EFE">
        <w:trPr>
          <w:trHeight w:val="20"/>
        </w:trPr>
        <w:tc>
          <w:tcPr>
            <w:tcW w:w="674" w:type="dxa"/>
            <w:vMerge/>
          </w:tcPr>
          <w:p w:rsidR="00FA0EFE" w:rsidRPr="00FA0EFE" w:rsidRDefault="00FA0EFE" w:rsidP="00D60D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vAlign w:val="center"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4" w:type="dxa"/>
            <w:vMerge/>
            <w:vAlign w:val="center"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5" w:type="dxa"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6" w:type="dxa"/>
            <w:noWrap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6" w:type="dxa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A0EFE" w:rsidRPr="00FA0EFE" w:rsidTr="00FA0EFE">
        <w:trPr>
          <w:trHeight w:val="20"/>
        </w:trPr>
        <w:tc>
          <w:tcPr>
            <w:tcW w:w="674" w:type="dxa"/>
            <w:vMerge/>
          </w:tcPr>
          <w:p w:rsidR="00FA0EFE" w:rsidRPr="00FA0EFE" w:rsidRDefault="00FA0EFE" w:rsidP="00D60D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vAlign w:val="center"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4" w:type="dxa"/>
            <w:vMerge/>
            <w:vAlign w:val="center"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5" w:type="dxa"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901 </w:t>
            </w:r>
          </w:p>
        </w:tc>
        <w:tc>
          <w:tcPr>
            <w:tcW w:w="567" w:type="dxa"/>
            <w:noWrap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56" w:type="dxa"/>
            <w:noWrap/>
            <w:vAlign w:val="center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16 974,00</w:t>
            </w:r>
          </w:p>
        </w:tc>
        <w:tc>
          <w:tcPr>
            <w:tcW w:w="993" w:type="dxa"/>
            <w:vAlign w:val="center"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16 974,00</w:t>
            </w:r>
          </w:p>
        </w:tc>
        <w:tc>
          <w:tcPr>
            <w:tcW w:w="992" w:type="dxa"/>
            <w:vAlign w:val="center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16 974,00</w:t>
            </w:r>
          </w:p>
        </w:tc>
        <w:tc>
          <w:tcPr>
            <w:tcW w:w="886" w:type="dxa"/>
            <w:vAlign w:val="center"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50 922,00</w:t>
            </w:r>
          </w:p>
        </w:tc>
      </w:tr>
      <w:tr w:rsidR="00FA0EFE" w:rsidRPr="00FA0EFE" w:rsidTr="00FA0EFE">
        <w:trPr>
          <w:trHeight w:val="20"/>
        </w:trPr>
        <w:tc>
          <w:tcPr>
            <w:tcW w:w="674" w:type="dxa"/>
            <w:vMerge w:val="restart"/>
          </w:tcPr>
          <w:p w:rsidR="00FA0EFE" w:rsidRPr="00FA0EFE" w:rsidRDefault="00FA0EFE" w:rsidP="00D60D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1454" w:type="dxa"/>
            <w:vMerge w:val="restart"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«Повышение безопасности дорожного движения в Каратузском районе» </w:t>
            </w:r>
          </w:p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5" w:type="dxa"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709" w:type="dxa"/>
            <w:noWrap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56" w:type="dxa"/>
            <w:noWrap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3" w:type="dxa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2" w:type="dxa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86" w:type="dxa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FA0EFE" w:rsidRPr="00FA0EFE" w:rsidTr="00FA0EFE">
        <w:trPr>
          <w:trHeight w:val="20"/>
        </w:trPr>
        <w:tc>
          <w:tcPr>
            <w:tcW w:w="674" w:type="dxa"/>
            <w:vMerge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4" w:type="dxa"/>
            <w:vMerge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5" w:type="dxa"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6" w:type="dxa"/>
            <w:noWrap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6" w:type="dxa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A0EFE" w:rsidRPr="00FA0EFE" w:rsidTr="00FA0EFE">
        <w:trPr>
          <w:trHeight w:val="20"/>
        </w:trPr>
        <w:tc>
          <w:tcPr>
            <w:tcW w:w="674" w:type="dxa"/>
            <w:vMerge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4" w:type="dxa"/>
            <w:vMerge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5" w:type="dxa"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noWrap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56" w:type="dxa"/>
            <w:noWrap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3" w:type="dxa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2" w:type="dxa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86" w:type="dxa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FA0EFE" w:rsidRPr="00FA0EFE" w:rsidTr="00FA0EFE">
        <w:trPr>
          <w:trHeight w:val="20"/>
        </w:trPr>
        <w:tc>
          <w:tcPr>
            <w:tcW w:w="674" w:type="dxa"/>
            <w:vMerge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4" w:type="dxa"/>
            <w:vMerge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5" w:type="dxa"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noWrap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56" w:type="dxa"/>
            <w:noWrap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993" w:type="dxa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2" w:type="dxa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86" w:type="dxa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FA0EFE" w:rsidRPr="00FA0EFE" w:rsidTr="00FA0EFE">
        <w:trPr>
          <w:trHeight w:val="20"/>
        </w:trPr>
        <w:tc>
          <w:tcPr>
            <w:tcW w:w="674" w:type="dxa"/>
            <w:vMerge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4" w:type="dxa"/>
            <w:vMerge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5" w:type="dxa"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администрации Каратузского района</w:t>
            </w:r>
          </w:p>
        </w:tc>
        <w:tc>
          <w:tcPr>
            <w:tcW w:w="709" w:type="dxa"/>
            <w:noWrap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567" w:type="dxa"/>
            <w:noWrap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FA0EFE" w:rsidRPr="00FA0EFE" w:rsidRDefault="00FA0EFE" w:rsidP="00FA0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56" w:type="dxa"/>
            <w:noWrap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993" w:type="dxa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2" w:type="dxa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86" w:type="dxa"/>
          </w:tcPr>
          <w:p w:rsidR="00FA0EFE" w:rsidRPr="00FA0EFE" w:rsidRDefault="00FA0EFE" w:rsidP="00F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0EF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3</w:t>
      </w:r>
    </w:p>
    <w:p w:rsidR="00D71F22" w:rsidRPr="00D71F22" w:rsidRDefault="00D71F22" w:rsidP="00D71F22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</w:t>
      </w:r>
    </w:p>
    <w:p w:rsidR="00D71F22" w:rsidRPr="00D71F22" w:rsidRDefault="00D71F22" w:rsidP="00D71F22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«Развитие транспортной системы Каратузского района»</w:t>
      </w:r>
    </w:p>
    <w:p w:rsidR="00D71F22" w:rsidRPr="00D71F22" w:rsidRDefault="00D71F22" w:rsidP="00D71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tbl>
      <w:tblPr>
        <w:tblW w:w="111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1417"/>
        <w:gridCol w:w="2835"/>
        <w:gridCol w:w="1394"/>
        <w:gridCol w:w="1394"/>
        <w:gridCol w:w="1120"/>
        <w:gridCol w:w="1395"/>
      </w:tblGrid>
      <w:tr w:rsidR="00D71F22" w:rsidRPr="00D71F22" w:rsidTr="00D71F22">
        <w:trPr>
          <w:trHeight w:val="20"/>
        </w:trPr>
        <w:tc>
          <w:tcPr>
            <w:tcW w:w="426" w:type="dxa"/>
            <w:vMerge w:val="restart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1417" w:type="dxa"/>
            <w:vMerge w:val="restart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подпрограммы</w:t>
            </w:r>
          </w:p>
        </w:tc>
        <w:tc>
          <w:tcPr>
            <w:tcW w:w="2835" w:type="dxa"/>
            <w:vMerge w:val="restart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бюджетной системы/источники финансирования</w:t>
            </w:r>
          </w:p>
        </w:tc>
        <w:tc>
          <w:tcPr>
            <w:tcW w:w="1394" w:type="dxa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(2023)</w:t>
            </w:r>
          </w:p>
        </w:tc>
        <w:tc>
          <w:tcPr>
            <w:tcW w:w="1394" w:type="dxa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 (2024)</w:t>
            </w:r>
          </w:p>
        </w:tc>
        <w:tc>
          <w:tcPr>
            <w:tcW w:w="1120" w:type="dxa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 (2025)</w:t>
            </w:r>
          </w:p>
        </w:tc>
        <w:tc>
          <w:tcPr>
            <w:tcW w:w="1395" w:type="dxa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</w:tr>
      <w:tr w:rsidR="00D71F22" w:rsidRPr="00D71F22" w:rsidTr="00D71F22">
        <w:trPr>
          <w:trHeight w:val="20"/>
        </w:trPr>
        <w:tc>
          <w:tcPr>
            <w:tcW w:w="426" w:type="dxa"/>
            <w:vMerge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  <w:vMerge/>
            <w:vAlign w:val="center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94" w:type="dxa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394" w:type="dxa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120" w:type="dxa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395" w:type="dxa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</w:tr>
      <w:tr w:rsidR="00D71F22" w:rsidRPr="00D71F22" w:rsidTr="00D71F22">
        <w:trPr>
          <w:trHeight w:val="20"/>
        </w:trPr>
        <w:tc>
          <w:tcPr>
            <w:tcW w:w="426" w:type="dxa"/>
            <w:vMerge w:val="restart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1.</w:t>
            </w:r>
          </w:p>
        </w:tc>
        <w:tc>
          <w:tcPr>
            <w:tcW w:w="1134" w:type="dxa"/>
            <w:vMerge w:val="restart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17" w:type="dxa"/>
            <w:vMerge w:val="restart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«Развитие транспортной системы Каратузского района» </w:t>
            </w:r>
          </w:p>
        </w:tc>
        <w:tc>
          <w:tcPr>
            <w:tcW w:w="2835" w:type="dxa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394" w:type="dxa"/>
            <w:noWrap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16 974,00</w:t>
            </w:r>
          </w:p>
        </w:tc>
        <w:tc>
          <w:tcPr>
            <w:tcW w:w="1394" w:type="dxa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16 974,00</w:t>
            </w:r>
          </w:p>
        </w:tc>
        <w:tc>
          <w:tcPr>
            <w:tcW w:w="1120" w:type="dxa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16 974,00</w:t>
            </w:r>
          </w:p>
        </w:tc>
        <w:tc>
          <w:tcPr>
            <w:tcW w:w="1395" w:type="dxa"/>
            <w:noWrap/>
            <w:vAlign w:val="center"/>
          </w:tcPr>
          <w:p w:rsidR="00D71F22" w:rsidRPr="00D71F22" w:rsidRDefault="00D71F22" w:rsidP="00D71F22">
            <w:pPr>
              <w:spacing w:after="0" w:line="240" w:lineRule="auto"/>
              <w:ind w:right="-27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50 922,00</w:t>
            </w:r>
          </w:p>
        </w:tc>
      </w:tr>
      <w:tr w:rsidR="00D71F22" w:rsidRPr="00D71F22" w:rsidTr="00D71F22">
        <w:trPr>
          <w:trHeight w:val="20"/>
        </w:trPr>
        <w:tc>
          <w:tcPr>
            <w:tcW w:w="426" w:type="dxa"/>
            <w:vMerge/>
          </w:tcPr>
          <w:p w:rsidR="00D71F22" w:rsidRPr="00D71F22" w:rsidRDefault="00D71F22" w:rsidP="00D60D8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94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0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95" w:type="dxa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71F22" w:rsidRPr="00D71F22" w:rsidTr="00D71F22">
        <w:trPr>
          <w:trHeight w:val="20"/>
        </w:trPr>
        <w:tc>
          <w:tcPr>
            <w:tcW w:w="426" w:type="dxa"/>
            <w:vMerge/>
          </w:tcPr>
          <w:p w:rsidR="00D71F22" w:rsidRPr="00D71F22" w:rsidRDefault="00D71F22" w:rsidP="00D60D8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   </w:t>
            </w:r>
          </w:p>
        </w:tc>
        <w:tc>
          <w:tcPr>
            <w:tcW w:w="1394" w:type="dxa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4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20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5" w:type="dxa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D71F22" w:rsidRPr="00D71F22" w:rsidTr="00D71F22">
        <w:trPr>
          <w:trHeight w:val="20"/>
        </w:trPr>
        <w:tc>
          <w:tcPr>
            <w:tcW w:w="426" w:type="dxa"/>
            <w:vMerge/>
          </w:tcPr>
          <w:p w:rsidR="00D71F22" w:rsidRPr="00D71F22" w:rsidRDefault="00D71F22" w:rsidP="00D60D8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бюджет(1)           </w:t>
            </w:r>
          </w:p>
        </w:tc>
        <w:tc>
          <w:tcPr>
            <w:tcW w:w="1394" w:type="dxa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4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20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5" w:type="dxa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D71F22" w:rsidRPr="00D71F22" w:rsidTr="00D71F22">
        <w:trPr>
          <w:trHeight w:val="20"/>
        </w:trPr>
        <w:tc>
          <w:tcPr>
            <w:tcW w:w="426" w:type="dxa"/>
            <w:vMerge/>
          </w:tcPr>
          <w:p w:rsidR="00D71F22" w:rsidRPr="00D71F22" w:rsidRDefault="00D71F22" w:rsidP="00D60D8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 </w:t>
            </w:r>
          </w:p>
        </w:tc>
        <w:tc>
          <w:tcPr>
            <w:tcW w:w="1394" w:type="dxa"/>
            <w:noWrap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16 974,00</w:t>
            </w:r>
          </w:p>
        </w:tc>
        <w:tc>
          <w:tcPr>
            <w:tcW w:w="1394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16 974,00</w:t>
            </w:r>
          </w:p>
        </w:tc>
        <w:tc>
          <w:tcPr>
            <w:tcW w:w="1120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16 974,00</w:t>
            </w:r>
          </w:p>
        </w:tc>
        <w:tc>
          <w:tcPr>
            <w:tcW w:w="1395" w:type="dxa"/>
            <w:noWrap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50 922,00</w:t>
            </w:r>
          </w:p>
        </w:tc>
      </w:tr>
      <w:tr w:rsidR="00D71F22" w:rsidRPr="00D71F22" w:rsidTr="00D71F22">
        <w:trPr>
          <w:trHeight w:val="20"/>
        </w:trPr>
        <w:tc>
          <w:tcPr>
            <w:tcW w:w="426" w:type="dxa"/>
            <w:vMerge/>
          </w:tcPr>
          <w:p w:rsidR="00D71F22" w:rsidRPr="00D71F22" w:rsidRDefault="00D71F22" w:rsidP="00D60D8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394" w:type="dxa"/>
            <w:noWrap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4" w:type="dxa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20" w:type="dxa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5" w:type="dxa"/>
            <w:noWrap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D71F22" w:rsidRPr="00D71F22" w:rsidTr="00D71F22">
        <w:trPr>
          <w:trHeight w:val="20"/>
        </w:trPr>
        <w:tc>
          <w:tcPr>
            <w:tcW w:w="426" w:type="dxa"/>
            <w:vMerge/>
          </w:tcPr>
          <w:p w:rsidR="00D71F22" w:rsidRPr="00D71F22" w:rsidRDefault="00D71F22" w:rsidP="00D60D8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4" w:type="dxa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20" w:type="dxa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5" w:type="dxa"/>
            <w:noWrap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D71F22" w:rsidRPr="00D71F22" w:rsidTr="00D71F22">
        <w:trPr>
          <w:trHeight w:val="20"/>
        </w:trPr>
        <w:tc>
          <w:tcPr>
            <w:tcW w:w="426" w:type="dxa"/>
            <w:vMerge w:val="restart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</w:t>
            </w:r>
          </w:p>
        </w:tc>
        <w:tc>
          <w:tcPr>
            <w:tcW w:w="1134" w:type="dxa"/>
            <w:vMerge w:val="restart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417" w:type="dxa"/>
            <w:vMerge w:val="restart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 «Развитие транспортного комплекса Каратузского района» </w:t>
            </w:r>
          </w:p>
        </w:tc>
        <w:tc>
          <w:tcPr>
            <w:tcW w:w="2835" w:type="dxa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394" w:type="dxa"/>
            <w:noWrap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16 974,00</w:t>
            </w:r>
          </w:p>
        </w:tc>
        <w:tc>
          <w:tcPr>
            <w:tcW w:w="1394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16 974,00</w:t>
            </w:r>
          </w:p>
        </w:tc>
        <w:tc>
          <w:tcPr>
            <w:tcW w:w="1120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16 974,00</w:t>
            </w:r>
          </w:p>
        </w:tc>
        <w:tc>
          <w:tcPr>
            <w:tcW w:w="1395" w:type="dxa"/>
            <w:noWrap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50 922,00</w:t>
            </w:r>
          </w:p>
        </w:tc>
      </w:tr>
      <w:tr w:rsidR="00D71F22" w:rsidRPr="00D71F22" w:rsidTr="00D71F22">
        <w:trPr>
          <w:trHeight w:val="20"/>
        </w:trPr>
        <w:tc>
          <w:tcPr>
            <w:tcW w:w="426" w:type="dxa"/>
            <w:vMerge/>
          </w:tcPr>
          <w:p w:rsidR="00D71F22" w:rsidRPr="00D71F22" w:rsidRDefault="00D71F22" w:rsidP="00D60D8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94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0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95" w:type="dxa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71F22" w:rsidRPr="00D71F22" w:rsidTr="00D71F22">
        <w:trPr>
          <w:trHeight w:val="20"/>
        </w:trPr>
        <w:tc>
          <w:tcPr>
            <w:tcW w:w="426" w:type="dxa"/>
            <w:vMerge/>
          </w:tcPr>
          <w:p w:rsidR="00D71F22" w:rsidRPr="00D71F22" w:rsidRDefault="00D71F22" w:rsidP="00D60D8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   </w:t>
            </w:r>
          </w:p>
        </w:tc>
        <w:tc>
          <w:tcPr>
            <w:tcW w:w="1394" w:type="dxa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4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20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5" w:type="dxa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D71F22" w:rsidRPr="00D71F22" w:rsidTr="00D71F22">
        <w:trPr>
          <w:trHeight w:val="20"/>
        </w:trPr>
        <w:tc>
          <w:tcPr>
            <w:tcW w:w="426" w:type="dxa"/>
            <w:vMerge/>
          </w:tcPr>
          <w:p w:rsidR="00D71F22" w:rsidRPr="00D71F22" w:rsidRDefault="00D71F22" w:rsidP="00D60D8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(1)         </w:t>
            </w:r>
          </w:p>
        </w:tc>
        <w:tc>
          <w:tcPr>
            <w:tcW w:w="1394" w:type="dxa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4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20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5" w:type="dxa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D71F22" w:rsidRPr="00D71F22" w:rsidTr="00D71F22">
        <w:trPr>
          <w:trHeight w:val="20"/>
        </w:trPr>
        <w:tc>
          <w:tcPr>
            <w:tcW w:w="426" w:type="dxa"/>
            <w:vMerge/>
          </w:tcPr>
          <w:p w:rsidR="00D71F22" w:rsidRPr="00D71F22" w:rsidRDefault="00D71F22" w:rsidP="00D60D8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 </w:t>
            </w:r>
          </w:p>
        </w:tc>
        <w:tc>
          <w:tcPr>
            <w:tcW w:w="1394" w:type="dxa"/>
            <w:noWrap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16 974,00</w:t>
            </w:r>
          </w:p>
        </w:tc>
        <w:tc>
          <w:tcPr>
            <w:tcW w:w="1394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16 974,00</w:t>
            </w:r>
          </w:p>
        </w:tc>
        <w:tc>
          <w:tcPr>
            <w:tcW w:w="1120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16 974,00</w:t>
            </w:r>
          </w:p>
        </w:tc>
        <w:tc>
          <w:tcPr>
            <w:tcW w:w="1395" w:type="dxa"/>
            <w:noWrap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50 922,00</w:t>
            </w:r>
          </w:p>
        </w:tc>
      </w:tr>
      <w:tr w:rsidR="00D71F22" w:rsidRPr="00D71F22" w:rsidTr="00D71F22">
        <w:trPr>
          <w:trHeight w:val="20"/>
        </w:trPr>
        <w:tc>
          <w:tcPr>
            <w:tcW w:w="426" w:type="dxa"/>
            <w:vMerge/>
          </w:tcPr>
          <w:p w:rsidR="00D71F22" w:rsidRPr="00D71F22" w:rsidRDefault="00D71F22" w:rsidP="00D60D8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394" w:type="dxa"/>
            <w:noWrap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4" w:type="dxa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20" w:type="dxa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5" w:type="dxa"/>
            <w:noWrap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D71F22" w:rsidRPr="00D71F22" w:rsidTr="00D71F22">
        <w:trPr>
          <w:trHeight w:val="20"/>
        </w:trPr>
        <w:tc>
          <w:tcPr>
            <w:tcW w:w="426" w:type="dxa"/>
            <w:vMerge/>
          </w:tcPr>
          <w:p w:rsidR="00D71F22" w:rsidRPr="00D71F22" w:rsidRDefault="00D71F22" w:rsidP="00D60D8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4" w:type="dxa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20" w:type="dxa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5" w:type="dxa"/>
            <w:noWrap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D71F22" w:rsidRPr="00D71F22" w:rsidTr="00D71F22">
        <w:trPr>
          <w:trHeight w:val="20"/>
        </w:trPr>
        <w:tc>
          <w:tcPr>
            <w:tcW w:w="426" w:type="dxa"/>
            <w:vMerge w:val="restart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3.</w:t>
            </w:r>
          </w:p>
        </w:tc>
        <w:tc>
          <w:tcPr>
            <w:tcW w:w="1134" w:type="dxa"/>
            <w:vMerge w:val="restart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1417" w:type="dxa"/>
            <w:vMerge w:val="restart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 «Повышение безопасности дорожного движения в Каратузском районе» </w:t>
            </w:r>
          </w:p>
        </w:tc>
        <w:tc>
          <w:tcPr>
            <w:tcW w:w="2835" w:type="dxa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 Всего    </w:t>
            </w:r>
          </w:p>
        </w:tc>
        <w:tc>
          <w:tcPr>
            <w:tcW w:w="1394" w:type="dxa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4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20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5" w:type="dxa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D71F22" w:rsidRPr="00D71F22" w:rsidTr="00D71F22">
        <w:trPr>
          <w:trHeight w:val="20"/>
        </w:trPr>
        <w:tc>
          <w:tcPr>
            <w:tcW w:w="426" w:type="dxa"/>
            <w:vMerge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94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0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95" w:type="dxa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71F22" w:rsidRPr="00D71F22" w:rsidTr="00D71F22">
        <w:trPr>
          <w:trHeight w:val="20"/>
        </w:trPr>
        <w:tc>
          <w:tcPr>
            <w:tcW w:w="426" w:type="dxa"/>
            <w:vMerge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   </w:t>
            </w:r>
          </w:p>
        </w:tc>
        <w:tc>
          <w:tcPr>
            <w:tcW w:w="1394" w:type="dxa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4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20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5" w:type="dxa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D71F22" w:rsidRPr="00D71F22" w:rsidTr="00D71F22">
        <w:trPr>
          <w:trHeight w:val="20"/>
        </w:trPr>
        <w:tc>
          <w:tcPr>
            <w:tcW w:w="426" w:type="dxa"/>
            <w:vMerge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(1)          </w:t>
            </w:r>
          </w:p>
        </w:tc>
        <w:tc>
          <w:tcPr>
            <w:tcW w:w="1394" w:type="dxa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4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20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5" w:type="dxa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D71F22" w:rsidRPr="00D71F22" w:rsidTr="00D71F22">
        <w:trPr>
          <w:trHeight w:val="20"/>
        </w:trPr>
        <w:tc>
          <w:tcPr>
            <w:tcW w:w="426" w:type="dxa"/>
            <w:vMerge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                </w:t>
            </w:r>
          </w:p>
        </w:tc>
        <w:tc>
          <w:tcPr>
            <w:tcW w:w="1394" w:type="dxa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4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20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5" w:type="dxa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D71F22" w:rsidRPr="00D71F22" w:rsidTr="00D71F22">
        <w:trPr>
          <w:trHeight w:val="20"/>
        </w:trPr>
        <w:tc>
          <w:tcPr>
            <w:tcW w:w="426" w:type="dxa"/>
            <w:vMerge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 источники    </w:t>
            </w:r>
          </w:p>
        </w:tc>
        <w:tc>
          <w:tcPr>
            <w:tcW w:w="1394" w:type="dxa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4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20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5" w:type="dxa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D71F22" w:rsidRPr="00D71F22" w:rsidTr="00D71F22">
        <w:trPr>
          <w:trHeight w:val="20"/>
        </w:trPr>
        <w:tc>
          <w:tcPr>
            <w:tcW w:w="426" w:type="dxa"/>
            <w:vMerge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4" w:type="dxa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20" w:type="dxa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5" w:type="dxa"/>
            <w:noWrap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</w:tbl>
    <w:p w:rsidR="00D71F22" w:rsidRPr="00D71F22" w:rsidRDefault="00D71F22" w:rsidP="00D71F2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(1) Учитываются средства краевого бюджета, поступающие в виде межбюджетных трансфертов в районный бюджет.</w:t>
      </w:r>
    </w:p>
    <w:p w:rsidR="00D71F22" w:rsidRPr="00D71F22" w:rsidRDefault="00D71F22" w:rsidP="00D71F2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(2) Учитываются средства бюджетов сельских поселений Каратузского района в части софинансирования по муниципальной программе Каратузского района.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Приложение № 4 </w:t>
      </w:r>
    </w:p>
    <w:p w:rsidR="00D71F22" w:rsidRPr="00D71F22" w:rsidRDefault="00D71F22" w:rsidP="00D71F2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</w:t>
      </w:r>
    </w:p>
    <w:p w:rsidR="00D71F22" w:rsidRPr="00D71F22" w:rsidRDefault="00D71F22" w:rsidP="00D71F2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</w:t>
      </w:r>
    </w:p>
    <w:p w:rsidR="00D71F22" w:rsidRPr="00D71F22" w:rsidRDefault="00D71F22" w:rsidP="00D71F2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«Развитие транспортной системы</w:t>
      </w:r>
    </w:p>
    <w:p w:rsidR="00D71F22" w:rsidRPr="00D71F22" w:rsidRDefault="00D71F22" w:rsidP="00D71F2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Каратузского района» </w:t>
      </w:r>
    </w:p>
    <w:p w:rsidR="00D71F22" w:rsidRPr="00D71F22" w:rsidRDefault="00D71F22" w:rsidP="00D71F2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Подпрограмма </w:t>
      </w:r>
    </w:p>
    <w:p w:rsidR="00D71F22" w:rsidRPr="00D71F22" w:rsidRDefault="00D71F22" w:rsidP="00D71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«Развитие транспортного комплекса Каратузского района</w:t>
      </w:r>
      <w:r w:rsidRPr="00D71F2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» </w:t>
      </w: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реализуемая в рамках муниципальной программы Каратузского района «Развитие транспортной системы Каратузского района»</w:t>
      </w:r>
    </w:p>
    <w:p w:rsidR="00D71F22" w:rsidRPr="00D71F22" w:rsidRDefault="00D71F22" w:rsidP="00D71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Паспорт подпрограммы </w:t>
      </w:r>
    </w:p>
    <w:p w:rsidR="00D71F22" w:rsidRPr="00D71F22" w:rsidRDefault="00D71F22" w:rsidP="00D71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6616"/>
      </w:tblGrid>
      <w:tr w:rsidR="00D71F22" w:rsidRPr="00D71F22" w:rsidTr="000557A6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«Развитие транспортного комплекса Каратузского района</w:t>
            </w:r>
            <w:r w:rsidRPr="00D71F22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 xml:space="preserve">» </w:t>
            </w: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(далее подпрограмма)</w:t>
            </w:r>
          </w:p>
        </w:tc>
      </w:tr>
      <w:tr w:rsidR="00D71F22" w:rsidRPr="00D71F22" w:rsidTr="000557A6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«Развитие транспортной системы Каратузского района</w:t>
            </w:r>
            <w:r w:rsidRPr="00D71F22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 xml:space="preserve">» </w:t>
            </w:r>
          </w:p>
        </w:tc>
      </w:tr>
      <w:tr w:rsidR="00D71F22" w:rsidRPr="00D71F22" w:rsidTr="000557A6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</w:tr>
      <w:tr w:rsidR="00D71F22" w:rsidRPr="00D71F22" w:rsidTr="000557A6">
        <w:trPr>
          <w:trHeight w:val="117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 и задачи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Цель: обеспечения потребности населения в перевозках.</w:t>
            </w:r>
          </w:p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Задача: повышение доступности транспортных услуг для населения;</w:t>
            </w:r>
          </w:p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71F22" w:rsidRPr="00D71F22" w:rsidTr="000557A6">
        <w:trPr>
          <w:trHeight w:val="845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Ожидаемые результаты от реализации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2" w:rsidRPr="00D71F22" w:rsidRDefault="00D71F22" w:rsidP="00D7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- увеличение транспортной подвижности населения.</w:t>
            </w:r>
          </w:p>
        </w:tc>
      </w:tr>
      <w:tr w:rsidR="00D71F22" w:rsidRPr="00D71F22" w:rsidTr="000557A6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Сроки реализации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2023-2025 годы</w:t>
            </w:r>
          </w:p>
        </w:tc>
      </w:tr>
      <w:tr w:rsidR="00D71F22" w:rsidRPr="00D71F22" w:rsidTr="000557A6">
        <w:trPr>
          <w:trHeight w:val="273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финансирования подпрограммы за счет всех источников финансирования составит 50 922,00 тыс. рублей, в том числе за счет средств:</w:t>
            </w:r>
          </w:p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краевого бюджета – 0,0 тыс. рублей, в том числе по годам: </w:t>
            </w:r>
          </w:p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- 0,0 тыс. рублей</w:t>
            </w:r>
          </w:p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0.0  тыс. рублей</w:t>
            </w:r>
          </w:p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 – 0,0 тыс. рублей.</w:t>
            </w:r>
          </w:p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районного бюджета – 50 922,00 тыс. рублей, в том числе по годам:</w:t>
            </w:r>
          </w:p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16 974,00 тыс. рублей;</w:t>
            </w:r>
          </w:p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год-   16 974,00 тыс. рублей</w:t>
            </w:r>
          </w:p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 – 16 974,00 тыс. рублей</w:t>
            </w:r>
          </w:p>
        </w:tc>
      </w:tr>
    </w:tbl>
    <w:p w:rsidR="00D71F22" w:rsidRPr="00D71F22" w:rsidRDefault="00D71F22" w:rsidP="00D71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2. МЕРОПРИЯТИЯ ПОДПРОГРАММЫ</w:t>
      </w:r>
    </w:p>
    <w:p w:rsidR="00D71F22" w:rsidRPr="00D71F22" w:rsidRDefault="00D71F22" w:rsidP="00D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Транспортный комплекс в Каратузском районе является конкурентно способным, и должен быть сохранен, развит и максимально эффективно использован.</w:t>
      </w:r>
    </w:p>
    <w:p w:rsidR="00D71F22" w:rsidRPr="00D71F22" w:rsidRDefault="00D71F22" w:rsidP="00D71F2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АО «Краевое АТП» осуществляет перевозку пассажиров транспортом в пригородном сообщении и по району. Перевозка осуществляется по 13 маршрутам. Объем перевозок пассажиров осуществляется круглогодично. Пассажирские перевозки в районе осуществляются преимущественно предприятием АО «Краевое АТП».</w:t>
      </w:r>
    </w:p>
    <w:p w:rsidR="00D71F22" w:rsidRPr="00D71F22" w:rsidRDefault="00D71F22" w:rsidP="00D71F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За последние годы на транспорте не наблюдается изменение значений основных показателей количества перевезенных пассажиров.</w:t>
      </w:r>
    </w:p>
    <w:p w:rsidR="00D71F22" w:rsidRPr="00D71F22" w:rsidRDefault="00D71F22" w:rsidP="00D71F2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kern w:val="0"/>
          <w:sz w:val="12"/>
          <w:szCs w:val="12"/>
        </w:rPr>
        <w:t xml:space="preserve">В 2022 году – перевезено пассажиров 128,3 тысяч человек, в 2023 году планируется перевести пассажиров 128,6 тысяч человек, в 2024 году планируется перевезти 121,2 тысяч пассажиров, в 2025 году планируется перевезти 121,2 тысяч пассажиров.  </w:t>
      </w:r>
    </w:p>
    <w:p w:rsidR="00D71F22" w:rsidRPr="00D71F22" w:rsidRDefault="00D71F22" w:rsidP="00D71F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К негативным тенденциям в последние годы можно отнести следующее:</w:t>
      </w:r>
    </w:p>
    <w:p w:rsidR="00D71F22" w:rsidRPr="00D71F22" w:rsidRDefault="00D71F22" w:rsidP="00D71F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Учитывая, что основной объем пассажиропотока приходится на автомобильный транспорт.</w:t>
      </w:r>
    </w:p>
    <w:p w:rsidR="00D71F22" w:rsidRPr="00D71F22" w:rsidRDefault="00D71F22" w:rsidP="00D71F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Факторы, позволяющие делать прогнозы роста развития автомобильного транспорта: </w:t>
      </w:r>
    </w:p>
    <w:p w:rsidR="00D71F22" w:rsidRPr="00D71F22" w:rsidRDefault="00D71F22" w:rsidP="00D71F2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1.Большинство населенных пунктов района не имеют альтернативного вида сообщения.</w:t>
      </w:r>
    </w:p>
    <w:p w:rsidR="00D71F22" w:rsidRPr="00D71F22" w:rsidRDefault="00D71F22" w:rsidP="00D71F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2. Объективные преимущества автомобильного транспорта – скорость, гибкость, мобильность, надежность.</w:t>
      </w:r>
    </w:p>
    <w:p w:rsidR="00D71F22" w:rsidRPr="00D71F22" w:rsidRDefault="00D71F22" w:rsidP="00D71F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Прогнозом программы установлено, что обновление парка городского пассажирского транспорта будет способствовать росту качества транспортного обслуживания пассажиров и ограничению автомобилизации.</w:t>
      </w:r>
    </w:p>
    <w:p w:rsidR="00D71F22" w:rsidRPr="00D71F22" w:rsidRDefault="00D71F22" w:rsidP="00D71F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Для обеспечения транспортной доступности жителей района реализованы следующие мероприятия:</w:t>
      </w:r>
    </w:p>
    <w:p w:rsidR="00D71F22" w:rsidRPr="00D71F22" w:rsidRDefault="00D71F22" w:rsidP="00D71F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субсидирование перевозок по маршрутам с низкой интенсивностью пассажиропотока и в связи с государственным регулированием тарифов на всех видах транспорта;</w:t>
      </w:r>
    </w:p>
    <w:p w:rsidR="00D71F22" w:rsidRPr="00D71F22" w:rsidRDefault="00D71F22" w:rsidP="00D71F2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 целью комплексного развития транспорта Каратузского района для полного и эффективного удовлетворения потребностей населения и экономики Каратузского района в транспортных услугах в ближайшей перспективе планируется решить следующие задачи:</w:t>
      </w:r>
    </w:p>
    <w:p w:rsidR="00D71F22" w:rsidRPr="00D71F22" w:rsidRDefault="00D71F22" w:rsidP="00D71F2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1. Развитие рынка транспортных услуг Каратузского района и повышение эффективности его функционирования.</w:t>
      </w:r>
    </w:p>
    <w:p w:rsidR="00D71F22" w:rsidRPr="00D71F22" w:rsidRDefault="00D71F22" w:rsidP="00D71F2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Запланировано предоставление </w:t>
      </w:r>
      <w:r w:rsidRPr="00D71F22">
        <w:rPr>
          <w:rFonts w:ascii="Times New Roman" w:hAnsi="Times New Roman" w:cs="Times New Roman"/>
          <w:kern w:val="0"/>
          <w:sz w:val="12"/>
          <w:szCs w:val="12"/>
        </w:rPr>
        <w:t>субсидий АО «Краевое АТП» на компенсацию расходов, возникающих в результате небольшой интенсивности пассажиропотоков по межмуниципальным и пригородным маршрутам.</w:t>
      </w:r>
    </w:p>
    <w:p w:rsidR="00D71F22" w:rsidRPr="00D71F22" w:rsidRDefault="00D71F22" w:rsidP="00D71F22">
      <w:pPr>
        <w:spacing w:after="0" w:line="240" w:lineRule="auto"/>
        <w:ind w:firstLine="70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подпрограммы.</w:t>
      </w:r>
    </w:p>
    <w:p w:rsidR="00D71F22" w:rsidRPr="00D71F22" w:rsidRDefault="00D71F22" w:rsidP="00D7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Целью программы является обеспечение потребности населения в перевозках.</w:t>
      </w:r>
    </w:p>
    <w:p w:rsidR="00D71F22" w:rsidRPr="00D71F22" w:rsidRDefault="00D71F22" w:rsidP="00D71F22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</w:t>
      </w:r>
    </w:p>
    <w:p w:rsidR="00D71F22" w:rsidRPr="00D71F22" w:rsidRDefault="00D71F22" w:rsidP="00D71F22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-оценка результатов и социально-экономической эффективности подпрограммы, которая осуществляется на основе мониторинга целевых показателей подпрограммы;</w:t>
      </w:r>
    </w:p>
    <w:p w:rsidR="00D71F22" w:rsidRPr="00D71F22" w:rsidRDefault="00D71F22" w:rsidP="00D71F22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-транспортная подвижность населения;</w:t>
      </w:r>
    </w:p>
    <w:p w:rsidR="00D71F22" w:rsidRPr="00D71F22" w:rsidRDefault="00D71F22" w:rsidP="00D71F22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-объём субсидий на 1 человека. </w:t>
      </w:r>
    </w:p>
    <w:p w:rsidR="00D71F22" w:rsidRPr="00D71F22" w:rsidRDefault="00D71F22" w:rsidP="00D71F22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мероприятий подпрограммы приведен в приложении №2 к подпрограмме.</w:t>
      </w:r>
    </w:p>
    <w:p w:rsidR="00D71F22" w:rsidRPr="00D71F22" w:rsidRDefault="00D71F22" w:rsidP="00D71F22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3. МЕХАНИЗМ РЕАЛИЗАЦИИ ПОДПРОГРАММЫ</w:t>
      </w:r>
    </w:p>
    <w:p w:rsidR="00D71F22" w:rsidRPr="00D71F22" w:rsidRDefault="00D71F22" w:rsidP="00D71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 xml:space="preserve"> </w:t>
      </w:r>
      <w:r w:rsidRPr="00D71F2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Финансирование мероприятий подпрограммы осуществляется за счет средств районного бюджета.</w:t>
      </w:r>
    </w:p>
    <w:p w:rsidR="00D71F22" w:rsidRPr="00D71F22" w:rsidRDefault="00D71F22" w:rsidP="00D7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Главным распорядителем бюджетных средств является администрация Каратузского района.</w:t>
      </w:r>
    </w:p>
    <w:p w:rsidR="00D71F22" w:rsidRPr="00D71F22" w:rsidRDefault="00D71F22" w:rsidP="00D7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Выделение средств районного бюджета предусматривается на реализацию мероприятия по предоставлению субсидии в целях компенсации расходов, возникающих в результате небольшой интенсивности пассажирских перевозок по маршрутам с небольшой интенсивностью пассажирских потоков МО «Каратузский район».</w:t>
      </w:r>
    </w:p>
    <w:p w:rsidR="00D71F22" w:rsidRPr="00D71F22" w:rsidRDefault="00D71F22" w:rsidP="00D7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Реализация мероприятия осуществляется посредством заключения договоров на </w:t>
      </w:r>
      <w:r w:rsidRPr="00D71F22">
        <w:rPr>
          <w:rFonts w:ascii="Times New Roman" w:eastAsia="Calibri" w:hAnsi="Times New Roman" w:cs="Times New Roman"/>
          <w:spacing w:val="1"/>
          <w:kern w:val="0"/>
          <w:sz w:val="12"/>
          <w:szCs w:val="12"/>
          <w:lang w:eastAsia="en-US"/>
        </w:rPr>
        <w:t>предоставление субсидий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 Каратузского района между администрацией Каратузского района, которая является Заказчиком», и исполнителем программы пассажирских перевозок, который является Перевозчиком, и на основании программы перевозок пассажиров по маршрутам с небольшой интенсивностью пассажирских потоков МО «Каратузский район», очередного финансового года.</w:t>
      </w:r>
    </w:p>
    <w:p w:rsidR="00D71F22" w:rsidRPr="00D71F22" w:rsidRDefault="00D71F22" w:rsidP="00D71F2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kern w:val="0"/>
          <w:sz w:val="12"/>
          <w:szCs w:val="12"/>
        </w:rPr>
        <w:t>Перевозчик определяется Администрацией Каратузского района в соответствии с Законом Красноярского края от 09.12.2010 № 11-5424 «</w:t>
      </w: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О транспортном обслуживании населения в Красноярском крае</w:t>
      </w:r>
      <w:r w:rsidRPr="00D71F22">
        <w:rPr>
          <w:rFonts w:ascii="Times New Roman" w:hAnsi="Times New Roman" w:cs="Times New Roman"/>
          <w:kern w:val="0"/>
          <w:sz w:val="12"/>
          <w:szCs w:val="12"/>
        </w:rPr>
        <w:t xml:space="preserve">» по результатам открытого конкурса </w:t>
      </w: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на право заключения договоров на </w:t>
      </w:r>
      <w:r w:rsidRPr="00D71F22">
        <w:rPr>
          <w:rFonts w:ascii="Times New Roman" w:hAnsi="Times New Roman" w:cs="Times New Roman"/>
          <w:bCs/>
          <w:kern w:val="0"/>
          <w:sz w:val="12"/>
          <w:szCs w:val="12"/>
        </w:rPr>
        <w:t>осуществление перевозок пассажиров по внутрирайонным маршрутам, субсидируемых из районного бюджета</w:t>
      </w:r>
      <w:r w:rsidRPr="00D71F22">
        <w:rPr>
          <w:rFonts w:ascii="Times New Roman" w:hAnsi="Times New Roman" w:cs="Times New Roman"/>
          <w:kern w:val="0"/>
          <w:sz w:val="12"/>
          <w:szCs w:val="12"/>
        </w:rPr>
        <w:t>.</w:t>
      </w:r>
    </w:p>
    <w:p w:rsidR="00D71F22" w:rsidRPr="00D71F22" w:rsidRDefault="00D71F22" w:rsidP="00D71F2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kern w:val="0"/>
          <w:sz w:val="12"/>
          <w:szCs w:val="12"/>
        </w:rPr>
        <w:t>Предоставление средств субсидии Перевозчику осуществляется ежемесячно на основании представленных им отчетов о выполнении программы перевозок пассажиров по маршрутам.</w:t>
      </w:r>
    </w:p>
    <w:p w:rsidR="00D71F22" w:rsidRPr="00D71F22" w:rsidRDefault="00D71F22" w:rsidP="00D71F2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kern w:val="0"/>
          <w:sz w:val="12"/>
          <w:szCs w:val="12"/>
        </w:rPr>
        <w:t xml:space="preserve">Порядок предоставления субсидии утверждается постановлением администрации Каратузского района. </w:t>
      </w:r>
    </w:p>
    <w:p w:rsidR="00D71F22" w:rsidRPr="00D71F22" w:rsidRDefault="00D71F22" w:rsidP="00D71F22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1F22" w:rsidRPr="00D71F22" w:rsidRDefault="00D71F22" w:rsidP="00D60D84">
      <w:pPr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УПРАВЛЕНИЕ ПОДПРОГРАММОЙ И КОНТРОЛЬ ЗА ИСПОЛНЕНИЕМ ПОДПРОГРАММЫ</w:t>
      </w:r>
    </w:p>
    <w:p w:rsidR="00D71F22" w:rsidRPr="00D71F22" w:rsidRDefault="00D71F22" w:rsidP="00D71F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D71F22" w:rsidRPr="00D71F22" w:rsidRDefault="00D71F22" w:rsidP="00D71F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Организацию управления подпрограммой осуществляет администрация Каратузского района (отдел ЖКХ, транспорта, строительства и связи).</w:t>
      </w:r>
    </w:p>
    <w:p w:rsidR="00D71F22" w:rsidRPr="00D71F22" w:rsidRDefault="00D71F22" w:rsidP="00D71F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Текущий контроль осуществляет администрация Каратузского района (отдел ЖКХ, транспорта, строительства и связи).</w:t>
      </w:r>
    </w:p>
    <w:p w:rsidR="00D71F22" w:rsidRPr="00D71F22" w:rsidRDefault="00D71F22" w:rsidP="00D71F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Внешний муниципальный финансовый контроль осуществляет контрольно-счетный орган Каратузского районного совета депутатов.</w:t>
      </w:r>
    </w:p>
    <w:p w:rsidR="00D71F22" w:rsidRPr="00D71F22" w:rsidRDefault="00D71F22" w:rsidP="00D71F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Внутренний муниципальный финансовый контроль осуществляет финансовое управление Каратузского района.</w:t>
      </w:r>
    </w:p>
    <w:p w:rsidR="00D71F22" w:rsidRPr="00D71F22" w:rsidRDefault="00D71F22" w:rsidP="00D71F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(отдел ЖКХ, транспорта, строительства и связи) для обеспечения мониторинга и анализа хода реализации подпрограммы организует ведение и представление полугодовой отчетности.</w:t>
      </w:r>
    </w:p>
    <w:p w:rsidR="00D71F22" w:rsidRPr="00D71F22" w:rsidRDefault="00D71F22" w:rsidP="00D71F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Отчеты о реализации подпрограммы, представляются администрацией Каратузского района (отдел ЖКХ, транспорта, строительства и связи)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D71F22" w:rsidRPr="00D71F22" w:rsidRDefault="00D71F22" w:rsidP="00D71F22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подпрограмме «Развитие транспортного </w:t>
      </w:r>
    </w:p>
    <w:p w:rsidR="00D71F22" w:rsidRPr="00D71F22" w:rsidRDefault="00D71F22" w:rsidP="00D71F22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комплекса Каратузского района»</w:t>
      </w:r>
    </w:p>
    <w:p w:rsidR="00D71F22" w:rsidRPr="00D71F22" w:rsidRDefault="00D71F22" w:rsidP="00D71F22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FF0000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И ЗНАЧЕНИЯ ПОКАЗАТЕЛЕЙ РЕЗУЛЬТАТИВНОСТИ ПОДПРОГРАММЫ</w:t>
      </w:r>
    </w:p>
    <w:tbl>
      <w:tblPr>
        <w:tblW w:w="112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041"/>
        <w:gridCol w:w="1276"/>
        <w:gridCol w:w="1842"/>
        <w:gridCol w:w="1134"/>
        <w:gridCol w:w="1134"/>
        <w:gridCol w:w="1134"/>
        <w:gridCol w:w="1134"/>
        <w:gridCol w:w="25"/>
      </w:tblGrid>
      <w:tr w:rsidR="00D71F22" w:rsidRPr="00D71F22" w:rsidTr="00D71F22">
        <w:trPr>
          <w:gridAfter w:val="1"/>
          <w:wAfter w:w="25" w:type="dxa"/>
          <w:trHeight w:val="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Источник информации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Годы реализации подпрограммы</w:t>
            </w:r>
          </w:p>
        </w:tc>
      </w:tr>
      <w:tr w:rsidR="00D71F22" w:rsidRPr="00D71F22" w:rsidTr="00D71F22">
        <w:trPr>
          <w:gridAfter w:val="1"/>
          <w:wAfter w:w="25" w:type="dxa"/>
          <w:trHeight w:val="2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текущий </w:t>
            </w: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финансов ый год (2022)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очередной </w:t>
            </w: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финансов ый год</w:t>
            </w:r>
          </w:p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 1-й год </w:t>
            </w: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планового периода</w:t>
            </w:r>
          </w:p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1-й год </w:t>
            </w: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планового периода</w:t>
            </w:r>
          </w:p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(2025)</w:t>
            </w:r>
          </w:p>
        </w:tc>
      </w:tr>
      <w:tr w:rsidR="00D71F22" w:rsidRPr="00D71F22" w:rsidTr="00D71F22">
        <w:trPr>
          <w:trHeight w:val="20"/>
        </w:trPr>
        <w:tc>
          <w:tcPr>
            <w:tcW w:w="11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Цель подпрограммы: обеспечения потребности населения в перевозках.</w:t>
            </w:r>
          </w:p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Задачи: повышение доступности транспортных услуг для населения.</w:t>
            </w:r>
          </w:p>
        </w:tc>
      </w:tr>
      <w:tr w:rsidR="00D71F22" w:rsidRPr="00D71F22" w:rsidTr="00D71F22">
        <w:trPr>
          <w:gridAfter w:val="1"/>
          <w:wAfter w:w="25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7</w:t>
            </w:r>
          </w:p>
        </w:tc>
      </w:tr>
      <w:tr w:rsidR="00D71F22" w:rsidRPr="00D71F22" w:rsidTr="00D71F22">
        <w:trPr>
          <w:gridAfter w:val="1"/>
          <w:wAfter w:w="25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результативности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D71F22" w:rsidRPr="00D71F22" w:rsidTr="00D71F22">
        <w:trPr>
          <w:gridAfter w:val="1"/>
          <w:wAfter w:w="25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Транспортная подвижность населения (количество поездок)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Поездок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121,2</w:t>
            </w:r>
          </w:p>
        </w:tc>
      </w:tr>
      <w:tr w:rsidR="00D71F22" w:rsidRPr="00D71F22" w:rsidTr="00D71F22">
        <w:trPr>
          <w:gridAfter w:val="1"/>
          <w:wAfter w:w="25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результативности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D71F22" w:rsidRPr="00D71F22" w:rsidTr="00D71F22">
        <w:trPr>
          <w:gridAfter w:val="1"/>
          <w:wAfter w:w="25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Объем субсидии на 1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Рублей/ пассажира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56,92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spacing w:after="0" w:line="240" w:lineRule="auto"/>
        <w:ind w:left="6804" w:right="-1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</w:t>
      </w:r>
    </w:p>
    <w:p w:rsidR="00D71F22" w:rsidRPr="00D71F22" w:rsidRDefault="00D71F22" w:rsidP="00D71F22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подпрограмме </w:t>
      </w:r>
    </w:p>
    <w:p w:rsidR="00D71F22" w:rsidRPr="00D71F22" w:rsidRDefault="00D71F22" w:rsidP="00D71F22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«Развитие транспортного комплекса</w:t>
      </w:r>
    </w:p>
    <w:p w:rsidR="00D71F22" w:rsidRPr="00D71F22" w:rsidRDefault="00D71F22" w:rsidP="00D71F22">
      <w:pPr>
        <w:spacing w:after="0" w:line="240" w:lineRule="auto"/>
        <w:ind w:left="6804"/>
        <w:rPr>
          <w:rFonts w:ascii="Times New Roman" w:hAnsi="Times New Roman" w:cs="Times New Roman"/>
          <w:color w:val="FFFFFF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Каратузского района» </w:t>
      </w:r>
      <w:r w:rsidRPr="00D71F22">
        <w:rPr>
          <w:rFonts w:ascii="Times New Roman" w:hAnsi="Times New Roman" w:cs="Times New Roman"/>
          <w:color w:val="FFFFFF"/>
          <w:kern w:val="0"/>
          <w:sz w:val="12"/>
          <w:szCs w:val="12"/>
        </w:rPr>
        <w:t>11111111111111111</w:t>
      </w:r>
    </w:p>
    <w:p w:rsidR="00D71F22" w:rsidRPr="00D71F22" w:rsidRDefault="00D71F22" w:rsidP="00D71F2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</w:t>
      </w:r>
    </w:p>
    <w:p w:rsidR="00D71F22" w:rsidRPr="00D71F22" w:rsidRDefault="00D71F22" w:rsidP="00D71F2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МЕРОПРИЯТИЙ ПОДПРОГРАММЫ</w:t>
      </w:r>
    </w:p>
    <w:p w:rsidR="00D71F22" w:rsidRPr="00D71F22" w:rsidRDefault="00D71F22" w:rsidP="00D71F2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3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32"/>
        <w:gridCol w:w="1847"/>
        <w:gridCol w:w="1143"/>
        <w:gridCol w:w="590"/>
        <w:gridCol w:w="11"/>
        <w:gridCol w:w="556"/>
        <w:gridCol w:w="11"/>
        <w:gridCol w:w="851"/>
        <w:gridCol w:w="37"/>
        <w:gridCol w:w="507"/>
        <w:gridCol w:w="20"/>
        <w:gridCol w:w="855"/>
        <w:gridCol w:w="39"/>
        <w:gridCol w:w="795"/>
        <w:gridCol w:w="61"/>
        <w:gridCol w:w="766"/>
        <w:gridCol w:w="68"/>
        <w:gridCol w:w="1064"/>
        <w:gridCol w:w="50"/>
        <w:gridCol w:w="14"/>
        <w:gridCol w:w="1353"/>
        <w:gridCol w:w="61"/>
        <w:gridCol w:w="58"/>
      </w:tblGrid>
      <w:tr w:rsidR="00D71F22" w:rsidRPr="00D71F22" w:rsidTr="00D71F22">
        <w:trPr>
          <w:gridAfter w:val="1"/>
          <w:wAfter w:w="58" w:type="dxa"/>
          <w:trHeight w:val="20"/>
        </w:trPr>
        <w:tc>
          <w:tcPr>
            <w:tcW w:w="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годам реализации программы (тыс. руб.)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D71F22" w:rsidRPr="00D71F22" w:rsidTr="00D71F22">
        <w:trPr>
          <w:gridAfter w:val="2"/>
          <w:wAfter w:w="114" w:type="dxa"/>
          <w:trHeight w:val="20"/>
        </w:trPr>
        <w:tc>
          <w:tcPr>
            <w:tcW w:w="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ind w:left="-134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(2023)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ind w:left="33" w:right="-108" w:hanging="16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1-й год планового периода (2024)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ind w:left="-134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2-й год планового периода</w:t>
            </w:r>
          </w:p>
          <w:p w:rsidR="00D71F22" w:rsidRPr="00D71F22" w:rsidRDefault="00D71F22" w:rsidP="00D71F22">
            <w:pPr>
              <w:spacing w:after="0" w:line="240" w:lineRule="auto"/>
              <w:ind w:left="-134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(2025)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ind w:left="-134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 (2023-2025)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D71F22" w:rsidRPr="00D71F22" w:rsidTr="00D71F22">
        <w:trPr>
          <w:gridAfter w:val="1"/>
          <w:wAfter w:w="53" w:type="dxa"/>
          <w:trHeight w:val="20"/>
        </w:trPr>
        <w:tc>
          <w:tcPr>
            <w:tcW w:w="112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 обеспечения потребности населения в перевозках.</w:t>
            </w:r>
          </w:p>
        </w:tc>
      </w:tr>
      <w:tr w:rsidR="00D71F22" w:rsidRPr="00D71F22" w:rsidTr="00D71F22">
        <w:trPr>
          <w:gridAfter w:val="1"/>
          <w:wAfter w:w="53" w:type="dxa"/>
          <w:trHeight w:val="20"/>
        </w:trPr>
        <w:tc>
          <w:tcPr>
            <w:tcW w:w="112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подпрограммы: повышение доступности  транспортных услуг населению</w:t>
            </w:r>
          </w:p>
        </w:tc>
      </w:tr>
      <w:tr w:rsidR="00D71F22" w:rsidRPr="00D71F22" w:rsidTr="00D71F22">
        <w:trPr>
          <w:gridAfter w:val="2"/>
          <w:wAfter w:w="114" w:type="dxa"/>
          <w:trHeight w:val="2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D71F22" w:rsidRPr="00D71F22" w:rsidTr="00D71F22">
        <w:trPr>
          <w:gridAfter w:val="2"/>
          <w:wAfter w:w="114" w:type="dxa"/>
          <w:trHeight w:val="2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2" w:rsidRPr="00D71F22" w:rsidRDefault="00D71F22" w:rsidP="00D60D8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Предоставление субсидии в целях компенсации расходов, возникающих в результате небольшой интенсивности пассажирских перевозок по маршрутам</w:t>
            </w:r>
          </w:p>
          <w:p w:rsidR="00D71F22" w:rsidRPr="00D71F22" w:rsidRDefault="00D71F22" w:rsidP="00D71F2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Администрации Каратузского района</w:t>
            </w:r>
          </w:p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0408</w:t>
            </w:r>
          </w:p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1210012010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811</w:t>
            </w:r>
          </w:p>
        </w:tc>
        <w:tc>
          <w:tcPr>
            <w:tcW w:w="875" w:type="dxa"/>
            <w:gridSpan w:val="2"/>
            <w:noWrap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16 974,00</w:t>
            </w:r>
          </w:p>
        </w:tc>
        <w:tc>
          <w:tcPr>
            <w:tcW w:w="834" w:type="dxa"/>
            <w:gridSpan w:val="2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16 974,00</w:t>
            </w:r>
          </w:p>
        </w:tc>
        <w:tc>
          <w:tcPr>
            <w:tcW w:w="827" w:type="dxa"/>
            <w:gridSpan w:val="2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16 974,00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50 922,00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Количество перевезенных пассажиров в год 121,2</w:t>
            </w:r>
          </w:p>
        </w:tc>
      </w:tr>
      <w:tr w:rsidR="00D71F22" w:rsidRPr="00D71F22" w:rsidTr="00D71F22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Итого по подпрограмме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16 974,00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16 974,00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16 974,00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50 922,00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71F22" w:rsidRPr="00D71F22" w:rsidTr="00D71F22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</w:t>
            </w:r>
          </w:p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71F22" w:rsidRPr="00D71F22" w:rsidTr="00D71F22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 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4" w:type="dxa"/>
            <w:gridSpan w:val="2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16 974,00</w:t>
            </w:r>
          </w:p>
        </w:tc>
        <w:tc>
          <w:tcPr>
            <w:tcW w:w="856" w:type="dxa"/>
            <w:gridSpan w:val="2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16 974,00</w:t>
            </w:r>
          </w:p>
        </w:tc>
        <w:tc>
          <w:tcPr>
            <w:tcW w:w="834" w:type="dxa"/>
            <w:gridSpan w:val="2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16 974,00</w:t>
            </w:r>
          </w:p>
        </w:tc>
        <w:tc>
          <w:tcPr>
            <w:tcW w:w="1129" w:type="dxa"/>
            <w:gridSpan w:val="3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50 922,00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D71F22" w:rsidRPr="00D71F22" w:rsidTr="000557A6">
        <w:tc>
          <w:tcPr>
            <w:tcW w:w="4219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  <w:p w:rsidR="00D71F22" w:rsidRPr="00D71F22" w:rsidRDefault="00D71F22" w:rsidP="00D71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  <w:p w:rsidR="00D71F22" w:rsidRPr="00D71F22" w:rsidRDefault="00D71F22" w:rsidP="00D71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5" w:type="dxa"/>
            <w:vAlign w:val="center"/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ind w:left="1168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5</w:t>
            </w:r>
          </w:p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ind w:left="1168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муниципальной программе Каратузского района «Развитие транспортной системы Каратузского района»</w:t>
            </w:r>
          </w:p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D71F22" w:rsidRPr="00D71F22" w:rsidRDefault="00D71F22" w:rsidP="00D71F2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Подпрограмма</w:t>
      </w:r>
    </w:p>
    <w:p w:rsidR="00D71F22" w:rsidRPr="00D71F22" w:rsidRDefault="00D71F22" w:rsidP="00D71F2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«Повышение безопасности дорожного движения в Каратузском районе», реализуемая в рамках муниципальной программы Каратузского района  </w:t>
      </w:r>
    </w:p>
    <w:p w:rsidR="00D71F22" w:rsidRPr="00D71F22" w:rsidRDefault="00D71F22" w:rsidP="00D71F2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«Развитие транспортной системы Каратузского района»</w:t>
      </w:r>
    </w:p>
    <w:p w:rsidR="00D71F22" w:rsidRPr="00D71F22" w:rsidRDefault="00D71F22" w:rsidP="00D71F2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1. Паспорт подпрограммы</w:t>
      </w:r>
    </w:p>
    <w:p w:rsidR="00D71F22" w:rsidRPr="00D71F22" w:rsidRDefault="00D71F22" w:rsidP="00D71F2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7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4"/>
        <w:gridCol w:w="5750"/>
      </w:tblGrid>
      <w:tr w:rsidR="00D71F22" w:rsidRPr="00D71F22" w:rsidTr="00D71F22">
        <w:trPr>
          <w:trHeight w:val="2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подпрограммы       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F22" w:rsidRPr="00D71F22" w:rsidRDefault="00D71F22" w:rsidP="00D71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«Повышение безопасности дорожного движения в Каратузском районе»  </w:t>
            </w:r>
          </w:p>
          <w:p w:rsidR="00D71F22" w:rsidRPr="00D71F22" w:rsidRDefault="00D71F22" w:rsidP="00D71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(далее подпрограмма)</w:t>
            </w:r>
          </w:p>
        </w:tc>
      </w:tr>
      <w:tr w:rsidR="00D71F22" w:rsidRPr="00D71F22" w:rsidTr="00D71F22">
        <w:trPr>
          <w:trHeight w:val="2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«Развитие транспортной системы</w:t>
            </w:r>
          </w:p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Каратузского района» </w:t>
            </w:r>
          </w:p>
          <w:p w:rsidR="00D71F22" w:rsidRPr="00D71F22" w:rsidRDefault="00D71F22" w:rsidP="00D71F2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71F22" w:rsidRPr="00D71F22" w:rsidTr="00D71F22">
        <w:trPr>
          <w:trHeight w:val="20"/>
        </w:trPr>
        <w:tc>
          <w:tcPr>
            <w:tcW w:w="3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F22" w:rsidRPr="00D71F22" w:rsidRDefault="00D71F22" w:rsidP="00D71F22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района;</w:t>
            </w:r>
          </w:p>
          <w:p w:rsidR="00D71F22" w:rsidRPr="00D71F22" w:rsidRDefault="00D71F22" w:rsidP="00D71F22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района.</w:t>
            </w:r>
          </w:p>
          <w:p w:rsidR="00D71F22" w:rsidRPr="00D71F22" w:rsidRDefault="00D71F22" w:rsidP="00D71F22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администрации Каратузского района</w:t>
            </w:r>
          </w:p>
        </w:tc>
      </w:tr>
      <w:tr w:rsidR="00D71F22" w:rsidRPr="00D71F22" w:rsidTr="00D71F22">
        <w:trPr>
          <w:trHeight w:val="2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 и задачи подпрограммы</w:t>
            </w:r>
          </w:p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Цель: обеспечение дорожной безопасности;</w:t>
            </w:r>
          </w:p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Задачи: повышение комплексной безопасности дорожного движения.</w:t>
            </w:r>
          </w:p>
        </w:tc>
      </w:tr>
      <w:tr w:rsidR="00D71F22" w:rsidRPr="00D71F22" w:rsidTr="00D71F22">
        <w:trPr>
          <w:trHeight w:val="20"/>
        </w:trPr>
        <w:tc>
          <w:tcPr>
            <w:tcW w:w="3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Ожидаемые результаты от реализации подпрограммы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снижение уровня аварийности;</w:t>
            </w:r>
          </w:p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-снижение дорожно-транспортного травматизма детей.</w:t>
            </w:r>
          </w:p>
        </w:tc>
      </w:tr>
      <w:tr w:rsidR="00D71F22" w:rsidRPr="00D71F22" w:rsidTr="00D71F22">
        <w:trPr>
          <w:trHeight w:val="2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Сроки реализации подпрограммы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F22" w:rsidRPr="00D71F22" w:rsidRDefault="00D71F22" w:rsidP="00D71F2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2023-2025 годы</w:t>
            </w:r>
          </w:p>
        </w:tc>
      </w:tr>
      <w:tr w:rsidR="00D71F22" w:rsidRPr="00D71F22" w:rsidTr="00D71F22">
        <w:trPr>
          <w:trHeight w:val="2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финансирования подпрограммы за счет всех источников финансирования составит 0,0 тыс. рублей, в том числе за счет средств:</w:t>
            </w:r>
          </w:p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краевого бюджета – 0,0 тыс. рублей, в том числе по годам:</w:t>
            </w:r>
          </w:p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0,0 тыс. рублей.</w:t>
            </w:r>
          </w:p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год—0,0 тыс. рублей</w:t>
            </w:r>
          </w:p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 – 0,0 тыс. рублей</w:t>
            </w:r>
          </w:p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районного бюджета – 0,0 тыс. рублей, в том числе по годам:</w:t>
            </w:r>
          </w:p>
          <w:p w:rsidR="00D71F22" w:rsidRPr="00D71F22" w:rsidRDefault="00D71F22" w:rsidP="00D71F2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0,0 тыс. рублей;</w:t>
            </w:r>
          </w:p>
          <w:p w:rsidR="00D71F22" w:rsidRPr="00D71F22" w:rsidRDefault="00D71F22" w:rsidP="00D71F2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0,0 тыс. рублей.</w:t>
            </w:r>
          </w:p>
          <w:p w:rsidR="00D71F22" w:rsidRPr="00D71F22" w:rsidRDefault="00D71F22" w:rsidP="00D71F2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 – 0,0 тыс. рублей</w:t>
            </w:r>
          </w:p>
          <w:p w:rsidR="00D71F22" w:rsidRPr="00D71F22" w:rsidRDefault="00D71F22" w:rsidP="00D71F2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D71F22" w:rsidRPr="00D71F22" w:rsidRDefault="00D71F22" w:rsidP="00D71F2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1F22" w:rsidRPr="00D71F22" w:rsidRDefault="00D71F22" w:rsidP="00D60D8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МЕРОПРИЯТИЯ ПОДПРОГРАММЫ</w:t>
      </w:r>
    </w:p>
    <w:p w:rsidR="00D71F22" w:rsidRPr="00D71F22" w:rsidRDefault="00D71F22" w:rsidP="00D71F22">
      <w:pPr>
        <w:suppressAutoHyphens/>
        <w:autoSpaceDE w:val="0"/>
        <w:autoSpaceDN w:val="0"/>
        <w:adjustRightInd w:val="0"/>
        <w:spacing w:after="0" w:line="240" w:lineRule="auto"/>
        <w:ind w:left="720"/>
        <w:outlineLvl w:val="3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spacing w:after="0" w:line="240" w:lineRule="auto"/>
        <w:ind w:firstLine="855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Состояние аварийности на улицах и дорогах Каратузского района является одним из главных факторов, вызывающих беспокойство граждан. </w:t>
      </w:r>
    </w:p>
    <w:p w:rsidR="00D71F22" w:rsidRPr="00D71F22" w:rsidRDefault="00D71F22" w:rsidP="00D71F22">
      <w:pPr>
        <w:spacing w:after="0" w:line="240" w:lineRule="auto"/>
        <w:ind w:firstLine="855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kern w:val="0"/>
          <w:sz w:val="12"/>
          <w:szCs w:val="12"/>
        </w:rPr>
        <w:t>За истекший период 2022 года</w:t>
      </w: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зарегистрировано 23 дорожно-транспортных происшествия, из них 5 ДТП с пострадавшими: из них погибло - 0, телесные повреждения средней тяжести получило - 7; из них несовершеннолетних - 1, 1 - пострадавший несовершеннолетний пешеход. </w:t>
      </w:r>
    </w:p>
    <w:p w:rsidR="00D71F22" w:rsidRPr="00D71F22" w:rsidRDefault="00D71F22" w:rsidP="00D71F22">
      <w:pPr>
        <w:spacing w:after="0" w:line="240" w:lineRule="auto"/>
        <w:ind w:firstLine="855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spacing w:after="0" w:line="240" w:lineRule="auto"/>
        <w:ind w:firstLine="855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Около 80 % всех ДТП связаны с нарушениями Правил дорожного движения водителями транспортных средств.  Основными причинами совершения нарушений в области обеспечения безопасности дорожного движения являются низкий уровень правосознания, отсутствие адекватного понимания участниками дорожного движения причин возникновения ДТП, недостаточное вовлечение населения в деятельность по предупреждению дорожно-транспортного травматизма.</w:t>
      </w:r>
    </w:p>
    <w:p w:rsidR="00D71F22" w:rsidRPr="00D71F22" w:rsidRDefault="00D71F22" w:rsidP="00D71F22">
      <w:pPr>
        <w:spacing w:after="0" w:line="240" w:lineRule="auto"/>
        <w:ind w:firstLine="855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kern w:val="0"/>
          <w:sz w:val="12"/>
          <w:szCs w:val="12"/>
        </w:rPr>
        <w:t xml:space="preserve">Сложная обстановка с аварийностью на автотранспорте также объясняется интенсивной автомобилизацией в Каратузском районе. </w:t>
      </w:r>
    </w:p>
    <w:p w:rsidR="00D71F22" w:rsidRPr="00D71F22" w:rsidRDefault="00D71F22" w:rsidP="00D71F22">
      <w:pPr>
        <w:overflowPunct w:val="0"/>
        <w:autoSpaceDE w:val="0"/>
        <w:autoSpaceDN w:val="0"/>
        <w:adjustRightInd w:val="0"/>
        <w:spacing w:after="0" w:line="240" w:lineRule="auto"/>
        <w:ind w:firstLine="855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Анализ и прогноз динамики увеличения основных показателей аварийности приводят к выводу, что проблема обеспечения БДД в настоящее время является одной из важнейших социально-экономических проблем Каратузского района, имеющей межведомственный характер и требующей комплексности, и системности ее решения. </w:t>
      </w:r>
    </w:p>
    <w:p w:rsidR="00D71F22" w:rsidRPr="00D71F22" w:rsidRDefault="00D71F22" w:rsidP="00D71F2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 Федеральным законом от 06.10.2003 года № 131 «Об общих принципах организации самоуправления в Российской Федерации», федеральным законом от 08.11.2007 года № 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к полномочиям органов местного самоуправления Каратузского района относятся вопросы осуществления дорожной деятельности и использования, автомобильных дорог местного значения.</w:t>
      </w:r>
    </w:p>
    <w:p w:rsidR="00D71F22" w:rsidRPr="00D71F22" w:rsidRDefault="00D71F22" w:rsidP="00D71F2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Целью подпрограммы является обеспечение дорожной безопасности, реализация данной цели необходимо для обеспечения </w:t>
      </w:r>
      <w:r w:rsidRPr="00D71F22">
        <w:rPr>
          <w:rFonts w:ascii="Times New Roman" w:hAnsi="Times New Roman" w:cs="Times New Roman"/>
          <w:kern w:val="0"/>
          <w:sz w:val="12"/>
          <w:szCs w:val="12"/>
        </w:rPr>
        <w:t>охраны жизни, здоровья граждан через обеспечение высокого уровня безопасности и совершенствования организации дорожного движения на дорогах местного значения Каратузского района</w:t>
      </w: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</w:p>
    <w:p w:rsidR="00D71F22" w:rsidRPr="00D71F22" w:rsidRDefault="00D71F22" w:rsidP="00D71F2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Для достижения поставленной цели необходимо решение следующих задач:</w:t>
      </w:r>
    </w:p>
    <w:p w:rsidR="00D71F22" w:rsidRPr="00D71F22" w:rsidRDefault="00D71F22" w:rsidP="00D71F22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kern w:val="0"/>
          <w:sz w:val="12"/>
          <w:szCs w:val="12"/>
        </w:rPr>
        <w:t xml:space="preserve">- предупреждение опасного поведения участников дорожного движения на улицах населённых пунктов и в местах пешеходных переходов,  в том числе вблизи образовательных учреждений. </w:t>
      </w:r>
    </w:p>
    <w:p w:rsidR="00D71F22" w:rsidRPr="00D71F22" w:rsidRDefault="00D71F22" w:rsidP="00D71F22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kern w:val="0"/>
          <w:sz w:val="12"/>
          <w:szCs w:val="12"/>
        </w:rPr>
        <w:t>- своевременное выявление, ликвидация и профилактика возникновения опасных участков (концентраций аварийности) на дорогах местного значения Каратузского района, путем проведения мероприятий по пропаганде безопасности дорожного движения и предупреждения дорожно-транспортного травматизма.</w:t>
      </w:r>
    </w:p>
    <w:p w:rsidR="00D71F22" w:rsidRPr="00D71F22" w:rsidRDefault="00D71F22" w:rsidP="00D71F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Реализация мероприятий с помощью информационно-пропагандистских компаний, внедрение эффективных методов обучения населения будет формировать безопасное поведение участников дорожного движения. Очень важной является работа с детьми и подростками по обучению их правилам безопасного поведения на дорогах.</w:t>
      </w:r>
    </w:p>
    <w:p w:rsidR="00D71F22" w:rsidRPr="00D71F22" w:rsidRDefault="00D71F22" w:rsidP="00D71F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Осуществление этих мер обеспечит привлечение внимания населения к проблеме БДД, общественную поддержку и формирования стандартов безопасного поведения, что в свою очередь приведет к достижению ожидаемых результатов, таких как обеспечение дорожной безопасности.</w:t>
      </w:r>
    </w:p>
    <w:p w:rsidR="00D71F22" w:rsidRPr="00D71F22" w:rsidRDefault="00D71F22" w:rsidP="00D71F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мероприятий подпрограммы приведен в приложении №2 к подпрограмме.</w:t>
      </w:r>
    </w:p>
    <w:p w:rsidR="00D71F22" w:rsidRPr="00D71F22" w:rsidRDefault="00D71F22" w:rsidP="00D71F2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Сроки реализации подпрограммы: 2023-2025 годы.</w:t>
      </w:r>
    </w:p>
    <w:p w:rsidR="00D71F22" w:rsidRPr="00D71F22" w:rsidRDefault="00D71F22" w:rsidP="00D71F2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1F22" w:rsidRPr="00D71F22" w:rsidRDefault="00D71F22" w:rsidP="00D60D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kern w:val="0"/>
          <w:sz w:val="12"/>
          <w:szCs w:val="12"/>
        </w:rPr>
        <w:t>МЕХАНИЗМ РЕАЛИЗАЦИИ ПОДПРОГРАММЫ</w:t>
      </w:r>
    </w:p>
    <w:p w:rsidR="00D71F22" w:rsidRPr="00D71F22" w:rsidRDefault="00D71F22" w:rsidP="00D71F22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Финансирование подпрограммы осуществляется за счет средств районного бюджета и средств субсидии из краевого бюджета.</w:t>
      </w:r>
    </w:p>
    <w:p w:rsidR="00D71F22" w:rsidRPr="00D71F22" w:rsidRDefault="00D71F22" w:rsidP="00D71F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Главными распорядителями бюджетных средств данной подпрограммы выступают:</w:t>
      </w:r>
    </w:p>
    <w:p w:rsidR="00D71F22" w:rsidRPr="00D71F22" w:rsidRDefault="00D71F22" w:rsidP="00D71F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kern w:val="0"/>
          <w:sz w:val="12"/>
          <w:szCs w:val="12"/>
        </w:rPr>
        <w:t>- администрация Каратузского района;</w:t>
      </w:r>
    </w:p>
    <w:p w:rsidR="00D71F22" w:rsidRPr="00D71F22" w:rsidRDefault="00D71F22" w:rsidP="00D71F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- финансовое управление администрации Каратузского района.</w:t>
      </w:r>
    </w:p>
    <w:p w:rsidR="00D71F22" w:rsidRPr="00D71F22" w:rsidRDefault="00D71F22" w:rsidP="00D71F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kern w:val="0"/>
          <w:sz w:val="12"/>
          <w:szCs w:val="12"/>
        </w:rPr>
        <w:t>.</w:t>
      </w:r>
    </w:p>
    <w:p w:rsidR="00D71F22" w:rsidRPr="00D71F22" w:rsidRDefault="00D71F22" w:rsidP="00D60D84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УПРАВЛЕНИЕ ПОДПРОГРАММОЙ И КОНТРОЛЬ ЗА ИСПОЛНЕНИЕМ ПОДПРОГРАММЫ</w:t>
      </w:r>
    </w:p>
    <w:p w:rsidR="00D71F22" w:rsidRPr="00D71F22" w:rsidRDefault="00D71F22" w:rsidP="00D71F22">
      <w:pPr>
        <w:suppressAutoHyphens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Организацию управления подпрограммой осуществляет администрация Каратузского района (отдел ЖКХ, транспорта, строительства и связи).</w:t>
      </w:r>
    </w:p>
    <w:p w:rsidR="00D71F22" w:rsidRPr="00D71F22" w:rsidRDefault="00D71F22" w:rsidP="00D71F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Текущий контроль осуществляет администрация Каратузского района (отдел ЖКХ, транспорта, строительства и связи).</w:t>
      </w:r>
    </w:p>
    <w:p w:rsidR="00D71F22" w:rsidRPr="00D71F22" w:rsidRDefault="00D71F22" w:rsidP="00D71F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Внешний муниципальный финансовый контроль осуществляют контрольно-счетные органы Каратузского района.</w:t>
      </w:r>
    </w:p>
    <w:p w:rsidR="00D71F22" w:rsidRPr="00D71F22" w:rsidRDefault="00D71F22" w:rsidP="00D71F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Внутренний муниципальный финансовый контроль осуществляет финансовое управление Каратузского района.</w:t>
      </w:r>
    </w:p>
    <w:p w:rsidR="00D71F22" w:rsidRPr="00D71F22" w:rsidRDefault="00D71F22" w:rsidP="00D71F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(отдел ЖКХ, транспорта, строительства и связи) осуществляет:</w:t>
      </w:r>
    </w:p>
    <w:p w:rsidR="00D71F22" w:rsidRPr="00D71F22" w:rsidRDefault="00D71F22" w:rsidP="00D71F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- координацию исполнителя подпрограммных мероприятий, мониторинг их реализации;</w:t>
      </w:r>
    </w:p>
    <w:p w:rsidR="00D71F22" w:rsidRPr="00D71F22" w:rsidRDefault="00D71F22" w:rsidP="00D71F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- непосредственный контроль за ходом реализации мероприятий подпрограммы;</w:t>
      </w:r>
    </w:p>
    <w:p w:rsidR="00D71F22" w:rsidRPr="00D71F22" w:rsidRDefault="00D71F22" w:rsidP="00D71F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- подготовку отчетов о реализации программы.</w:t>
      </w:r>
    </w:p>
    <w:p w:rsidR="00D71F22" w:rsidRPr="00D71F22" w:rsidRDefault="00D71F22" w:rsidP="00D71F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- ежегодную оценку эффективности реализации подпрограммы в соответствии с Порядком проведения и критериями оценки эффективности реализации муниципальных программ.</w:t>
      </w:r>
    </w:p>
    <w:p w:rsidR="00D71F22" w:rsidRPr="00D71F22" w:rsidRDefault="00D71F22" w:rsidP="00D71F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(отдел ЖКХ, транспорта и строительства) для обеспечения мониторинга и анализа хода реализации подпрограммы организует ведение и представление полугодовой отчетности.</w:t>
      </w:r>
    </w:p>
    <w:p w:rsidR="00D71F22" w:rsidRPr="00D71F22" w:rsidRDefault="00D71F22" w:rsidP="00D71F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Отчеты о реализации подпрограммы, представляются администрацией Каратузского района (отдел ЖКХ, транспорта, строительства и связи)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autoSpaceDE w:val="0"/>
        <w:autoSpaceDN w:val="0"/>
        <w:spacing w:after="0" w:line="240" w:lineRule="auto"/>
        <w:ind w:left="8505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FFFFFF"/>
          <w:kern w:val="0"/>
          <w:sz w:val="12"/>
          <w:szCs w:val="12"/>
        </w:rPr>
        <w:t xml:space="preserve">22222222    </w:t>
      </w: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D71F22" w:rsidRPr="00D71F22" w:rsidRDefault="00D71F22" w:rsidP="00D71F22">
      <w:pPr>
        <w:spacing w:after="0" w:line="240" w:lineRule="auto"/>
        <w:ind w:left="963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 подпрограмме «Повышение безопасности</w:t>
      </w:r>
    </w:p>
    <w:p w:rsidR="00D71F22" w:rsidRPr="00D71F22" w:rsidRDefault="00D71F22" w:rsidP="00D71F22">
      <w:pPr>
        <w:spacing w:after="0" w:line="240" w:lineRule="auto"/>
        <w:ind w:left="963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дорожного движения в Каратузском районе»</w:t>
      </w:r>
    </w:p>
    <w:p w:rsidR="00D71F22" w:rsidRPr="00D71F22" w:rsidRDefault="00D71F22" w:rsidP="00D71F22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FF0000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И ЗНАЧЕНИЯ ПОКАЗАТЕЛЕЙ РЕЗУЛЬТАТИВНОСТИ ПОДПРОГРАММЫ</w:t>
      </w:r>
    </w:p>
    <w:p w:rsidR="00D71F22" w:rsidRPr="00D71F22" w:rsidRDefault="00D71F22" w:rsidP="00D71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kern w:val="0"/>
          <w:sz w:val="12"/>
          <w:szCs w:val="12"/>
        </w:rPr>
      </w:pPr>
    </w:p>
    <w:tbl>
      <w:tblPr>
        <w:tblW w:w="11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46"/>
        <w:gridCol w:w="954"/>
        <w:gridCol w:w="1096"/>
        <w:gridCol w:w="1418"/>
        <w:gridCol w:w="1275"/>
        <w:gridCol w:w="1276"/>
        <w:gridCol w:w="1276"/>
        <w:gridCol w:w="27"/>
      </w:tblGrid>
      <w:tr w:rsidR="00D71F22" w:rsidRPr="00D71F22" w:rsidTr="00D71F22">
        <w:trPr>
          <w:gridAfter w:val="1"/>
          <w:wAfter w:w="27" w:type="dxa"/>
          <w:trHeight w:val="20"/>
        </w:trPr>
        <w:tc>
          <w:tcPr>
            <w:tcW w:w="540" w:type="dxa"/>
            <w:vMerge w:val="restart"/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ind w:left="-260" w:right="-26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</w:t>
            </w:r>
          </w:p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ind w:left="-260" w:right="-26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п/п</w:t>
            </w:r>
          </w:p>
        </w:tc>
        <w:tc>
          <w:tcPr>
            <w:tcW w:w="3146" w:type="dxa"/>
            <w:vMerge w:val="restart"/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Цель, показатели результативности</w:t>
            </w:r>
          </w:p>
        </w:tc>
        <w:tc>
          <w:tcPr>
            <w:tcW w:w="954" w:type="dxa"/>
            <w:vMerge w:val="restart"/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Единица измерения</w:t>
            </w:r>
          </w:p>
        </w:tc>
        <w:tc>
          <w:tcPr>
            <w:tcW w:w="1096" w:type="dxa"/>
            <w:vMerge w:val="restart"/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Источник информации </w:t>
            </w:r>
          </w:p>
        </w:tc>
        <w:tc>
          <w:tcPr>
            <w:tcW w:w="5245" w:type="dxa"/>
            <w:gridSpan w:val="4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Годы реализации подпрограммы</w:t>
            </w:r>
          </w:p>
        </w:tc>
      </w:tr>
      <w:tr w:rsidR="00D71F22" w:rsidRPr="00D71F22" w:rsidTr="00D71F22">
        <w:trPr>
          <w:gridAfter w:val="1"/>
          <w:wAfter w:w="27" w:type="dxa"/>
          <w:trHeight w:val="20"/>
        </w:trPr>
        <w:tc>
          <w:tcPr>
            <w:tcW w:w="540" w:type="dxa"/>
            <w:vMerge/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46" w:type="dxa"/>
            <w:vMerge/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4" w:type="dxa"/>
            <w:vMerge/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vMerge/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финансовый год</w:t>
            </w:r>
          </w:p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(2022)</w:t>
            </w:r>
          </w:p>
        </w:tc>
        <w:tc>
          <w:tcPr>
            <w:tcW w:w="1275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(2023)</w:t>
            </w:r>
          </w:p>
        </w:tc>
        <w:tc>
          <w:tcPr>
            <w:tcW w:w="1276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1-й год планового периода</w:t>
            </w:r>
          </w:p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(2024)</w:t>
            </w:r>
          </w:p>
        </w:tc>
        <w:tc>
          <w:tcPr>
            <w:tcW w:w="1276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2-й год планового периода</w:t>
            </w:r>
          </w:p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(2025)</w:t>
            </w:r>
          </w:p>
        </w:tc>
      </w:tr>
      <w:tr w:rsidR="00D71F22" w:rsidRPr="00D71F22" w:rsidTr="00D71F22">
        <w:trPr>
          <w:trHeight w:val="20"/>
        </w:trPr>
        <w:tc>
          <w:tcPr>
            <w:tcW w:w="11008" w:type="dxa"/>
            <w:gridSpan w:val="9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 обеспечение дорожной безопасности</w:t>
            </w:r>
          </w:p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Задачи муниципальной подпрограммы: </w:t>
            </w:r>
          </w:p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повышение комплексной безопасности дорожного движения.</w:t>
            </w:r>
          </w:p>
        </w:tc>
      </w:tr>
      <w:tr w:rsidR="00D71F22" w:rsidRPr="00D71F22" w:rsidTr="00D71F22">
        <w:trPr>
          <w:gridAfter w:val="1"/>
          <w:wAfter w:w="27" w:type="dxa"/>
          <w:trHeight w:val="20"/>
        </w:trPr>
        <w:tc>
          <w:tcPr>
            <w:tcW w:w="540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146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954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096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418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276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276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</w:tr>
      <w:tr w:rsidR="00D71F22" w:rsidRPr="00D71F22" w:rsidTr="00D71F22">
        <w:trPr>
          <w:gridAfter w:val="1"/>
          <w:wAfter w:w="27" w:type="dxa"/>
          <w:trHeight w:val="20"/>
        </w:trPr>
        <w:tc>
          <w:tcPr>
            <w:tcW w:w="540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46" w:type="dxa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Показатель результативности 1</w:t>
            </w:r>
          </w:p>
        </w:tc>
        <w:tc>
          <w:tcPr>
            <w:tcW w:w="954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71F22" w:rsidRPr="00D71F22" w:rsidTr="00D71F22">
        <w:trPr>
          <w:gridAfter w:val="1"/>
          <w:wAfter w:w="27" w:type="dxa"/>
          <w:trHeight w:val="20"/>
        </w:trPr>
        <w:tc>
          <w:tcPr>
            <w:tcW w:w="540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</w:t>
            </w:r>
          </w:p>
        </w:tc>
        <w:tc>
          <w:tcPr>
            <w:tcW w:w="3146" w:type="dxa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снижение уровня аварийности с участием пешеходов на 15 % ежегодно;</w:t>
            </w:r>
          </w:p>
        </w:tc>
        <w:tc>
          <w:tcPr>
            <w:tcW w:w="954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% от среднего показателя </w:t>
            </w:r>
          </w:p>
        </w:tc>
        <w:tc>
          <w:tcPr>
            <w:tcW w:w="1096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ведомственная статистика</w:t>
            </w:r>
          </w:p>
        </w:tc>
        <w:tc>
          <w:tcPr>
            <w:tcW w:w="1418" w:type="dxa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1275" w:type="dxa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1276" w:type="dxa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1276" w:type="dxa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</w:tr>
      <w:tr w:rsidR="00D71F22" w:rsidRPr="00D71F22" w:rsidTr="00D71F22">
        <w:trPr>
          <w:gridAfter w:val="1"/>
          <w:wAfter w:w="27" w:type="dxa"/>
          <w:trHeight w:val="20"/>
        </w:trPr>
        <w:tc>
          <w:tcPr>
            <w:tcW w:w="540" w:type="dxa"/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46" w:type="dxa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Показатель результативности 2</w:t>
            </w:r>
          </w:p>
        </w:tc>
        <w:tc>
          <w:tcPr>
            <w:tcW w:w="954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71F22" w:rsidRPr="00D71F22" w:rsidTr="00D71F22">
        <w:trPr>
          <w:gridAfter w:val="1"/>
          <w:wAfter w:w="27" w:type="dxa"/>
          <w:trHeight w:val="20"/>
        </w:trPr>
        <w:tc>
          <w:tcPr>
            <w:tcW w:w="540" w:type="dxa"/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</w:t>
            </w:r>
          </w:p>
        </w:tc>
        <w:tc>
          <w:tcPr>
            <w:tcW w:w="3146" w:type="dxa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Снижение дорожно-транспортного травматизма детей(пешеходов) на 10% ежегодно.</w:t>
            </w:r>
          </w:p>
        </w:tc>
        <w:tc>
          <w:tcPr>
            <w:tcW w:w="954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от среднего показателя</w:t>
            </w:r>
          </w:p>
        </w:tc>
        <w:tc>
          <w:tcPr>
            <w:tcW w:w="1096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ведомственная статистика</w:t>
            </w:r>
          </w:p>
        </w:tc>
        <w:tc>
          <w:tcPr>
            <w:tcW w:w="1418" w:type="dxa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275" w:type="dxa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276" w:type="dxa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276" w:type="dxa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spacing w:after="0" w:line="240" w:lineRule="auto"/>
        <w:ind w:right="-1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spacing w:after="0" w:line="240" w:lineRule="auto"/>
        <w:ind w:left="6804" w:right="-1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</w:t>
      </w:r>
    </w:p>
    <w:p w:rsidR="00D71F22" w:rsidRPr="00D71F22" w:rsidRDefault="00D71F22" w:rsidP="00D71F22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к подпрограмме «Повышение безопасности дорожного движения в Каратузском районе»</w:t>
      </w:r>
    </w:p>
    <w:p w:rsidR="00D71F22" w:rsidRPr="00D71F22" w:rsidRDefault="00D71F22" w:rsidP="00D71F22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МЕРОПРИЯТИЙ ПОДПРОГРАММЫ</w:t>
      </w:r>
    </w:p>
    <w:p w:rsidR="00D71F22" w:rsidRPr="00D71F22" w:rsidRDefault="00D71F22" w:rsidP="00D71F22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15"/>
        <w:gridCol w:w="1103"/>
        <w:gridCol w:w="634"/>
        <w:gridCol w:w="567"/>
        <w:gridCol w:w="906"/>
        <w:gridCol w:w="425"/>
        <w:gridCol w:w="19"/>
        <w:gridCol w:w="709"/>
        <w:gridCol w:w="851"/>
        <w:gridCol w:w="864"/>
        <w:gridCol w:w="979"/>
        <w:gridCol w:w="1559"/>
        <w:gridCol w:w="84"/>
      </w:tblGrid>
      <w:tr w:rsidR="00D71F22" w:rsidRPr="00D71F22" w:rsidTr="00D71F22">
        <w:trPr>
          <w:gridAfter w:val="1"/>
          <w:wAfter w:w="84" w:type="dxa"/>
          <w:trHeight w:val="20"/>
        </w:trPr>
        <w:tc>
          <w:tcPr>
            <w:tcW w:w="426" w:type="dxa"/>
            <w:vMerge w:val="restart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2015" w:type="dxa"/>
            <w:vMerge w:val="restart"/>
            <w:shd w:val="clear" w:color="auto" w:fill="auto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403" w:type="dxa"/>
            <w:gridSpan w:val="4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годам реализации программы (тыс. руб.)</w:t>
            </w:r>
          </w:p>
        </w:tc>
        <w:tc>
          <w:tcPr>
            <w:tcW w:w="1559" w:type="dxa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D71F22" w:rsidRPr="00D71F22" w:rsidTr="00D71F22">
        <w:trPr>
          <w:gridAfter w:val="1"/>
          <w:wAfter w:w="84" w:type="dxa"/>
          <w:trHeight w:val="20"/>
        </w:trPr>
        <w:tc>
          <w:tcPr>
            <w:tcW w:w="426" w:type="dxa"/>
            <w:vMerge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15" w:type="dxa"/>
            <w:vMerge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3" w:type="dxa"/>
            <w:vMerge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D71F22" w:rsidRPr="00D71F22" w:rsidRDefault="00D71F22" w:rsidP="00D71F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очередной финансовый год </w:t>
            </w:r>
          </w:p>
          <w:p w:rsidR="00D71F22" w:rsidRPr="00D71F22" w:rsidRDefault="00D71F22" w:rsidP="00D71F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(2023)</w:t>
            </w:r>
          </w:p>
        </w:tc>
        <w:tc>
          <w:tcPr>
            <w:tcW w:w="851" w:type="dxa"/>
            <w:vAlign w:val="center"/>
          </w:tcPr>
          <w:p w:rsidR="00D71F22" w:rsidRPr="00D71F22" w:rsidRDefault="00D71F22" w:rsidP="00D71F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  <w:p w:rsidR="00D71F22" w:rsidRPr="00D71F22" w:rsidRDefault="00D71F22" w:rsidP="00D71F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(2024)</w:t>
            </w:r>
          </w:p>
        </w:tc>
        <w:tc>
          <w:tcPr>
            <w:tcW w:w="864" w:type="dxa"/>
            <w:vAlign w:val="center"/>
          </w:tcPr>
          <w:p w:rsidR="00D71F22" w:rsidRPr="00D71F22" w:rsidRDefault="00D71F22" w:rsidP="00D71F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  <w:p w:rsidR="00D71F22" w:rsidRPr="00D71F22" w:rsidRDefault="00D71F22" w:rsidP="00D71F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(2025)</w:t>
            </w:r>
          </w:p>
        </w:tc>
        <w:tc>
          <w:tcPr>
            <w:tcW w:w="979" w:type="dxa"/>
            <w:vAlign w:val="center"/>
          </w:tcPr>
          <w:p w:rsidR="00D71F22" w:rsidRPr="00D71F22" w:rsidRDefault="00D71F22" w:rsidP="00D71F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 (2023-2025)</w:t>
            </w:r>
          </w:p>
        </w:tc>
        <w:tc>
          <w:tcPr>
            <w:tcW w:w="1559" w:type="dxa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71F22" w:rsidRPr="00D71F22" w:rsidTr="00D71F22">
        <w:trPr>
          <w:trHeight w:val="20"/>
        </w:trPr>
        <w:tc>
          <w:tcPr>
            <w:tcW w:w="11141" w:type="dxa"/>
            <w:gridSpan w:val="14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  обеспечение дорожной безопасности</w:t>
            </w:r>
          </w:p>
        </w:tc>
      </w:tr>
      <w:tr w:rsidR="00D71F22" w:rsidRPr="00D71F22" w:rsidTr="00D71F22">
        <w:trPr>
          <w:trHeight w:val="20"/>
        </w:trPr>
        <w:tc>
          <w:tcPr>
            <w:tcW w:w="11141" w:type="dxa"/>
            <w:gridSpan w:val="14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Задача подпрограммы: </w:t>
            </w:r>
          </w:p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повышение комплексной безопасности дорожного движения</w:t>
            </w:r>
          </w:p>
        </w:tc>
      </w:tr>
      <w:tr w:rsidR="00D71F22" w:rsidRPr="00D71F22" w:rsidTr="00D71F22">
        <w:trPr>
          <w:gridAfter w:val="1"/>
          <w:wAfter w:w="84" w:type="dxa"/>
          <w:trHeight w:val="20"/>
        </w:trPr>
        <w:tc>
          <w:tcPr>
            <w:tcW w:w="426" w:type="dxa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240" w:line="240" w:lineRule="auto"/>
              <w:ind w:firstLine="720"/>
              <w:jc w:val="center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</w:t>
            </w:r>
          </w:p>
        </w:tc>
        <w:tc>
          <w:tcPr>
            <w:tcW w:w="728" w:type="dxa"/>
            <w:gridSpan w:val="2"/>
            <w:shd w:val="clear" w:color="auto" w:fill="auto"/>
            <w:noWrap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51" w:type="dxa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64" w:type="dxa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979" w:type="dxa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559" w:type="dxa"/>
            <w:vAlign w:val="center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D71F22" w:rsidRPr="00D71F22" w:rsidTr="00D71F22">
        <w:trPr>
          <w:gridAfter w:val="1"/>
          <w:wAfter w:w="84" w:type="dxa"/>
          <w:trHeight w:val="20"/>
        </w:trPr>
        <w:tc>
          <w:tcPr>
            <w:tcW w:w="426" w:type="dxa"/>
          </w:tcPr>
          <w:p w:rsidR="00D71F22" w:rsidRPr="00D71F22" w:rsidRDefault="00D71F22" w:rsidP="00D60D8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15" w:type="dxa"/>
            <w:shd w:val="clear" w:color="auto" w:fill="auto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</w:t>
            </w:r>
          </w:p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Расходы на реализацию мероприятий, направленных на повышение безопасности дорожного движения, за счет средств дорожного фонда Красноярского края, в том числе: </w:t>
            </w:r>
          </w:p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3" w:type="dxa"/>
            <w:vMerge w:val="restart"/>
            <w:shd w:val="clear" w:color="auto" w:fill="auto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34" w:type="dxa"/>
            <w:shd w:val="clear" w:color="auto" w:fill="auto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122R310601</w:t>
            </w:r>
          </w:p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8" w:type="dxa"/>
            <w:gridSpan w:val="2"/>
            <w:shd w:val="clear" w:color="auto" w:fill="auto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4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79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559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Предупреждение ДТП с участием пешеходов, в том числе детей и маломобильных групп населения)</w:t>
            </w:r>
          </w:p>
        </w:tc>
      </w:tr>
      <w:tr w:rsidR="00D71F22" w:rsidRPr="00D71F22" w:rsidTr="00D71F22">
        <w:trPr>
          <w:gridAfter w:val="1"/>
          <w:wAfter w:w="84" w:type="dxa"/>
          <w:trHeight w:val="20"/>
        </w:trPr>
        <w:tc>
          <w:tcPr>
            <w:tcW w:w="426" w:type="dxa"/>
          </w:tcPr>
          <w:p w:rsidR="00D71F22" w:rsidRPr="00D71F22" w:rsidRDefault="00D71F22" w:rsidP="00D71F22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15" w:type="dxa"/>
            <w:shd w:val="clear" w:color="auto" w:fill="auto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 счет средств краевого бюджета,</w:t>
            </w:r>
          </w:p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122R310601</w:t>
            </w:r>
          </w:p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8" w:type="dxa"/>
            <w:gridSpan w:val="2"/>
            <w:shd w:val="clear" w:color="auto" w:fill="auto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4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79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559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71F22" w:rsidRPr="00D71F22" w:rsidTr="00D71F22">
        <w:trPr>
          <w:gridAfter w:val="1"/>
          <w:wAfter w:w="84" w:type="dxa"/>
          <w:trHeight w:val="20"/>
        </w:trPr>
        <w:tc>
          <w:tcPr>
            <w:tcW w:w="426" w:type="dxa"/>
          </w:tcPr>
          <w:p w:rsidR="00D71F22" w:rsidRPr="00D71F22" w:rsidRDefault="00D71F22" w:rsidP="00D71F22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15" w:type="dxa"/>
            <w:shd w:val="clear" w:color="auto" w:fill="auto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 счет средств местного бюджета</w:t>
            </w:r>
          </w:p>
        </w:tc>
        <w:tc>
          <w:tcPr>
            <w:tcW w:w="1103" w:type="dxa"/>
            <w:vMerge/>
            <w:shd w:val="clear" w:color="auto" w:fill="auto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122R310601</w:t>
            </w:r>
          </w:p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8" w:type="dxa"/>
            <w:gridSpan w:val="2"/>
            <w:shd w:val="clear" w:color="auto" w:fill="auto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4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79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559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71F22" w:rsidRPr="00D71F22" w:rsidTr="00D71F22">
        <w:trPr>
          <w:gridAfter w:val="1"/>
          <w:wAfter w:w="84" w:type="dxa"/>
          <w:trHeight w:val="20"/>
        </w:trPr>
        <w:tc>
          <w:tcPr>
            <w:tcW w:w="426" w:type="dxa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</w:t>
            </w:r>
          </w:p>
        </w:tc>
        <w:tc>
          <w:tcPr>
            <w:tcW w:w="2015" w:type="dxa"/>
            <w:shd w:val="clear" w:color="auto" w:fill="auto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</w:t>
            </w:r>
          </w:p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103" w:type="dxa"/>
            <w:shd w:val="clear" w:color="auto" w:fill="auto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администрации Каратузского района</w:t>
            </w:r>
          </w:p>
        </w:tc>
        <w:tc>
          <w:tcPr>
            <w:tcW w:w="634" w:type="dxa"/>
            <w:shd w:val="clear" w:color="auto" w:fill="auto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906" w:type="dxa"/>
            <w:shd w:val="clear" w:color="auto" w:fill="auto"/>
            <w:noWrap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R</w:t>
            </w: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73980</w:t>
            </w:r>
          </w:p>
        </w:tc>
        <w:tc>
          <w:tcPr>
            <w:tcW w:w="425" w:type="dxa"/>
            <w:shd w:val="clear" w:color="auto" w:fill="auto"/>
            <w:noWrap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28" w:type="dxa"/>
            <w:gridSpan w:val="2"/>
            <w:shd w:val="clear" w:color="auto" w:fill="auto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4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79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559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71F22" w:rsidRPr="00D71F22" w:rsidTr="00D71F22">
        <w:trPr>
          <w:gridAfter w:val="1"/>
          <w:wAfter w:w="84" w:type="dxa"/>
          <w:trHeight w:val="20"/>
        </w:trPr>
        <w:tc>
          <w:tcPr>
            <w:tcW w:w="426" w:type="dxa"/>
          </w:tcPr>
          <w:p w:rsidR="00D71F22" w:rsidRPr="00D71F22" w:rsidRDefault="00D71F22" w:rsidP="00D71F22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15" w:type="dxa"/>
            <w:shd w:val="clear" w:color="auto" w:fill="auto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 по подпрограмме:</w:t>
            </w:r>
          </w:p>
        </w:tc>
        <w:tc>
          <w:tcPr>
            <w:tcW w:w="1103" w:type="dxa"/>
            <w:shd w:val="clear" w:color="auto" w:fill="auto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8" w:type="dxa"/>
            <w:gridSpan w:val="2"/>
            <w:shd w:val="clear" w:color="auto" w:fill="auto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4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79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559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71F22" w:rsidRPr="00D71F22" w:rsidTr="00D71F22">
        <w:trPr>
          <w:gridAfter w:val="1"/>
          <w:wAfter w:w="84" w:type="dxa"/>
          <w:trHeight w:val="20"/>
        </w:trPr>
        <w:tc>
          <w:tcPr>
            <w:tcW w:w="426" w:type="dxa"/>
          </w:tcPr>
          <w:p w:rsidR="00D71F22" w:rsidRPr="00D71F22" w:rsidRDefault="00D71F22" w:rsidP="00D71F22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15" w:type="dxa"/>
            <w:shd w:val="clear" w:color="auto" w:fill="auto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</w:t>
            </w:r>
          </w:p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3" w:type="dxa"/>
            <w:shd w:val="clear" w:color="auto" w:fill="auto"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8" w:type="dxa"/>
            <w:gridSpan w:val="2"/>
            <w:shd w:val="clear" w:color="auto" w:fill="auto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4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79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559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71F22" w:rsidRPr="00D71F22" w:rsidTr="00D71F22">
        <w:trPr>
          <w:gridAfter w:val="1"/>
          <w:wAfter w:w="84" w:type="dxa"/>
          <w:trHeight w:val="20"/>
        </w:trPr>
        <w:tc>
          <w:tcPr>
            <w:tcW w:w="426" w:type="dxa"/>
          </w:tcPr>
          <w:p w:rsidR="00D71F22" w:rsidRPr="00D71F22" w:rsidRDefault="00D71F22" w:rsidP="00D71F22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15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 1</w:t>
            </w:r>
          </w:p>
        </w:tc>
        <w:tc>
          <w:tcPr>
            <w:tcW w:w="1103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34" w:type="dxa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6" w:type="dxa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8" w:type="dxa"/>
            <w:gridSpan w:val="2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4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79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559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71F22" w:rsidRPr="00D71F22" w:rsidTr="00D71F22">
        <w:trPr>
          <w:gridAfter w:val="1"/>
          <w:wAfter w:w="84" w:type="dxa"/>
          <w:trHeight w:val="20"/>
        </w:trPr>
        <w:tc>
          <w:tcPr>
            <w:tcW w:w="426" w:type="dxa"/>
          </w:tcPr>
          <w:p w:rsidR="00D71F22" w:rsidRPr="00D71F22" w:rsidRDefault="00D71F22" w:rsidP="00D71F22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15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 2</w:t>
            </w:r>
          </w:p>
        </w:tc>
        <w:tc>
          <w:tcPr>
            <w:tcW w:w="1103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администрации Каратузского района</w:t>
            </w:r>
          </w:p>
        </w:tc>
        <w:tc>
          <w:tcPr>
            <w:tcW w:w="634" w:type="dxa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567" w:type="dxa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6" w:type="dxa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8" w:type="dxa"/>
            <w:gridSpan w:val="2"/>
            <w:noWrap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4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79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559" w:type="dxa"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D71F22" w:rsidRPr="00D71F22" w:rsidRDefault="00D71F22" w:rsidP="00D71F2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D71F22" w:rsidRPr="00D71F22" w:rsidRDefault="00D71F22" w:rsidP="00D71F2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25.10.2022</w:t>
      </w: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с. Каратузское</w:t>
      </w: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</w:t>
      </w: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№ 818-п</w:t>
      </w:r>
    </w:p>
    <w:p w:rsidR="00D71F22" w:rsidRPr="00D71F22" w:rsidRDefault="00D71F22" w:rsidP="00D71F2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внесении изменений в постановление администрации Каратузского района от 31.10.2013 № 1126-п «Об утверждении муниципальной программы «Развитие сельского хозяйства в Каратузском районе»» </w:t>
      </w:r>
    </w:p>
    <w:p w:rsidR="00D71F22" w:rsidRPr="00D71F22" w:rsidRDefault="00D71F22" w:rsidP="00D71F22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статьёй 179 Бюджетного кодекса Российской Федерации,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 образования «Каратузский район», ПОСТАНОВЛЯЮ:</w:t>
      </w:r>
    </w:p>
    <w:p w:rsidR="00D71F22" w:rsidRPr="00D71F22" w:rsidRDefault="00D71F22" w:rsidP="00D71F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1.1. Строку «Информация по ресурсному обеспечению муниципальной программы, в том числе по годам реализации программы» Паспорта муниципальной программы Каратузского района «Развитие сельского хозяйства в Каратузском районе» изменить и изложить в новой редакции: 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D71F22" w:rsidRPr="00D71F22" w:rsidTr="000557A6">
        <w:tc>
          <w:tcPr>
            <w:tcW w:w="2268" w:type="dxa"/>
          </w:tcPr>
          <w:p w:rsidR="00D71F22" w:rsidRPr="00D71F22" w:rsidRDefault="00D71F22" w:rsidP="00D71F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7938" w:type="dxa"/>
          </w:tcPr>
          <w:tbl>
            <w:tblPr>
              <w:tblW w:w="7876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220"/>
              <w:gridCol w:w="1898"/>
            </w:tblGrid>
            <w:tr w:rsidR="00D71F22" w:rsidRPr="00D71F22" w:rsidTr="000557A6">
              <w:trPr>
                <w:trHeight w:val="76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Общий объем финансирования муниципальной программы в 2014-2024 гг за счет всех источников финансирования составляет: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90422,40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тыс. рублей, 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 в т. ч. по годам: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2014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15989,07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тыс. рублей, в т. ч. 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федеральный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342,55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14976,02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районный бюджет-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670,50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2015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3663,64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тыс. рублей, в т. ч. 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федеральный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196,30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3162,26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районный бюджет-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305,08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2016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13338,06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тыс. рублей, в т. ч. 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федеральный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2866,82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9120,47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районный бюджет-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1350,77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2017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8560,73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тыс. рублей, в т. ч. 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федеральный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1107,52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4503,05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районный бюджет-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2950,16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2018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8066,66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тыс. рублей, в т. ч. 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3096,90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средства районного бюджета -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2519,76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2450,00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2019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12106,22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тыс. рублей, в т. ч. 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7265,86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2390,36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2450,00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2020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5034,33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тыс. рублей, в т. ч. 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4382,25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652,08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внебюджетные средства –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2021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6040,06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тыс. рублей, в т. ч. 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5162,70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877,36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2022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6889,63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тыс. рублей, в т. ч. 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5482,43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1407,20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2023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5367,00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тыс. рублей, в т. ч. 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lastRenderedPageBreak/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4384,00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983,00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2024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5367,00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тыс. рублей, в т. ч. 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4384,00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983,00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D71F22" w:rsidRPr="00D71F22" w:rsidTr="000557A6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F22" w:rsidRPr="00D71F22" w:rsidRDefault="00D71F22" w:rsidP="00D71F2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D71F22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</w:tbl>
          <w:p w:rsidR="00D71F22" w:rsidRPr="00D71F22" w:rsidRDefault="00D71F22" w:rsidP="00D71F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D71F22" w:rsidRPr="00D71F22" w:rsidRDefault="00D71F22" w:rsidP="00D71F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1.2. Приложение № 1 к муниципальной программе «Развитие сельского хозяйства в Каратузском районе» изменить и изложить в новой редакции, согласно приложению № 1 к настоящему постановлению;</w:t>
      </w:r>
    </w:p>
    <w:p w:rsidR="00D71F22" w:rsidRPr="00D71F22" w:rsidRDefault="00D71F22" w:rsidP="00D71F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1.3. Приложение № 2 к муниципальной программе «Развитие сельского хозяйства в Каратузском районе» изменить и изложить в новой редакции, согласно приложению № 2 к настоящему постановлению;</w:t>
      </w:r>
    </w:p>
    <w:p w:rsidR="00D71F22" w:rsidRPr="00D71F22" w:rsidRDefault="00D71F22" w:rsidP="00D71F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1.4 Приложение № 8 к муниципальной программе «Развитие сельского хозяйства в Каратузском районе» изменить и изложить в новой редакции, согласно приложению № 3 к настоящему постановлению.</w:t>
      </w:r>
    </w:p>
    <w:p w:rsidR="00D71F22" w:rsidRPr="00D71F22" w:rsidRDefault="00D71F22" w:rsidP="00D71F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2. Контроль за исполнением настоящего постановления возложить на начальника отдела сельского хозяйства администрации Каратузского района В.В. Дмитриева.</w:t>
      </w:r>
    </w:p>
    <w:p w:rsidR="00D71F22" w:rsidRPr="00D71F22" w:rsidRDefault="00D71F22" w:rsidP="00D71F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</w:t>
      </w: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D71F22" w:rsidRPr="00D71F22" w:rsidRDefault="00D71F22" w:rsidP="00D71F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71F22" w:rsidRPr="00D71F22" w:rsidRDefault="00D71F22" w:rsidP="00D71F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71F22" w:rsidRPr="00D71F22" w:rsidRDefault="00D71F22" w:rsidP="00D71F22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И.о. главы района                                                                                            Е.С. Мигла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widowControl w:val="0"/>
        <w:autoSpaceDE w:val="0"/>
        <w:autoSpaceDN w:val="0"/>
        <w:spacing w:after="0" w:line="240" w:lineRule="auto"/>
        <w:ind w:left="9072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Приложение № 1 к постановлению администрации Каратузского района от 25.10.2022 № 818-п</w:t>
      </w:r>
    </w:p>
    <w:p w:rsidR="00D71F22" w:rsidRPr="00D71F22" w:rsidRDefault="00D71F22" w:rsidP="00D71F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71F22" w:rsidRPr="00D71F22" w:rsidRDefault="00D71F22" w:rsidP="00D71F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Приложение № 1</w:t>
      </w:r>
    </w:p>
    <w:p w:rsidR="00D71F22" w:rsidRPr="00D71F22" w:rsidRDefault="00D71F22" w:rsidP="00D71F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к муниципальной программе</w:t>
      </w:r>
    </w:p>
    <w:p w:rsidR="00D71F22" w:rsidRPr="00D71F22" w:rsidRDefault="00D71F22" w:rsidP="00D71F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«Развитие сельского хозяйства</w:t>
      </w:r>
    </w:p>
    <w:p w:rsidR="00D71F22" w:rsidRPr="00D71F22" w:rsidRDefault="00D71F22" w:rsidP="00D71F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в Каратузском районе</w:t>
      </w:r>
    </w:p>
    <w:p w:rsidR="00D71F22" w:rsidRPr="00D71F22" w:rsidRDefault="00D71F22" w:rsidP="00D71F22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bookmarkStart w:id="0" w:name="P1180"/>
      <w:bookmarkEnd w:id="0"/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ИНФОРМАЦИЯ</w:t>
      </w:r>
    </w:p>
    <w:p w:rsidR="00D71F22" w:rsidRPr="00D71F22" w:rsidRDefault="00D71F22" w:rsidP="00D71F22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 РЕСУРСНОМ ОБЕСПЕЧЕНИИ МУНИЦИПАЛЬНОЙ ПРОГРАММЫ</w:t>
      </w:r>
    </w:p>
    <w:p w:rsidR="00D71F22" w:rsidRPr="00D71F22" w:rsidRDefault="00D71F22" w:rsidP="00D71F22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КАРАТУЗСКОГО РАЙОНА ЗА СЧЕТ СРЕДСТВ РАЙОННОГО БЮДЖЕТА,</w:t>
      </w:r>
    </w:p>
    <w:p w:rsidR="00D71F22" w:rsidRPr="00D71F22" w:rsidRDefault="00D71F22" w:rsidP="00D71F22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 СРЕДСТВ, ПОСТУПИВШИХ ИЗ БЮДЖЕТОВ ДРУГИХ</w:t>
      </w:r>
    </w:p>
    <w:p w:rsidR="00D71F22" w:rsidRPr="00D71F22" w:rsidRDefault="00D71F22" w:rsidP="00D71F22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УРОВНЕЙ БЮДЖЕТНОЙ СИСТЕМЫ И БЮДЖЕТОВ ГОСУДАРСТВЕННЫХ</w:t>
      </w:r>
    </w:p>
    <w:p w:rsidR="00D71F22" w:rsidRPr="00D71F22" w:rsidRDefault="00D71F22" w:rsidP="00D71F22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ВНЕБЮДЖЕТНЫХ ФОНДОВ</w:t>
      </w:r>
    </w:p>
    <w:p w:rsidR="00D71F22" w:rsidRPr="00D71F22" w:rsidRDefault="00D71F22" w:rsidP="00D71F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(тыс. рублей)</w:t>
      </w:r>
    </w:p>
    <w:tbl>
      <w:tblPr>
        <w:tblW w:w="11140" w:type="dxa"/>
        <w:tblInd w:w="108" w:type="dxa"/>
        <w:tblLook w:val="04A0" w:firstRow="1" w:lastRow="0" w:firstColumn="1" w:lastColumn="0" w:noHBand="0" w:noVBand="1"/>
      </w:tblPr>
      <w:tblGrid>
        <w:gridCol w:w="509"/>
        <w:gridCol w:w="1054"/>
        <w:gridCol w:w="2376"/>
        <w:gridCol w:w="1448"/>
        <w:gridCol w:w="502"/>
        <w:gridCol w:w="548"/>
        <w:gridCol w:w="450"/>
        <w:gridCol w:w="419"/>
        <w:gridCol w:w="855"/>
        <w:gridCol w:w="850"/>
        <w:gridCol w:w="850"/>
        <w:gridCol w:w="1279"/>
      </w:tblGrid>
      <w:tr w:rsidR="00D71F22" w:rsidRPr="00D71F22" w:rsidTr="00D71F22">
        <w:trPr>
          <w:trHeight w:val="2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N п/п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– 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 - 2023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 – 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 2022 – 2024 годов</w:t>
            </w:r>
          </w:p>
        </w:tc>
      </w:tr>
      <w:tr w:rsidR="00D71F22" w:rsidRPr="00D71F22" w:rsidTr="00D71F22">
        <w:trPr>
          <w:trHeight w:val="2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 Пр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71F22" w:rsidRPr="00D71F22" w:rsidTr="00D71F22">
        <w:trPr>
          <w:trHeight w:val="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D71F22" w:rsidRPr="00D71F22" w:rsidTr="00D71F22">
        <w:trPr>
          <w:trHeight w:val="2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Каратузского района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"Развитие сельского хозяйства в Каратузском районе"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6889,63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5367,00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17623,63</w:t>
            </w:r>
          </w:p>
        </w:tc>
      </w:tr>
      <w:tr w:rsidR="00D71F22" w:rsidRPr="00D71F22" w:rsidTr="00D71F22">
        <w:trPr>
          <w:trHeight w:val="2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71F22" w:rsidRPr="00D71F22" w:rsidTr="00D71F22">
        <w:trPr>
          <w:trHeight w:val="2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6889,63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5367,00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17623,63</w:t>
            </w:r>
          </w:p>
        </w:tc>
      </w:tr>
      <w:tr w:rsidR="00D71F22" w:rsidRPr="00D71F22" w:rsidTr="00D71F22">
        <w:trPr>
          <w:trHeight w:val="2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B87FEC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1" w:anchor="RANGE!P3508" w:history="1">
              <w:r w:rsidR="00D71F22" w:rsidRPr="00D71F22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 </w:t>
              </w:r>
            </w:hyperlink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«Развитие малых форм хозяйствования в Каратузском районе»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1024,20</w:t>
            </w:r>
          </w:p>
        </w:tc>
      </w:tr>
      <w:tr w:rsidR="00D71F22" w:rsidRPr="00D71F22" w:rsidTr="00D71F22">
        <w:trPr>
          <w:trHeight w:val="2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71F22" w:rsidRPr="00D71F22" w:rsidTr="00D71F22">
        <w:trPr>
          <w:trHeight w:val="2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1024,20</w:t>
            </w:r>
          </w:p>
        </w:tc>
      </w:tr>
      <w:tr w:rsidR="00D71F22" w:rsidRPr="00D71F22" w:rsidTr="00D71F22">
        <w:trPr>
          <w:trHeight w:val="2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B87FEC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2" w:anchor="RANGE!P3759" w:history="1">
              <w:r w:rsidR="00D71F22" w:rsidRPr="00D71F22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«Комплексное развитие сельских территорий Каратузского района»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1200,00</w:t>
            </w:r>
          </w:p>
        </w:tc>
      </w:tr>
      <w:tr w:rsidR="00D71F22" w:rsidRPr="00D71F22" w:rsidTr="00D71F22">
        <w:trPr>
          <w:trHeight w:val="2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71F22" w:rsidRPr="00D71F22" w:rsidTr="00D71F22">
        <w:trPr>
          <w:trHeight w:val="2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1200,00</w:t>
            </w:r>
          </w:p>
        </w:tc>
      </w:tr>
      <w:tr w:rsidR="00D71F22" w:rsidRPr="00D71F22" w:rsidTr="00D71F22">
        <w:trPr>
          <w:trHeight w:val="2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B87FEC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3" w:anchor="RANGE!P3759" w:history="1">
              <w:r w:rsidR="00D71F22" w:rsidRPr="00D71F22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реализации муниципальной программы развития сельского хозяйства в Каратузском районе»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4543,76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4049,70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12643,16</w:t>
            </w:r>
          </w:p>
        </w:tc>
      </w:tr>
      <w:tr w:rsidR="00D71F22" w:rsidRPr="00D71F22" w:rsidTr="00D71F22">
        <w:trPr>
          <w:trHeight w:val="2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71F22" w:rsidRPr="00D71F22" w:rsidTr="00D71F22">
        <w:trPr>
          <w:trHeight w:val="2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4543,76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4049,70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12643,16</w:t>
            </w:r>
          </w:p>
        </w:tc>
      </w:tr>
      <w:tr w:rsidR="00D71F22" w:rsidRPr="00D71F22" w:rsidTr="00D71F22">
        <w:trPr>
          <w:trHeight w:val="2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выполнение отдельных государственных полномочий по организации  мероприятий при осуществлении деятельности по обращению с животными без владельцев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667,30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2606,27</w:t>
            </w:r>
          </w:p>
        </w:tc>
      </w:tr>
      <w:tr w:rsidR="00D71F22" w:rsidRPr="00D71F22" w:rsidTr="00D71F22">
        <w:trPr>
          <w:trHeight w:val="2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71F22" w:rsidRPr="00D71F22" w:rsidTr="00D71F22">
        <w:trPr>
          <w:trHeight w:val="2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667,30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2606,27</w:t>
            </w:r>
          </w:p>
        </w:tc>
      </w:tr>
      <w:tr w:rsidR="00D71F22" w:rsidRPr="00D71F22" w:rsidTr="00D71F22">
        <w:trPr>
          <w:trHeight w:val="2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гербицидов сплошного действия для проведения работ по уничтожению очагов произрастания дикорастущей конопли в 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</w:tr>
      <w:tr w:rsidR="00D71F22" w:rsidRPr="00D71F22" w:rsidTr="00D71F22">
        <w:trPr>
          <w:trHeight w:val="2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71F22" w:rsidRPr="00D71F22" w:rsidTr="00D71F22">
        <w:trPr>
          <w:trHeight w:val="2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widowControl w:val="0"/>
        <w:autoSpaceDE w:val="0"/>
        <w:autoSpaceDN w:val="0"/>
        <w:spacing w:after="0" w:line="240" w:lineRule="auto"/>
        <w:ind w:left="9072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Приложение № 2 к  постановлению администрации Каратузского района от 25.10.2022 № 818-п</w:t>
      </w:r>
    </w:p>
    <w:p w:rsidR="00D71F22" w:rsidRPr="00D71F22" w:rsidRDefault="00D71F22" w:rsidP="00D71F22">
      <w:pPr>
        <w:widowControl w:val="0"/>
        <w:autoSpaceDE w:val="0"/>
        <w:autoSpaceDN w:val="0"/>
        <w:spacing w:after="0" w:line="240" w:lineRule="auto"/>
        <w:ind w:left="9072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 муниципальной программе</w:t>
      </w:r>
    </w:p>
    <w:p w:rsidR="00D71F22" w:rsidRPr="00D71F22" w:rsidRDefault="00D71F22" w:rsidP="00D71F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«Развитие сельского хозяйства</w:t>
      </w:r>
    </w:p>
    <w:p w:rsidR="00D71F22" w:rsidRPr="00D71F22" w:rsidRDefault="00D71F22" w:rsidP="00D71F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в Каратузском районе</w:t>
      </w:r>
    </w:p>
    <w:p w:rsidR="00D71F22" w:rsidRPr="00D71F22" w:rsidRDefault="00D71F22" w:rsidP="00D71F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bookmarkStart w:id="1" w:name="P1583"/>
      <w:bookmarkStart w:id="2" w:name="P1151"/>
      <w:bookmarkEnd w:id="1"/>
      <w:bookmarkEnd w:id="2"/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ИНФОРМАЦИЯ</w:t>
      </w:r>
    </w:p>
    <w:p w:rsidR="00D71F22" w:rsidRPr="00D71F22" w:rsidRDefault="00D71F22" w:rsidP="00D71F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ОБ ИСТОЧНИКАХ ФИНАНСИРОВАНИЯ ПОДПРОГРАММ, ОТДЕЛЬНЫХ</w:t>
      </w:r>
    </w:p>
    <w:p w:rsidR="00D71F22" w:rsidRPr="00D71F22" w:rsidRDefault="00D71F22" w:rsidP="00D71F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МЕРОПРИЯТИЙ МУНИЦИПАЛЬНОЙ ПРОГРАММЫ КАРАТУЗСКОГО РАЙОНА</w:t>
      </w:r>
    </w:p>
    <w:p w:rsidR="00D71F22" w:rsidRPr="00D71F22" w:rsidRDefault="00D71F22" w:rsidP="00D71F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(СРЕДСТВА РАЙОННОГО БЮДЖЕТА, В ТОМ ЧИСЛЕ СРЕДСТВА,</w:t>
      </w:r>
    </w:p>
    <w:p w:rsidR="00D71F22" w:rsidRPr="00D71F22" w:rsidRDefault="00D71F22" w:rsidP="00D71F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ПОСТУПИВШИЕ ИЗ БЮДЖЕТОВ ДРУГИХ УРОВНЕЙ БЮДЖЕТНОЙ СИСТЕМЫ,</w:t>
      </w:r>
    </w:p>
    <w:p w:rsidR="00D71F22" w:rsidRPr="00D71F22" w:rsidRDefault="00D71F22" w:rsidP="00D71F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БЮДЖЕТОВ ГОСУДАРСТВЕННЫХ ВНЕБЮДЖЕТНЫХ ФОНДОВ)</w:t>
      </w:r>
    </w:p>
    <w:p w:rsidR="00D71F22" w:rsidRPr="00D71F22" w:rsidRDefault="00D71F22" w:rsidP="00D71F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(тыс. рублей)</w:t>
      </w:r>
    </w:p>
    <w:tbl>
      <w:tblPr>
        <w:tblW w:w="11192" w:type="dxa"/>
        <w:tblInd w:w="93" w:type="dxa"/>
        <w:tblLook w:val="04A0" w:firstRow="1" w:lastRow="0" w:firstColumn="1" w:lastColumn="0" w:noHBand="0" w:noVBand="1"/>
      </w:tblPr>
      <w:tblGrid>
        <w:gridCol w:w="441"/>
        <w:gridCol w:w="1096"/>
        <w:gridCol w:w="2151"/>
        <w:gridCol w:w="2244"/>
        <w:gridCol w:w="1360"/>
        <w:gridCol w:w="1300"/>
        <w:gridCol w:w="1260"/>
        <w:gridCol w:w="1340"/>
      </w:tblGrid>
      <w:tr w:rsidR="00D71F22" w:rsidRPr="00D71F22" w:rsidTr="00D71F22">
        <w:trPr>
          <w:trHeight w:val="2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N п/п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2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государственной программы Красноярского края, подпрограммы</w:t>
            </w:r>
          </w:p>
        </w:tc>
        <w:tc>
          <w:tcPr>
            <w:tcW w:w="2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бюджетной системы/источники финансирования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– 2022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 – 2023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 – 2024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 2022 – 2024 годов</w:t>
            </w:r>
          </w:p>
        </w:tc>
      </w:tr>
      <w:tr w:rsidR="00D71F22" w:rsidRPr="00D71F22" w:rsidTr="00D71F22">
        <w:trPr>
          <w:trHeight w:val="2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71F22" w:rsidRPr="00D71F22" w:rsidTr="00D71F22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</w:tr>
      <w:tr w:rsidR="00D71F22" w:rsidRPr="00D71F22" w:rsidTr="00D71F22">
        <w:trPr>
          <w:trHeight w:val="2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Каратузского района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"Развитие сельского хозяйства в Каратузском районе"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6889,63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17623,63</w:t>
            </w:r>
          </w:p>
        </w:tc>
      </w:tr>
      <w:tr w:rsidR="00D71F22" w:rsidRPr="00D71F22" w:rsidTr="00D71F22">
        <w:trPr>
          <w:trHeight w:val="2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71F22" w:rsidRPr="00D71F22" w:rsidTr="00D71F22">
        <w:trPr>
          <w:trHeight w:val="2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71F22" w:rsidRPr="00D71F22" w:rsidTr="00D71F22">
        <w:trPr>
          <w:trHeight w:val="2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5482,43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14250,43</w:t>
            </w:r>
          </w:p>
        </w:tc>
      </w:tr>
      <w:tr w:rsidR="00D71F22" w:rsidRPr="00D71F22" w:rsidTr="00D71F22">
        <w:trPr>
          <w:trHeight w:val="2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71F22" w:rsidRPr="00D71F22" w:rsidTr="00D71F22">
        <w:trPr>
          <w:trHeight w:val="2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1407,20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3373,20</w:t>
            </w:r>
          </w:p>
        </w:tc>
      </w:tr>
      <w:tr w:rsidR="00D71F22" w:rsidRPr="00D71F22" w:rsidTr="00D71F22">
        <w:trPr>
          <w:trHeight w:val="2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71F22" w:rsidRPr="00D71F22" w:rsidTr="00D71F22">
        <w:trPr>
          <w:trHeight w:val="2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B87FEC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4" w:anchor="RANGE!P3759" w:history="1">
              <w:r w:rsidR="00D71F22" w:rsidRPr="00D71F22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</w:p>
        </w:tc>
        <w:tc>
          <w:tcPr>
            <w:tcW w:w="2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«Развитие малых форм хозяйствования в Каратузском районе»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1024,20</w:t>
            </w:r>
          </w:p>
        </w:tc>
      </w:tr>
      <w:tr w:rsidR="00D71F22" w:rsidRPr="00D71F22" w:rsidTr="00D71F22">
        <w:trPr>
          <w:trHeight w:val="2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71F22" w:rsidRPr="00D71F22" w:rsidTr="00D71F22">
        <w:trPr>
          <w:trHeight w:val="2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71F22" w:rsidRPr="00D71F22" w:rsidTr="00D71F22">
        <w:trPr>
          <w:trHeight w:val="2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71F22" w:rsidRPr="00D71F22" w:rsidTr="00D71F22">
        <w:trPr>
          <w:trHeight w:val="2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71F22" w:rsidRPr="00D71F22" w:rsidTr="00D71F22">
        <w:trPr>
          <w:trHeight w:val="2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1024,20</w:t>
            </w:r>
          </w:p>
        </w:tc>
      </w:tr>
      <w:tr w:rsidR="00D71F22" w:rsidRPr="00D71F22" w:rsidTr="00D71F22">
        <w:trPr>
          <w:trHeight w:val="2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71F22" w:rsidRPr="00D71F22" w:rsidTr="00D71F22">
        <w:trPr>
          <w:trHeight w:val="2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B87FEC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5" w:anchor="RANGE!P3759" w:history="1">
              <w:r w:rsidR="00D71F22" w:rsidRPr="00D71F22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</w:p>
        </w:tc>
        <w:tc>
          <w:tcPr>
            <w:tcW w:w="2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«Комплексное развитие сельских территорий Каратузского района»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1200,00</w:t>
            </w:r>
          </w:p>
        </w:tc>
      </w:tr>
      <w:tr w:rsidR="00D71F22" w:rsidRPr="00D71F22" w:rsidTr="00D71F22">
        <w:trPr>
          <w:trHeight w:val="2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71F22" w:rsidRPr="00D71F22" w:rsidTr="00D71F22">
        <w:trPr>
          <w:trHeight w:val="2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71F22" w:rsidRPr="00D71F22" w:rsidTr="00D71F22">
        <w:trPr>
          <w:trHeight w:val="2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71F22" w:rsidRPr="00D71F22" w:rsidTr="00D71F22">
        <w:trPr>
          <w:trHeight w:val="2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71F22" w:rsidRPr="00D71F22" w:rsidTr="00D71F22">
        <w:trPr>
          <w:trHeight w:val="2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1200,00</w:t>
            </w:r>
          </w:p>
        </w:tc>
      </w:tr>
      <w:tr w:rsidR="00D71F22" w:rsidRPr="00D71F22" w:rsidTr="00D71F22">
        <w:trPr>
          <w:trHeight w:val="2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71F22" w:rsidRPr="00D71F22" w:rsidTr="00D71F22">
        <w:trPr>
          <w:trHeight w:val="2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B87FEC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6" w:anchor="RANGE!P2072" w:history="1">
              <w:r w:rsidR="00D71F22" w:rsidRPr="00D71F22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 </w:t>
              </w:r>
            </w:hyperlink>
          </w:p>
        </w:tc>
        <w:tc>
          <w:tcPr>
            <w:tcW w:w="2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реализации муниципальной программы развития сельского хозяйства в Каратузском районе»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4543,76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4049,70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4049,70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12643,16</w:t>
            </w:r>
          </w:p>
        </w:tc>
      </w:tr>
      <w:tr w:rsidR="00D71F22" w:rsidRPr="00D71F22" w:rsidTr="00D71F22">
        <w:trPr>
          <w:trHeight w:val="2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71F22" w:rsidRPr="00D71F22" w:rsidTr="00D71F22">
        <w:trPr>
          <w:trHeight w:val="2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71F22" w:rsidRPr="00D71F22" w:rsidTr="00D71F22">
        <w:trPr>
          <w:trHeight w:val="2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4210,76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3716,70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3716,70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11644,16</w:t>
            </w:r>
          </w:p>
        </w:tc>
      </w:tr>
      <w:tr w:rsidR="00D71F22" w:rsidRPr="00D71F22" w:rsidTr="00D71F22">
        <w:trPr>
          <w:trHeight w:val="2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71F22" w:rsidRPr="00D71F22" w:rsidTr="00D71F22">
        <w:trPr>
          <w:trHeight w:val="2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999,00</w:t>
            </w:r>
          </w:p>
        </w:tc>
      </w:tr>
      <w:tr w:rsidR="00D71F22" w:rsidRPr="00D71F22" w:rsidTr="00D71F22">
        <w:trPr>
          <w:trHeight w:val="2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71F22" w:rsidRPr="00D71F22" w:rsidTr="00D71F22">
        <w:trPr>
          <w:trHeight w:val="2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выполнение отдельных государственных полномочий по организации  мероприятий при осуществлении деятельности по обращению с животными без владельцев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1271,67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667,30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667,30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2606,27</w:t>
            </w:r>
          </w:p>
        </w:tc>
      </w:tr>
      <w:tr w:rsidR="00D71F22" w:rsidRPr="00D71F22" w:rsidTr="00D71F22">
        <w:trPr>
          <w:trHeight w:val="2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71F22" w:rsidRPr="00D71F22" w:rsidTr="00D71F22">
        <w:trPr>
          <w:trHeight w:val="2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71F22" w:rsidRPr="00D71F22" w:rsidTr="00D71F22">
        <w:trPr>
          <w:trHeight w:val="2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1271,67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667,30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667,30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2606,27</w:t>
            </w:r>
          </w:p>
        </w:tc>
      </w:tr>
      <w:tr w:rsidR="00D71F22" w:rsidRPr="00D71F22" w:rsidTr="00D71F22">
        <w:trPr>
          <w:trHeight w:val="2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71F22" w:rsidRPr="00D71F22" w:rsidTr="00D71F22">
        <w:trPr>
          <w:trHeight w:val="2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71F22" w:rsidRPr="00D71F22" w:rsidTr="00D71F22">
        <w:trPr>
          <w:trHeight w:val="2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71F22" w:rsidRPr="00D71F22" w:rsidTr="00D71F22">
        <w:trPr>
          <w:trHeight w:val="20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09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</w:t>
            </w:r>
          </w:p>
        </w:tc>
        <w:tc>
          <w:tcPr>
            <w:tcW w:w="215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гербицидов для проведения работ по уничтожению очагов произрастания дикорастущей конопли в 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</w:tr>
      <w:tr w:rsidR="00D71F22" w:rsidRPr="00D71F22" w:rsidTr="00D71F22">
        <w:trPr>
          <w:trHeight w:val="2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71F22" w:rsidRPr="00D71F22" w:rsidTr="00D71F22">
        <w:trPr>
          <w:trHeight w:val="2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71F22" w:rsidRPr="00D71F22" w:rsidTr="00D71F22">
        <w:trPr>
          <w:trHeight w:val="2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71F22" w:rsidRPr="00D71F22" w:rsidTr="00D71F22">
        <w:trPr>
          <w:trHeight w:val="2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71F22" w:rsidRPr="00D71F22" w:rsidTr="00D71F22">
        <w:trPr>
          <w:trHeight w:val="2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</w:tr>
      <w:tr w:rsidR="00D71F22" w:rsidRPr="00D71F22" w:rsidTr="00D71F22">
        <w:trPr>
          <w:trHeight w:val="2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widowControl w:val="0"/>
        <w:autoSpaceDE w:val="0"/>
        <w:autoSpaceDN w:val="0"/>
        <w:spacing w:after="0" w:line="240" w:lineRule="auto"/>
        <w:ind w:left="6663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Приложение № 3 к  постановлению администрации Каратузского района от 25.10.2022 № 818-п</w:t>
      </w:r>
    </w:p>
    <w:p w:rsidR="00D71F22" w:rsidRPr="00D71F22" w:rsidRDefault="00D71F22" w:rsidP="00D71F22">
      <w:pPr>
        <w:widowControl w:val="0"/>
        <w:autoSpaceDE w:val="0"/>
        <w:autoSpaceDN w:val="0"/>
        <w:spacing w:after="0" w:line="240" w:lineRule="auto"/>
        <w:ind w:left="6663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71F22" w:rsidRPr="00D71F22" w:rsidRDefault="00D71F22" w:rsidP="00D71F22">
      <w:pPr>
        <w:widowControl w:val="0"/>
        <w:autoSpaceDE w:val="0"/>
        <w:autoSpaceDN w:val="0"/>
        <w:spacing w:after="0" w:line="240" w:lineRule="auto"/>
        <w:ind w:left="6663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Приложение № 8</w:t>
      </w:r>
    </w:p>
    <w:p w:rsidR="00D71F22" w:rsidRPr="00D71F22" w:rsidRDefault="00D71F22" w:rsidP="00D71F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 муниципальной программе</w:t>
      </w:r>
    </w:p>
    <w:p w:rsidR="00D71F22" w:rsidRPr="00D71F22" w:rsidRDefault="00D71F22" w:rsidP="00D71F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"Развитие сельского хозяйства</w:t>
      </w:r>
    </w:p>
    <w:p w:rsidR="00D71F22" w:rsidRPr="00D71F22" w:rsidRDefault="00D71F22" w:rsidP="00D71F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в Каратузском районе</w:t>
      </w:r>
    </w:p>
    <w:p w:rsidR="00D71F22" w:rsidRPr="00D71F22" w:rsidRDefault="00D71F22" w:rsidP="00D71F2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Информация об отдельном мероприятии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«</w:t>
      </w: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и содержанию безнадзорных животных в рамках отдельных мероприятий муниципальной программы "Развитие сельского хозяйства в Каратузском районе" (в соответствии с Законом края от 13 июня 2013 года № 4-1402)</w:t>
      </w:r>
      <w:r w:rsidRPr="00D71F2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»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6"/>
        <w:gridCol w:w="6529"/>
      </w:tblGrid>
      <w:tr w:rsidR="00D71F22" w:rsidRPr="00D71F22" w:rsidTr="000557A6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отдельного мероприятия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 Расходы за счет субвенции на выполнение отдельных государственных полномочий по организации  мероприятий при осуществлении деятельности по обращению с животными без владельцев в рамках отдельных мероприятий муниципальной программы "Развитие сельского хозяйства в Каратузском районе" (в соответствии с Законом края от 13 июня 2013 года № 4-1402)</w:t>
            </w:r>
          </w:p>
        </w:tc>
      </w:tr>
      <w:tr w:rsidR="00D71F22" w:rsidRPr="00D71F22" w:rsidTr="000557A6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сельского хозяйства в Каратузском районе.</w:t>
            </w:r>
          </w:p>
        </w:tc>
      </w:tr>
      <w:tr w:rsidR="00D71F22" w:rsidRPr="00D71F22" w:rsidTr="000557A6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Сроки реализации отдельного мероприятия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– 2024 год</w:t>
            </w:r>
          </w:p>
        </w:tc>
      </w:tr>
      <w:tr w:rsidR="00D71F22" w:rsidRPr="00D71F22" w:rsidTr="000557A6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 реализации отдельного  мероприятия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Предупреждение возникновения и распределения заболеваний, опасных для человека и животных.</w:t>
            </w:r>
          </w:p>
        </w:tc>
      </w:tr>
      <w:tr w:rsidR="00D71F22" w:rsidRPr="00D71F22" w:rsidTr="000557A6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</w:tr>
      <w:tr w:rsidR="00D71F22" w:rsidRPr="00D71F22" w:rsidTr="000557A6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Ожидаемые результаты от реализации подпрограммы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Перечень и динамика изменения показателей результативности представлены в приложении № 1 к информации об отдельном мероприятии</w:t>
            </w:r>
          </w:p>
        </w:tc>
      </w:tr>
      <w:tr w:rsidR="00D71F22" w:rsidRPr="00D71F22" w:rsidTr="000557A6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мероприятия,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 и источники финансирования отдельного мероприятия программы на период 2022 – 2024 годов составит 2 606,27 тыс. рублей, в том числе:</w:t>
            </w:r>
          </w:p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средства краевого бюджета – 2 606,27 тыс. рублей, из них по годам:</w:t>
            </w:r>
          </w:p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 год – 1271,67 тыс. рублей;</w:t>
            </w:r>
          </w:p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 год – 667,30 тыс. рублей;</w:t>
            </w:r>
          </w:p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 год – 667,30 тыс. рублей.</w:t>
            </w:r>
          </w:p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отдельного мероприятия, в том числе в разбивке по всем источникам финансирования представлена в приложении № 2 к информации об отдельном мероприятии</w:t>
            </w:r>
          </w:p>
        </w:tc>
      </w:tr>
    </w:tbl>
    <w:p w:rsidR="00D71F22" w:rsidRPr="00D71F22" w:rsidRDefault="00D71F22" w:rsidP="00D71F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71F22" w:rsidRPr="00D71F22" w:rsidRDefault="00D71F22" w:rsidP="00D71F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Механизм реализации мероприятия:</w:t>
      </w:r>
    </w:p>
    <w:p w:rsidR="00D71F22" w:rsidRPr="00D71F22" w:rsidRDefault="00D71F22" w:rsidP="00D71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71F22" w:rsidRPr="00D71F22" w:rsidRDefault="00D71F22" w:rsidP="00D71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Мероприятие по организации проведения мероприятий по отлову, содержанию безнадзорных животных реализуется в целях организации проведения на территории Каратузского района мероприятий по предупреждению и ликвидации болезней животных, их лечению, защите населения от болезней, общих для человека и животных, 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согласно статье 26.3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D71F22" w:rsidRPr="00D71F22" w:rsidRDefault="00D71F22" w:rsidP="00D71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пунктом «з» статьи 1 Закона Красноярского края от 18.06.2009 № 8-3440 «Об отдельных полномочиях Правительства Красноярского края в области ветеринарии» постановлением Правительства Красноярского края от 04.06.2013 № 284-п утвержден Порядок отлова, содержания безнадзорных животных на территории Красноярского края.</w:t>
      </w:r>
    </w:p>
    <w:p w:rsidR="00D71F22" w:rsidRPr="00D71F22" w:rsidRDefault="00D71F22" w:rsidP="00D7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Финансирование мероприятий </w:t>
      </w: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по отлову, содержанию безнадзорных животных </w:t>
      </w:r>
      <w:r w:rsidRPr="00D71F2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осуществляется за счет средств краевого бюджета в форме субвенций бюджетам городских округов и муниципальных районов, предусмотренных законом края о краевом бюджете</w:t>
      </w: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на реализацию </w:t>
      </w:r>
      <w:r w:rsidRPr="00D71F2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Закона Красноярского края от 13.06.2013 № 4-1402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отлову, </w:t>
      </w: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содержанию безнадзорных животных».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Общее руководство и контроль за ходом реализации отдельного мероприятия осуществляет начальник отдела сельского хозяйства администрации Каратузского района.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Реализация отдельного мероприятия осуществляется специалистом отдела сельского хозяйства администрации Каратузского района в соответствии с полномочиями, определенными должностными инструкциями.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Внутренний муниципальный финансовый контроль за соблюдением бюджетного законодательства Российской Федерации и иных нормативных правовых актов, регулирующих бюджетные правоотношения, и контроль за полнотой и достоверностью отчетности о реализации отдельного мероприятия осуществляет финансовое управление администрации Каратузского района.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Внешний муниципальный финансовый контроль за использованием средств краевого бюджета на реализацию отдельного мероприятия осуществляет контрольно-счётный орган Каратузского района.</w:t>
      </w:r>
    </w:p>
    <w:p w:rsidR="00D71F22" w:rsidRPr="00D71F22" w:rsidRDefault="00D71F22" w:rsidP="00D71F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Полугодовой и годовой отчеты о реализации отдельного мероприятия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Реализация мероприятия, предусмотренных настоящими пунктами, осуществляется</w:t>
      </w:r>
      <w:r w:rsidRPr="00D71F2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администрацией Каратузского района</w:t>
      </w: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  <w:r w:rsidRPr="00D71F2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Приложение № 1 к </w:t>
      </w:r>
      <w:r w:rsidRPr="00D71F2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отдельному мероприятию</w:t>
      </w:r>
    </w:p>
    <w:p w:rsidR="00D71F22" w:rsidRPr="00D71F22" w:rsidRDefault="00D71F22" w:rsidP="00D71F22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«</w:t>
      </w: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и содержанию безнадзорных животных в рамках отдельных мероприятий муниципальной программы "Развитие сельского хозяйства в Каратузском районе" (в соответствии с Законом края от 13 июня 2013 года № 4-1402)</w:t>
      </w:r>
      <w:r w:rsidRPr="00D71F2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»</w:t>
      </w:r>
    </w:p>
    <w:p w:rsidR="00D71F22" w:rsidRPr="00D71F22" w:rsidRDefault="00D71F22" w:rsidP="00D71F22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71F22" w:rsidRPr="00D71F22" w:rsidRDefault="00D71F22" w:rsidP="00D71F22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ПЕРЕЧЕНЬ  ПОКАЗАТЕЛЕЙ  РЕЗУЛЬТАТИВНОСТИ</w:t>
      </w:r>
    </w:p>
    <w:p w:rsidR="00D71F22" w:rsidRPr="00D71F22" w:rsidRDefault="00D71F22" w:rsidP="00D71F22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0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9"/>
        <w:gridCol w:w="1987"/>
        <w:gridCol w:w="850"/>
        <w:gridCol w:w="1701"/>
        <w:gridCol w:w="1417"/>
        <w:gridCol w:w="1276"/>
        <w:gridCol w:w="1276"/>
        <w:gridCol w:w="1559"/>
        <w:gridCol w:w="30"/>
      </w:tblGrid>
      <w:tr w:rsidR="00D71F22" w:rsidRPr="00D71F22" w:rsidTr="00D71F22">
        <w:trPr>
          <w:gridAfter w:val="1"/>
          <w:wAfter w:w="30" w:type="dxa"/>
          <w:trHeight w:val="20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N 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Цель, показатели результативности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Источник информации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Годы реализации программы</w:t>
            </w:r>
          </w:p>
        </w:tc>
      </w:tr>
      <w:tr w:rsidR="00D71F22" w:rsidRPr="00D71F22" w:rsidTr="00D71F22">
        <w:trPr>
          <w:gridAfter w:val="1"/>
          <w:wAfter w:w="30" w:type="dxa"/>
          <w:trHeight w:val="20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 год</w:t>
            </w:r>
          </w:p>
        </w:tc>
      </w:tr>
      <w:tr w:rsidR="00D71F22" w:rsidRPr="00D71F22" w:rsidTr="00D71F22">
        <w:trPr>
          <w:gridAfter w:val="1"/>
          <w:wAfter w:w="30" w:type="dxa"/>
          <w:trHeight w:val="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</w:tr>
      <w:tr w:rsidR="00D71F22" w:rsidRPr="00D71F22" w:rsidTr="00D71F22">
        <w:trPr>
          <w:trHeight w:val="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 xml:space="preserve"> Цель: Предупреждения возникновения и распределения заболеваний, опасных для человека и животных</w:t>
            </w:r>
          </w:p>
        </w:tc>
      </w:tr>
      <w:tr w:rsidR="00D71F22" w:rsidRPr="00D71F22" w:rsidTr="00D71F22">
        <w:trPr>
          <w:gridAfter w:val="1"/>
          <w:wAfter w:w="30" w:type="dxa"/>
          <w:trHeight w:val="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Количество отловленных безнадзорных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Данные ведомственного мониторинга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1F2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autoSpaceDE w:val="0"/>
        <w:autoSpaceDN w:val="0"/>
        <w:adjustRightInd w:val="0"/>
        <w:spacing w:after="200" w:line="276" w:lineRule="auto"/>
        <w:ind w:left="680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Приложение № 2 к </w:t>
      </w:r>
      <w:r w:rsidRPr="00D71F2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отдельному мероприятию</w:t>
      </w:r>
    </w:p>
    <w:p w:rsidR="00D71F22" w:rsidRPr="00D71F22" w:rsidRDefault="00D71F22" w:rsidP="00D71F22">
      <w:pPr>
        <w:autoSpaceDE w:val="0"/>
        <w:autoSpaceDN w:val="0"/>
        <w:adjustRightInd w:val="0"/>
        <w:spacing w:after="200" w:line="276" w:lineRule="auto"/>
        <w:ind w:left="680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«</w:t>
      </w: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Расходы за счет субвенции на выполнение отдельных государственных полномочий по организации  мероприятий при осуществлении деятельности по обращению с животными без владельцев в рамках отдельных мероприятий муниципальной программы "Развитие сельского хозяйства в Каратузском районе" (в соответствии с Законом края от 13 июня 2013 года № 4-1402)</w:t>
      </w:r>
      <w:r w:rsidRPr="00D71F2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»</w:t>
      </w:r>
    </w:p>
    <w:p w:rsidR="00D71F22" w:rsidRPr="00D71F22" w:rsidRDefault="00D71F22" w:rsidP="00D71F2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Информация по ресурсному обеспечению отдельного мероприятия</w:t>
      </w:r>
    </w:p>
    <w:p w:rsidR="00D71F22" w:rsidRPr="00D71F22" w:rsidRDefault="00D71F22" w:rsidP="00D71F22">
      <w:pPr>
        <w:spacing w:after="200" w:line="276" w:lineRule="auto"/>
        <w:jc w:val="center"/>
        <w:outlineLvl w:val="0"/>
        <w:rPr>
          <w:rFonts w:ascii="Calibri" w:eastAsia="Calibri" w:hAnsi="Calibri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1189" w:type="dxa"/>
        <w:tblInd w:w="108" w:type="dxa"/>
        <w:tblLook w:val="04A0" w:firstRow="1" w:lastRow="0" w:firstColumn="1" w:lastColumn="0" w:noHBand="0" w:noVBand="1"/>
      </w:tblPr>
      <w:tblGrid>
        <w:gridCol w:w="567"/>
        <w:gridCol w:w="2410"/>
        <w:gridCol w:w="981"/>
        <w:gridCol w:w="21"/>
        <w:gridCol w:w="9"/>
        <w:gridCol w:w="628"/>
        <w:gridCol w:w="21"/>
        <w:gridCol w:w="9"/>
        <w:gridCol w:w="476"/>
        <w:gridCol w:w="21"/>
        <w:gridCol w:w="9"/>
        <w:gridCol w:w="881"/>
        <w:gridCol w:w="21"/>
        <w:gridCol w:w="9"/>
        <w:gridCol w:w="396"/>
        <w:gridCol w:w="21"/>
        <w:gridCol w:w="9"/>
        <w:gridCol w:w="32"/>
        <w:gridCol w:w="646"/>
        <w:gridCol w:w="21"/>
        <w:gridCol w:w="9"/>
        <w:gridCol w:w="537"/>
        <w:gridCol w:w="21"/>
        <w:gridCol w:w="9"/>
        <w:gridCol w:w="537"/>
        <w:gridCol w:w="21"/>
        <w:gridCol w:w="9"/>
        <w:gridCol w:w="1127"/>
        <w:gridCol w:w="21"/>
        <w:gridCol w:w="9"/>
        <w:gridCol w:w="59"/>
        <w:gridCol w:w="1544"/>
        <w:gridCol w:w="21"/>
        <w:gridCol w:w="9"/>
        <w:gridCol w:w="59"/>
        <w:gridCol w:w="9"/>
      </w:tblGrid>
      <w:tr w:rsidR="00D71F22" w:rsidRPr="00D71F22" w:rsidTr="00D71F22">
        <w:trPr>
          <w:gridAfter w:val="1"/>
          <w:wAfter w:w="9" w:type="dxa"/>
          <w:trHeight w:val="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54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026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Расходы по годам реализации программы (тыс. руб.)</w:t>
            </w:r>
          </w:p>
        </w:tc>
        <w:tc>
          <w:tcPr>
            <w:tcW w:w="16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D71F22" w:rsidRPr="00D71F22" w:rsidTr="00D71F22">
        <w:trPr>
          <w:gridAfter w:val="3"/>
          <w:wAfter w:w="77" w:type="dxa"/>
          <w:trHeight w:val="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РзПр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ЦСР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2024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16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D71F22" w:rsidRPr="00D71F22" w:rsidTr="00D71F22">
        <w:trPr>
          <w:gridAfter w:val="3"/>
          <w:wAfter w:w="77" w:type="dxa"/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</w:t>
            </w:r>
          </w:p>
        </w:tc>
      </w:tr>
      <w:tr w:rsidR="00D71F22" w:rsidRPr="00D71F22" w:rsidTr="00D71F2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0622" w:type="dxa"/>
            <w:gridSpan w:val="3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Цель: Предупреждения возникновения и распределения заболеваний, опасных для человека и животных</w:t>
            </w:r>
          </w:p>
        </w:tc>
      </w:tr>
      <w:tr w:rsidR="00D71F22" w:rsidRPr="00D71F22" w:rsidTr="00D71F22">
        <w:trPr>
          <w:gridAfter w:val="3"/>
          <w:wAfter w:w="77" w:type="dxa"/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Расходы за счет субвенции на выполнение отдельных государственных полномочий по организации  мероприятий при осуществлении деятельности по обращению с животными без владельцев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0603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1690075180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1271,67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667,30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667,30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2606,27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Количество отловленных безнадзорных животных не менее 76 голов</w:t>
            </w:r>
          </w:p>
        </w:tc>
      </w:tr>
      <w:tr w:rsidR="00D71F22" w:rsidRPr="00D71F22" w:rsidTr="00D71F22">
        <w:trPr>
          <w:gridAfter w:val="3"/>
          <w:wAfter w:w="77" w:type="dxa"/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D71F22" w:rsidRPr="00D71F22" w:rsidTr="00D71F22">
        <w:trPr>
          <w:gridAfter w:val="3"/>
          <w:wAfter w:w="77" w:type="dxa"/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Расходы за счет субвенции на выполнение отдельных государственных полномочий по организации  мероприятий при осуществлении деятельности по обращению с животными без владельцев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0603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1690075180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1194,70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600,20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600,20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2395,10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D71F22" w:rsidRPr="00D71F22" w:rsidTr="00D71F22">
        <w:trPr>
          <w:gridAfter w:val="3"/>
          <w:wAfter w:w="77" w:type="dxa"/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Расходы за счет субвенции на выполнение отдельных государственных полномочий по организации  мероприятий при осуществлении деятельности по обращению с животными без владельцев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0603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1690075180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59,13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51,54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51,54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162,21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D71F22" w:rsidRPr="00D71F22" w:rsidTr="00D71F22">
        <w:trPr>
          <w:gridAfter w:val="3"/>
          <w:wAfter w:w="77" w:type="dxa"/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Расходы за счет субвенции на выполнение отдельных государственных полномочий по организации  мероприятий при </w:t>
            </w: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осуществлении деятельности по обращению с животными без владельцев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администрация Каратузского района</w:t>
            </w:r>
          </w:p>
        </w:tc>
        <w:tc>
          <w:tcPr>
            <w:tcW w:w="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0603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1690075180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17,85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15,56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15,56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48,97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D71F22" w:rsidRPr="00D71F22" w:rsidTr="00D71F22">
        <w:trPr>
          <w:gridAfter w:val="2"/>
          <w:wAfter w:w="68" w:type="dxa"/>
          <w:trHeight w:val="20"/>
        </w:trPr>
        <w:tc>
          <w:tcPr>
            <w:tcW w:w="39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Итого по отдельному мероприятию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1271,67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667,30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667,30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2606,27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D71F22" w:rsidRPr="00D71F22" w:rsidTr="00D71F22">
        <w:trPr>
          <w:gridAfter w:val="4"/>
          <w:wAfter w:w="98" w:type="dxa"/>
          <w:trHeight w:val="20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D71F22" w:rsidRPr="00D71F22" w:rsidTr="00D71F22">
        <w:trPr>
          <w:gridAfter w:val="2"/>
          <w:wAfter w:w="68" w:type="dxa"/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ГРБС 901</w:t>
            </w:r>
          </w:p>
        </w:tc>
        <w:tc>
          <w:tcPr>
            <w:tcW w:w="34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1271,67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667,30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667,30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2606,27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22" w:rsidRPr="00D71F22" w:rsidRDefault="00D71F22" w:rsidP="00D71F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26.10.2022   </w:t>
      </w: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с. Каратузское            </w:t>
      </w: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№ 833-п 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 утверждении Положения о единовременной выплате в 2022 году подъемных молодым педагогам муниципальных образовательных учреждений муниципального образования «Каратузский район» 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Руководствуясь статьями 27.1, 28 Устава Муниципального образования «Каратузский район», ПОСТАНОВЛЯЮ: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1.Утвердить Положение о единовременной выплате в 2022 году подъемных молодым педагогам муниципальных образовательных учреждений муниципального образования «Каратузский район» согласно приложению к настоящему постановлению.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2. Постановление администрации Каратузского района от 22.10.2021 № 849-п «Об утверждении Положения о единовременной выплате в 2021 году подъемных молодым педагогам муниципальных образовательных учреждений муниципального образования «Каратузский район» считать утратившим силу.</w:t>
      </w:r>
    </w:p>
    <w:p w:rsidR="00D71F22" w:rsidRPr="00D71F22" w:rsidRDefault="00D71F22" w:rsidP="00D71F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3. Контроль за исполнением настоящего постановления возложить на А.А. Савина, заместителя главы района по социальным вопросам.</w:t>
      </w:r>
    </w:p>
    <w:p w:rsidR="00D71F22" w:rsidRPr="00D71F22" w:rsidRDefault="00D71F22" w:rsidP="00D71F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4.Постановление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D71F22" w:rsidRPr="00D71F22" w:rsidRDefault="00D71F22" w:rsidP="00D71F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района                                                                                  Е.С. Мигла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к  постановлению администрации Каратузского района от 26.10.2022  № 833-п 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ПОЛОЖЕНИЕ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 ЕДИНОВРЕМЕННОЙ ВЫПЛАТЕ ПОДЪЕМНЫХ 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МОЛОДЫМ ПЕДАГОГАМ МУНИЦИПАЛЬНЫХ ОБРАЗОВАТЕЛЬНЫХ УЧРЕЖДЕНИЙ МУНИЦИПАЛЬНОГО ОБРАЗОВАНИЯ «КАРАТУЗСКИЙ РАЙОН» В 2022 ГОДУ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1.Настоящее Положение определяет цель и порядок единовременной выплаты подъемных (далее - подъемные) молодым педагогам муниципальных образовательных учреждений муниципального образования «Каратузский район», реализующих программы дошкольного, начального общего, основного общего, среднего (полного) общего, дополнительного образования.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2.Выплата подъемных является формой финансовой поддержки молодых педагогов, производится с целью закрепления молодого педагога в районе в отрасли образования.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3.Для целей настоящего положения молодым педагогом в отрасли образования является специалист, впервые окончивший учреждение: 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высшего профессионального (педагогического) образования;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среднего профессионального (педагогического) образования, продолжающий обучение в учреждении высшего профессионального (педагогического) образования;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4. Для молодых педагогов в отрасли культуры является специалист, впервые окончивший учреждение высшего профессионального (педагогического) образования или учреждение среднего профессионального (педагогического) образования.</w:t>
      </w:r>
    </w:p>
    <w:p w:rsidR="00D71F22" w:rsidRPr="00D71F22" w:rsidRDefault="00D71F22" w:rsidP="00D71F22">
      <w:pPr>
        <w:spacing w:after="0" w:line="240" w:lineRule="auto"/>
        <w:ind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5.  Необходимым условием для выплаты подъемных является: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5.1.Заключение в 2022 году бессрочного трудового договора по педагогической специальности с муниципальным образовательным учреждением муниципального образования «Каратузский район», реализующим программы дошкольного, начального общего, основного общего, среднего (полного) общего, дополнительного образования (далее - муниципальное образовательное учреждение), непосредственно после получения диплома государственного образца о высшем или среднем профессиональном  (педагогическом) образовании. Период заключения трудового договора продляется на период прохождения военной службы или нахождения в отпуске по уходу за ребенком до трех лет. 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5.2.Заключение Соглашения о единовременной выплате подъемных между молодым педагогом и Администрацией района согласно приложению к настоящему Положению.</w:t>
      </w:r>
    </w:p>
    <w:p w:rsidR="00D71F22" w:rsidRPr="00D71F22" w:rsidRDefault="00D71F22" w:rsidP="00D71F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6. Для выплаты подъемных получателями  представляются руководителю учреждения следующие документы:</w:t>
      </w:r>
    </w:p>
    <w:p w:rsidR="00D71F22" w:rsidRPr="00D71F22" w:rsidRDefault="00D71F22" w:rsidP="00D71F2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-   письменное заявление о выплате подъемных,</w:t>
      </w:r>
    </w:p>
    <w:p w:rsidR="00D71F22" w:rsidRPr="00D71F22" w:rsidRDefault="00D71F22" w:rsidP="00D71F2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-   копия паспорта, </w:t>
      </w:r>
    </w:p>
    <w:p w:rsidR="00D71F22" w:rsidRPr="00D71F22" w:rsidRDefault="00D71F22" w:rsidP="00D71F2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- </w:t>
      </w: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копия документа о педагогическом образовании с вкладышем, </w:t>
      </w:r>
    </w:p>
    <w:p w:rsidR="00D71F22" w:rsidRPr="00D71F22" w:rsidRDefault="00D71F22" w:rsidP="00D71F2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- копия трудового договора, заключенного с учреждением по педагогической специальности,</w:t>
      </w:r>
    </w:p>
    <w:p w:rsidR="00D71F22" w:rsidRPr="00D71F22" w:rsidRDefault="00D71F22" w:rsidP="00D71F2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- документ, подтверждающий зачисление в учреждение высшего профессионального (педагогического) образования.</w:t>
      </w:r>
    </w:p>
    <w:p w:rsidR="00D71F22" w:rsidRPr="00D71F22" w:rsidRDefault="00D71F22" w:rsidP="00D71F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7. Руководитель учреждения в двухдневный срок представляет заверенные им документы, указанные в пункте 4 настоящего положения, и свое ходатайство о выплате подъемных на рассмотрение в комиссию по назначению выплаты подъемных молодым педагогам муниципальных образовательных учреждений муниципального образования «Каратузский район», утвержденную распоряжением администрации Каратузского района.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8. Комиссия по назначению выплаты подъемных молодым педагогам муниципальных образовательных учреждений муниципального образования «Каратузский район» в течение двух рабочих дней представляет список молодых педагогов на утверждение главе района.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9. Глава района принимает решение о выплате подъемных. Список молодых педагогов утверждается постановлением администрации Каратузского района.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10. Администрация Каратузского района и управление образования предоставляет субсидии на выполнение муниципальных заданий муниципальным бюджетным и автономным образовательным учреждениям. Муниципальное образовательное учреждение производит выплаты подъемных педагогу, заключившему в 2022 году трудовой договор с настоящим учреждением.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11. Финансирование расходов на выплату подъемных, предусмотренных настоящим положением, производится за счет средств бюджета муниципального района на очередной финансовый год.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12. Выплата подъемных молодому педагогу производится только по основному месту работы и только один раз.</w:t>
      </w:r>
    </w:p>
    <w:p w:rsidR="00D71F22" w:rsidRPr="00D71F22" w:rsidRDefault="00D71F22" w:rsidP="00D71F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13. Подъемные включаются в состав заработной платы молодого педагога в декабре месяце 2022 года в размере 20690,00 рублей, в том числе  налог на доходы физических лиц в размере 2690,00 руб.</w:t>
      </w:r>
    </w:p>
    <w:p w:rsidR="00D71F22" w:rsidRPr="00D71F22" w:rsidRDefault="00D71F22" w:rsidP="00D71F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Подъемные молодому педагогу назначаются и выплачиваются без применения районного коэффициента и процентной надбавки за работу в районах Крайнего Севера и приравненных к ним местностях, надбавки за работу в местностях с особыми климатическими условиями.</w:t>
      </w:r>
    </w:p>
    <w:p w:rsidR="00D71F22" w:rsidRPr="00D71F22" w:rsidRDefault="00D71F22" w:rsidP="00D71F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14. При начислении подъемных учитываются установленные законодательством Российской Федерации отчисления по страховым взносам на обязательные медицинское и пенсионное страхования, на обязательное социальное страхование, в том числе взносам от несчастных случаев на производстве и профессиональных заболеваний.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ind w:right="-3"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15. Ответственность за целевое и эффективное использование средств, своевременность и достоверность  сведений,  необходимых для выплаты подъемных, возлагается на руководителей учреждений, подавших списки молодых педагогов для выплаты подъемных. 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ind w:right="-3"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16.  Администрация Каратузского района вправе истребовать у молодых педагогов денежные средства, полученные в качестве подъемных за счет средств бюджета муниципального района, в случае прекращения трудового договора до истечения трех лет с даты заключения трудового договора: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ind w:right="-3"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а) по основаниям, предусмотренным пунктами 1, 5, 6, 8 части 1 статьи 77 Трудового кодекса РФ;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ind w:right="-3"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б) по основаниям, предусмотренным пунктами 1, 2 статьи 336 Трудового кодекса РФ; 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в) по инициативе работника  в соответствии со статьей 80 Трудового кодекса РФ (за исключением случаев прекращения трудового договора по причине установленного нарушения работодателем законодательства РФ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договора);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г) по инициативе работодателя по основаниям, предусмотренным частью 1 статьи 71 Трудового кодекса РФ;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д) по инициативе работодателя по основаниям, предусмотренным пунктом 3, пунктами 5-8, 11 части 1 статьи 81 Трудового кодекса РФ.</w:t>
      </w:r>
    </w:p>
    <w:p w:rsidR="00D71F22" w:rsidRPr="00D71F22" w:rsidRDefault="00D71F22" w:rsidP="00D71F2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е) в случае прекращения обучения в учреждении высшего профессионального (педагогического) образования.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17. При наличии одного из предусмотренных пунктом 15 настоящего положения оснований для возмещения затрат средств бюджета муниципального района администрация Каратузского района направляет педагогу уведомление о необходимости возмещения затрат средств бюджета муниципального района.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18. Педагог, в тридцатидневный срок после получения уведомления о необходимости возмещения затрат средств бюджета муниципального района,  возвращает денежные средства в размере полученных подъемных в бюджет муниципального района.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19. В случае невозвращения педагогом денежных средств в размере полученных подъемных в тридцатидневный срок после получения уведомления о необходимости возмещения затрат средств бюджета муниципального района администрация Каратузского района обращается в суд с иском о взыскании с педагога указанных денежных средств.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D71F22" w:rsidRPr="00D71F22" w:rsidTr="000557A6">
        <w:tc>
          <w:tcPr>
            <w:tcW w:w="4644" w:type="dxa"/>
          </w:tcPr>
          <w:p w:rsidR="00D71F22" w:rsidRPr="00D71F22" w:rsidRDefault="00D71F22" w:rsidP="00D7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20" w:type="dxa"/>
          </w:tcPr>
          <w:p w:rsidR="00D71F22" w:rsidRPr="00D71F22" w:rsidRDefault="00D71F22" w:rsidP="00D7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к Положению о единовременной выплате подъемных молодым педагогам от 26.10.2022 № 833-п</w:t>
            </w:r>
          </w:p>
        </w:tc>
      </w:tr>
    </w:tbl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СОГЛАШЕНИЕ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о единовременной выплате подъемных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«___»________ _____ г.                                                                                   с. Каратузское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Администрация Каратузского района, в лице _____________________, действующего на основании Устава </w:t>
      </w:r>
      <w:r w:rsidRPr="00D71F2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муниципального образования «Каратузский район» Красноярского края</w:t>
      </w: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именуемая в дальнейшем «Администрация района» с одной стороны,  и  _____________________________________________________________________________, </w:t>
      </w:r>
    </w:p>
    <w:p w:rsidR="00D71F22" w:rsidRPr="00D71F22" w:rsidRDefault="00D71F22" w:rsidP="00D71F22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(ФИО работника)</w:t>
      </w:r>
    </w:p>
    <w:p w:rsidR="00D71F22" w:rsidRPr="00D71F22" w:rsidRDefault="00D71F22" w:rsidP="00D71F2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именуемый в дальнейшем «Получатель» с другой стороны, заключили настоящее соглашение о нижеследующем.</w:t>
      </w:r>
    </w:p>
    <w:p w:rsidR="00D71F22" w:rsidRPr="00D71F22" w:rsidRDefault="00D71F22" w:rsidP="00D71F2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1F22" w:rsidRPr="00D71F22" w:rsidRDefault="00D71F22" w:rsidP="00D60D8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 Соглашения</w:t>
      </w:r>
    </w:p>
    <w:p w:rsidR="00D71F22" w:rsidRPr="00D71F22" w:rsidRDefault="00D71F22" w:rsidP="00D71F22">
      <w:pPr>
        <w:autoSpaceDE w:val="0"/>
        <w:autoSpaceDN w:val="0"/>
        <w:spacing w:after="0" w:line="240" w:lineRule="auto"/>
        <w:ind w:firstLine="85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1F22" w:rsidRPr="00D71F22" w:rsidRDefault="00D71F22" w:rsidP="00D71F2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1.1. На основании постановления администрации Каратузского района от «__»____ ____г. №____ «О выплате подъёмных в 20__ году молодым  педагогам муниципальных образовательных организаций муниципального образования «Каратузский район» Администрация района осуществляет единовременную выплату подъемных за счет средств бюджета муниципального района в размере 20 690,00 (двадцать тысяч шестьсот девяносто) рублей 00 коп. в том числе  налог на доходы физических лиц в размере 2690,0 руб.</w:t>
      </w:r>
      <w:r w:rsidRPr="00D71F22">
        <w:rPr>
          <w:color w:val="auto"/>
          <w:kern w:val="0"/>
          <w:sz w:val="12"/>
          <w:szCs w:val="12"/>
        </w:rPr>
        <w:t xml:space="preserve"> </w:t>
      </w: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Получателю.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1.2.Получатель обязуется продолжать работать в ____________________________________________________________ с. Каратузское не </w:t>
      </w:r>
    </w:p>
    <w:p w:rsidR="00D71F22" w:rsidRPr="00D71F22" w:rsidRDefault="00D71F22" w:rsidP="00D71F22">
      <w:pPr>
        <w:spacing w:after="0" w:line="240" w:lineRule="auto"/>
        <w:ind w:left="851" w:firstLine="3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(муниципальное образовательное учреждение) 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менее трёх лет с момента заключения трудового договора (в период работы не засчитывается нахождение в отпуске по уходу за ребёнком, прохождение военной службы).</w:t>
      </w:r>
    </w:p>
    <w:p w:rsidR="00D71F22" w:rsidRPr="00D71F22" w:rsidRDefault="00D71F22" w:rsidP="00D60D8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Права и обязанности сторон.</w:t>
      </w:r>
    </w:p>
    <w:p w:rsidR="00D71F22" w:rsidRPr="00D71F22" w:rsidRDefault="00D71F22" w:rsidP="00D71F2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71F22" w:rsidRPr="00D71F22" w:rsidRDefault="00D71F22" w:rsidP="00D60D84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Администрация района обязуется осуществить единовременную выплату подъемных Получателю в сумме, указанной в пункте 1.1. настоящего Соглашения.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ind w:right="-3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2.2. Администрация района имеет право истребовать у Получателя денежные средства, полученные в качестве подъемных за счет средств бюджета муниципального района, в случае прекращения трудового договора до истечения трех лет с даты заключения трудового договора: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ind w:right="-3"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а) по основаниям, предусмотренным пунктами 1, 5, 6, 8 статьи 77 Трудового кодекса РФ;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ind w:right="-3"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б) по основаниям, предусмотренным пунктами 1, 2 статьи 336 Трудового кодекса РФ; 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в) по инициативе работника  в соответствии со статьей 80 Трудового кодекса РФ (за исключением случаев прекращения трудового договора по причине установленного нарушения работодателем законодательства РФ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договора);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г) по инициативе работодателя по основаниям, предусмотренным абзацем 1 статьи 71 Трудового кодекса РФ;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д) по инициативе работодателя по основаниям, предусмотренным пунктом 3, пунктами 5-8, 11статьи 81 Трудового кодекса РФ.</w:t>
      </w:r>
    </w:p>
    <w:p w:rsidR="00D71F22" w:rsidRPr="00D71F22" w:rsidRDefault="00D71F22" w:rsidP="00D71F2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е) в случае прекращения обучения в учреждении высшего профессионального (педагогического) образования.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2.3. При наличии одного из предусмотренных пунктом 2.2. настоящего Соглашения оснований для возмещения затрат средств бюджета муниципального района администрация района направляет Получателю уведомление о необходимости возмещения затрат средств бюджета муниципального района.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2.4. Получатель обязуется продолжить работу в ____________________________________________________________ с. Каратузское </w:t>
      </w:r>
    </w:p>
    <w:p w:rsidR="00D71F22" w:rsidRPr="00D71F22" w:rsidRDefault="00D71F22" w:rsidP="00D71F22">
      <w:pPr>
        <w:spacing w:after="0" w:line="240" w:lineRule="auto"/>
        <w:ind w:left="851" w:firstLine="3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(муниципальное образовательное учреждение) </w:t>
      </w:r>
    </w:p>
    <w:p w:rsidR="00D71F22" w:rsidRPr="00D71F22" w:rsidRDefault="00D71F22" w:rsidP="00D71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не менее 3-х лет с момента заключения трудового договора (в период работы не засчитывается нахождение в отпуске по уходу за ребёнком, прохождение военной службы).</w:t>
      </w:r>
    </w:p>
    <w:p w:rsidR="00D71F22" w:rsidRPr="00D71F22" w:rsidRDefault="00D71F22" w:rsidP="00D71F2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2.5. Получатель обязуется в тридцатидневный срок с момента получения уведомления о необходимости возмещения затрат средств бюджета муниципального района возместить в полном объеме сумму выплаченных подъемных администрации района в случае досрочного расторжения трудового договора по п. 2.2. настоящего Соглашения.</w:t>
      </w:r>
    </w:p>
    <w:p w:rsidR="00D71F22" w:rsidRPr="00D71F22" w:rsidRDefault="00D71F22" w:rsidP="00D60D84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 действия соглашения.</w:t>
      </w:r>
    </w:p>
    <w:p w:rsidR="00D71F22" w:rsidRPr="00D71F22" w:rsidRDefault="00D71F22" w:rsidP="00D71F22">
      <w:pPr>
        <w:tabs>
          <w:tab w:val="left" w:pos="709"/>
          <w:tab w:val="left" w:pos="993"/>
        </w:tabs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71F22" w:rsidRPr="00D71F22" w:rsidRDefault="00D71F22" w:rsidP="00D60D84">
      <w:pPr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Настоящее Соглашение вступает в силу с момента подписания его Сторонами и действует до исполнения обязательств каждой из Сторон.</w:t>
      </w:r>
    </w:p>
    <w:p w:rsidR="00D71F22" w:rsidRPr="00D71F22" w:rsidRDefault="00D71F22" w:rsidP="00D71F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1F22" w:rsidRPr="00D71F22" w:rsidRDefault="00D71F22" w:rsidP="00D60D84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Прочие условия</w:t>
      </w:r>
    </w:p>
    <w:p w:rsidR="00D71F22" w:rsidRPr="00D71F22" w:rsidRDefault="00D71F22" w:rsidP="00D71F22">
      <w:p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71F22" w:rsidRPr="00D71F22" w:rsidRDefault="00D71F22" w:rsidP="00D60D84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42" w:firstLine="56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Настоящее Соглашение составлено в двух экземплярах имеющих одинаковую юридическую силу, по одному экземпляру для каждой из Сторон.</w:t>
      </w:r>
    </w:p>
    <w:p w:rsidR="00D71F22" w:rsidRPr="00D71F22" w:rsidRDefault="00D71F22" w:rsidP="00D60D84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42" w:firstLine="56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случае невозвращения Получателем денежных средств в размере полученных подъемных в тридцатидневный срок после получения уведомления о необходимости возмещения затрат средств бюджета муниципального района администрация Каратузского района обращается в суд с иском о взыскании с педагога указанных денежных средств.</w:t>
      </w:r>
    </w:p>
    <w:p w:rsidR="00D71F22" w:rsidRPr="00D71F22" w:rsidRDefault="00D71F22" w:rsidP="00D60D84">
      <w:pPr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Возникающие при исполнении условий настоящего Соглашения разногласия и споры между сторонами разрешаются в соответствии с действующим законодательством.</w:t>
      </w:r>
    </w:p>
    <w:p w:rsidR="00D71F22" w:rsidRPr="00D71F22" w:rsidRDefault="00D71F22" w:rsidP="00D71F22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71F22" w:rsidRPr="00D71F22" w:rsidRDefault="00D71F22" w:rsidP="00D60D8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1F22">
        <w:rPr>
          <w:rFonts w:ascii="Times New Roman" w:hAnsi="Times New Roman" w:cs="Times New Roman"/>
          <w:color w:val="auto"/>
          <w:kern w:val="0"/>
          <w:sz w:val="12"/>
          <w:szCs w:val="12"/>
        </w:rPr>
        <w:t>Реквизиты и подписи сторон</w:t>
      </w:r>
    </w:p>
    <w:p w:rsidR="00D71F22" w:rsidRPr="00D71F22" w:rsidRDefault="00D71F22" w:rsidP="00D71F22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1F22" w:rsidRPr="00D71F22" w:rsidTr="000557A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Юридический адрес: 662850, Красноярский край, Каратузский район, с. Каратузское, ул. Советская, 21</w:t>
            </w:r>
          </w:p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ЕКС 40102810245370000011 </w:t>
            </w:r>
          </w:p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 ОТЕДЕЛЕНИЕ КРАСНОЯРСК БАНКА РОССИИ//УФК по Красноярскому краю г.Красноярск </w:t>
            </w:r>
            <w:r w:rsidRPr="00D71F22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БИК  ТОФК 010407105</w:t>
            </w:r>
          </w:p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ИНН 2419000796 </w:t>
            </w:r>
          </w:p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КПП 241901001</w:t>
            </w:r>
          </w:p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____________ </w:t>
            </w:r>
          </w:p>
          <w:p w:rsidR="00D71F22" w:rsidRPr="00D71F22" w:rsidRDefault="00D71F22" w:rsidP="00D7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М.П.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Получатель</w:t>
            </w:r>
          </w:p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ФИО</w:t>
            </w:r>
          </w:p>
          <w:p w:rsidR="00D71F22" w:rsidRPr="00D71F22" w:rsidRDefault="00D71F22" w:rsidP="00D71F2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паспорт</w:t>
            </w:r>
          </w:p>
          <w:p w:rsidR="00D71F22" w:rsidRPr="00D71F22" w:rsidRDefault="00D71F22" w:rsidP="00D71F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ИНН </w:t>
            </w:r>
          </w:p>
          <w:p w:rsidR="00D71F22" w:rsidRPr="00D71F22" w:rsidRDefault="00D71F22" w:rsidP="00D71F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1F22" w:rsidRPr="00D71F22" w:rsidRDefault="00D71F22" w:rsidP="00D71F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1F22" w:rsidRPr="00D71F22" w:rsidRDefault="00D71F22" w:rsidP="00D71F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1F2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_____________________ФИО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1</w:t>
      </w:r>
    </w:p>
    <w:p w:rsidR="00456021" w:rsidRPr="00456021" w:rsidRDefault="00456021" w:rsidP="004560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711-п от  06.09.2022г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муниципального образования «Каратузский район».</w:t>
      </w: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4560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05.12.2022 года</w:t>
      </w:r>
      <w:r w:rsidRPr="00456021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456021" w:rsidRPr="00456021" w:rsidRDefault="00456021" w:rsidP="004560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456021" w:rsidRPr="00456021" w:rsidRDefault="00456021" w:rsidP="004560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456021" w:rsidRPr="00456021" w:rsidRDefault="00456021" w:rsidP="00456021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456021" w:rsidRPr="00456021" w:rsidRDefault="00456021" w:rsidP="00456021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24:19:1202001:188, площадью 2000 кв.м., в границах, указанных в кадастровом паспорте, из категории земель: земли населенных пунктов, Адрес (м</w:t>
      </w:r>
      <w:r w:rsidRPr="00456021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Муниципальный район, Сельское поселение Черемушинский сельсовет, Чубчиково деревня, земельный участок 14Б, 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456021" w:rsidRPr="00456021" w:rsidRDefault="00456021" w:rsidP="00456021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560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- 1188 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сто восемьдесят восемь рублей 00 копеек)</w:t>
      </w:r>
    </w:p>
    <w:p w:rsidR="00456021" w:rsidRPr="00456021" w:rsidRDefault="00456021" w:rsidP="00456021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4560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456021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456021" w:rsidRPr="00456021" w:rsidRDefault="00456021" w:rsidP="00456021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4560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36 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(тридцать шесть) руб.00 коп.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456021" w:rsidRPr="00456021" w:rsidRDefault="00456021" w:rsidP="00456021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560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1188 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сто восемьдесят восемь рублей 00 копеек)</w:t>
      </w:r>
    </w:p>
    <w:p w:rsidR="00456021" w:rsidRPr="00456021" w:rsidRDefault="00456021" w:rsidP="00456021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456021" w:rsidRPr="00456021" w:rsidRDefault="00456021" w:rsidP="00456021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456021" w:rsidRPr="00456021" w:rsidRDefault="00456021" w:rsidP="0045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456021" w:rsidRPr="00456021" w:rsidRDefault="00456021" w:rsidP="00456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456021" w:rsidRPr="00456021" w:rsidRDefault="00456021" w:rsidP="00456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456021" w:rsidRPr="00456021" w:rsidRDefault="00456021" w:rsidP="00456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456021" w:rsidRPr="00456021" w:rsidRDefault="00456021" w:rsidP="00456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456021" w:rsidRPr="00456021" w:rsidRDefault="00456021" w:rsidP="00456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456021" w:rsidRPr="00456021" w:rsidRDefault="00456021" w:rsidP="0045602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456021" w:rsidRPr="00456021" w:rsidRDefault="00456021" w:rsidP="0045602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456021" w:rsidRPr="00456021" w:rsidRDefault="00456021" w:rsidP="004560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456021" w:rsidRPr="00456021" w:rsidRDefault="00456021" w:rsidP="004560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456021" w:rsidRPr="00456021" w:rsidRDefault="00456021" w:rsidP="004560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456021" w:rsidRPr="00456021" w:rsidRDefault="00456021" w:rsidP="004560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17" w:history="1">
        <w:r w:rsidRPr="00456021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456021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456021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456021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456021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456021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456021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4560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31.10.2022 года до 16 часов 00 минут   25 ноября 2022 года включительно</w:t>
      </w:r>
      <w:r w:rsidRPr="00456021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4560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456021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28.11.2022 года. </w:t>
      </w: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lastRenderedPageBreak/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18" w:tgtFrame="_blank" w:history="1">
        <w:r w:rsidRPr="00456021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456021" w:rsidRPr="00456021" w:rsidRDefault="00456021" w:rsidP="0045602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56021" w:rsidRPr="00456021" w:rsidRDefault="00456021" w:rsidP="0045602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2</w:t>
      </w:r>
    </w:p>
    <w:p w:rsidR="00456021" w:rsidRPr="00456021" w:rsidRDefault="00456021" w:rsidP="004560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749-п от  27.09.2022г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муниципального образования «Каратузский район».</w:t>
      </w: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4560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05.12.2022 года</w:t>
      </w:r>
      <w:r w:rsidRPr="00456021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456021" w:rsidRPr="00456021" w:rsidRDefault="00456021" w:rsidP="004560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456021" w:rsidRPr="00456021" w:rsidRDefault="00456021" w:rsidP="004560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456021" w:rsidRPr="00456021" w:rsidRDefault="00456021" w:rsidP="00456021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456021" w:rsidRPr="00456021" w:rsidRDefault="00456021" w:rsidP="00456021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24:19:0101009:717, площадью 30 кв.м., в границах, указанных в кадастровом паспорте, из категории земель: земли населенных пунктов, Адрес (м</w:t>
      </w:r>
      <w:r w:rsidRPr="00456021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район, с. Каратузское, ул. Карла Маркса, 35-1, 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предпринимательства.</w:t>
      </w:r>
    </w:p>
    <w:p w:rsidR="00456021" w:rsidRPr="00456021" w:rsidRDefault="00456021" w:rsidP="00456021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560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- 122 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(сто двадцать два рубля 00 копеек)</w:t>
      </w:r>
    </w:p>
    <w:p w:rsidR="00456021" w:rsidRPr="00456021" w:rsidRDefault="00456021" w:rsidP="00456021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4560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456021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456021" w:rsidRPr="00456021" w:rsidRDefault="00456021" w:rsidP="00456021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4560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7 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(семь) руб.00 коп.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456021" w:rsidRPr="00456021" w:rsidRDefault="00456021" w:rsidP="00456021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560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122 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(сто двадцать два рубля 00 копеек)</w:t>
      </w:r>
    </w:p>
    <w:p w:rsidR="00456021" w:rsidRPr="00456021" w:rsidRDefault="00456021" w:rsidP="00456021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10 (десять) лет </w:t>
      </w:r>
    </w:p>
    <w:p w:rsidR="00456021" w:rsidRPr="00456021" w:rsidRDefault="00456021" w:rsidP="00456021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456021" w:rsidRPr="00456021" w:rsidRDefault="00456021" w:rsidP="0045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456021" w:rsidRPr="00456021" w:rsidRDefault="00456021" w:rsidP="00456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456021" w:rsidRPr="00456021" w:rsidRDefault="00456021" w:rsidP="00456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456021" w:rsidRPr="00456021" w:rsidRDefault="00456021" w:rsidP="00456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456021" w:rsidRPr="00456021" w:rsidRDefault="00456021" w:rsidP="00456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456021" w:rsidRPr="00456021" w:rsidRDefault="00456021" w:rsidP="00456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456021" w:rsidRPr="00456021" w:rsidRDefault="00456021" w:rsidP="0045602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456021" w:rsidRPr="00456021" w:rsidRDefault="00456021" w:rsidP="0045602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456021" w:rsidRPr="00456021" w:rsidRDefault="00456021" w:rsidP="004560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456021" w:rsidRPr="00456021" w:rsidRDefault="00456021" w:rsidP="004560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456021" w:rsidRPr="00456021" w:rsidRDefault="00456021" w:rsidP="004560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456021" w:rsidRPr="00456021" w:rsidRDefault="00456021" w:rsidP="004560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456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19" w:history="1">
        <w:r w:rsidRPr="00456021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456021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456021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456021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456021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456021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456021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4560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31.10.2022 года до 16 часов 00 минут   25 ноября 2022 года включительно</w:t>
      </w:r>
      <w:r w:rsidRPr="00456021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4560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456021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28.11.2022 года. </w:t>
      </w: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456021" w:rsidRPr="00456021" w:rsidRDefault="00456021" w:rsidP="004560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lastRenderedPageBreak/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20" w:tgtFrame="_blank" w:history="1">
        <w:r w:rsidRPr="00456021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456021" w:rsidRPr="00456021" w:rsidRDefault="00456021" w:rsidP="00456021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56021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456021" w:rsidRPr="00456021" w:rsidRDefault="00456021" w:rsidP="0045602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56021" w:rsidRPr="00456021" w:rsidRDefault="00456021" w:rsidP="0045602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56021" w:rsidRPr="00456021" w:rsidRDefault="00456021" w:rsidP="00456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56021" w:rsidRPr="00456021" w:rsidRDefault="00456021" w:rsidP="00456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Pr="00CF16BA" w:rsidRDefault="00B87FEC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3" w:name="_GoBack"/>
      <w:bookmarkEnd w:id="3"/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8" style="position:absolute;margin-left:18.2pt;margin-top:295.25pt;width:511.7pt;height:97.75pt;z-index:25167257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D71F22" w:rsidRPr="00893B63" w:rsidRDefault="00D71F22" w:rsidP="00D71F22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D71F22" w:rsidRPr="00893B63" w:rsidRDefault="00D71F22" w:rsidP="00D71F22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21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D71F22" w:rsidRPr="00893B63" w:rsidRDefault="00D71F22" w:rsidP="00D71F22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D71F22" w:rsidRPr="00893B63" w:rsidRDefault="00D71F22" w:rsidP="00D71F22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D71F22" w:rsidRPr="00CF00C6" w:rsidRDefault="00D71F22" w:rsidP="00D71F22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0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C012B5" w:rsidRPr="00CF16BA" w:rsidSect="00BB6B0E">
      <w:headerReference w:type="default" r:id="rId22"/>
      <w:footerReference w:type="default" r:id="rId23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FEC" w:rsidRDefault="00B87FEC" w:rsidP="00D368D1">
      <w:pPr>
        <w:spacing w:after="0" w:line="240" w:lineRule="auto"/>
      </w:pPr>
      <w:r>
        <w:separator/>
      </w:r>
    </w:p>
  </w:endnote>
  <w:endnote w:type="continuationSeparator" w:id="0">
    <w:p w:rsidR="00B87FEC" w:rsidRDefault="00B87FEC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FA0EFE" w:rsidRDefault="00FA0EF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021">
          <w:rPr>
            <w:noProof/>
          </w:rPr>
          <w:t>14</w:t>
        </w:r>
        <w:r>
          <w:fldChar w:fldCharType="end"/>
        </w:r>
      </w:p>
    </w:sdtContent>
  </w:sdt>
  <w:p w:rsidR="00FA0EFE" w:rsidRDefault="00FA0E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FEC" w:rsidRDefault="00B87FEC" w:rsidP="00D368D1">
      <w:pPr>
        <w:spacing w:after="0" w:line="240" w:lineRule="auto"/>
      </w:pPr>
      <w:r>
        <w:separator/>
      </w:r>
    </w:p>
  </w:footnote>
  <w:footnote w:type="continuationSeparator" w:id="0">
    <w:p w:rsidR="00B87FEC" w:rsidRDefault="00B87FEC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87"/>
      <w:gridCol w:w="2263"/>
    </w:tblGrid>
    <w:tr w:rsidR="00FA0EFE" w:rsidRPr="00C012B5" w:rsidTr="0017370C">
      <w:tc>
        <w:tcPr>
          <w:tcW w:w="4012" w:type="pct"/>
          <w:tcBorders>
            <w:bottom w:val="single" w:sz="4" w:space="0" w:color="auto"/>
          </w:tcBorders>
          <w:vAlign w:val="bottom"/>
        </w:tcPr>
        <w:p w:rsidR="00FA0EFE" w:rsidRPr="009F574C" w:rsidRDefault="00FA0EFE" w:rsidP="00E818F0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 w:val="24"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№</w:t>
              </w:r>
              <w:r w:rsidR="00D71F22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44</w:t>
              </w:r>
              <w:r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>
                <w:rPr>
                  <w:rFonts w:ascii="CyrillicOld" w:hAnsi="CyrillicOld" w:cs="CyrillicOld"/>
                  <w:b/>
                  <w:bCs/>
                  <w:caps/>
                  <w:sz w:val="24"/>
                  <w:szCs w:val="24"/>
                </w:rPr>
                <w:t>Вести</w:t>
              </w:r>
              <w:r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>
                <w:rPr>
                  <w:rFonts w:ascii="CyrillicOld" w:hAnsi="CyrillicOld" w:cs="CyrillicOld"/>
                  <w:b/>
                  <w:bCs/>
                  <w:caps/>
                  <w:sz w:val="24"/>
                  <w:szCs w:val="24"/>
                </w:rPr>
                <w:t>муниципаль</w:t>
              </w:r>
              <w:r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>ного образования «Каратузский район»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10-28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988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FA0EFE" w:rsidRPr="00C012B5" w:rsidRDefault="00D71F22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>
                <w:rPr>
                  <w:rFonts w:ascii="CyrillicOld" w:hAnsi="CyrillicOld"/>
                  <w:color w:val="FFFFFF" w:themeColor="background1"/>
                  <w:sz w:val="24"/>
                </w:rPr>
                <w:t>28 октября 2022 г.</w:t>
              </w:r>
            </w:p>
          </w:tc>
        </w:sdtContent>
      </w:sdt>
    </w:tr>
  </w:tbl>
  <w:p w:rsidR="00FA0EFE" w:rsidRDefault="00FA0EFE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12366734"/>
    <w:multiLevelType w:val="multilevel"/>
    <w:tmpl w:val="E64CA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6E4FDE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373842"/>
    <w:multiLevelType w:val="hybridMultilevel"/>
    <w:tmpl w:val="083AD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463BC1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370C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6021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584"/>
    <w:rsid w:val="00B7598A"/>
    <w:rsid w:val="00B75F85"/>
    <w:rsid w:val="00B82382"/>
    <w:rsid w:val="00B86D15"/>
    <w:rsid w:val="00B8732A"/>
    <w:rsid w:val="00B87FEC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0D84"/>
    <w:rsid w:val="00D659E7"/>
    <w:rsid w:val="00D671E9"/>
    <w:rsid w:val="00D71F22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0EFE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50;&#1072;&#1083;&#1080;&#1085;&#1080;&#1085;&#1072;\&#1055;&#1088;&#1086;&#1075;&#1088;&#1072;&#1084;&#1084;&#1072;%20&#1057;&#1061;%202019\2022\&#1055;&#1088;&#1080;&#1083;&#1086;&#1078;&#1077;&#1085;&#1080;&#1103;%20&#1052;&#1091;&#1085;&#1080;&#1094;&#1080;&#1087;&#1072;&#1083;&#1100;&#1085;&#1086;&#1081;%20&#1087;&#1088;&#1086;&#1075;&#1088;&#1072;&#1084;&#1084;&#1099;%202022%20&#1076;&#1083;&#1103;%20&#1072;&#1074;&#1075;&#1091;&#1089;&#1090;.xlsx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mailto:info@karatuzraion.ru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D:\&#1050;&#1072;&#1083;&#1080;&#1085;&#1080;&#1085;&#1072;\&#1055;&#1088;&#1086;&#1075;&#1088;&#1072;&#1084;&#1084;&#1072;%20&#1057;&#1061;%202019\2022\&#1055;&#1088;&#1080;&#1083;&#1086;&#1078;&#1077;&#1085;&#1080;&#1103;%20&#1052;&#1091;&#1085;&#1080;&#1094;&#1080;&#1087;&#1072;&#1083;&#1100;&#1085;&#1086;&#1081;%20&#1087;&#1088;&#1086;&#1075;&#1088;&#1072;&#1084;&#1084;&#1099;%202022%20&#1076;&#1083;&#1103;%20&#1072;&#1074;&#1075;&#1091;&#1089;&#1090;.xlsx" TargetMode="External"/><Relationship Id="rId17" Type="http://schemas.openxmlformats.org/officeDocument/2006/relationships/hyperlink" Target="mailto:zem.karatuz@yandex.ru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file:///D:\&#1050;&#1072;&#1083;&#1080;&#1085;&#1080;&#1085;&#1072;\&#1055;&#1088;&#1086;&#1075;&#1088;&#1072;&#1084;&#1084;&#1072;%20&#1057;&#1061;%202019\2022\&#1055;&#1088;&#1080;&#1083;&#1086;&#1078;&#1077;&#1085;&#1080;&#1103;%20&#1052;&#1091;&#1085;&#1080;&#1094;&#1080;&#1087;&#1072;&#1083;&#1100;&#1085;&#1086;&#1081;%20&#1087;&#1088;&#1086;&#1075;&#1088;&#1072;&#1084;&#1084;&#1099;%202022%20&#1076;&#1083;&#1103;%20&#1072;&#1074;&#1075;&#1091;&#1089;&#1090;.xlsx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0;&#1072;&#1083;&#1080;&#1085;&#1080;&#1085;&#1072;\&#1055;&#1088;&#1086;&#1075;&#1088;&#1072;&#1084;&#1084;&#1072;%20&#1057;&#1061;%202019\2022\&#1055;&#1088;&#1080;&#1083;&#1086;&#1078;&#1077;&#1085;&#1080;&#1103;%20&#1052;&#1091;&#1085;&#1080;&#1094;&#1080;&#1087;&#1072;&#1083;&#1100;&#1085;&#1086;&#1081;%20&#1087;&#1088;&#1086;&#1075;&#1088;&#1072;&#1084;&#1084;&#1099;%202022%20&#1076;&#1083;&#1103;%20&#1072;&#1074;&#1075;&#1091;&#1089;&#1090;.xlsx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D:\&#1050;&#1072;&#1083;&#1080;&#1085;&#1080;&#1085;&#1072;\&#1055;&#1088;&#1086;&#1075;&#1088;&#1072;&#1084;&#1084;&#1072;%20&#1057;&#1061;%202019\2022\&#1055;&#1088;&#1080;&#1083;&#1086;&#1078;&#1077;&#1085;&#1080;&#1103;%20&#1052;&#1091;&#1085;&#1080;&#1094;&#1080;&#1087;&#1072;&#1083;&#1100;&#1085;&#1086;&#1081;%20&#1087;&#1088;&#1086;&#1075;&#1088;&#1072;&#1084;&#1084;&#1099;%202022%20&#1076;&#1083;&#1103;%20&#1072;&#1074;&#1075;&#1091;&#1089;&#1090;.xlsx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karatuzraion.ru" TargetMode="External"/><Relationship Id="rId19" Type="http://schemas.openxmlformats.org/officeDocument/2006/relationships/hyperlink" Target="mailto:zem.karatuz@yandex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file:///D:\&#1050;&#1072;&#1083;&#1080;&#1085;&#1080;&#1085;&#1072;\&#1055;&#1088;&#1086;&#1075;&#1088;&#1072;&#1084;&#1084;&#1072;%20&#1057;&#1061;%202019\2022\&#1055;&#1088;&#1080;&#1083;&#1086;&#1078;&#1077;&#1085;&#1080;&#1103;%20&#1052;&#1091;&#1085;&#1080;&#1094;&#1080;&#1087;&#1072;&#1083;&#1100;&#1085;&#1086;&#1081;%20&#1087;&#1088;&#1086;&#1075;&#1088;&#1072;&#1084;&#1084;&#1099;%202022%20&#1076;&#1083;&#1103;%20&#1072;&#1074;&#1075;&#1091;&#1089;&#1090;.xlsx" TargetMode="External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16A01"/>
    <w:rsid w:val="001427F8"/>
    <w:rsid w:val="00196C1A"/>
    <w:rsid w:val="001E0DF6"/>
    <w:rsid w:val="001F324A"/>
    <w:rsid w:val="002116DD"/>
    <w:rsid w:val="002123F8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E13857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  <w:rsid w:val="00FF6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32333D-4309-4FD2-A443-E9400353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12339</TotalTime>
  <Pages>15</Pages>
  <Words>15298</Words>
  <Characters>87201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 Вести муниципального образования «Каратузский район»</vt:lpstr>
    </vt:vector>
  </TitlesOfParts>
  <Company>Администрация</Company>
  <LinksUpToDate>false</LinksUpToDate>
  <CharactersWithSpaces>102295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44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206</cp:revision>
  <cp:lastPrinted>2015-10-19T01:09:00Z</cp:lastPrinted>
  <dcterms:created xsi:type="dcterms:W3CDTF">2014-02-28T06:38:00Z</dcterms:created>
  <dcterms:modified xsi:type="dcterms:W3CDTF">2022-11-16T04:10:00Z</dcterms:modified>
</cp:coreProperties>
</file>