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E16">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A65E16">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A65E1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A424A8">
                    <w:rPr>
                      <w:rFonts w:ascii="Bodoni MT Condensed" w:hAnsi="Bodoni MT Condensed" w:cs="Times New Roman"/>
                      <w:b/>
                      <w:bCs/>
                      <w:sz w:val="28"/>
                      <w:szCs w:val="22"/>
                    </w:rPr>
                    <w:t xml:space="preserve"> 4</w:t>
                  </w:r>
                  <w:r>
                    <w:rPr>
                      <w:rFonts w:asciiTheme="minorHAnsi" w:hAnsiTheme="minorHAnsi" w:cs="Times New Roman"/>
                      <w:b/>
                      <w:bCs/>
                      <w:sz w:val="28"/>
                      <w:szCs w:val="22"/>
                    </w:rPr>
                    <w:t xml:space="preserve"> </w:t>
                  </w:r>
                  <w:r w:rsidR="009913F7" w:rsidRPr="001D26FE">
                    <w:rPr>
                      <w:rFonts w:ascii="Bodoni MT Condensed" w:hAnsi="Bodoni MT Condensed" w:cs="Times New Roman"/>
                      <w:b/>
                      <w:bCs/>
                      <w:sz w:val="28"/>
                      <w:szCs w:val="22"/>
                    </w:rPr>
                    <w:t>2</w:t>
                  </w:r>
                  <w:r w:rsidR="00A424A8">
                    <w:rPr>
                      <w:rFonts w:ascii="Bodoni MT Condensed" w:hAnsi="Bodoni MT Condensed" w:cs="Times New Roman"/>
                      <w:b/>
                      <w:bCs/>
                      <w:sz w:val="28"/>
                      <w:szCs w:val="22"/>
                    </w:rPr>
                    <w:t>9</w:t>
                  </w:r>
                  <w:r w:rsidR="0075296C" w:rsidRPr="001D26FE">
                    <w:rPr>
                      <w:rFonts w:ascii="Bodoni MT Condensed" w:hAnsi="Bodoni MT Condensed" w:cs="Times New Roman"/>
                      <w:b/>
                      <w:bCs/>
                      <w:sz w:val="28"/>
                      <w:szCs w:val="22"/>
                      <w:lang w:val="en-US"/>
                    </w:rPr>
                    <w:t>.</w:t>
                  </w:r>
                  <w:r w:rsidR="00A424A8">
                    <w:rPr>
                      <w:rFonts w:ascii="Bodoni MT Condensed" w:hAnsi="Bodoni MT Condensed" w:cs="Times New Roman"/>
                      <w:b/>
                      <w:bCs/>
                      <w:sz w:val="28"/>
                      <w:szCs w:val="22"/>
                    </w:rPr>
                    <w:t>01</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A65E1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АДМИНИСТРАЦИЯ КАРАТУЗСКОГО РАЙОНА</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ПОСТАНОВЛЕНИЕ</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 xml:space="preserve">29.01.2021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t xml:space="preserve">            </w:t>
      </w:r>
      <w:r w:rsidRPr="00A424A8">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A424A8">
        <w:rPr>
          <w:rFonts w:ascii="Times New Roman" w:eastAsiaTheme="minorHAnsi" w:hAnsi="Times New Roman" w:cs="Times New Roman"/>
          <w:color w:val="auto"/>
          <w:kern w:val="0"/>
          <w:sz w:val="12"/>
          <w:szCs w:val="12"/>
          <w:lang w:eastAsia="en-US"/>
        </w:rPr>
        <w:t xml:space="preserve">                        № 75-п</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Об утверждении графика проверок соблюдения условий, целей и порядка предоставления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получателями субсидии за счет местного и краевого бюджетов по мероприятиям муниципальной программы «Развитие малого и среднего предпринимательства в Каратузском районе» на 2021 год</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В соответствии с пунктом 2.2.4. соглашений, заключенных между администрацией Каратузского района и получателями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статьей 26 Устава муниципального образования «Каратузский район»», ПОСТАНОВЛЯЮ:</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1. Утвердить график проведения проверок соблюдения условий, целей и порядка предоставления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получателями субсидии за счет местного и краевого бюджетов по мероприятиям муниципальной программы «Развитие малого и среднего предпринимательства в Каратузском районе» на 2021 год согласно приложению №1 к настоящему постановлению.</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 Утвердить Порядок проведения проверок соблюдения условий, целей и порядка предоставления субсидии согласно приложению № 2 к настоящему постановлению.</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3. Утвердить состав рабочей группы проведения проверок соблюдения условий, целей и порядка предоставления субсидии согласно приложению №3 к настоящему постановлению.</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 Постановление администрации Каратузского района от 07.02.2020 № 115-п</w:t>
      </w:r>
      <w:r w:rsidRPr="00A424A8">
        <w:rPr>
          <w:rFonts w:asciiTheme="minorHAnsi" w:eastAsiaTheme="minorHAnsi" w:hAnsiTheme="minorHAnsi" w:cstheme="minorBidi"/>
          <w:color w:val="auto"/>
          <w:kern w:val="0"/>
          <w:sz w:val="12"/>
          <w:szCs w:val="12"/>
          <w:lang w:eastAsia="en-US"/>
        </w:rPr>
        <w:t xml:space="preserve"> «</w:t>
      </w:r>
      <w:r w:rsidRPr="00A424A8">
        <w:rPr>
          <w:rFonts w:ascii="Times New Roman" w:eastAsiaTheme="minorHAnsi" w:hAnsi="Times New Roman" w:cs="Times New Roman"/>
          <w:color w:val="auto"/>
          <w:kern w:val="0"/>
          <w:sz w:val="12"/>
          <w:szCs w:val="12"/>
          <w:lang w:eastAsia="en-US"/>
        </w:rPr>
        <w:t xml:space="preserve">Об утверждении графика проверок соблюдения условий, целей и порядка предоставления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получателями субсидии за счет местного и краевого бюджетов по мероприятиям муниципальной программы «Развитие малого и среднего предпринимательства в Каратузском районе» считать утратившим силу. </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5.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Е.С.Мигла.</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Глава района                                                                                          К.А. Тюнин</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p>
    <w:p w:rsidR="00A424A8" w:rsidRDefault="00A424A8"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424A8" w:rsidRPr="00A424A8" w:rsidTr="009E2A7D">
        <w:tc>
          <w:tcPr>
            <w:tcW w:w="4785"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p>
        </w:tc>
        <w:tc>
          <w:tcPr>
            <w:tcW w:w="4786"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Приложение 1 к постановлению</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администрации Каратузского района</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от 29.01.2021  № 75-п</w:t>
            </w:r>
          </w:p>
        </w:tc>
      </w:tr>
    </w:tbl>
    <w:p w:rsidR="00A424A8" w:rsidRPr="00A424A8" w:rsidRDefault="00A424A8" w:rsidP="00A424A8">
      <w:pPr>
        <w:spacing w:after="0" w:line="240" w:lineRule="auto"/>
        <w:jc w:val="right"/>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График</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проведения проверок соблюдения условий, целей и порядка предоставления</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субсидии «на субсидирование части затрат, связанных с приобретением</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оборудования в целях создания и (или) развития либо модернизации</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производства товаров (работ, услуг)» получателями субсидии за счет</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местного и краевого бюджетов по мероприятиям муниципальной программы</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 xml:space="preserve">«Развитие малого и среднего предпринимательства в Каратузском районе» </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на 2021 год.</w:t>
      </w:r>
    </w:p>
    <w:tbl>
      <w:tblPr>
        <w:tblStyle w:val="aff5"/>
        <w:tblW w:w="0" w:type="auto"/>
        <w:tblLook w:val="04A0" w:firstRow="1" w:lastRow="0" w:firstColumn="1" w:lastColumn="0" w:noHBand="0" w:noVBand="1"/>
      </w:tblPr>
      <w:tblGrid>
        <w:gridCol w:w="824"/>
        <w:gridCol w:w="4289"/>
        <w:gridCol w:w="1972"/>
        <w:gridCol w:w="2030"/>
      </w:tblGrid>
      <w:tr w:rsidR="00A424A8" w:rsidRPr="00A424A8" w:rsidTr="00A424A8">
        <w:trPr>
          <w:trHeight w:val="20"/>
        </w:trPr>
        <w:tc>
          <w:tcPr>
            <w:tcW w:w="824"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 xml:space="preserve">№ п\п </w:t>
            </w:r>
          </w:p>
        </w:tc>
        <w:tc>
          <w:tcPr>
            <w:tcW w:w="4289"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Наименование субъекта, в отношении которого проводится проверка</w:t>
            </w:r>
          </w:p>
        </w:tc>
        <w:tc>
          <w:tcPr>
            <w:tcW w:w="1972"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Планируемый период проверки</w:t>
            </w:r>
          </w:p>
        </w:tc>
        <w:tc>
          <w:tcPr>
            <w:tcW w:w="2030"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ФИО ответственного за проверку</w:t>
            </w:r>
          </w:p>
        </w:tc>
      </w:tr>
      <w:tr w:rsidR="00A424A8" w:rsidRPr="00A424A8" w:rsidTr="00A424A8">
        <w:trPr>
          <w:trHeight w:val="20"/>
        </w:trPr>
        <w:tc>
          <w:tcPr>
            <w:tcW w:w="824"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1</w:t>
            </w:r>
          </w:p>
        </w:tc>
        <w:tc>
          <w:tcPr>
            <w:tcW w:w="4289"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ИП Подлеснов Сергей Владимирович</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ИНН 241900178670</w:t>
            </w:r>
          </w:p>
        </w:tc>
        <w:tc>
          <w:tcPr>
            <w:tcW w:w="1972"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Июль 2021г.</w:t>
            </w:r>
          </w:p>
        </w:tc>
        <w:tc>
          <w:tcPr>
            <w:tcW w:w="2030"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Тонких Ю.Ю.</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Дмитриев В.В.</w:t>
            </w:r>
          </w:p>
        </w:tc>
      </w:tr>
      <w:tr w:rsidR="00A424A8" w:rsidRPr="00A424A8" w:rsidTr="00A424A8">
        <w:trPr>
          <w:trHeight w:val="20"/>
        </w:trPr>
        <w:tc>
          <w:tcPr>
            <w:tcW w:w="824"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w:t>
            </w:r>
          </w:p>
        </w:tc>
        <w:tc>
          <w:tcPr>
            <w:tcW w:w="4289"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Общество с ограниченной ответственностью «Стожары»</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ИНН 2419005730</w:t>
            </w:r>
          </w:p>
        </w:tc>
        <w:tc>
          <w:tcPr>
            <w:tcW w:w="1972"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Июль 2021г</w:t>
            </w:r>
          </w:p>
        </w:tc>
        <w:tc>
          <w:tcPr>
            <w:tcW w:w="2030"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Тонких Ю.Ю.</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Дмитриев В.В.</w:t>
            </w:r>
          </w:p>
        </w:tc>
      </w:tr>
      <w:tr w:rsidR="00A424A8" w:rsidRPr="00A424A8" w:rsidTr="00A424A8">
        <w:trPr>
          <w:trHeight w:val="20"/>
        </w:trPr>
        <w:tc>
          <w:tcPr>
            <w:tcW w:w="824"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3</w:t>
            </w:r>
          </w:p>
        </w:tc>
        <w:tc>
          <w:tcPr>
            <w:tcW w:w="4289"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ИП Глава К(Ф)Х Новоселов Сергей Александрович</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ИНН 241901705834</w:t>
            </w:r>
          </w:p>
        </w:tc>
        <w:tc>
          <w:tcPr>
            <w:tcW w:w="1972"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Июль 2021г</w:t>
            </w:r>
          </w:p>
        </w:tc>
        <w:tc>
          <w:tcPr>
            <w:tcW w:w="2030"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Тонких Ю.Ю.</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Дмитриев В.В.</w:t>
            </w:r>
          </w:p>
        </w:tc>
      </w:tr>
      <w:tr w:rsidR="00A424A8" w:rsidRPr="00A424A8" w:rsidTr="00A424A8">
        <w:trPr>
          <w:trHeight w:val="20"/>
        </w:trPr>
        <w:tc>
          <w:tcPr>
            <w:tcW w:w="824"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w:t>
            </w:r>
          </w:p>
        </w:tc>
        <w:tc>
          <w:tcPr>
            <w:tcW w:w="4289"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ИП Глава К(Ф)Х Гречишкин Валерий Константинович</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ИНН 241900001803</w:t>
            </w:r>
          </w:p>
        </w:tc>
        <w:tc>
          <w:tcPr>
            <w:tcW w:w="1972"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Июль 2021г</w:t>
            </w:r>
          </w:p>
        </w:tc>
        <w:tc>
          <w:tcPr>
            <w:tcW w:w="2030"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Тонких Ю.Ю.</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Дмитриев В.В.</w:t>
            </w:r>
          </w:p>
        </w:tc>
      </w:tr>
      <w:tr w:rsidR="00A424A8" w:rsidRPr="00A424A8" w:rsidTr="00A424A8">
        <w:trPr>
          <w:trHeight w:val="20"/>
        </w:trPr>
        <w:tc>
          <w:tcPr>
            <w:tcW w:w="824"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5</w:t>
            </w:r>
          </w:p>
        </w:tc>
        <w:tc>
          <w:tcPr>
            <w:tcW w:w="4289"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 xml:space="preserve">ИП Шокина Татьяна Анатольевна </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ИНН 241900021623</w:t>
            </w:r>
          </w:p>
        </w:tc>
        <w:tc>
          <w:tcPr>
            <w:tcW w:w="1972"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Июль 2021г</w:t>
            </w:r>
          </w:p>
        </w:tc>
        <w:tc>
          <w:tcPr>
            <w:tcW w:w="2030"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Тонких Ю.Ю.</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Дмитриев В.В.</w:t>
            </w:r>
          </w:p>
        </w:tc>
      </w:tr>
      <w:tr w:rsidR="00A424A8" w:rsidRPr="00A424A8" w:rsidTr="00A424A8">
        <w:trPr>
          <w:trHeight w:val="20"/>
        </w:trPr>
        <w:tc>
          <w:tcPr>
            <w:tcW w:w="824"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6</w:t>
            </w:r>
          </w:p>
        </w:tc>
        <w:tc>
          <w:tcPr>
            <w:tcW w:w="4289"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ИП Богатырев Евгений Иванович</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ИНН 241900285168</w:t>
            </w:r>
          </w:p>
        </w:tc>
        <w:tc>
          <w:tcPr>
            <w:tcW w:w="1972"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Июль 2021г</w:t>
            </w:r>
          </w:p>
        </w:tc>
        <w:tc>
          <w:tcPr>
            <w:tcW w:w="2030"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Тонких Ю.Ю.</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Дмитриев В.В.</w:t>
            </w:r>
          </w:p>
        </w:tc>
      </w:tr>
      <w:tr w:rsidR="00A424A8" w:rsidRPr="00A424A8" w:rsidTr="00A424A8">
        <w:trPr>
          <w:trHeight w:val="20"/>
        </w:trPr>
        <w:tc>
          <w:tcPr>
            <w:tcW w:w="824"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7</w:t>
            </w:r>
          </w:p>
        </w:tc>
        <w:tc>
          <w:tcPr>
            <w:tcW w:w="4289"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ИП Корытов Алексей Анатольевич</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ИНН 241901327572</w:t>
            </w:r>
          </w:p>
        </w:tc>
        <w:tc>
          <w:tcPr>
            <w:tcW w:w="1972"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Июль 2021г</w:t>
            </w:r>
          </w:p>
        </w:tc>
        <w:tc>
          <w:tcPr>
            <w:tcW w:w="2030"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Тонких Ю.Ю.</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Дмитриев В.В.</w:t>
            </w:r>
          </w:p>
        </w:tc>
      </w:tr>
      <w:tr w:rsidR="00A424A8" w:rsidRPr="00A424A8" w:rsidTr="00A424A8">
        <w:trPr>
          <w:trHeight w:val="20"/>
        </w:trPr>
        <w:tc>
          <w:tcPr>
            <w:tcW w:w="824"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8</w:t>
            </w:r>
          </w:p>
        </w:tc>
        <w:tc>
          <w:tcPr>
            <w:tcW w:w="4289"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ИП Дерюшева Любовь Анатольевна</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ИНН 241900030219</w:t>
            </w:r>
          </w:p>
        </w:tc>
        <w:tc>
          <w:tcPr>
            <w:tcW w:w="1972"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Июль 2021г</w:t>
            </w:r>
          </w:p>
        </w:tc>
        <w:tc>
          <w:tcPr>
            <w:tcW w:w="2030"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Тонких Ю.Ю.</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Дмитриев В.В.</w:t>
            </w:r>
          </w:p>
        </w:tc>
      </w:tr>
      <w:tr w:rsidR="00A424A8" w:rsidRPr="00A424A8" w:rsidTr="00A424A8">
        <w:trPr>
          <w:trHeight w:val="20"/>
        </w:trPr>
        <w:tc>
          <w:tcPr>
            <w:tcW w:w="824"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9</w:t>
            </w:r>
          </w:p>
        </w:tc>
        <w:tc>
          <w:tcPr>
            <w:tcW w:w="4289"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ИП Саар Максим Александрович</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ИНН 241900854400</w:t>
            </w:r>
          </w:p>
        </w:tc>
        <w:tc>
          <w:tcPr>
            <w:tcW w:w="1972"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Июль 2021г</w:t>
            </w:r>
          </w:p>
        </w:tc>
        <w:tc>
          <w:tcPr>
            <w:tcW w:w="2030"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Тонких Ю.Ю.</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Дмитриев В.В.</w:t>
            </w:r>
          </w:p>
        </w:tc>
      </w:tr>
    </w:tbl>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424A8" w:rsidRPr="00A424A8" w:rsidTr="009E2A7D">
        <w:tc>
          <w:tcPr>
            <w:tcW w:w="4785"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p>
        </w:tc>
        <w:tc>
          <w:tcPr>
            <w:tcW w:w="4786"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Приложение 2 к постановлению</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администрации Каратузского района</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от 29.01.2021 №  75-п</w:t>
            </w:r>
          </w:p>
        </w:tc>
      </w:tr>
    </w:tbl>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Порядок</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проведения проверок соблюдения условий, целей и порядка предоставления субсидий их получателями</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I. Общие положения</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1.1 Настоящий порядок проведения проверки главным распорядителем бюджетных средств, предоставляющим субсидию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определяет порядок проведения проверок соблюдения условий, целей и порядка предоставления субсидий их получателям (далее – проведение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1.2 Проведение проверки от имени главного распорядителя бюджетных средств осуществляет комиссия по проведению проверок (далее – комиссия).</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1.3 Проведение проверки осуществляется в отношении субъектов малого и среднего предпринимательства, являющихся получателями субсидии в целях финансового обеспечения (возмещения) части затрат, связанных с приобретением оборудования в целях создания и (или) развития либо модернизации производства товаров (работ, услуг) (далее – субъект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1.4 Предметом проведения проверки является соблюдение условий, целей и порядка предоставления субсидии в соответствии с подданной конкурсной документацией на финансовую поддержку и пунктом 2.4.2 соглашения заключенного между получателем субсидии и главным распорядителем.</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II. Порядок организации и проведения проверки.</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2.1 Проверки проводятся на основании утвержденного, руководителем Главного распорядителя ежегодного плана проведения проверок (далее – план проверок). Основанием для включения проверки в план является истечение 6 месяцев с даты подписания соглашения о предоставлении субсидии.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2.2 Утвержденный руководителем Главного распорядителя план проверок на текущий календарный год доводится до сведения заинтересованных лиц посредством его размещения на официальном сайте администрации Каратузского района www.karatuzraion.ru до 1 февраля текущего года.</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2.3 Для проведения проверки лицо, уполномоченное руководителем Главного распорядителя на подготовку проекта решения о проведении проверки, в течение десяти дней до даты начала проверки, указанного в ежегодном плане проверок:</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2.3.1 собирает все имеющиеся у Главного распорядителя материалы в отношении субъекта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2.3.2 готовит проект решения о проведении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2.4 Решение о проведении проверки принимается руководителем Главного распорядителя в форме распоряжения администрации района (далее – решение о проведении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2.5 В распоряжении администрации района указываются:</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2.5.1 наименование Главного распорядителя проводящего проверку;</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2.5.2 состав комиссии по проведению проверок соблюдения условий, целей и порядка предоставления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получателями субсидии;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lastRenderedPageBreak/>
        <w:t>2.5.3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2.5.4 цели, задачи, предмет проверки и срок ее проведения;</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2.5.5 правовые основания проведения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2.5.6 сроки проведения и перечень мероприятий, необходимых для достижения целей и задач проведения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2.5.7 даты начала и окончания проведения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2.6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III. Сроки проведения проверки.</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3.1 Проведение проверки осуществляется в срок, установленный распоряжением о проведении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3.2 Срок проведения проверки не может превышать двух рабочих дней.</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IV. Порядок оформления результатов проверки.</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4.1 По результатам проверки составляется акт в двух экземплярах на бумажном носителе.</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4.2 В акте проверки указываются:</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4.2.1 дата и место составления акта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4.2.2 наименование Главного распорядителя, проводившего проверку;</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4.2.3 дата и номер распоряжения, на основании которого проводилась проверка;</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4.2.4 состав комиссии проводившей проверку;</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4.2.5 наименование проверяемого юридического лица или фамилия, имя и отчество индивидуального предпринимателя, в отношении которого проводилась проверка;</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4.2.6 дата, время, продолжительность и место проведения проверки;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4.2.7 сведения о результатах проверки, а именно: о соблюдении условий, целей и порядка предоставления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в соответствии с заключенным соглашением о предоставлении субсидии;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4.2.8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его уполномоченного представителя;</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4.2.9 подписи должностных лиц, проводивших проверку.</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4.3 К акту проверки прилагаются объяснения субъекта проверки и иные, связанные с результатами проверки, документы или их копии.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4.4 Акт проверки оформляется непосредственно после ее завершения в двух экземплярах.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или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4.6 Субъект проверки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Главному распорядителю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Главному распорядителю.</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V. Меры, принимаемые в отношении фактов нарушений, выявленных при проведении проверки.</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5.1 В случае выявления нарушений условий, целей и порядка предоставления субсидий Главный распорядитель применяет меры по возврату субсидий в указанном порядке.</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VI. Порядок обжалования решений Главного распорядителя при проведении проверки.</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6.1 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ind w:firstLine="709"/>
        <w:jc w:val="both"/>
        <w:rPr>
          <w:rFonts w:ascii="Times New Roman" w:eastAsiaTheme="minorHAnsi" w:hAnsi="Times New Roman" w:cs="Times New Roman"/>
          <w:color w:val="auto"/>
          <w:kern w:val="0"/>
          <w:sz w:val="12"/>
          <w:szCs w:val="12"/>
          <w:lang w:eastAsia="en-US"/>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424A8" w:rsidRPr="00A424A8" w:rsidTr="009E2A7D">
        <w:tc>
          <w:tcPr>
            <w:tcW w:w="4785" w:type="dxa"/>
          </w:tcPr>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p>
        </w:tc>
        <w:tc>
          <w:tcPr>
            <w:tcW w:w="4786" w:type="dxa"/>
          </w:tcPr>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Приложение 3 к постановлению</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администрации Каратузского района</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от 29.01.2021  № 75-п</w:t>
            </w:r>
          </w:p>
        </w:tc>
      </w:tr>
    </w:tbl>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Состав рабочей группы</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по проведению плановых проверок</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соблюдения условий, целей и порядка предоставления субсидии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w:t>
      </w:r>
    </w:p>
    <w:p w:rsidR="00A424A8" w:rsidRPr="00A424A8" w:rsidRDefault="00A424A8" w:rsidP="00A424A8">
      <w:pPr>
        <w:spacing w:after="0" w:line="240" w:lineRule="auto"/>
        <w:ind w:firstLine="709"/>
        <w:jc w:val="center"/>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ind w:firstLine="708"/>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Дмитриев Валерий Владимирович, начальник отдела сельского хозяйства администрации Каратузского района;</w:t>
      </w:r>
    </w:p>
    <w:p w:rsidR="00A424A8" w:rsidRPr="00A424A8" w:rsidRDefault="00A424A8" w:rsidP="00A424A8">
      <w:pPr>
        <w:spacing w:after="0" w:line="240" w:lineRule="auto"/>
        <w:ind w:firstLine="708"/>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Тонких Юлия Юрьевна, начальник отдела экономики и развития предпринимательства администрации Каратузского района;</w:t>
      </w:r>
    </w:p>
    <w:p w:rsidR="00A424A8" w:rsidRPr="00A424A8" w:rsidRDefault="00A424A8" w:rsidP="00A424A8">
      <w:pPr>
        <w:spacing w:after="0" w:line="240" w:lineRule="auto"/>
        <w:ind w:firstLine="708"/>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Функ Юлия Андреевна, ведущий специалист отдела экономики и развития предпринимательства администрации Каратузского района.</w:t>
      </w: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tabs>
          <w:tab w:val="center" w:pos="5244"/>
          <w:tab w:val="left" w:pos="8300"/>
        </w:tabs>
        <w:spacing w:after="0" w:line="240" w:lineRule="auto"/>
        <w:jc w:val="center"/>
        <w:rPr>
          <w:rFonts w:ascii="Times New Roman" w:hAnsi="Times New Roman" w:cs="Times New Roman"/>
          <w:color w:val="auto"/>
          <w:kern w:val="0"/>
          <w:sz w:val="12"/>
          <w:szCs w:val="12"/>
        </w:rPr>
      </w:pPr>
    </w:p>
    <w:p w:rsidR="00A424A8" w:rsidRPr="00A424A8" w:rsidRDefault="00A424A8" w:rsidP="00A424A8">
      <w:pPr>
        <w:tabs>
          <w:tab w:val="center" w:pos="5244"/>
          <w:tab w:val="left" w:pos="8300"/>
        </w:tabs>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АДМИНИСТРАЦИЯ КАРАТУЗСКОГО РАЙОНА</w:t>
      </w:r>
    </w:p>
    <w:p w:rsidR="00A424A8" w:rsidRPr="00A424A8" w:rsidRDefault="00A424A8" w:rsidP="00A424A8">
      <w:pPr>
        <w:spacing w:after="0" w:line="240" w:lineRule="auto"/>
        <w:jc w:val="center"/>
        <w:rPr>
          <w:rFonts w:ascii="Times New Roman" w:hAnsi="Times New Roman" w:cs="Times New Roman"/>
          <w:color w:val="auto"/>
          <w:kern w:val="0"/>
          <w:sz w:val="12"/>
          <w:szCs w:val="12"/>
        </w:rPr>
      </w:pPr>
    </w:p>
    <w:p w:rsidR="00A424A8" w:rsidRPr="00A424A8" w:rsidRDefault="00A424A8" w:rsidP="00A424A8">
      <w:pPr>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ПОСТАНОВЛЕНИЕ</w:t>
      </w:r>
    </w:p>
    <w:p w:rsidR="00A424A8" w:rsidRPr="00A424A8" w:rsidRDefault="00A424A8" w:rsidP="00A424A8">
      <w:pPr>
        <w:spacing w:after="0" w:line="240" w:lineRule="auto"/>
        <w:jc w:val="center"/>
        <w:rPr>
          <w:rFonts w:ascii="Times New Roman" w:hAnsi="Times New Roman" w:cs="Times New Roman"/>
          <w:color w:val="auto"/>
          <w:kern w:val="0"/>
          <w:sz w:val="12"/>
          <w:szCs w:val="12"/>
        </w:rPr>
      </w:pP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25. 01. 2021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A424A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A424A8">
        <w:rPr>
          <w:rFonts w:ascii="Times New Roman" w:hAnsi="Times New Roman" w:cs="Times New Roman"/>
          <w:color w:val="auto"/>
          <w:kern w:val="0"/>
          <w:sz w:val="12"/>
          <w:szCs w:val="12"/>
        </w:rPr>
        <w:t xml:space="preserve">                       № 48-п</w:t>
      </w:r>
    </w:p>
    <w:p w:rsidR="00A424A8" w:rsidRPr="00A424A8" w:rsidRDefault="00A424A8" w:rsidP="00A424A8">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jc w:val="both"/>
        <w:rPr>
          <w:rFonts w:ascii="Times New Roman" w:hAnsi="Times New Roman" w:cs="Times New Roman"/>
          <w:bCs/>
          <w:color w:val="auto"/>
          <w:kern w:val="0"/>
          <w:sz w:val="12"/>
          <w:szCs w:val="12"/>
        </w:rPr>
      </w:pPr>
      <w:r w:rsidRPr="00A424A8">
        <w:rPr>
          <w:rFonts w:ascii="Times New Roman" w:hAnsi="Times New Roman" w:cs="Times New Roman"/>
          <w:color w:val="auto"/>
          <w:kern w:val="0"/>
          <w:sz w:val="12"/>
          <w:szCs w:val="12"/>
        </w:rPr>
        <w:t>Об утверждении положения  «О районной межведомственной комиссии по охране труда в Каратузском районе»</w:t>
      </w:r>
    </w:p>
    <w:p w:rsidR="00A424A8" w:rsidRPr="00A424A8" w:rsidRDefault="00A424A8" w:rsidP="00A424A8">
      <w:pPr>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w:t>
      </w:r>
    </w:p>
    <w:p w:rsidR="00A424A8" w:rsidRPr="00A424A8" w:rsidRDefault="00A424A8" w:rsidP="00A424A8">
      <w:pPr>
        <w:spacing w:after="0" w:line="240" w:lineRule="auto"/>
        <w:ind w:firstLine="709"/>
        <w:jc w:val="both"/>
        <w:rPr>
          <w:rFonts w:ascii="Times New Roman" w:hAnsi="Times New Roman" w:cs="Times New Roman"/>
          <w:bCs/>
          <w:color w:val="auto"/>
          <w:kern w:val="0"/>
          <w:sz w:val="12"/>
          <w:szCs w:val="12"/>
        </w:rPr>
      </w:pPr>
      <w:r w:rsidRPr="00A424A8">
        <w:rPr>
          <w:rFonts w:ascii="Times New Roman" w:hAnsi="Times New Roman" w:cs="Times New Roman"/>
          <w:bCs/>
          <w:color w:val="auto"/>
          <w:kern w:val="0"/>
          <w:sz w:val="12"/>
          <w:szCs w:val="12"/>
        </w:rPr>
        <w:t>1.Утвердить положение  о районной межведомственной комиссии по охране труда согласно приложению.</w:t>
      </w:r>
    </w:p>
    <w:p w:rsidR="00A424A8" w:rsidRPr="00A424A8" w:rsidRDefault="00A424A8" w:rsidP="00A424A8">
      <w:pPr>
        <w:spacing w:after="0" w:line="240" w:lineRule="auto"/>
        <w:ind w:firstLine="709"/>
        <w:jc w:val="both"/>
        <w:rPr>
          <w:rFonts w:ascii="Times New Roman" w:hAnsi="Times New Roman" w:cs="Times New Roman"/>
          <w:color w:val="auto"/>
          <w:kern w:val="0"/>
          <w:sz w:val="12"/>
          <w:szCs w:val="12"/>
        </w:rPr>
      </w:pPr>
      <w:r w:rsidRPr="00A424A8">
        <w:rPr>
          <w:rFonts w:ascii="Times New Roman" w:hAnsi="Times New Roman" w:cs="Times New Roman"/>
          <w:bCs/>
          <w:color w:val="auto"/>
          <w:kern w:val="0"/>
          <w:sz w:val="12"/>
          <w:szCs w:val="12"/>
        </w:rPr>
        <w:t>2.</w:t>
      </w:r>
      <w:r w:rsidRPr="00A424A8">
        <w:rPr>
          <w:rFonts w:ascii="Times New Roman" w:hAnsi="Times New Roman" w:cs="Times New Roman"/>
          <w:color w:val="auto"/>
          <w:kern w:val="0"/>
          <w:sz w:val="12"/>
          <w:szCs w:val="12"/>
        </w:rPr>
        <w:t>Постановление от 04.12.2015 № 811-п «О районной межведомственной комиссии по охране труда в Каратузском районе» считать утратившим силу.</w:t>
      </w:r>
    </w:p>
    <w:p w:rsidR="00A424A8" w:rsidRPr="00A424A8" w:rsidRDefault="00A424A8" w:rsidP="00A424A8">
      <w:pPr>
        <w:tabs>
          <w:tab w:val="left" w:pos="0"/>
        </w:tabs>
        <w:spacing w:after="0" w:line="240" w:lineRule="auto"/>
        <w:ind w:firstLine="709"/>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Контроль за выполнением постановления возложить на заместителя главы района  по жизнеобеспечению и оперативным вопросам Цитович А.Н.</w:t>
      </w:r>
    </w:p>
    <w:p w:rsidR="00A424A8" w:rsidRPr="00A424A8" w:rsidRDefault="00A424A8" w:rsidP="00A424A8">
      <w:pPr>
        <w:tabs>
          <w:tab w:val="left" w:pos="0"/>
        </w:tabs>
        <w:spacing w:after="0" w:line="240" w:lineRule="auto"/>
        <w:ind w:firstLine="709"/>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A424A8" w:rsidRPr="00A424A8" w:rsidRDefault="00A424A8" w:rsidP="00A424A8">
      <w:pPr>
        <w:spacing w:after="0" w:line="240" w:lineRule="auto"/>
        <w:ind w:firstLine="709"/>
        <w:jc w:val="both"/>
        <w:rPr>
          <w:rFonts w:ascii="Times New Roman" w:hAnsi="Times New Roman" w:cs="Times New Roman"/>
          <w:color w:val="auto"/>
          <w:kern w:val="0"/>
          <w:sz w:val="12"/>
          <w:szCs w:val="12"/>
        </w:rPr>
      </w:pPr>
    </w:p>
    <w:p w:rsidR="00A424A8" w:rsidRPr="00A424A8" w:rsidRDefault="00A424A8" w:rsidP="00A424A8">
      <w:pPr>
        <w:spacing w:after="0" w:line="240" w:lineRule="auto"/>
        <w:ind w:firstLine="709"/>
        <w:jc w:val="both"/>
        <w:rPr>
          <w:rFonts w:ascii="Times New Roman" w:hAnsi="Times New Roman" w:cs="Times New Roman"/>
          <w:color w:val="auto"/>
          <w:kern w:val="0"/>
          <w:sz w:val="12"/>
          <w:szCs w:val="12"/>
        </w:rPr>
      </w:pPr>
    </w:p>
    <w:p w:rsid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Глава района</w:t>
      </w:r>
      <w:r w:rsidRPr="00A424A8">
        <w:rPr>
          <w:rFonts w:ascii="Times New Roman" w:hAnsi="Times New Roman" w:cs="Times New Roman"/>
          <w:color w:val="auto"/>
          <w:kern w:val="0"/>
          <w:sz w:val="12"/>
          <w:szCs w:val="12"/>
        </w:rPr>
        <w:tab/>
      </w:r>
      <w:r w:rsidRPr="00A424A8">
        <w:rPr>
          <w:rFonts w:ascii="Times New Roman" w:hAnsi="Times New Roman" w:cs="Times New Roman"/>
          <w:color w:val="auto"/>
          <w:kern w:val="0"/>
          <w:sz w:val="12"/>
          <w:szCs w:val="12"/>
        </w:rPr>
        <w:tab/>
        <w:t xml:space="preserve">                              </w:t>
      </w:r>
      <w:r w:rsidRPr="00A424A8">
        <w:rPr>
          <w:rFonts w:ascii="Times New Roman" w:hAnsi="Times New Roman" w:cs="Times New Roman"/>
          <w:color w:val="auto"/>
          <w:kern w:val="0"/>
          <w:sz w:val="12"/>
          <w:szCs w:val="12"/>
        </w:rPr>
        <w:tab/>
      </w:r>
      <w:r w:rsidRPr="00A424A8">
        <w:rPr>
          <w:rFonts w:ascii="Times New Roman" w:hAnsi="Times New Roman" w:cs="Times New Roman"/>
          <w:color w:val="auto"/>
          <w:kern w:val="0"/>
          <w:sz w:val="12"/>
          <w:szCs w:val="12"/>
        </w:rPr>
        <w:tab/>
        <w:t xml:space="preserve">                              К.А. Тюнин</w:t>
      </w: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jc w:val="right"/>
        <w:rPr>
          <w:rFonts w:ascii="Times New Roman" w:hAnsi="Times New Roman" w:cs="Times New Roman"/>
          <w:color w:val="auto"/>
          <w:kern w:val="0"/>
          <w:sz w:val="12"/>
          <w:szCs w:val="12"/>
        </w:rPr>
      </w:pPr>
    </w:p>
    <w:p w:rsidR="00A424A8" w:rsidRPr="00A424A8" w:rsidRDefault="00A424A8" w:rsidP="00A424A8">
      <w:pPr>
        <w:spacing w:after="0" w:line="240" w:lineRule="auto"/>
        <w:ind w:left="6804"/>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Приложение  к постановлению </w:t>
      </w:r>
    </w:p>
    <w:p w:rsidR="00A424A8" w:rsidRPr="00A424A8" w:rsidRDefault="00A424A8" w:rsidP="00A424A8">
      <w:pPr>
        <w:spacing w:after="0" w:line="240" w:lineRule="auto"/>
        <w:ind w:left="6804"/>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администрации Каратузского района</w:t>
      </w:r>
    </w:p>
    <w:p w:rsidR="00A424A8" w:rsidRPr="00A424A8" w:rsidRDefault="00A424A8" w:rsidP="00A424A8">
      <w:pPr>
        <w:spacing w:after="0" w:line="240" w:lineRule="auto"/>
        <w:ind w:left="6804"/>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от 25.01.2021 № 48-п         </w:t>
      </w:r>
    </w:p>
    <w:p w:rsidR="00A424A8" w:rsidRPr="00A424A8" w:rsidRDefault="00A424A8" w:rsidP="00A424A8">
      <w:pPr>
        <w:spacing w:after="0" w:line="240" w:lineRule="auto"/>
        <w:ind w:left="4962"/>
        <w:rPr>
          <w:rFonts w:ascii="Times New Roman" w:hAnsi="Times New Roman" w:cs="Times New Roman"/>
          <w:color w:val="auto"/>
          <w:kern w:val="0"/>
          <w:sz w:val="12"/>
          <w:szCs w:val="12"/>
        </w:rPr>
      </w:pPr>
    </w:p>
    <w:p w:rsidR="00A424A8" w:rsidRPr="00A424A8" w:rsidRDefault="00A424A8" w:rsidP="00A424A8">
      <w:pPr>
        <w:spacing w:after="0" w:line="240" w:lineRule="auto"/>
        <w:jc w:val="center"/>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ПОЛОЖЕНИЕ</w:t>
      </w:r>
    </w:p>
    <w:p w:rsidR="00A424A8" w:rsidRPr="00A424A8" w:rsidRDefault="00A424A8" w:rsidP="00A424A8">
      <w:pPr>
        <w:spacing w:after="0" w:line="240" w:lineRule="auto"/>
        <w:jc w:val="center"/>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О РАЙОННОЙ МЕЖВЕДОМСТВЕННОЙ КОМИССИИ</w:t>
      </w:r>
    </w:p>
    <w:p w:rsidR="00A424A8" w:rsidRPr="00A424A8" w:rsidRDefault="00A424A8" w:rsidP="00A424A8">
      <w:pPr>
        <w:spacing w:after="0" w:line="240" w:lineRule="auto"/>
        <w:jc w:val="center"/>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ПО ОХРАНЕ ТРУДА</w:t>
      </w:r>
    </w:p>
    <w:p w:rsidR="00A424A8" w:rsidRPr="00A424A8" w:rsidRDefault="00A424A8" w:rsidP="00A424A8">
      <w:pPr>
        <w:spacing w:after="0" w:line="240" w:lineRule="auto"/>
        <w:jc w:val="center"/>
        <w:rPr>
          <w:rFonts w:ascii="Times New Roman" w:hAnsi="Times New Roman" w:cs="Times New Roman"/>
          <w:color w:val="auto"/>
          <w:kern w:val="0"/>
          <w:sz w:val="12"/>
          <w:szCs w:val="12"/>
        </w:rPr>
      </w:pPr>
    </w:p>
    <w:p w:rsidR="00A424A8" w:rsidRPr="00A424A8" w:rsidRDefault="00A424A8" w:rsidP="00A424A8">
      <w:pPr>
        <w:spacing w:after="0" w:line="240" w:lineRule="auto"/>
        <w:jc w:val="center"/>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1.Общие положения</w:t>
      </w:r>
    </w:p>
    <w:p w:rsidR="00A424A8" w:rsidRPr="00A424A8" w:rsidRDefault="00A424A8" w:rsidP="00A424A8">
      <w:pPr>
        <w:spacing w:after="0" w:line="240" w:lineRule="auto"/>
        <w:jc w:val="center"/>
        <w:rPr>
          <w:rFonts w:ascii="Times New Roman" w:hAnsi="Times New Roman" w:cs="Times New Roman"/>
          <w:b/>
          <w:color w:val="auto"/>
          <w:kern w:val="0"/>
          <w:sz w:val="12"/>
          <w:szCs w:val="12"/>
        </w:rPr>
      </w:pP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1.Районная межведомственная комиссия по охране труда  (далее - комиссия) создана для рассмотрения вопросов и подготовки предложения по проблемам охраны труда, взаимодействию органов исполнительной власти района, органов государственного надзора и контроля, профсоюзов, работодателей, органов местного самоуправления в проведении государственной политики в области охраны труда на территории  Каратузского района.  </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1.2.Комиссия в своей деятельности  руководствуется  действующим законодательством Российской Федерации и законами Красноярского края, указами и распоряжениями Президента Российской Федерации, указами и распоряжениями Губернатора Красноярского края, постановлениями главы Каратузского района, настоящим положением.                                                                                               </w:t>
      </w:r>
    </w:p>
    <w:p w:rsidR="00A424A8" w:rsidRPr="00A424A8" w:rsidRDefault="00A424A8" w:rsidP="00A424A8">
      <w:pPr>
        <w:spacing w:after="0" w:line="240" w:lineRule="auto"/>
        <w:jc w:val="center"/>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2. Основные функции комиссии</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2.1. На комиссию возлагаются следующие функции:</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разработка предложений по реализации государственной политики в области охраны труда, обеспечение взаимодействия в работе органов исполнительной власти района, органов государственного надзора и контроля, профсоюзов и работодателей, органов местного самоуправления на территории Каратузского района по предупреждению травматизма и профессиональных заболеваний;         </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определение приоритетных направлений при разработке районной программы улучшения условий и охраны труда;</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рассмотрение методических и организационных вопросов, предложений органов исполнительной власти района, органов надзора и контроля, профсоюзов, работодателей;</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анализ состояния охраны труда на предприятиях и в организациях всех форм собственности, выполнения  районных мероприятий по улучшению условий и охраны труда;</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организация обучения руководителей, специалистов предприятий и  организаций всех форм собственности  по вопросам охраны труда; </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2.2.Комиссия в целях выполнения возложенных на нее функций:</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рассматривает вопросы, связанные  с реализацией действующего законодательства  по вопросам условий и охраны труда  в организациях района;</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lastRenderedPageBreak/>
        <w:t>создает при необходимости в пределах своей компетенции комиссии для проведения проверок состояния условий и охраны труда в организациях района  в целях подготовки вопросов на заседании комиссии;</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организует рабочую группу для разработки концепций районной целевой программы улучшения условий и охраны труда;</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принимает рекомендации по вопросам деятельности органов исполнительной власти в обеспечении безопасных и здоровых условий  охраны труда на производстве.</w:t>
      </w:r>
    </w:p>
    <w:p w:rsidR="00A424A8" w:rsidRPr="00A424A8" w:rsidRDefault="00A424A8" w:rsidP="00A424A8">
      <w:pPr>
        <w:spacing w:after="0" w:line="240" w:lineRule="auto"/>
        <w:jc w:val="center"/>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3. Формирование  и порядок работы комиссии</w:t>
      </w:r>
    </w:p>
    <w:p w:rsidR="00A424A8" w:rsidRPr="00A424A8" w:rsidRDefault="00A424A8" w:rsidP="00A424A8">
      <w:pPr>
        <w:tabs>
          <w:tab w:val="num" w:pos="1560"/>
        </w:tabs>
        <w:spacing w:after="0" w:line="240" w:lineRule="auto"/>
        <w:ind w:left="855"/>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3.1.Комиссию возглавляет председатель, которым является</w:t>
      </w:r>
    </w:p>
    <w:p w:rsidR="00A424A8" w:rsidRPr="00A424A8" w:rsidRDefault="00A424A8" w:rsidP="00A424A8">
      <w:pPr>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заместитель  Главы района, курирующий деятельность охраны труда.</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3.2.В состав комиссии могут входить представители органов государственной власти района, а по согласованию - представители органов государственного надзора и контроля, объединений профсоюзов и работодателей, органов местного самоуправления, других заинтересованных организаций. </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3.3.Комиссия осуществляет свою деятельность в соответствии с годовым планом работы, утверждаемым ее председателем. Заседания комиссии проводятся по мере необходимости.</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3.4.На заседаниях комиссии председательствует ее руководитель, а при его отсутствии его заместитель. Заседание считается правомочным, если на нем присутствует не менее половины членов комиссии.</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3.5.Постановления комиссии принимаются открытым голосованием присутствующих на заседании членов комиссии, В случае равенства голосов решающим является голос председателя комиссии.                                                                 </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3.6.Заседания комиссии оформляются протоколами, которые подписываются председательствующим и секретарем комиссии.</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3.7.Организационное обеспечение деятельности комиссии осуществляет секретарь.</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3.8.Решения комиссии , принимаемые в пределах ее компетенции, носят рекомендательный характер и доводятся до сведения заинтересованных лиц в течении 10 дней со дня проведения заседания.</w:t>
      </w:r>
    </w:p>
    <w:p w:rsidR="00A424A8" w:rsidRPr="00A424A8" w:rsidRDefault="00A424A8" w:rsidP="00A424A8">
      <w:pPr>
        <w:spacing w:after="0" w:line="240" w:lineRule="auto"/>
        <w:jc w:val="both"/>
        <w:rPr>
          <w:rFonts w:ascii="Times New Roman" w:hAnsi="Times New Roman" w:cs="Times New Roman"/>
          <w:color w:val="auto"/>
          <w:kern w:val="0"/>
          <w:sz w:val="12"/>
          <w:szCs w:val="12"/>
        </w:rPr>
      </w:pPr>
    </w:p>
    <w:p w:rsidR="00A424A8" w:rsidRPr="00A424A8" w:rsidRDefault="00A424A8" w:rsidP="00A424A8">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A424A8" w:rsidRPr="00A424A8" w:rsidTr="009E2A7D">
        <w:tc>
          <w:tcPr>
            <w:tcW w:w="4785" w:type="dxa"/>
            <w:shd w:val="clear" w:color="auto" w:fill="auto"/>
          </w:tcPr>
          <w:p w:rsidR="00A424A8" w:rsidRPr="00A424A8" w:rsidRDefault="00A424A8" w:rsidP="00A424A8">
            <w:pPr>
              <w:spacing w:after="0" w:line="240" w:lineRule="auto"/>
              <w:jc w:val="right"/>
              <w:rPr>
                <w:rFonts w:ascii="Times New Roman" w:hAnsi="Times New Roman" w:cs="Times New Roman"/>
                <w:color w:val="auto"/>
                <w:kern w:val="0"/>
                <w:sz w:val="12"/>
                <w:szCs w:val="12"/>
              </w:rPr>
            </w:pPr>
          </w:p>
        </w:tc>
        <w:tc>
          <w:tcPr>
            <w:tcW w:w="4785" w:type="dxa"/>
            <w:shd w:val="clear" w:color="auto" w:fill="auto"/>
          </w:tcPr>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Приложение к положению  о районной межведомственной комиссии по охране труда</w:t>
            </w:r>
          </w:p>
          <w:p w:rsidR="00A424A8" w:rsidRPr="00A424A8" w:rsidRDefault="00A424A8" w:rsidP="00A424A8">
            <w:pPr>
              <w:spacing w:after="0" w:line="240" w:lineRule="auto"/>
              <w:rPr>
                <w:rFonts w:ascii="Times New Roman" w:hAnsi="Times New Roman" w:cs="Times New Roman"/>
                <w:color w:val="auto"/>
                <w:kern w:val="0"/>
                <w:sz w:val="12"/>
                <w:szCs w:val="12"/>
              </w:rPr>
            </w:pPr>
          </w:p>
        </w:tc>
      </w:tr>
    </w:tbl>
    <w:p w:rsidR="00A424A8" w:rsidRPr="00A424A8" w:rsidRDefault="00A424A8" w:rsidP="00A424A8">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СОСТАВ</w:t>
      </w:r>
    </w:p>
    <w:p w:rsidR="00A424A8" w:rsidRPr="00A424A8" w:rsidRDefault="00A424A8" w:rsidP="00A424A8">
      <w:pPr>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Межведомственной комиссии по охране труда в Каратузском районе</w:t>
      </w:r>
    </w:p>
    <w:p w:rsidR="00A424A8" w:rsidRPr="00A424A8" w:rsidRDefault="00A424A8" w:rsidP="00A424A8">
      <w:pPr>
        <w:spacing w:after="0" w:line="240" w:lineRule="auto"/>
        <w:jc w:val="center"/>
        <w:rPr>
          <w:rFonts w:ascii="Times New Roman" w:hAnsi="Times New Roman" w:cs="Times New Roman"/>
          <w:color w:val="auto"/>
          <w:kern w:val="0"/>
          <w:sz w:val="12"/>
          <w:szCs w:val="12"/>
        </w:rPr>
      </w:pPr>
    </w:p>
    <w:p w:rsidR="00A424A8" w:rsidRPr="00A424A8" w:rsidRDefault="00A424A8" w:rsidP="00A424A8">
      <w:pPr>
        <w:spacing w:after="0" w:line="240" w:lineRule="auto"/>
        <w:ind w:firstLine="708"/>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Цитович Александр Николаевич – заместитель главы района по жизнеобеспечению и оперативным вопросам, председатель комиссии;</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Дэка Галина Васильевна – главный специалист по охране труда администрации района, заместитель председателя комиссии – секретарь;</w:t>
      </w:r>
    </w:p>
    <w:p w:rsidR="00A424A8" w:rsidRPr="00A424A8" w:rsidRDefault="00A424A8" w:rsidP="00A424A8">
      <w:pPr>
        <w:spacing w:after="0" w:line="240" w:lineRule="auto"/>
        <w:jc w:val="both"/>
        <w:rPr>
          <w:rFonts w:ascii="Times New Roman" w:hAnsi="Times New Roman" w:cs="Times New Roman"/>
          <w:color w:val="auto"/>
          <w:kern w:val="0"/>
          <w:sz w:val="12"/>
          <w:szCs w:val="12"/>
        </w:rPr>
      </w:pPr>
    </w:p>
    <w:p w:rsidR="00A424A8" w:rsidRPr="00A424A8" w:rsidRDefault="00A424A8" w:rsidP="00A424A8">
      <w:pPr>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Члены комиссии:</w:t>
      </w:r>
    </w:p>
    <w:p w:rsidR="00A424A8" w:rsidRPr="00A424A8" w:rsidRDefault="00A424A8" w:rsidP="00A424A8">
      <w:pPr>
        <w:spacing w:after="0" w:line="240" w:lineRule="auto"/>
        <w:jc w:val="both"/>
        <w:rPr>
          <w:rFonts w:ascii="Times New Roman" w:hAnsi="Times New Roman" w:cs="Times New Roman"/>
          <w:color w:val="auto"/>
          <w:kern w:val="0"/>
          <w:sz w:val="12"/>
          <w:szCs w:val="12"/>
        </w:rPr>
      </w:pP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Дмитриев Валерий Владимирович - начальник отдела сельского хозяйства администрации Каратузского района;</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Дэка Эдуард Владимирович - главный специалист  отдела по взаимодействию с территориями, организационной работе и кадрам администрации района;</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Пинчук Татьяна Александровна - главный врач КГБУЗ «Каратузская РБ»(по согласованию);</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Ощепкова Светлана Вячеславовна - директор КГБУСО «КЦСОН» «Каратузский»( по согласованию);</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Скоморохова Татьяна Федоровна - председатель координационного Совета организаций профсоюзов Каратузского района (по согласованию);</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Шункина Ирина Львовна - директор краевого государственного бюджетного учреждения «Центр занятости населения Каратузского района (по согласованию);</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Серова Оксана Викторовна – начальник отдела по взаимодействию с территориями, организационной работе и кадрам;</w:t>
      </w:r>
    </w:p>
    <w:p w:rsidR="00A424A8" w:rsidRPr="00A424A8" w:rsidRDefault="00A424A8" w:rsidP="00A424A8">
      <w:pPr>
        <w:spacing w:after="0" w:line="240" w:lineRule="auto"/>
        <w:ind w:firstLine="708"/>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Г.Б.Семенова – уполномоченная  филиала №12 ГУ-КРО ФСС РФ (по согласованию).</w:t>
      </w:r>
    </w:p>
    <w:p w:rsidR="00A424A8" w:rsidRPr="00A424A8" w:rsidRDefault="00A424A8" w:rsidP="00A424A8">
      <w:pPr>
        <w:spacing w:after="0" w:line="240" w:lineRule="auto"/>
        <w:jc w:val="both"/>
        <w:rPr>
          <w:rFonts w:ascii="Times New Roman" w:hAnsi="Times New Roman" w:cs="Times New Roman"/>
          <w:color w:val="auto"/>
          <w:kern w:val="0"/>
          <w:sz w:val="12"/>
          <w:szCs w:val="12"/>
        </w:rPr>
      </w:pPr>
    </w:p>
    <w:p w:rsidR="00A424A8" w:rsidRPr="00A424A8" w:rsidRDefault="00A424A8" w:rsidP="00A424A8">
      <w:pPr>
        <w:spacing w:after="0" w:line="240" w:lineRule="auto"/>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АДМИНИСТРАЦИЯ КАРАТУЗСКОГО РАЙОНА</w:t>
      </w:r>
    </w:p>
    <w:p w:rsidR="00A424A8" w:rsidRPr="00A424A8" w:rsidRDefault="00A424A8" w:rsidP="00A424A8">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ПОСТАНОВЛЕНИЕ</w:t>
      </w:r>
    </w:p>
    <w:p w:rsidR="00A424A8" w:rsidRPr="00A424A8" w:rsidRDefault="00A424A8" w:rsidP="00A424A8">
      <w:pPr>
        <w:autoSpaceDE w:val="0"/>
        <w:autoSpaceDN w:val="0"/>
        <w:adjustRightInd w:val="0"/>
        <w:spacing w:after="0" w:line="240" w:lineRule="auto"/>
        <w:outlineLvl w:val="0"/>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outlineLvl w:val="0"/>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25.01.2021                                    с. Каратузское                                         № 50-п</w:t>
      </w:r>
    </w:p>
    <w:p w:rsidR="00A424A8" w:rsidRPr="00A424A8" w:rsidRDefault="00A424A8" w:rsidP="00A424A8">
      <w:pPr>
        <w:autoSpaceDE w:val="0"/>
        <w:autoSpaceDN w:val="0"/>
        <w:adjustRightInd w:val="0"/>
        <w:spacing w:after="0" w:line="240" w:lineRule="auto"/>
        <w:outlineLvl w:val="0"/>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В соответствии с </w:t>
      </w:r>
      <w:hyperlink r:id="rId10" w:history="1">
        <w:r w:rsidRPr="00A424A8">
          <w:rPr>
            <w:rFonts w:ascii="Times New Roman" w:hAnsi="Times New Roman" w:cs="Times New Roman"/>
            <w:color w:val="auto"/>
            <w:kern w:val="0"/>
            <w:sz w:val="12"/>
            <w:szCs w:val="12"/>
          </w:rPr>
          <w:t>ч. 2 ст. 78.1</w:t>
        </w:r>
      </w:hyperlink>
      <w:r w:rsidRPr="00A424A8">
        <w:rPr>
          <w:rFonts w:ascii="Times New Roman" w:hAnsi="Times New Roman" w:cs="Times New Roman"/>
          <w:color w:val="auto"/>
          <w:kern w:val="0"/>
          <w:sz w:val="12"/>
          <w:szCs w:val="12"/>
        </w:rPr>
        <w:t xml:space="preserve"> Бюджетного кодекса Российской Федерации, 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района, руководствуясь ст. 26, ст. 28 Устава Муниципального образования «Каратузский район»: ПОСТАНОВЛЯЮ:</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1. Утвердить </w:t>
      </w:r>
      <w:hyperlink w:anchor="P36" w:history="1">
        <w:r w:rsidRPr="00A424A8">
          <w:rPr>
            <w:rFonts w:ascii="Times New Roman" w:hAnsi="Times New Roman" w:cs="Times New Roman"/>
            <w:color w:val="auto"/>
            <w:kern w:val="0"/>
            <w:sz w:val="12"/>
            <w:szCs w:val="12"/>
          </w:rPr>
          <w:t>Положение</w:t>
        </w:r>
      </w:hyperlink>
      <w:r w:rsidRPr="00A424A8">
        <w:rPr>
          <w:rFonts w:ascii="Times New Roman" w:hAnsi="Times New Roman" w:cs="Times New Roman"/>
          <w:color w:val="auto"/>
          <w:kern w:val="0"/>
          <w:sz w:val="12"/>
          <w:szCs w:val="12"/>
        </w:rP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согласно приложению 1.</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2. Утвердить </w:t>
      </w:r>
      <w:hyperlink w:anchor="P837" w:history="1">
        <w:r w:rsidRPr="00A424A8">
          <w:rPr>
            <w:rFonts w:ascii="Times New Roman" w:hAnsi="Times New Roman" w:cs="Times New Roman"/>
            <w:color w:val="auto"/>
            <w:kern w:val="0"/>
            <w:sz w:val="12"/>
            <w:szCs w:val="12"/>
          </w:rPr>
          <w:t>состав</w:t>
        </w:r>
      </w:hyperlink>
      <w:r w:rsidRPr="00A424A8">
        <w:rPr>
          <w:rFonts w:ascii="Times New Roman" w:hAnsi="Times New Roman" w:cs="Times New Roman"/>
          <w:color w:val="auto"/>
          <w:kern w:val="0"/>
          <w:sz w:val="12"/>
          <w:szCs w:val="12"/>
        </w:rPr>
        <w:t xml:space="preserve">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согласно приложению 2.</w:t>
      </w:r>
    </w:p>
    <w:p w:rsidR="00A424A8" w:rsidRPr="00A424A8" w:rsidRDefault="00A424A8" w:rsidP="00A424A8">
      <w:pPr>
        <w:spacing w:after="0" w:line="240" w:lineRule="auto"/>
        <w:ind w:firstLine="60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Опубликовать постановление на официальном сайте администрации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Каратузского района с адресом в информационно-телекоммуникационной сети Интернет – </w:t>
      </w:r>
      <w:hyperlink r:id="rId11" w:history="1">
        <w:r w:rsidRPr="00A424A8">
          <w:rPr>
            <w:rFonts w:ascii="Times New Roman" w:hAnsi="Times New Roman" w:cs="Times New Roman"/>
            <w:color w:val="auto"/>
            <w:kern w:val="0"/>
            <w:sz w:val="12"/>
            <w:szCs w:val="12"/>
            <w:u w:val="single"/>
            <w:lang w:val="en-US"/>
          </w:rPr>
          <w:t>www</w:t>
        </w:r>
        <w:r w:rsidRPr="00A424A8">
          <w:rPr>
            <w:rFonts w:ascii="Times New Roman" w:hAnsi="Times New Roman" w:cs="Times New Roman"/>
            <w:color w:val="auto"/>
            <w:kern w:val="0"/>
            <w:sz w:val="12"/>
            <w:szCs w:val="12"/>
            <w:u w:val="single"/>
          </w:rPr>
          <w:t>.</w:t>
        </w:r>
        <w:r w:rsidRPr="00A424A8">
          <w:rPr>
            <w:rFonts w:ascii="Times New Roman" w:hAnsi="Times New Roman" w:cs="Times New Roman"/>
            <w:color w:val="auto"/>
            <w:kern w:val="0"/>
            <w:sz w:val="12"/>
            <w:szCs w:val="12"/>
            <w:u w:val="single"/>
            <w:lang w:val="en-US"/>
          </w:rPr>
          <w:t>karatuzraion</w:t>
        </w:r>
        <w:r w:rsidRPr="00A424A8">
          <w:rPr>
            <w:rFonts w:ascii="Times New Roman" w:hAnsi="Times New Roman" w:cs="Times New Roman"/>
            <w:color w:val="auto"/>
            <w:kern w:val="0"/>
            <w:sz w:val="12"/>
            <w:szCs w:val="12"/>
            <w:u w:val="single"/>
          </w:rPr>
          <w:t>.</w:t>
        </w:r>
        <w:r w:rsidRPr="00A424A8">
          <w:rPr>
            <w:rFonts w:ascii="Times New Roman" w:hAnsi="Times New Roman" w:cs="Times New Roman"/>
            <w:color w:val="auto"/>
            <w:kern w:val="0"/>
            <w:sz w:val="12"/>
            <w:szCs w:val="12"/>
            <w:u w:val="single"/>
            <w:lang w:val="en-US"/>
          </w:rPr>
          <w:t>ru</w:t>
        </w:r>
      </w:hyperlink>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Контроль за исполнением настоящего постановления возложить на А.А. Савина, заместителя главы администрации района по социальным вопросам.</w:t>
      </w:r>
    </w:p>
    <w:p w:rsidR="00A424A8" w:rsidRPr="00A424A8" w:rsidRDefault="00A424A8" w:rsidP="00A424A8">
      <w:pPr>
        <w:autoSpaceDE w:val="0"/>
        <w:autoSpaceDN w:val="0"/>
        <w:adjustRightInd w:val="0"/>
        <w:spacing w:after="0" w:line="276"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A424A8" w:rsidRPr="00A424A8" w:rsidRDefault="00A424A8" w:rsidP="00A424A8">
      <w:pPr>
        <w:autoSpaceDE w:val="0"/>
        <w:autoSpaceDN w:val="0"/>
        <w:adjustRightInd w:val="0"/>
        <w:spacing w:after="0" w:line="276" w:lineRule="auto"/>
        <w:ind w:left="975"/>
        <w:contextualSpacing/>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76" w:lineRule="auto"/>
        <w:ind w:left="975"/>
        <w:contextualSpacing/>
        <w:jc w:val="both"/>
        <w:rPr>
          <w:rFonts w:ascii="Times New Roman" w:hAnsi="Times New Roman" w:cs="Times New Roman"/>
          <w:color w:val="auto"/>
          <w:kern w:val="0"/>
          <w:sz w:val="12"/>
          <w:szCs w:val="12"/>
        </w:rPr>
      </w:pP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Главы района                                                                                        К.А. Тюнин</w:t>
      </w:r>
    </w:p>
    <w:p w:rsidR="00A424A8" w:rsidRPr="00A424A8" w:rsidRDefault="00A424A8" w:rsidP="00A424A8">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ind w:left="5954"/>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Приложение № 1 к постановлению </w:t>
      </w:r>
    </w:p>
    <w:p w:rsidR="00A424A8" w:rsidRPr="00A424A8" w:rsidRDefault="00A424A8" w:rsidP="00A424A8">
      <w:pPr>
        <w:spacing w:after="0" w:line="240" w:lineRule="auto"/>
        <w:ind w:left="5954"/>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администрации Каратузского района </w:t>
      </w:r>
    </w:p>
    <w:p w:rsidR="00A424A8" w:rsidRPr="00A424A8" w:rsidRDefault="00A424A8" w:rsidP="00A424A8">
      <w:pPr>
        <w:spacing w:after="0" w:line="240" w:lineRule="auto"/>
        <w:ind w:left="5954"/>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от 25.01.2021 № 50-п</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rPr>
          <w:rFonts w:ascii="Calibri" w:hAnsi="Calibri" w:cs="Calibri"/>
          <w:color w:val="auto"/>
          <w:kern w:val="0"/>
          <w:sz w:val="12"/>
          <w:szCs w:val="12"/>
        </w:rPr>
      </w:pPr>
      <w:bookmarkStart w:id="0" w:name="P36"/>
      <w:bookmarkEnd w:id="0"/>
      <w:r w:rsidRPr="00A424A8">
        <w:rPr>
          <w:rFonts w:ascii="Times New Roman" w:hAnsi="Times New Roman" w:cs="Times New Roman"/>
          <w:color w:val="auto"/>
          <w:kern w:val="0"/>
          <w:sz w:val="12"/>
          <w:szCs w:val="12"/>
        </w:rPr>
        <w:t>Положение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 xml:space="preserve">1. Общее положения </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1.1. Настоящее Положение устанавливает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(далее -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1.2. Муниципальное образование Каратузский район  Красноярского края (далее - администрация) является главным распорядителем средств субсидии и координатором мероприятий по предоставлению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bCs/>
          <w:color w:val="auto"/>
          <w:kern w:val="0"/>
          <w:sz w:val="12"/>
          <w:szCs w:val="12"/>
        </w:rPr>
      </w:pPr>
      <w:r w:rsidRPr="00A424A8">
        <w:rPr>
          <w:rFonts w:ascii="Times New Roman" w:hAnsi="Times New Roman" w:cs="Times New Roman"/>
          <w:color w:val="auto"/>
          <w:kern w:val="0"/>
          <w:sz w:val="12"/>
          <w:szCs w:val="12"/>
        </w:rPr>
        <w:t xml:space="preserve">1.3. Субсидии предоставляются в рамках осуществления муниципальной подпрограммы «Социальные услуги </w:t>
      </w:r>
      <w:r w:rsidRPr="00A424A8">
        <w:rPr>
          <w:rFonts w:ascii="Times New Roman" w:hAnsi="Times New Roman" w:cs="Times New Roman"/>
          <w:bCs/>
          <w:color w:val="auto"/>
          <w:kern w:val="0"/>
          <w:sz w:val="12"/>
          <w:szCs w:val="12"/>
        </w:rPr>
        <w:t xml:space="preserve">населению через партнерство некоммерческих организаций и власти» в рамках муниципальной программы </w:t>
      </w:r>
      <w:r w:rsidRPr="00A424A8">
        <w:rPr>
          <w:rFonts w:ascii="Times New Roman" w:hAnsi="Times New Roman" w:cs="Times New Roman"/>
          <w:color w:val="auto"/>
          <w:kern w:val="0"/>
          <w:sz w:val="12"/>
          <w:szCs w:val="12"/>
        </w:rPr>
        <w:t>«Развитие культуры, молодежной политики, физкультуры и спорта в Каратузском районе» утвержденной Постановлением администрации Каратузского района от 30.10.2020 № 963-п за счет бюджетных ассигнований, предусмотренных в бюджете Муниципального образования Каратузский район  на текущий финансовый год.</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1" w:name="P51"/>
      <w:bookmarkEnd w:id="1"/>
      <w:r w:rsidRPr="00A424A8">
        <w:rPr>
          <w:rFonts w:ascii="Times New Roman" w:hAnsi="Times New Roman" w:cs="Times New Roman"/>
          <w:color w:val="auto"/>
          <w:kern w:val="0"/>
          <w:sz w:val="12"/>
          <w:szCs w:val="12"/>
        </w:rPr>
        <w:t>1.4. Субсидии предоставляются социально ориентированным некоммерческим организациям (далее - некоммерческие организации)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(далее - конкурсная комиссия), по итогам проведения конкурса в порядке, предусмотренном настоящим Положением.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1.5. Субсидии предоставляются на реализацию социальных проектов некоммерческим организациям в рамках осуществления их уставной деятельности, соответствующей положениям </w:t>
      </w:r>
      <w:hyperlink r:id="rId12" w:history="1">
        <w:r w:rsidRPr="00A424A8">
          <w:rPr>
            <w:rFonts w:ascii="Times New Roman" w:hAnsi="Times New Roman" w:cs="Times New Roman"/>
            <w:color w:val="auto"/>
            <w:kern w:val="0"/>
            <w:sz w:val="12"/>
            <w:szCs w:val="12"/>
          </w:rPr>
          <w:t>статьи 31.1</w:t>
        </w:r>
      </w:hyperlink>
      <w:r w:rsidRPr="00A424A8">
        <w:rPr>
          <w:rFonts w:ascii="Times New Roman" w:hAnsi="Times New Roman" w:cs="Times New Roman"/>
          <w:color w:val="auto"/>
          <w:kern w:val="0"/>
          <w:sz w:val="12"/>
          <w:szCs w:val="12"/>
        </w:rPr>
        <w:t xml:space="preserve"> Федерального закона от 12.01.1996 N 7-ФЗ "О некоммерческих организациях" (далее - Федеральный закон "О некоммерческих организациях").</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В целях настоящего Положения под социальным проектом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r:id="rId13" w:history="1">
        <w:r w:rsidRPr="00A424A8">
          <w:rPr>
            <w:rFonts w:ascii="Times New Roman" w:hAnsi="Times New Roman" w:cs="Times New Roman"/>
            <w:color w:val="auto"/>
            <w:kern w:val="0"/>
            <w:sz w:val="12"/>
            <w:szCs w:val="12"/>
          </w:rPr>
          <w:t>статьей 31.1</w:t>
        </w:r>
      </w:hyperlink>
      <w:r w:rsidRPr="00A424A8">
        <w:rPr>
          <w:rFonts w:ascii="Times New Roman" w:hAnsi="Times New Roman" w:cs="Times New Roman"/>
          <w:color w:val="auto"/>
          <w:kern w:val="0"/>
          <w:sz w:val="12"/>
          <w:szCs w:val="12"/>
        </w:rPr>
        <w:t xml:space="preserve"> Федерального закона "О некоммерческих организациях" по направлениям, указанным в </w:t>
      </w:r>
      <w:hyperlink w:anchor="P74" w:history="1">
        <w:r w:rsidRPr="00A424A8">
          <w:rPr>
            <w:rFonts w:ascii="Times New Roman" w:hAnsi="Times New Roman" w:cs="Times New Roman"/>
            <w:color w:val="auto"/>
            <w:kern w:val="0"/>
            <w:sz w:val="12"/>
            <w:szCs w:val="12"/>
          </w:rPr>
          <w:t>пункте 2.2</w:t>
        </w:r>
      </w:hyperlink>
      <w:r w:rsidRPr="00A424A8">
        <w:rPr>
          <w:rFonts w:ascii="Times New Roman" w:hAnsi="Times New Roman" w:cs="Times New Roman"/>
          <w:color w:val="auto"/>
          <w:kern w:val="0"/>
          <w:sz w:val="12"/>
          <w:szCs w:val="12"/>
        </w:rPr>
        <w:t xml:space="preserve"> настоящего Положения.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1.6. Предоставление субсидии некоммерческой организации осуществляется на основании заключенного с администрацией Каратузского района о предоставлении субсидии для реализации социального проекта путем перечисления средств субсидии на счет получателя субсидии, открытый в кредитной организации.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 xml:space="preserve">2. Требования к участникам конкурса и конкурсной документации. </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2.1. Условиями предоставления субсидий являются: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1) наличие государственной регистрации некоммерческой организации на территории муниципального образования Каратузский район в качестве юридического лица в соответствии с законодательством Российской Федерации и осуществление ими на территории муниципального образования Каратузский район деятельности по направлениям, указанным в </w:t>
      </w:r>
      <w:hyperlink w:anchor="P74" w:history="1">
        <w:r w:rsidRPr="00A424A8">
          <w:rPr>
            <w:rFonts w:ascii="Times New Roman" w:hAnsi="Times New Roman" w:cs="Times New Roman"/>
            <w:color w:val="auto"/>
            <w:kern w:val="0"/>
            <w:sz w:val="12"/>
            <w:szCs w:val="12"/>
          </w:rPr>
          <w:t>пункте 2.2</w:t>
        </w:r>
      </w:hyperlink>
      <w:r w:rsidRPr="00A424A8">
        <w:rPr>
          <w:rFonts w:ascii="Times New Roman" w:hAnsi="Times New Roman" w:cs="Times New Roman"/>
          <w:color w:val="auto"/>
          <w:kern w:val="0"/>
          <w:sz w:val="12"/>
          <w:szCs w:val="12"/>
        </w:rPr>
        <w:t xml:space="preserve"> настоящего Положения;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некоммерческая организация не является государственным или муниципальным учреждением;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отсутствие в управлении некоммерческой организации лиц, которые являются членами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2" w:name="P74"/>
      <w:bookmarkEnd w:id="2"/>
      <w:r w:rsidRPr="00A424A8">
        <w:rPr>
          <w:rFonts w:ascii="Times New Roman" w:hAnsi="Times New Roman" w:cs="Times New Roman"/>
          <w:color w:val="auto"/>
          <w:kern w:val="0"/>
          <w:sz w:val="12"/>
          <w:szCs w:val="12"/>
        </w:rPr>
        <w:t xml:space="preserve">2.2. Социальные проекты некоммерческих организаций, указанные в </w:t>
      </w:r>
      <w:hyperlink w:anchor="P51" w:history="1">
        <w:r w:rsidRPr="00A424A8">
          <w:rPr>
            <w:rFonts w:ascii="Times New Roman" w:hAnsi="Times New Roman" w:cs="Times New Roman"/>
            <w:color w:val="auto"/>
            <w:kern w:val="0"/>
            <w:sz w:val="12"/>
            <w:szCs w:val="12"/>
          </w:rPr>
          <w:t>пункте 1.4</w:t>
        </w:r>
      </w:hyperlink>
      <w:r w:rsidRPr="00A424A8">
        <w:rPr>
          <w:rFonts w:ascii="Times New Roman" w:hAnsi="Times New Roman" w:cs="Times New Roman"/>
          <w:color w:val="auto"/>
          <w:kern w:val="0"/>
          <w:sz w:val="12"/>
          <w:szCs w:val="12"/>
        </w:rPr>
        <w:t xml:space="preserve"> настоящего Положения, должны быть направлены на решение конкретных задач по направлениям: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охрана окружающей среды и защита животных;</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благотворительная деятельность, а также деятельность в области содействия благотворительности и добровольчества;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развитие межнационального сотрудничества, сохранение и защита самобытности, культуры, языков и традиций народов Российской Федерации;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 деятельность в сфере патриотического, в том числе военно-патриотического, воспитания граждан Российской Федерации.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3" w:name="P80"/>
      <w:bookmarkEnd w:id="3"/>
      <w:r w:rsidRPr="00A424A8">
        <w:rPr>
          <w:rFonts w:ascii="Times New Roman" w:hAnsi="Times New Roman" w:cs="Times New Roman"/>
          <w:color w:val="auto"/>
          <w:kern w:val="0"/>
          <w:sz w:val="12"/>
          <w:szCs w:val="12"/>
        </w:rPr>
        <w:t>2.3. Для участия в конкурсе социальных проектов на получение субсидии из бюджета Муниципального образования Каратузский район некоммерческая организация представляет в конкурсную комиссию следующую конкурсную документацию:</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lastRenderedPageBreak/>
        <w:t xml:space="preserve">1) </w:t>
      </w:r>
      <w:hyperlink w:anchor="P284" w:history="1">
        <w:r w:rsidRPr="00A424A8">
          <w:rPr>
            <w:rFonts w:ascii="Times New Roman" w:hAnsi="Times New Roman" w:cs="Times New Roman"/>
            <w:color w:val="auto"/>
            <w:kern w:val="0"/>
            <w:sz w:val="12"/>
            <w:szCs w:val="12"/>
          </w:rPr>
          <w:t>заявку</w:t>
        </w:r>
      </w:hyperlink>
      <w:r w:rsidRPr="00A424A8">
        <w:rPr>
          <w:rFonts w:ascii="Times New Roman" w:hAnsi="Times New Roman" w:cs="Times New Roman"/>
          <w:color w:val="auto"/>
          <w:kern w:val="0"/>
          <w:sz w:val="12"/>
          <w:szCs w:val="12"/>
        </w:rPr>
        <w:t xml:space="preserve"> с описанием социального проекта установленной формы на бумажном и электронном носителях (приложение 1 к Положению);</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копии учредительных документов некоммерческой организации;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копию свидетельства о государственной регистрации некоммерческой организации;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документ, подтверждающий полномочия лица на осуществление действий от имени некоммерческой организации;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 документ (справка об исполнении некоммерческой организацией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входящую в период подачи заявки на конкурс;</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 документ (выписку из единого государственного реестра юридических лиц), подтверждающий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 на дату, входящую в период подачи заявки на конкурс;</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 Документы, подтверждающие ресурсообеспеченность некоммерческой организации, в том числе могут быть представлены следующие документы:</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 документ, подтверждающий наличие у некоммерческой организации имущества на период оказания услуг (письма поддержки от третьих лиц, с указанием сроков, наименования и объема предоставляемого имущества некоммерческой организации; договора аренды; документы, подтверждающие право собственности на указанное имущество некоммерческой организации, установленные законодательством РФ; договор о безвозмездном пользовании имуществом; договор дарения имущества некоммерческой организации);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б) документы (в том числе письма о поддержке, где указываются товары, работы, услуги переданные (оказанные) или предполагаемые к передаче, оказанию, выполнению некоммерческой организации; соглашения, договора) по передаче товаров, о предоставлении работ или оказании услуг на безвозмездной или возмездной основе или предполагаемые к передаче, оказанию, выполнению некоммерческой организацией;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 соглашение с волонтерами (добровольцами) на период реализации услуги;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8) справку об отсутствии в управлении некоммерческой организации лиц, которые являются членами конкурсной комиссии, заверенную некоммерческой организацией;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Кроме документов, указанных в </w:t>
      </w:r>
      <w:hyperlink w:anchor="P80" w:history="1">
        <w:r w:rsidRPr="00A424A8">
          <w:rPr>
            <w:rFonts w:ascii="Times New Roman" w:hAnsi="Times New Roman" w:cs="Times New Roman"/>
            <w:color w:val="auto"/>
            <w:kern w:val="0"/>
            <w:sz w:val="12"/>
            <w:szCs w:val="12"/>
          </w:rPr>
          <w:t>пункте 2.3</w:t>
        </w:r>
      </w:hyperlink>
      <w:r w:rsidRPr="00A424A8">
        <w:rPr>
          <w:rFonts w:ascii="Times New Roman" w:hAnsi="Times New Roman" w:cs="Times New Roman"/>
          <w:color w:val="auto"/>
          <w:kern w:val="0"/>
          <w:sz w:val="12"/>
          <w:szCs w:val="12"/>
        </w:rPr>
        <w:t xml:space="preserve"> настоящего Положения, некоммерческая организация может представить дополнительные документы и материалы о деятельности организации, в том числе информацию о ранее реализованных проектах.</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2.5. Некоммерческая организация может подать на конкурс не более двух конкурсных документаций.</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3. Организация и порядок проведения конкурса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3.1. Организация проведения конкурса возлагается на администрацию Каратузского района.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3.2. Администрация осуществляет следующие функции: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обеспечивает работу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устанавливает сроки приема конкурсной документации на участие в конкурсе;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объявляет конкурс;</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организует распространение информации о проведении конкурса, в том числе через средства массовой информации и на официальном сайте администрации;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 организует консультирование по вопросам подготовки конкурсной документации на участие в конкурсе;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 проверяет конкурсную документацию на соответствие требованиям, установленным настоящим Положением;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 организует рассмотрение конкурсной документации на участие в конкурсе с привлечением экспертов;</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8)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9) обеспечивает сохранность поданной конкурсной документации на участие в конкурсе;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10) обеспечивает заключение с победителями конкурса соглашений о предоставлении субсидии для реализации социального проекта;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11) организует проведение проверок соблюдения некоммерческими организациями условий, целей и порядка предоставления субсидий.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3.3. Конкурс объявляется ежегодно не позднее 1 июля текущего года.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При отсутствии конкурсной документации администрация вправе объявить повторный конкурс либо объявить об отмене его проведения в соответствующем году.</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3.4. В случае проведения повторного конкурса последний должен быть проведен в срок не позднее чем месяц с даты принятия решения конкурсной комиссией о проведении повторного конкурса.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3.5. Объявление о проведении конкурса размещается на официальном сайте администрации Каратузского района до начала срока приема конкурсных документаций на участие в конкурсе и включает:</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извлечения из настоящего Положения;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сроки приема конкурсных документаций на участие в конкурсе;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время и место приема конкурсных документаций на участие в конкурсе, почтовый адрес для направления конкурсных документаций на участие в конкурсе;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номер телефона для получения консультаций по вопросам подготовки конкурсных документаций на участие в конкурсе.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3.6. Срок приема конкурсной документации на участие в конкурсе не может быть менее двадцати одного календарного дня со дня объявления о проведении конкурса.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3.7. В течение срока приема конкурсной документации на участие в конкурсе администрация района организует консультирование по вопросам ее подготовки на участие в конкурсе.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3.8. Конкурсная документация представляется в отдел культуры молодёжной политики, физкультуры, спорта и туризма администрации Каратузского района непосредственно или направляется по почте.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Конкурсная документация, поступившая после окончания срока приема (в том числе по почте), к участию в конкурсе не допускается.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3.9.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(в том числе документов).</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После окончания срока приема конкурсной документации на участие в конкурсе дополнительная информация может быть представлена в ее состав только по запросу администрации района или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3.10. Конкурсная документация на участие в конкурсе может быть отозвана некоммерческой организацией до окончания срока приема документов путем направления в администрацию района соответствующего обращения.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3.11. Поданная на участие в конкурсе конкурсная документация проверяется отделом культуры молодёжной политики, физкультуры, спорта и туризма администрации Каратузского района на соответствие требованиям, установленным настоящим Положением.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3.12. Некоммерческая организация, подавшая конкурсную документацию на участие в конкурсе, не допускается к участию в нем (не является участником конкурса), если: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некоммерческая организация не соответствует требованиям к участникам конкурса, установленным настоящим Положением;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представленная конкурсная документация не соответствует требованиям, установленным настоящим Положением;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информация, представленная получателем субсидии, является недостоверной;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конкурсная документация поступила в администрацию района после окончания срока ее приема (в том числе по почте).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3.13. Не может являться основанием для отказа в допуске к участию в конкурсе наличие в конкурсной документации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3.14. Администрация района в течение 30 рабочих дней после окончания срока приема заявок информирует некоммерческие организации о допуске либо об отказе в допуске к участию в конкурсе посредством размещения информации в информационно-телекоммуникационной сети Интернет на сайте </w:t>
      </w:r>
      <w:hyperlink r:id="rId14" w:history="1">
        <w:r w:rsidRPr="00A424A8">
          <w:rPr>
            <w:rFonts w:ascii="Times New Roman" w:hAnsi="Times New Roman" w:cs="Times New Roman"/>
            <w:color w:val="auto"/>
            <w:kern w:val="0"/>
            <w:sz w:val="12"/>
            <w:szCs w:val="12"/>
            <w:u w:val="single"/>
            <w:lang w:val="en-US"/>
          </w:rPr>
          <w:t>www</w:t>
        </w:r>
        <w:r w:rsidRPr="00A424A8">
          <w:rPr>
            <w:rFonts w:ascii="Times New Roman" w:hAnsi="Times New Roman" w:cs="Times New Roman"/>
            <w:color w:val="auto"/>
            <w:kern w:val="0"/>
            <w:sz w:val="12"/>
            <w:szCs w:val="12"/>
            <w:u w:val="single"/>
          </w:rPr>
          <w:t>.</w:t>
        </w:r>
        <w:r w:rsidRPr="00A424A8">
          <w:rPr>
            <w:rFonts w:ascii="Times New Roman" w:hAnsi="Times New Roman" w:cs="Times New Roman"/>
            <w:color w:val="auto"/>
            <w:kern w:val="0"/>
            <w:sz w:val="12"/>
            <w:szCs w:val="12"/>
            <w:u w:val="single"/>
            <w:lang w:val="en-US"/>
          </w:rPr>
          <w:t>karatuzraion</w:t>
        </w:r>
        <w:r w:rsidRPr="00A424A8">
          <w:rPr>
            <w:rFonts w:ascii="Times New Roman" w:hAnsi="Times New Roman" w:cs="Times New Roman"/>
            <w:color w:val="auto"/>
            <w:kern w:val="0"/>
            <w:sz w:val="12"/>
            <w:szCs w:val="12"/>
            <w:u w:val="single"/>
          </w:rPr>
          <w:t>.</w:t>
        </w:r>
        <w:r w:rsidRPr="00A424A8">
          <w:rPr>
            <w:rFonts w:ascii="Times New Roman" w:hAnsi="Times New Roman" w:cs="Times New Roman"/>
            <w:color w:val="auto"/>
            <w:kern w:val="0"/>
            <w:sz w:val="12"/>
            <w:szCs w:val="12"/>
            <w:u w:val="single"/>
            <w:lang w:val="en-US"/>
          </w:rPr>
          <w:t>ru</w:t>
        </w:r>
      </w:hyperlink>
      <w:r w:rsidRPr="00A424A8">
        <w:rPr>
          <w:rFonts w:ascii="Times New Roman" w:hAnsi="Times New Roman" w:cs="Times New Roman"/>
          <w:color w:val="auto"/>
          <w:kern w:val="0"/>
          <w:sz w:val="12"/>
          <w:szCs w:val="12"/>
          <w:u w:val="single"/>
        </w:rPr>
        <w:t xml:space="preserve"> </w:t>
      </w:r>
      <w:r w:rsidRPr="00A424A8">
        <w:rPr>
          <w:rFonts w:ascii="Times New Roman" w:hAnsi="Times New Roman" w:cs="Times New Roman"/>
          <w:color w:val="auto"/>
          <w:kern w:val="0"/>
          <w:sz w:val="12"/>
          <w:szCs w:val="12"/>
        </w:rPr>
        <w:t>и передает документы некоммерческих организаций, допущенных к участию конкурсе, в конкурсную комиссию на рассмотрение.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3.15. Социальные проекты, допущенные к участию в конкурсе, рассматриваются конкурсной комиссией по критериям, установленным настоящим Положением.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3.16. Итоги конкурса с перечнем некоммерческих организаций, признанных победителями конкурса, и размеров предоставляемых субсидий размещаются на официальном сайте администрации района в срок не более 5 календарных дней со дня подписания протокола конкурсной комиссией.</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4. Конкурсная комиссия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4.1.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4.2. Конкурсная комиссия осуществляет следующие функции: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определяет победителей конкурса и размеры предоставляемой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рассматривает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обеспечивает конфиденциальность информации, содержащейся в социальном проекте.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4.3. Председатель конкурсной комиссии осуществляет следующие функции: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назначает дату и время проведения заседаний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руководит работой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4.4. Заместитель председателя конкурсной комиссии выполняет функции председателя конкурсной комиссии в его отсутствие и иные поручения председателя.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4.5. Секретарь конкурсной комиссии осуществляет следующие функции: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информирует членов конкурсной комиссии о повестке, времени и месте проведения заседаний;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ведет протоколы заседаний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осуществляет контроль за исполнением решений конкурсной комиссии, информирует о ходе их реализации председателя и членов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4.6. Конкурсная комиссия определяет победителей конкурса по следующим критериям: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профессиональных знаний, квалификации, опыта работы в сфере деятельности, заявленной в социальном проекте;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необходимого материально-технического оснащения;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показателей достижения цели и задач социального проекта, конкретного ожидаемого результата;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обоснованность бюджета социального проекта, соотношение затрат на реализацию социального проекта и планируемого результата;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партнеров и их вклада в реализацию социального проекта;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оригинальность социального проекта, его инновационный характер (новизна, концептуальная целостность);</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адресность, ориентированность на конкретную (-ые) группу (-ы) населения;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перспектив дальнейшего развития социального проекта и продолжения деятельности после окончания финансирования.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4.7. Заседание конкурсной комиссии проводится в течение 7 календарных дней с момента окончания срока приема конкурсной документации.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 исключительных случаях (болезнь участников конкурсной комиссии, сложность социального проекта на участие в конкурсе, большой объем представленных социальных проектов на участие в конкурсе и иные) заседание может быть перенесено, но не более чем на 12 календарных дней.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Заседание конкурсной комиссии правомочно, если на нем присутствует не менее 2/3 его членов от утвержденного состава.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4.8. Каждый социальный проект, участвующий в конкурсе, получает экспертное заключение членов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4.9. Члены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рассматривают социальные проекты, представленные на участие в конкурсе и оценивают их по балльной шкале;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2) заполняют экспертное </w:t>
      </w:r>
      <w:hyperlink w:anchor="P734" w:history="1">
        <w:r w:rsidRPr="00A424A8">
          <w:rPr>
            <w:rFonts w:ascii="Times New Roman" w:hAnsi="Times New Roman" w:cs="Times New Roman"/>
            <w:color w:val="auto"/>
            <w:kern w:val="0"/>
            <w:sz w:val="12"/>
            <w:szCs w:val="12"/>
          </w:rPr>
          <w:t>заключение</w:t>
        </w:r>
      </w:hyperlink>
      <w:r w:rsidRPr="00A424A8">
        <w:rPr>
          <w:rFonts w:ascii="Times New Roman" w:hAnsi="Times New Roman" w:cs="Times New Roman"/>
          <w:color w:val="auto"/>
          <w:kern w:val="0"/>
          <w:sz w:val="12"/>
          <w:szCs w:val="12"/>
        </w:rPr>
        <w:t xml:space="preserve"> по форме согласно приложению 2 к настоящему Положению;</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определяют победителей и размер предоставляемых субсидий.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4.10. Для определения победителей на основании результата экспертного заключения членов конкурсной комиссии составляется рейтинг социальных проектов некоммерческих организаций, участвующих в конкурсе.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Социальные проекты, получившие суммарно большее количество баллов, указанных в экспертных заключениях, получают более высокий рейтинг.</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4.11. Для распределения средств субсидии и определения размера субсидии последовательно выбираются по списку рейтинга некоммерческие организации, начиная с организации, занявшей первое место в рейтинге.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lastRenderedPageBreak/>
        <w:t>4.12. В случае если конкурсной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 При этом, если в социальном проекте указан процент собственного и (или) привлеченного вклада, то он не может быть ниже заявленного.</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4.13. В случае если конкурсной комиссией установлено, что расходы, необходимые для реализации социального проекта, больше имеющейся суммы субсидии, конкурсная комиссия принимает решение об отказе проекту в участии в конкурсном отборе в связи с невозможностью предоставления требуемой суммы на реализацию проекта.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4.14. При возникновении в процессе рассмотрения социальных проектов на участие в конкурсе вопросов, требующих специальных знаний в различных областях науки, техники, искусства, ремесла, конкурсная комиссия приглашает на свои заседания специалистов для разъяснения таких вопросов.</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4.15. Конкурсная комиссия принимает решение об утверждении перечня некоммерческих организаций, признанных победителями конкурса, и размеров предоставляемых субсидий большинством голосов членов конкурсной комиссии, присутствующих на заседании, путем открытого голосования.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4.16. На заседании конкурсной комиссии ведется протокол, в котором указываются сведения о месте, дате, времени проведения заседания, фамилии, имена и отчества (последнее - при наличии) присутствующих членов конкурсной комиссии и приглашенных лиц, тема (ы) заседания, принятое (ые) решение (я) по итогам проведения заседания, иные сведения.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4.17. Протокол с утвержденным перечнем некоммерческих организаций, признанных победителями конкурса, и размеров предоставляемой субсидии подписывается председателем конкурсной комиссии (или лицом, исполняющим его обязанности), заместителем председателя и секретарем конкурсной комиссии и хранится в администрации района в течение 5 лет.</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5. Порядок предоставления и использования субсидий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4" w:name="P190"/>
      <w:bookmarkEnd w:id="4"/>
      <w:r w:rsidRPr="00A424A8">
        <w:rPr>
          <w:rFonts w:ascii="Times New Roman" w:hAnsi="Times New Roman" w:cs="Times New Roman"/>
          <w:color w:val="auto"/>
          <w:kern w:val="0"/>
          <w:sz w:val="12"/>
          <w:szCs w:val="12"/>
        </w:rPr>
        <w:t>5.1. С некоммерческими организациями, признанными победителями конкурса, заключается соглашение о предоставлении субсидии для реализации социального проекта (далее - соглашение).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5.2. Администрация Каратузского района организует заключение соглашений с некоммерческими организациями, признанными победителями конкурса, в течение 30 календарных дней со дня опубликования итогов проведения конкурса на официальном сайте администрации Каратузского района.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Если в течение установленного срока соглашение не заключено по вине некоммерческой организации, она теряет право на получение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5.3. Соглашение должно содержать:</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условия, порядок и сроки предоставления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размер субсидии, цели и сроки ее использования;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порядок и сроки предоставления отчетности об использовании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ответственность некоммерческой организации за несоблюдение условий соглашения, предусматривающую возврат в бюджет Муниципального образования Каратузский район средств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 согласие некоммерческой организации на осуществление администрацией района и органами муниципального финансового контроля проверок соблюдения условий, целей и порядка предоставления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5.4. Условия предоставления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соответствие некоммерческой организации требованиям к участникам конкурса, установленным настоящим Положением;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включение некоммерческой организации в перечень победителей конкурса;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3) заключение некоммерческой организацией соглашения, указанного в </w:t>
      </w:r>
      <w:hyperlink w:anchor="P190" w:history="1">
        <w:r w:rsidRPr="00A424A8">
          <w:rPr>
            <w:rFonts w:ascii="Times New Roman" w:hAnsi="Times New Roman" w:cs="Times New Roman"/>
            <w:color w:val="auto"/>
            <w:kern w:val="0"/>
            <w:sz w:val="12"/>
            <w:szCs w:val="12"/>
          </w:rPr>
          <w:t>пункте 5.1</w:t>
        </w:r>
      </w:hyperlink>
      <w:r w:rsidRPr="00A424A8">
        <w:rPr>
          <w:rFonts w:ascii="Times New Roman" w:hAnsi="Times New Roman" w:cs="Times New Roman"/>
          <w:color w:val="auto"/>
          <w:kern w:val="0"/>
          <w:sz w:val="12"/>
          <w:szCs w:val="12"/>
        </w:rPr>
        <w:t xml:space="preserve"> настоящего Положения.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5.5. Предоставленные субсидии должны быть использованы на цели и в сроки, предусмотренные соглашением о предоставлении субсидий.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5.6. За счет средств субсидий некоммерческие организации вправе осуществлять следующие виды расходов, связанные с реализацией социального проекта: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выплаты заработной платы и гонораров с учетом выплат во внебюджетные фонды, но не более 20% от средств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приобретение оборудования, необходимого для реализации проекта, но не более 20% от средств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транспортные услуги;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расходные материалы;</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 издательские (типографские) услуги;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 платежи по договорам аренды нежилых помещений;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 прочие расходы (расходы на связь, банковские расходы и т.д.).</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5.8. Некоммерческие организации имеют право перераспределить средства между статьями сметы проекта, утвержденной соглашением, в пределах не более 10% от суммы, запланированной по статье, с которой предполагается перемещение средств, путем заключения дополнительного соглашения с уточненной сметой проекта. </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6. Порядок предоставления отчётности о реализации социального проекта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6.1. По итогам реализации социального проекта некоммерческие организации представляют в администрацию района отчет с сопроводительным письмом о реализации социального проекта не позднее 14 календарных дней с даты окончания реализации проекта согласно соглашению, но не позднее 15 ноября текущего года.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Администрация района организует осуществление проверки на соответствие представленного отчета о реализации социального проекта условиям соглашения о предоставлении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6.2. Отчет о реализации социального проекта включает:</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аналитический отчет, отражающий ход и результаты реализации социального проекта; его вклад в решение социальных проблем района, а также статистические данные, касающиеся участия местного сообщества, партнеров в реализации социального проекта и получения ими каких-либо благ от социального проекта.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финансовый отчет о расходах, произведенных в рамках реализации проекта за счет средств субсидии, а также собственных и (или) привлеченных средств некоммерческой организации.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 финансовому отчету прилагаются заверенные некоммерческой организацией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 средств.</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6.3. Оформление и произведение расходов в рамках реализации социального проекта согласно соглашению должно соответствовать требованиям по ведению бухгалтерского учета в соответствии с действующим законодательством Российской Федерации.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6.4. В случае выявления нарушений в отчете о реализации социального проекта администрация района направляет некоммерческой организации претензию с требованием в указанные сроки представить отчет в надлежащем виде либо в случаях, установленных </w:t>
      </w:r>
      <w:hyperlink w:anchor="P228" w:history="1">
        <w:r w:rsidRPr="00A424A8">
          <w:rPr>
            <w:rFonts w:ascii="Times New Roman" w:hAnsi="Times New Roman" w:cs="Times New Roman"/>
            <w:color w:val="auto"/>
            <w:kern w:val="0"/>
            <w:sz w:val="12"/>
            <w:szCs w:val="12"/>
          </w:rPr>
          <w:t>пунктом 6.5</w:t>
        </w:r>
      </w:hyperlink>
      <w:r w:rsidRPr="00A424A8">
        <w:rPr>
          <w:rFonts w:ascii="Times New Roman" w:hAnsi="Times New Roman" w:cs="Times New Roman"/>
          <w:color w:val="auto"/>
          <w:kern w:val="0"/>
          <w:sz w:val="12"/>
          <w:szCs w:val="12"/>
        </w:rPr>
        <w:t xml:space="preserve"> настоящего Положения, вернуть средства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5" w:name="P228"/>
      <w:bookmarkEnd w:id="5"/>
      <w:r w:rsidRPr="00A424A8">
        <w:rPr>
          <w:rFonts w:ascii="Times New Roman" w:hAnsi="Times New Roman" w:cs="Times New Roman"/>
          <w:color w:val="auto"/>
          <w:kern w:val="0"/>
          <w:sz w:val="12"/>
          <w:szCs w:val="12"/>
        </w:rPr>
        <w:t>6.5. Некоммерческая организация обязана вернуть средства субсидии в бюджет района в случае установления факта: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нецелевого использования средств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использования средств субсидии не в полном объеме;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несвоевременного представления отчета о реализации социального проекта либо представления отчета не в полном объеме, а также представления недостоверных сведений, содержащихся в отчете;</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нарушения условий соглашения о предоставлении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6.6. Оригиналы первичных документов, подтверждающих произведенные расходы в рамках реализации социального проекта за счет средств субсидии, собственных и (или) привлеченных средств, хранятся некоммерческой организацией в течение 5 лет.</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6.7.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6.8. Администрация района имеет право на получение информации о ходе реализации социального проекта на любой его стадии. Представители администрации района имеют право посещать все мероприятия, проводимые в рамках реализации социального проекта.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6.9. Некоммерческая организация обязана в течение трех рабочих дней со дня поступления запроса о ходе реализации социального проекта представить в администрацию района запрашиваемую информацию.</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A424A8">
        <w:rPr>
          <w:rFonts w:ascii="Times New Roman" w:hAnsi="Times New Roman" w:cs="Times New Roman"/>
          <w:b/>
          <w:color w:val="auto"/>
          <w:kern w:val="0"/>
          <w:sz w:val="12"/>
          <w:szCs w:val="12"/>
        </w:rPr>
        <w:t>7. Порядок осуществления контроля за исполнением условий, целей и порядка предоставления субсидии.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7.1. Администрация района организует и осуществляет проведение проверок соблюдения некоммерческими организациями условий, целей и порядка предоставления субсидий.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7.2. Проверки проводятся на основании утвержденного главой Каратузского района ежегодного графика проведения плановых проверок.</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7.3. Основанием для включения некоммерческой организации в график проведения плановых проверок является истечение 2 месяцев со дня представления отчета о реализации социального проекта.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7.4. Утвержденный график проведения плановых проверок доводится до сведения заинтересованных лиц посредством его размещения на официальном сайте администрации района в срок не более 5 календарных дней со дня его подписания, а также направляется некоммерческой организации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7.5. Для проведения проверок распоряжением администрации района создается комиссия.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7.6. Предметом проведения проверки является соблюдение некоммерческими организациями условий, целей и порядка предоставления субсидий в целях возмещения части затрат, связанных с реализацией для жителей района социальных проектов.</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7.7. Проведение проверки осуществляется в срок, утвержденный графиком проведения плановых проверок.</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Срок проведения плановой проверки некоммерческой организации не может превышать 10 календарных дней.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7.8. По результатам проверки комиссия составляет акт, в котором указываются:</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дата и место составления акта проверки;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состав комиссии, осуществляющее проверку;</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полное наименование некоммерческой организации;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фамилия, имя, отчество руководителя (последнее - при наличии) некоммерческой организации;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 дата, время, место и продолжительность проведения проверки;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 сведения о результатах проверки, а именно: о соблюдении некоммерческими организациями условий, целей и порядка предоставления субсидий в целях возмещения части затрат, связанных с реализацией для жителей района социальных проектов;</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 сведения об ознакомлении или отказе в ознакомлении с актом проверки руководителем некоммерческой организации или уполномоченным представителем;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8) подписи членов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7.9. Акт проверки составляется в двух экземплярах на бумажном носителе. К акту проверки прилагаются объяснения руководителя некоммерческой организации и иные связанные с результатами проверки документы или их копии.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7.10. Один экземпляр акта с копиями приложений вручается руководителю или уполномоченному представителю некоммерческой организации под расписку.</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и хранится в администрации района.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7.11. В случае несогласия с фактами, выводами, предложениями, изложенными в акте проверки, некоммерческая организация вправе в течение 15 дней с даты получения акта проверки представить в администрацию района в письменной форме возражения в отношении акта проверки в целом или его отдельных положений, а также приложить документы или заверенные копии документов, подтверждающих обоснованность возражений.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7.12. В случае выявления нарушений условий, целей и порядка предоставления субсидий администрация района применяет меры по возврату субсидии в установленном порядке.</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right"/>
        <w:outlineLvl w:val="1"/>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lastRenderedPageBreak/>
        <w:t>Приложение 1</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 Положению</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 порядке определения объема</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 предоставления субсидий</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социально ориентированным</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некоммерческим организациям,</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не являющимся государственными</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(муниципальными) учреждениями,</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 реализацию социальных</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проектов на основании</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конкурсного отбора проектов</w:t>
      </w:r>
    </w:p>
    <w:p w:rsidR="00A424A8" w:rsidRPr="00A424A8" w:rsidRDefault="00A424A8" w:rsidP="00A424A8">
      <w:pPr>
        <w:spacing w:after="1" w:line="240" w:lineRule="auto"/>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bookmarkStart w:id="6" w:name="P284"/>
      <w:bookmarkEnd w:id="6"/>
      <w:r w:rsidRPr="00A424A8">
        <w:rPr>
          <w:rFonts w:ascii="Times New Roman" w:hAnsi="Times New Roman" w:cs="Times New Roman"/>
          <w:color w:val="auto"/>
          <w:kern w:val="0"/>
          <w:sz w:val="12"/>
          <w:szCs w:val="12"/>
        </w:rPr>
        <w:t>ЗАЯВКА</w:t>
      </w: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 участие в конкурсном отборе социально ориентированных</w:t>
      </w: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некоммерческих организаций для предоставления субсидии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2"/>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ТИТУЛЬНЫЙ ЛИСТ</w:t>
      </w: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(не более одной страницы формата А4)</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721"/>
        <w:gridCol w:w="2721"/>
      </w:tblGrid>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Направление</w:t>
            </w:r>
          </w:p>
        </w:tc>
        <w:tc>
          <w:tcPr>
            <w:tcW w:w="5442" w:type="dxa"/>
            <w:gridSpan w:val="2"/>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Название социального проекта</w:t>
            </w:r>
          </w:p>
        </w:tc>
        <w:tc>
          <w:tcPr>
            <w:tcW w:w="5442" w:type="dxa"/>
            <w:gridSpan w:val="2"/>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Полное наименование некоммерческой организации</w:t>
            </w:r>
          </w:p>
        </w:tc>
        <w:tc>
          <w:tcPr>
            <w:tcW w:w="5442" w:type="dxa"/>
            <w:gridSpan w:val="2"/>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Руководитель некоммерческой организации (должность, фамилия, имя, отчество полностью, последнее - при наличии)</w:t>
            </w:r>
          </w:p>
        </w:tc>
        <w:tc>
          <w:tcPr>
            <w:tcW w:w="5442" w:type="dxa"/>
            <w:gridSpan w:val="2"/>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Почтовый адрес</w:t>
            </w:r>
          </w:p>
        </w:tc>
        <w:tc>
          <w:tcPr>
            <w:tcW w:w="5442" w:type="dxa"/>
            <w:gridSpan w:val="2"/>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Контакты</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Телефон, факс:</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E-mail:</w:t>
            </w: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Руководитель проекта (должность, фамилия, имя, отчество полностью, последнее - при наличии)</w:t>
            </w:r>
          </w:p>
        </w:tc>
        <w:tc>
          <w:tcPr>
            <w:tcW w:w="5442" w:type="dxa"/>
            <w:gridSpan w:val="2"/>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Контакты</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Телефон, факс:</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E-mail:</w:t>
            </w: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Краткое описание социального проекта (не более 2 - 3 предложений, отражающих суть проекта)</w:t>
            </w:r>
          </w:p>
        </w:tc>
        <w:tc>
          <w:tcPr>
            <w:tcW w:w="5442" w:type="dxa"/>
            <w:gridSpan w:val="2"/>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Продолжительность социального проекта</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Начало проекта (число, месяц, год)</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Окончание проекта (число, месяц, год)</w:t>
            </w: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(цифрами)</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(прописью)</w:t>
            </w: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Сумма собственного и (или) привлеченного вклада, рублей</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(цифрами)</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(прописью)</w:t>
            </w: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Полная стоимость социального проекта, рублей</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(цифрами)</w:t>
            </w: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(прописью)</w:t>
            </w:r>
          </w:p>
        </w:tc>
      </w:tr>
      <w:tr w:rsidR="00A424A8" w:rsidRPr="00A424A8" w:rsidTr="009E2A7D">
        <w:tc>
          <w:tcPr>
            <w:tcW w:w="36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Организации-партнеры (организации и учреждения, принимающие участие в реализации проекта)</w:t>
            </w:r>
          </w:p>
        </w:tc>
        <w:tc>
          <w:tcPr>
            <w:tcW w:w="5442" w:type="dxa"/>
            <w:gridSpan w:val="2"/>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__________________________  ___________  __________________________________</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Руководитель проекта       подпись           расшифровка подписи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__________________________  ___________  __________________________________</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Руководитель организации     подпись           расшифровка подписи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М.П.</w:t>
      </w: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2"/>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СОЦИАЛЬНЫЙ ПРОЕКТ</w:t>
      </w: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(начиная с отдельного листа)</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I. Информация о некоммерческой организации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Информация о некоммерческой организации: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 не более 1/3 страницы).</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Информация о деятельности некоммерческой организации: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грантовых программах (объем подраздела - не более 1/3 страницы).</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 не более 1/4 страницы).</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 Материально-технические ресурсы организации (объем подраздела - не более 1/4 страницы).</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II. Информация об организациях-партнерах</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III. Описание социального проекта</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 не более 1/2 страницы).</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 Цель и задачи социального проекта: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 цель должна быть достижима в рамках реализации социального проекта и измерима по его окончании;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б) задачи социального проекта - действия в ходе социального проекта по достижению заявленной цели.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8. Деятельность в рамках социального проекта:</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 описание целевой группы, т.е. на кого конкретно направлен социальный проект, сколько человек планируется охватить социальным проектом;</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б) описание хода выполнения социального проекта, т.е. основных этапов реализации социального проекта с характеристикой отдельных мероприятий.</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9. Ожидаемые результаты социального проекта: ожидаемые результаты по итогам реализации социального проекта для целевой группы, некоммерческой организации, муниципального образования; качественные и количественные показатели.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10. Механизм оценки результатов: как результаты социального проекта могут быть измерены (оценены), какие подтверждающие данные будут для этого собраны и проанализированы.</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IV. Календарный график выполнения социального проекта</w:t>
      </w: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(начиная с отдельного листа)</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871"/>
        <w:gridCol w:w="1984"/>
        <w:gridCol w:w="2721"/>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1928"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Мероприятие</w:t>
            </w:r>
          </w:p>
        </w:tc>
        <w:tc>
          <w:tcPr>
            <w:tcW w:w="187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Срок проведения</w:t>
            </w:r>
          </w:p>
        </w:tc>
        <w:tc>
          <w:tcPr>
            <w:tcW w:w="198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Ожидаемый результат</w:t>
            </w:r>
          </w:p>
        </w:tc>
        <w:tc>
          <w:tcPr>
            <w:tcW w:w="272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Ответственный за мероприятие</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lastRenderedPageBreak/>
              <w:t>1</w:t>
            </w:r>
          </w:p>
        </w:tc>
        <w:tc>
          <w:tcPr>
            <w:tcW w:w="1928"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187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198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w:t>
            </w:r>
          </w:p>
        </w:tc>
        <w:tc>
          <w:tcPr>
            <w:tcW w:w="272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9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9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92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72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V. Бюджет социального проекта</w:t>
      </w: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(начиная с отдельного листа)</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12. Сводная смета (возможный состав бюджетных статей)</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757"/>
        <w:gridCol w:w="1871"/>
        <w:gridCol w:w="90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3969"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Статья расходов</w:t>
            </w:r>
          </w:p>
        </w:tc>
        <w:tc>
          <w:tcPr>
            <w:tcW w:w="175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187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Собственный (привлеченный) вклад, рублей</w:t>
            </w:r>
          </w:p>
        </w:tc>
        <w:tc>
          <w:tcPr>
            <w:tcW w:w="90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рублей</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3969"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Заработная плата и гонорары (включая выплаты во внебюджетные фонды)</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3969"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Приобретение оборудования</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3969"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Расходные материалы</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w:t>
            </w:r>
          </w:p>
        </w:tc>
        <w:tc>
          <w:tcPr>
            <w:tcW w:w="3969"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Транспортные услуги</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w:t>
            </w:r>
          </w:p>
        </w:tc>
        <w:tc>
          <w:tcPr>
            <w:tcW w:w="3969"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Издательские (типографские) услуги</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w:t>
            </w:r>
          </w:p>
        </w:tc>
        <w:tc>
          <w:tcPr>
            <w:tcW w:w="3969"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Платежи по договорам аренды нежилых помещений</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w:t>
            </w:r>
          </w:p>
        </w:tc>
        <w:tc>
          <w:tcPr>
            <w:tcW w:w="3969"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Расходы на связь</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8</w:t>
            </w:r>
          </w:p>
        </w:tc>
        <w:tc>
          <w:tcPr>
            <w:tcW w:w="3969"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Банковские расходы</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9</w:t>
            </w:r>
          </w:p>
        </w:tc>
        <w:tc>
          <w:tcPr>
            <w:tcW w:w="3969"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A424A8" w:rsidRPr="00A424A8" w:rsidRDefault="00A424A8" w:rsidP="00A424A8">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14. Заработная плата и гонорары (не более 20% от средств субсидии):</w:t>
      </w:r>
    </w:p>
    <w:p w:rsidR="00A424A8" w:rsidRPr="00A424A8" w:rsidRDefault="00A424A8" w:rsidP="00A424A8">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 персонал проекта:</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90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136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Должность в проекте</w:t>
            </w:r>
          </w:p>
        </w:tc>
        <w:tc>
          <w:tcPr>
            <w:tcW w:w="124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Сумма в месяц, рублей</w:t>
            </w:r>
          </w:p>
        </w:tc>
        <w:tc>
          <w:tcPr>
            <w:tcW w:w="136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Количество месяцев</w:t>
            </w:r>
          </w:p>
        </w:tc>
        <w:tc>
          <w:tcPr>
            <w:tcW w:w="175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187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Собственный (привлеченный) вклад, рублей</w:t>
            </w:r>
          </w:p>
        </w:tc>
        <w:tc>
          <w:tcPr>
            <w:tcW w:w="90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рублей</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136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136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3969" w:type="dxa"/>
            <w:gridSpan w:val="3"/>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w:t>
            </w:r>
          </w:p>
        </w:tc>
        <w:tc>
          <w:tcPr>
            <w:tcW w:w="3969" w:type="dxa"/>
            <w:gridSpan w:val="3"/>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Выплаты во внебюджетные фонды (%)</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w:t>
            </w:r>
          </w:p>
        </w:tc>
        <w:tc>
          <w:tcPr>
            <w:tcW w:w="3969" w:type="dxa"/>
            <w:gridSpan w:val="3"/>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 привлеченные специалисты:</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90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136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Должность в проекте</w:t>
            </w:r>
          </w:p>
        </w:tc>
        <w:tc>
          <w:tcPr>
            <w:tcW w:w="124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Месячная (дневная, почасовая) ставка, рублей</w:t>
            </w:r>
          </w:p>
        </w:tc>
        <w:tc>
          <w:tcPr>
            <w:tcW w:w="136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Количество месяцев (дней, часов)</w:t>
            </w:r>
          </w:p>
        </w:tc>
        <w:tc>
          <w:tcPr>
            <w:tcW w:w="175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1871"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Собственный (привлеченный) вклад, рублей</w:t>
            </w:r>
          </w:p>
        </w:tc>
        <w:tc>
          <w:tcPr>
            <w:tcW w:w="90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рублей</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136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136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3969" w:type="dxa"/>
            <w:gridSpan w:val="3"/>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w:t>
            </w:r>
          </w:p>
        </w:tc>
        <w:tc>
          <w:tcPr>
            <w:tcW w:w="3969" w:type="dxa"/>
            <w:gridSpan w:val="3"/>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Выплаты во внебюджетные фонды (%)</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w:t>
            </w:r>
          </w:p>
        </w:tc>
        <w:tc>
          <w:tcPr>
            <w:tcW w:w="3969" w:type="dxa"/>
            <w:gridSpan w:val="3"/>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w:t>
            </w:r>
          </w:p>
        </w:tc>
        <w:tc>
          <w:tcPr>
            <w:tcW w:w="3969" w:type="dxa"/>
            <w:gridSpan w:val="3"/>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по статье расходов "Заработная плата и гонорары" (включая выплаты во внебюджетные фонды)</w:t>
            </w:r>
          </w:p>
        </w:tc>
        <w:tc>
          <w:tcPr>
            <w:tcW w:w="175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9071" w:type="dxa"/>
            <w:gridSpan w:val="7"/>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Комментарии к статье расходов "Заработная плата и гонорары":</w:t>
            </w: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15. Приобретение оборудования (не более 20% от средств субсидии):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24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2835"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Наименование</w:t>
            </w:r>
          </w:p>
        </w:tc>
        <w:tc>
          <w:tcPr>
            <w:tcW w:w="2098"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232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Собственный (привлеченный) вклад, рублей</w:t>
            </w:r>
          </w:p>
        </w:tc>
        <w:tc>
          <w:tcPr>
            <w:tcW w:w="124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рублей</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2835"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2835"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lastRenderedPageBreak/>
              <w:t>3</w:t>
            </w:r>
          </w:p>
        </w:tc>
        <w:tc>
          <w:tcPr>
            <w:tcW w:w="2835"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209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9071" w:type="dxa"/>
            <w:gridSpan w:val="5"/>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Комментарии к статье "Приобретение оборудования":</w:t>
            </w: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16. Расходные материалы:</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24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2835"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Наименование</w:t>
            </w:r>
          </w:p>
        </w:tc>
        <w:tc>
          <w:tcPr>
            <w:tcW w:w="2098"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232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Собственный (привлеченный) вклад, рублей</w:t>
            </w:r>
          </w:p>
        </w:tc>
        <w:tc>
          <w:tcPr>
            <w:tcW w:w="124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рублей</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2835"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2835"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2835"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209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9071" w:type="dxa"/>
            <w:gridSpan w:val="5"/>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Комментарии к статье "Расходные материалы":</w:t>
            </w: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17. Транспортные услуги: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2778"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Наименование</w:t>
            </w:r>
          </w:p>
        </w:tc>
        <w:tc>
          <w:tcPr>
            <w:tcW w:w="215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232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Собственный (привлеченный) вклад, рублей</w:t>
            </w:r>
          </w:p>
        </w:tc>
        <w:tc>
          <w:tcPr>
            <w:tcW w:w="124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рублей</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9070" w:type="dxa"/>
            <w:gridSpan w:val="5"/>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Комментарии к статье "Транспортные услуги":</w:t>
            </w: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18. Издательские (типографские) услуги: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2778"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Наименование</w:t>
            </w:r>
          </w:p>
        </w:tc>
        <w:tc>
          <w:tcPr>
            <w:tcW w:w="215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232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Собственный (привлеченный) вклад, рублей</w:t>
            </w:r>
          </w:p>
        </w:tc>
        <w:tc>
          <w:tcPr>
            <w:tcW w:w="124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рублей</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9070" w:type="dxa"/>
            <w:gridSpan w:val="5"/>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Комментарии к статье "Издательские (типографские) услуги":</w:t>
            </w: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19. Платежи по договорам аренды нежилых помещений:</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2778"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Наименование</w:t>
            </w:r>
          </w:p>
        </w:tc>
        <w:tc>
          <w:tcPr>
            <w:tcW w:w="215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232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Собственный (привлеченный) вклад, рублей</w:t>
            </w:r>
          </w:p>
        </w:tc>
        <w:tc>
          <w:tcPr>
            <w:tcW w:w="124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рублей</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9070" w:type="dxa"/>
            <w:gridSpan w:val="5"/>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Комментарии к статье "Платежи по договорам аренды нежилых помещений":</w:t>
            </w: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20. Расходы на связь:</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2778"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Наименование</w:t>
            </w:r>
          </w:p>
        </w:tc>
        <w:tc>
          <w:tcPr>
            <w:tcW w:w="215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232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Собственный (привлеченный) вклад, рублей</w:t>
            </w:r>
          </w:p>
        </w:tc>
        <w:tc>
          <w:tcPr>
            <w:tcW w:w="124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рублей</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9070" w:type="dxa"/>
            <w:gridSpan w:val="5"/>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Комментарии к статье "Расходы на связь":</w:t>
            </w: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21. Банковские расходы:</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2778"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Наименование</w:t>
            </w:r>
          </w:p>
        </w:tc>
        <w:tc>
          <w:tcPr>
            <w:tcW w:w="215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Запрашиваемая сумма, рублей</w:t>
            </w:r>
          </w:p>
        </w:tc>
        <w:tc>
          <w:tcPr>
            <w:tcW w:w="2324"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Собственный (привлеченный) вклад, рублей</w:t>
            </w:r>
          </w:p>
        </w:tc>
        <w:tc>
          <w:tcPr>
            <w:tcW w:w="124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Всего, рублей</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2778"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215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9070" w:type="dxa"/>
            <w:gridSpan w:val="5"/>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Комментарии к статье "Банковские расходы":</w:t>
            </w: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Полная стоимость социального проекта (цифрами и прописью):</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___________________________________________________________________________</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Собственный и (или) привлеченный вклад (цифрами и прописью):</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___________________________________________________________________________</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Запрашиваемая сумма (цифрами и прописью): _____________________________</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(_________________________________________________________________________)</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Достоверность   информации,   представленной   в   составе   конкурсной</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документации  на  участие  в  конкурсном  отборе  социально ориентированных</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некоммерческих организаций для предоставления субсидии, подтверждаю.</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С условиями конкурсного отбора  и предоставления субсидии  ознакомлен 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согласен.</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__________________________  ___________  __________________________________</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Руководитель проекта       подпись            расшифровка подписи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 __________ 20__ г.</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Примечание: заявка должна быть подписана и заверена оттиском печати организации. Заявка выполняется и подается в формате текстового редактора Microsoft Word (*.doc) с использованием шрифта Times New Roman, размер шрифта 14.</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Default="00A424A8" w:rsidP="00A424A8">
      <w:pPr>
        <w:widowControl w:val="0"/>
        <w:autoSpaceDE w:val="0"/>
        <w:autoSpaceDN w:val="0"/>
        <w:spacing w:after="0" w:line="240" w:lineRule="auto"/>
        <w:jc w:val="right"/>
        <w:outlineLvl w:val="1"/>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right"/>
        <w:outlineLvl w:val="1"/>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Приложение 2</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 Положению</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 порядке определения объема</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 предоставления субсидий</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социально ориентированным</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некоммерческим организациям,</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не являющимся государственными</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(муниципальными) учреждениями,</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 реализацию социальных</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проектов на основании</w:t>
      </w:r>
    </w:p>
    <w:p w:rsidR="00A424A8" w:rsidRPr="00A424A8" w:rsidRDefault="00A424A8" w:rsidP="00A424A8">
      <w:pPr>
        <w:widowControl w:val="0"/>
        <w:autoSpaceDE w:val="0"/>
        <w:autoSpaceDN w:val="0"/>
        <w:spacing w:after="0" w:line="240" w:lineRule="auto"/>
        <w:jc w:val="right"/>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конкурсного отбора проектов</w:t>
      </w:r>
    </w:p>
    <w:p w:rsidR="00A424A8" w:rsidRPr="00A424A8" w:rsidRDefault="00A424A8" w:rsidP="00A424A8">
      <w:pPr>
        <w:spacing w:after="1" w:line="240" w:lineRule="auto"/>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bookmarkStart w:id="7" w:name="P734"/>
      <w:bookmarkEnd w:id="7"/>
      <w:r w:rsidRPr="00A424A8">
        <w:rPr>
          <w:rFonts w:ascii="Times New Roman" w:hAnsi="Times New Roman" w:cs="Times New Roman"/>
          <w:color w:val="auto"/>
          <w:kern w:val="0"/>
          <w:sz w:val="12"/>
          <w:szCs w:val="12"/>
        </w:rPr>
        <w:t>ЭКСПЕРТНОЕ ЗАКЛЮЧЕНИЕ</w:t>
      </w: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по социальному проекту, представленному в конкурсной</w:t>
      </w: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документации на конкурс социальных проектов среди</w:t>
      </w: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некоммерческих организаций, не являющихся государственными</w:t>
      </w:r>
    </w:p>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(муниципальными) учреждениями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Некоммерческая организация</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Название социального проекта</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конкурсной документации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417"/>
      </w:tblGrid>
      <w:tr w:rsidR="00A424A8" w:rsidRPr="00A424A8" w:rsidTr="009E2A7D">
        <w:tc>
          <w:tcPr>
            <w:tcW w:w="56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N п/п</w:t>
            </w:r>
          </w:p>
        </w:tc>
        <w:tc>
          <w:tcPr>
            <w:tcW w:w="708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Наименование критериев оценки</w:t>
            </w:r>
          </w:p>
        </w:tc>
        <w:tc>
          <w:tcPr>
            <w:tcW w:w="1417" w:type="dxa"/>
          </w:tcPr>
          <w:p w:rsidR="00A424A8" w:rsidRPr="00A424A8" w:rsidRDefault="00A424A8" w:rsidP="00A424A8">
            <w:pPr>
              <w:widowControl w:val="0"/>
              <w:autoSpaceDE w:val="0"/>
              <w:autoSpaceDN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Оценка в баллах</w:t>
            </w: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w:t>
            </w:r>
          </w:p>
        </w:tc>
        <w:tc>
          <w:tcPr>
            <w:tcW w:w="708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профессиональных знаний, квалификации, опыта работы в сфере деятельности, заявленной в проекте:</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соответствие - 1 балл;</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отсутствие соответствия - 0 баллов</w:t>
            </w:r>
          </w:p>
        </w:tc>
        <w:tc>
          <w:tcPr>
            <w:tcW w:w="141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w:t>
            </w:r>
          </w:p>
        </w:tc>
        <w:tc>
          <w:tcPr>
            <w:tcW w:w="708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необходимого материально-технического оснащения:</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 наличии полностью - 2 балла;</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 наличии частично - 1 балл;</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отсутствие наличия - 0 баллов</w:t>
            </w:r>
          </w:p>
        </w:tc>
        <w:tc>
          <w:tcPr>
            <w:tcW w:w="141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w:t>
            </w:r>
          </w:p>
        </w:tc>
        <w:tc>
          <w:tcPr>
            <w:tcW w:w="708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показателей достижения цели и задач социального проекта, конкретного ожидаемого результата:</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нет показателей - 0 баллов;</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есть показатели, но они не конкретны или отсутствуют методики и критерии оценки результата - 2 балла;</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есть конкретные показатели, методики и критерии оценки ожидаемого результата - 4 балла</w:t>
            </w:r>
          </w:p>
        </w:tc>
        <w:tc>
          <w:tcPr>
            <w:tcW w:w="141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w:t>
            </w:r>
          </w:p>
        </w:tc>
        <w:tc>
          <w:tcPr>
            <w:tcW w:w="708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Обоснованность бюджета социального проекта, соотношение затрат на реализацию социального проекта и планируемого результата:</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результат соотносим с затратами - 1 балл;</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результат не соотносим с затратами - 0 баллов</w:t>
            </w:r>
          </w:p>
        </w:tc>
        <w:tc>
          <w:tcPr>
            <w:tcW w:w="141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5</w:t>
            </w:r>
          </w:p>
        </w:tc>
        <w:tc>
          <w:tcPr>
            <w:tcW w:w="708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документально подтвержденных собственных и (или) привлеченных средств для реализации социального проекта:</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 размере до 20% от общей суммы расходов - 0 баллов;</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 размере от 20% до 25% от общей суммы расходов - 1 балл;</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в размере более 25% от общей суммы расходов - 2 балла</w:t>
            </w:r>
          </w:p>
        </w:tc>
        <w:tc>
          <w:tcPr>
            <w:tcW w:w="141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6</w:t>
            </w:r>
          </w:p>
        </w:tc>
        <w:tc>
          <w:tcPr>
            <w:tcW w:w="708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партнеров и их вклада в реализацию социального проекта (баллы суммируются):</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партнеры отсутствуют - 0 баллов;</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партнерами выступают иные некоммерческие организации - 1 балл;</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партнерами выступают бизнес-структуры - 1 балл</w:t>
            </w:r>
          </w:p>
        </w:tc>
        <w:tc>
          <w:tcPr>
            <w:tcW w:w="141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7</w:t>
            </w:r>
          </w:p>
        </w:tc>
        <w:tc>
          <w:tcPr>
            <w:tcW w:w="708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Оригинальность социального проекта, его инновационный характер (новизна, концептуальная целостность):</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традиционен, дублирует мероприятия муниципальных программ - 0 баллов;</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в основном содержит традиционные мероприятия, но есть элемент новизны - 1 балл;</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является продолжением проектов, реализуемых некоммерческой организацией в предшествующем периоде, - 2 балла;</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не традиционен, носит инновационный характер - 3 балла</w:t>
            </w:r>
          </w:p>
        </w:tc>
        <w:tc>
          <w:tcPr>
            <w:tcW w:w="141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8</w:t>
            </w:r>
          </w:p>
        </w:tc>
        <w:tc>
          <w:tcPr>
            <w:tcW w:w="708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Адресность, ориентированность на конкретную (-ые) группу (-ы) населения:</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целевая группа не указана - 0 баллов;</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ориентирован на целевую (-ые) группу (-ы) до</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100 человек - 1 балл;</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ориентирован на целевую (-ые) группу (-ы)</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от 101 до 200 человек - 2 балла;</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ориентирован на целевую (-ые) группу (-ы)</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от 201 до 300 человек - 3 балла;</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ориентирован на целевую (-ые) группу (-ы)</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от 301 до 400 человек - 4 балла;</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ориентирован на целевую (-ые) группу (-ы) более 400 человек - 5 баллов</w:t>
            </w:r>
          </w:p>
        </w:tc>
        <w:tc>
          <w:tcPr>
            <w:tcW w:w="141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9</w:t>
            </w:r>
          </w:p>
        </w:tc>
        <w:tc>
          <w:tcPr>
            <w:tcW w:w="708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Наличие перспектив дальнейшего развития социального проекта и продолжения деятельности после окончания финансирования:</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перспективы дальнейшего развития проекта отсутствуют - 0 баллов;</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может быть продолжен, но не на постоянной основе - 1 балл;</w:t>
            </w:r>
          </w:p>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проект может быть продолжен на постоянной основе - 2 балла</w:t>
            </w:r>
          </w:p>
        </w:tc>
        <w:tc>
          <w:tcPr>
            <w:tcW w:w="141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r w:rsidR="00A424A8" w:rsidRPr="00A424A8" w:rsidTr="009E2A7D">
        <w:tc>
          <w:tcPr>
            <w:tcW w:w="56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10</w:t>
            </w:r>
          </w:p>
        </w:tc>
        <w:tc>
          <w:tcPr>
            <w:tcW w:w="708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Итого</w:t>
            </w:r>
          </w:p>
        </w:tc>
        <w:tc>
          <w:tcPr>
            <w:tcW w:w="1417" w:type="dxa"/>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A424A8" w:rsidRPr="00A424A8" w:rsidTr="009E2A7D">
        <w:tc>
          <w:tcPr>
            <w:tcW w:w="3345" w:type="dxa"/>
            <w:tcBorders>
              <w:top w:val="single" w:sz="4" w:space="0" w:color="auto"/>
              <w:bottom w:val="single" w:sz="4" w:space="0" w:color="auto"/>
            </w:tcBorders>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lastRenderedPageBreak/>
              <w:t>Рекомендации по проекту: (обязательно к заполнению)</w:t>
            </w:r>
          </w:p>
        </w:tc>
        <w:tc>
          <w:tcPr>
            <w:tcW w:w="5726" w:type="dxa"/>
            <w:tcBorders>
              <w:top w:val="single" w:sz="4" w:space="0" w:color="auto"/>
              <w:bottom w:val="single" w:sz="4" w:space="0" w:color="auto"/>
            </w:tcBorders>
          </w:tcPr>
          <w:p w:rsidR="00A424A8" w:rsidRPr="00A424A8" w:rsidRDefault="00A424A8" w:rsidP="00A424A8">
            <w:pPr>
              <w:widowControl w:val="0"/>
              <w:autoSpaceDE w:val="0"/>
              <w:autoSpaceDN w:val="0"/>
              <w:spacing w:after="0" w:line="240" w:lineRule="auto"/>
              <w:rPr>
                <w:rFonts w:ascii="Times New Roman" w:hAnsi="Times New Roman" w:cs="Times New Roman"/>
                <w:color w:val="auto"/>
                <w:kern w:val="0"/>
                <w:sz w:val="12"/>
                <w:szCs w:val="12"/>
              </w:rPr>
            </w:pPr>
          </w:p>
        </w:tc>
      </w:tr>
    </w:tbl>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_____________________________ ___________ _________________________________</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Председатель           подпись          расшифровка подписи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конкурсной комиссии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_____________________________ ___________ _________________________________</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Член конкурсной комиссии      подпись          расшифровка подписи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____________________________ ____________ _________________________________</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Член конкурсной комиссии      подпись          расшифровка подписи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"__" ___________ 20__ г.</w:t>
      </w:r>
    </w:p>
    <w:p w:rsidR="00A424A8" w:rsidRPr="00A424A8" w:rsidRDefault="00A424A8" w:rsidP="00A424A8">
      <w:pPr>
        <w:widowControl w:val="0"/>
        <w:autoSpaceDE w:val="0"/>
        <w:autoSpaceDN w:val="0"/>
        <w:spacing w:after="0" w:line="240" w:lineRule="auto"/>
        <w:outlineLvl w:val="0"/>
        <w:rPr>
          <w:rFonts w:ascii="Times New Roman" w:hAnsi="Times New Roman" w:cs="Times New Roman"/>
          <w:color w:val="auto"/>
          <w:kern w:val="0"/>
          <w:sz w:val="12"/>
          <w:szCs w:val="12"/>
        </w:rPr>
      </w:pPr>
    </w:p>
    <w:p w:rsidR="00A424A8" w:rsidRPr="00A424A8" w:rsidRDefault="00A424A8" w:rsidP="00A424A8">
      <w:pPr>
        <w:spacing w:after="0" w:line="240" w:lineRule="auto"/>
        <w:ind w:left="5954"/>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Приложение № 2 к постановлению </w:t>
      </w:r>
    </w:p>
    <w:p w:rsidR="00A424A8" w:rsidRPr="00A424A8" w:rsidRDefault="00A424A8" w:rsidP="00A424A8">
      <w:pPr>
        <w:spacing w:after="0" w:line="240" w:lineRule="auto"/>
        <w:ind w:left="5954"/>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администрации Каратузского района </w:t>
      </w:r>
    </w:p>
    <w:p w:rsidR="00A424A8" w:rsidRPr="00A424A8" w:rsidRDefault="00A424A8" w:rsidP="00A424A8">
      <w:pPr>
        <w:spacing w:after="0" w:line="240" w:lineRule="auto"/>
        <w:ind w:left="5954"/>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от 25.01.2021 № 50-п</w:t>
      </w:r>
    </w:p>
    <w:p w:rsidR="00A424A8" w:rsidRPr="00A424A8" w:rsidRDefault="00A424A8" w:rsidP="00A424A8">
      <w:pPr>
        <w:spacing w:after="0" w:line="240" w:lineRule="auto"/>
        <w:ind w:left="6237"/>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jc w:val="center"/>
        <w:rPr>
          <w:rFonts w:ascii="Calibri" w:hAnsi="Calibri" w:cs="Calibri"/>
          <w:color w:val="auto"/>
          <w:kern w:val="0"/>
          <w:sz w:val="12"/>
          <w:szCs w:val="12"/>
        </w:rPr>
      </w:pPr>
      <w:bookmarkStart w:id="8" w:name="P837"/>
      <w:bookmarkEnd w:id="8"/>
      <w:r w:rsidRPr="00A424A8">
        <w:rPr>
          <w:rFonts w:ascii="Times New Roman" w:hAnsi="Times New Roman" w:cs="Times New Roman"/>
          <w:color w:val="auto"/>
          <w:kern w:val="0"/>
          <w:sz w:val="12"/>
          <w:szCs w:val="12"/>
        </w:rPr>
        <w:t>Состав конкурсной комиссии по обору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w:t>
      </w:r>
    </w:p>
    <w:p w:rsidR="00A424A8" w:rsidRPr="00A424A8" w:rsidRDefault="00A424A8" w:rsidP="00A424A8">
      <w:pPr>
        <w:widowControl w:val="0"/>
        <w:autoSpaceDE w:val="0"/>
        <w:autoSpaceDN w:val="0"/>
        <w:spacing w:after="0" w:line="240" w:lineRule="auto"/>
        <w:jc w:val="both"/>
        <w:rPr>
          <w:rFonts w:ascii="Times New Roman" w:hAnsi="Times New Roman" w:cs="Times New Roman"/>
          <w:color w:val="auto"/>
          <w:kern w:val="0"/>
          <w:sz w:val="12"/>
          <w:szCs w:val="12"/>
        </w:rPr>
      </w:pP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Тюнин Константин Алексеевич - глава Каратузского района, председатель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Савин Андрей Алексеевич – заместитель главы района по социальным вопросам администрации Каратузского района, заместитель председателя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bCs/>
          <w:color w:val="auto"/>
          <w:kern w:val="0"/>
          <w:sz w:val="12"/>
          <w:szCs w:val="12"/>
          <w:shd w:val="clear" w:color="auto" w:fill="FFFFFF"/>
        </w:rPr>
        <w:t>Усатова Анастасия Алексеевна</w:t>
      </w:r>
      <w:r w:rsidRPr="00A424A8">
        <w:rPr>
          <w:rFonts w:ascii="Times New Roman" w:hAnsi="Times New Roman" w:cs="Times New Roman"/>
          <w:color w:val="auto"/>
          <w:kern w:val="0"/>
          <w:sz w:val="12"/>
          <w:szCs w:val="12"/>
        </w:rPr>
        <w:t xml:space="preserve"> – ведущий специалист отдела культуры молодёжной политики, физкультуры, спорта и туризма администрации Каратузского района, секретарь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Члены конкурсной комиссии:</w:t>
      </w:r>
    </w:p>
    <w:p w:rsidR="00A424A8" w:rsidRPr="00A424A8" w:rsidRDefault="00A424A8" w:rsidP="00A424A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Козин Александр Александрович – начальник отдела культуры молодёжной политики, физкультуры, спорта и туризма администрации Каратузского района, секретарь конкурсной комиссии</w:t>
      </w:r>
    </w:p>
    <w:p w:rsidR="00A424A8" w:rsidRPr="00A424A8" w:rsidRDefault="00A424A8" w:rsidP="00A424A8">
      <w:pPr>
        <w:spacing w:after="0" w:line="240" w:lineRule="auto"/>
        <w:ind w:firstLine="540"/>
        <w:rPr>
          <w:rFonts w:ascii="Times New Roman" w:hAnsi="Times New Roman" w:cs="Times New Roman"/>
          <w:color w:val="auto"/>
          <w:kern w:val="0"/>
          <w:sz w:val="12"/>
          <w:szCs w:val="12"/>
        </w:rPr>
      </w:pPr>
    </w:p>
    <w:p w:rsidR="00A424A8" w:rsidRPr="00A424A8" w:rsidRDefault="00A424A8" w:rsidP="00A424A8">
      <w:pPr>
        <w:spacing w:after="0" w:line="240" w:lineRule="auto"/>
        <w:ind w:firstLine="540"/>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Федосеева Оксана Владимировна – председатель Каратузского сельского Совета депутатов (по согласованию);</w:t>
      </w:r>
    </w:p>
    <w:p w:rsidR="00A424A8" w:rsidRPr="00A424A8" w:rsidRDefault="00A424A8" w:rsidP="00A424A8">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ind w:firstLine="540"/>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Кастюченко Надежда Тихоновна – председатель местной общественной организации ветеранов-пенсионеров войны труда вооружённых сил и правоохранительных органов Каратузского района (по согласованию).</w:t>
      </w:r>
    </w:p>
    <w:p w:rsidR="00A424A8" w:rsidRPr="00A424A8" w:rsidRDefault="00A424A8" w:rsidP="00A424A8">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jc w:val="center"/>
        <w:rPr>
          <w:rFonts w:ascii="Times New Roman" w:hAnsi="Times New Roman" w:cs="Times New Roman"/>
          <w:sz w:val="12"/>
          <w:szCs w:val="12"/>
        </w:rPr>
      </w:pPr>
      <w:r w:rsidRPr="00A424A8">
        <w:rPr>
          <w:rFonts w:ascii="Times New Roman" w:hAnsi="Times New Roman" w:cs="Times New Roman"/>
          <w:sz w:val="12"/>
          <w:szCs w:val="12"/>
        </w:rPr>
        <w:t>АДМИНИСТРАЦИЯ КАРАТУЗСКОГО РАЙОНА</w:t>
      </w:r>
    </w:p>
    <w:p w:rsidR="00A424A8" w:rsidRPr="00A424A8" w:rsidRDefault="00A424A8" w:rsidP="00A424A8">
      <w:pPr>
        <w:spacing w:after="0" w:line="240" w:lineRule="auto"/>
        <w:rPr>
          <w:rFonts w:ascii="Times New Roman" w:hAnsi="Times New Roman" w:cs="Times New Roman"/>
          <w:sz w:val="12"/>
          <w:szCs w:val="12"/>
        </w:rPr>
      </w:pPr>
    </w:p>
    <w:p w:rsidR="00A424A8" w:rsidRPr="00A424A8" w:rsidRDefault="00A424A8" w:rsidP="00A424A8">
      <w:pPr>
        <w:spacing w:after="0" w:line="240" w:lineRule="auto"/>
        <w:jc w:val="center"/>
        <w:rPr>
          <w:rFonts w:ascii="Times New Roman" w:hAnsi="Times New Roman" w:cs="Times New Roman"/>
          <w:sz w:val="12"/>
          <w:szCs w:val="12"/>
        </w:rPr>
      </w:pPr>
      <w:r w:rsidRPr="00A424A8">
        <w:rPr>
          <w:rFonts w:ascii="Times New Roman" w:hAnsi="Times New Roman" w:cs="Times New Roman"/>
          <w:sz w:val="12"/>
          <w:szCs w:val="12"/>
        </w:rPr>
        <w:t>ПОСТАНОВЛЕНИЕ</w:t>
      </w:r>
    </w:p>
    <w:p w:rsidR="00A424A8" w:rsidRPr="00A424A8" w:rsidRDefault="00A424A8" w:rsidP="00A424A8">
      <w:pPr>
        <w:spacing w:after="0" w:line="240" w:lineRule="auto"/>
        <w:rPr>
          <w:rFonts w:ascii="Times New Roman" w:hAnsi="Times New Roman" w:cs="Times New Roman"/>
          <w:sz w:val="12"/>
          <w:szCs w:val="12"/>
        </w:rPr>
      </w:pPr>
    </w:p>
    <w:p w:rsidR="00A424A8" w:rsidRPr="00A424A8" w:rsidRDefault="00A424A8" w:rsidP="00A424A8">
      <w:pPr>
        <w:spacing w:after="0" w:line="240" w:lineRule="auto"/>
        <w:rPr>
          <w:rFonts w:ascii="Times New Roman" w:hAnsi="Times New Roman" w:cs="Times New Roman"/>
          <w:sz w:val="12"/>
          <w:szCs w:val="12"/>
        </w:rPr>
      </w:pPr>
      <w:r w:rsidRPr="00A424A8">
        <w:rPr>
          <w:rFonts w:ascii="Times New Roman" w:hAnsi="Times New Roman" w:cs="Times New Roman"/>
          <w:sz w:val="12"/>
          <w:szCs w:val="12"/>
        </w:rPr>
        <w:t xml:space="preserve">29.01.2021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w:t>
      </w:r>
      <w:r w:rsidRPr="00A424A8">
        <w:rPr>
          <w:rFonts w:ascii="Times New Roman" w:hAnsi="Times New Roman" w:cs="Times New Roman"/>
          <w:sz w:val="12"/>
          <w:szCs w:val="12"/>
        </w:rPr>
        <w:t xml:space="preserve">                        с. Каратузское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A424A8">
        <w:rPr>
          <w:rFonts w:ascii="Times New Roman" w:hAnsi="Times New Roman" w:cs="Times New Roman"/>
          <w:sz w:val="12"/>
          <w:szCs w:val="12"/>
        </w:rPr>
        <w:t xml:space="preserve">                        № 74-п</w:t>
      </w:r>
    </w:p>
    <w:p w:rsidR="00A424A8" w:rsidRPr="00A424A8" w:rsidRDefault="00A424A8" w:rsidP="00A424A8">
      <w:pPr>
        <w:spacing w:after="0" w:line="240" w:lineRule="auto"/>
        <w:jc w:val="center"/>
        <w:rPr>
          <w:rFonts w:ascii="Times New Roman" w:hAnsi="Times New Roman" w:cs="Times New Roman"/>
          <w:sz w:val="12"/>
          <w:szCs w:val="12"/>
        </w:rPr>
      </w:pPr>
    </w:p>
    <w:p w:rsidR="00A424A8" w:rsidRPr="00A424A8" w:rsidRDefault="00A424A8" w:rsidP="00A424A8">
      <w:pPr>
        <w:spacing w:after="0" w:line="240" w:lineRule="auto"/>
        <w:jc w:val="both"/>
        <w:rPr>
          <w:rFonts w:ascii="Times New Roman" w:hAnsi="Times New Roman" w:cs="Times New Roman"/>
          <w:sz w:val="12"/>
          <w:szCs w:val="12"/>
        </w:rPr>
      </w:pPr>
      <w:r w:rsidRPr="00A424A8">
        <w:rPr>
          <w:rFonts w:ascii="Times New Roman" w:hAnsi="Times New Roman" w:cs="Times New Roman"/>
          <w:sz w:val="12"/>
          <w:szCs w:val="12"/>
        </w:rPr>
        <w:t>Об утверждении «Порядка предоставления субсидий организациям автомобильного пассажирского транспорта на возмещение недополученных доходов, возникающих в результате небольшой интенсивности пассажиропотоков по муниципальным маршрутам Каратузского района»</w:t>
      </w:r>
    </w:p>
    <w:p w:rsidR="00A424A8" w:rsidRPr="00A424A8" w:rsidRDefault="00A424A8" w:rsidP="00A424A8">
      <w:pPr>
        <w:spacing w:after="0" w:line="240" w:lineRule="auto"/>
        <w:ind w:firstLine="708"/>
        <w:jc w:val="both"/>
        <w:rPr>
          <w:rFonts w:ascii="Times New Roman" w:hAnsi="Times New Roman" w:cs="Times New Roman"/>
          <w:sz w:val="12"/>
          <w:szCs w:val="12"/>
        </w:rPr>
      </w:pPr>
    </w:p>
    <w:p w:rsidR="00A424A8" w:rsidRPr="00A424A8" w:rsidRDefault="00A424A8" w:rsidP="00A424A8">
      <w:pPr>
        <w:spacing w:after="0" w:line="240" w:lineRule="auto"/>
        <w:ind w:firstLine="708"/>
        <w:jc w:val="both"/>
        <w:rPr>
          <w:rFonts w:ascii="Times New Roman" w:hAnsi="Times New Roman" w:cs="Times New Roman"/>
          <w:sz w:val="12"/>
          <w:szCs w:val="12"/>
        </w:rPr>
      </w:pPr>
      <w:r w:rsidRPr="00A424A8">
        <w:rPr>
          <w:rFonts w:ascii="Times New Roman" w:hAnsi="Times New Roman" w:cs="Times New Roman"/>
          <w:sz w:val="12"/>
          <w:szCs w:val="12"/>
        </w:rPr>
        <w:t xml:space="preserve">В соответствии с Федеральным законом </w:t>
      </w:r>
      <w:r w:rsidRPr="00A424A8">
        <w:rPr>
          <w:rFonts w:ascii="Times New Roman" w:hAnsi="Times New Roman" w:cs="Times New Roman"/>
          <w:bCs/>
          <w:sz w:val="12"/>
          <w:szCs w:val="12"/>
        </w:rPr>
        <w:t>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424A8">
        <w:rPr>
          <w:rFonts w:ascii="Times New Roman" w:hAnsi="Times New Roman" w:cs="Times New Roman"/>
          <w:sz w:val="12"/>
          <w:szCs w:val="12"/>
        </w:rPr>
        <w:t>,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постановления администрации Каратузского района от 31.10.2013г. № 1128-п «Об утверждении муниципальной программы Каратузского района «Развитие транспортной системы Каратузского района»,</w:t>
      </w:r>
      <w:r w:rsidRPr="00A424A8">
        <w:rPr>
          <w:rFonts w:ascii="Times New Roman" w:hAnsi="Times New Roman" w:cs="Times New Roman"/>
          <w:color w:val="FF0000"/>
          <w:sz w:val="12"/>
          <w:szCs w:val="12"/>
          <w:shd w:val="clear" w:color="auto" w:fill="FFFFFF"/>
        </w:rPr>
        <w:t xml:space="preserve"> </w:t>
      </w:r>
      <w:r w:rsidRPr="00A424A8">
        <w:rPr>
          <w:rFonts w:ascii="Times New Roman" w:hAnsi="Times New Roman" w:cs="Times New Roman"/>
          <w:sz w:val="12"/>
          <w:szCs w:val="12"/>
          <w:shd w:val="clear" w:color="auto" w:fill="FFFFFF"/>
        </w:rPr>
        <w:t>руководствуясь Уставом муниципального образования «Каратузский район»</w:t>
      </w:r>
      <w:r w:rsidRPr="00A424A8">
        <w:rPr>
          <w:rFonts w:ascii="Times New Roman" w:hAnsi="Times New Roman" w:cs="Times New Roman"/>
          <w:sz w:val="12"/>
          <w:szCs w:val="12"/>
        </w:rPr>
        <w:t xml:space="preserve"> ПОСТАНОВЛЯЮ:</w:t>
      </w:r>
    </w:p>
    <w:p w:rsidR="00A424A8" w:rsidRPr="00A424A8" w:rsidRDefault="00A424A8" w:rsidP="00A424A8">
      <w:pPr>
        <w:spacing w:after="0" w:line="240" w:lineRule="auto"/>
        <w:ind w:firstLine="708"/>
        <w:jc w:val="both"/>
        <w:rPr>
          <w:rFonts w:ascii="Times New Roman" w:hAnsi="Times New Roman" w:cs="Times New Roman"/>
          <w:sz w:val="12"/>
          <w:szCs w:val="12"/>
        </w:rPr>
      </w:pPr>
      <w:r w:rsidRPr="00A424A8">
        <w:rPr>
          <w:rFonts w:ascii="Times New Roman" w:hAnsi="Times New Roman" w:cs="Times New Roman"/>
          <w:sz w:val="12"/>
          <w:szCs w:val="12"/>
        </w:rPr>
        <w:t>1. Утвердить Порядок предоставления субсидий организациям автомобильного пассажирского транспорта на возмещение недополученных доходов, возникающих в результате небольшой интенсивности пассажиропотоков по муниципальным маршрутам Каратузского района, согласно приложению, к настоящему постановлению.</w:t>
      </w:r>
    </w:p>
    <w:p w:rsidR="00A424A8" w:rsidRPr="00A424A8" w:rsidRDefault="00A424A8" w:rsidP="00A424A8">
      <w:pPr>
        <w:autoSpaceDE w:val="0"/>
        <w:autoSpaceDN w:val="0"/>
        <w:adjustRightInd w:val="0"/>
        <w:spacing w:after="0" w:line="240" w:lineRule="auto"/>
        <w:ind w:firstLine="567"/>
        <w:jc w:val="both"/>
        <w:rPr>
          <w:rFonts w:ascii="Times New Roman" w:hAnsi="Times New Roman" w:cs="Times New Roman"/>
          <w:sz w:val="12"/>
          <w:szCs w:val="12"/>
        </w:rPr>
      </w:pPr>
      <w:r w:rsidRPr="00A424A8">
        <w:rPr>
          <w:rFonts w:ascii="Times New Roman" w:hAnsi="Times New Roman" w:cs="Times New Roman"/>
          <w:sz w:val="12"/>
          <w:szCs w:val="12"/>
        </w:rPr>
        <w:t>2. Контроль за исполнением настоящего постановления возложить на Цитовича А.Н. заместителя главы района по жизнеобеспечению и оперативным вопросам администрации Каратузского района.</w:t>
      </w:r>
    </w:p>
    <w:p w:rsidR="00A424A8" w:rsidRPr="00A424A8" w:rsidRDefault="00A424A8" w:rsidP="00A424A8">
      <w:pPr>
        <w:autoSpaceDE w:val="0"/>
        <w:autoSpaceDN w:val="0"/>
        <w:adjustRightInd w:val="0"/>
        <w:spacing w:after="0" w:line="240" w:lineRule="auto"/>
        <w:ind w:firstLine="567"/>
        <w:jc w:val="both"/>
        <w:rPr>
          <w:rFonts w:ascii="Times New Roman" w:hAnsi="Times New Roman" w:cs="Times New Roman"/>
          <w:sz w:val="12"/>
          <w:szCs w:val="12"/>
        </w:rPr>
      </w:pPr>
      <w:r w:rsidRPr="00A424A8">
        <w:rPr>
          <w:rFonts w:ascii="Times New Roman" w:hAnsi="Times New Roman" w:cs="Times New Roman"/>
          <w:sz w:val="12"/>
          <w:szCs w:val="12"/>
        </w:rPr>
        <w:t>3. Постановление администрации Каратузского района от 31.01.2020    № 88-п «Об утверждении «Порядка предоставления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маршрутам Каратузского района на 2020 год и плановый период 2021-2022 годов»» постановление администрации Каратузского района от 08.09.2020г. №756-п «О внесении изменений в постановление администрации Каратузского района № 88-п от 31.01.2020 года «Об утверждении «Порядка предоставления субсидий организациям автомобильного пассажирского транспорта на возмещение недополученных расходов, возникающих в результате небольшой интенсивности пассажиропотоков по муниципальным маршрутам Каратузского района на 2020 год и плановый период 2021-2022 годов» , считать утратившими силу с 01 января 2021 года.</w:t>
      </w:r>
    </w:p>
    <w:p w:rsidR="00A424A8" w:rsidRPr="00A424A8" w:rsidRDefault="00A424A8" w:rsidP="00A424A8">
      <w:pPr>
        <w:widowControl w:val="0"/>
        <w:autoSpaceDE w:val="0"/>
        <w:autoSpaceDN w:val="0"/>
        <w:adjustRightInd w:val="0"/>
        <w:spacing w:after="0" w:line="240" w:lineRule="auto"/>
        <w:ind w:firstLine="708"/>
        <w:jc w:val="both"/>
        <w:rPr>
          <w:rFonts w:ascii="Times New Roman" w:hAnsi="Times New Roman" w:cs="Times New Roman"/>
          <w:sz w:val="12"/>
          <w:szCs w:val="12"/>
        </w:rPr>
      </w:pPr>
      <w:r w:rsidRPr="00A424A8">
        <w:rPr>
          <w:rFonts w:ascii="Times New Roman" w:hAnsi="Times New Roman" w:cs="Times New Roman"/>
          <w:sz w:val="12"/>
          <w:szCs w:val="12"/>
        </w:rPr>
        <w:t xml:space="preserve">4.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5" w:history="1">
        <w:r w:rsidRPr="00A424A8">
          <w:rPr>
            <w:rStyle w:val="a9"/>
            <w:rFonts w:ascii="Times New Roman" w:hAnsi="Times New Roman" w:cs="Times New Roman"/>
            <w:sz w:val="12"/>
            <w:szCs w:val="12"/>
          </w:rPr>
          <w:t>www.karatuzraion.ru</w:t>
        </w:r>
      </w:hyperlink>
      <w:r w:rsidRPr="00A424A8">
        <w:rPr>
          <w:rFonts w:ascii="Times New Roman" w:hAnsi="Times New Roman" w:cs="Times New Roman"/>
          <w:sz w:val="12"/>
          <w:szCs w:val="12"/>
        </w:rPr>
        <w:t>.</w:t>
      </w:r>
    </w:p>
    <w:p w:rsidR="00A424A8" w:rsidRPr="00A424A8" w:rsidRDefault="00A424A8" w:rsidP="00A424A8">
      <w:pPr>
        <w:autoSpaceDE w:val="0"/>
        <w:autoSpaceDN w:val="0"/>
        <w:adjustRightInd w:val="0"/>
        <w:spacing w:after="0" w:line="240" w:lineRule="auto"/>
        <w:ind w:firstLine="708"/>
        <w:jc w:val="both"/>
        <w:rPr>
          <w:rFonts w:ascii="Times New Roman" w:hAnsi="Times New Roman" w:cs="Times New Roman"/>
          <w:sz w:val="12"/>
          <w:szCs w:val="12"/>
        </w:rPr>
      </w:pPr>
      <w:r w:rsidRPr="00A424A8">
        <w:rPr>
          <w:rFonts w:ascii="Times New Roman" w:hAnsi="Times New Roman" w:cs="Times New Roman"/>
          <w:sz w:val="12"/>
          <w:szCs w:val="12"/>
        </w:rPr>
        <w:t>5. Постановление вступает в силу с 1 января 2021 года, но не ранее дня, следующего за днем его официального опубликования в периодичном печатном издании «Вести муниципального образования «Каратузский район»».</w:t>
      </w:r>
    </w:p>
    <w:p w:rsidR="00A424A8" w:rsidRPr="00A424A8" w:rsidRDefault="00A424A8" w:rsidP="00A424A8">
      <w:pPr>
        <w:spacing w:after="0" w:line="240" w:lineRule="auto"/>
        <w:jc w:val="both"/>
        <w:rPr>
          <w:rFonts w:ascii="Times New Roman" w:hAnsi="Times New Roman" w:cs="Times New Roman"/>
          <w:sz w:val="12"/>
          <w:szCs w:val="12"/>
        </w:rPr>
      </w:pPr>
    </w:p>
    <w:p w:rsidR="00A424A8" w:rsidRPr="00A424A8" w:rsidRDefault="00A424A8" w:rsidP="00A424A8">
      <w:pPr>
        <w:spacing w:after="0" w:line="240" w:lineRule="auto"/>
        <w:jc w:val="both"/>
        <w:rPr>
          <w:rFonts w:ascii="Times New Roman" w:hAnsi="Times New Roman" w:cs="Times New Roman"/>
          <w:sz w:val="12"/>
          <w:szCs w:val="12"/>
        </w:rPr>
      </w:pP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sz w:val="12"/>
          <w:szCs w:val="12"/>
        </w:rPr>
        <w:t>Глава района                                                                                          К.А. Тюнин</w:t>
      </w:r>
    </w:p>
    <w:p w:rsidR="00A424A8" w:rsidRPr="00A424A8" w:rsidRDefault="00A424A8" w:rsidP="00A424A8">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jc w:val="center"/>
        <w:rPr>
          <w:rFonts w:ascii="Times New Roman" w:hAnsi="Times New Roman" w:cs="Times New Roman"/>
          <w:color w:val="auto"/>
          <w:kern w:val="0"/>
          <w:sz w:val="12"/>
          <w:szCs w:val="12"/>
        </w:rPr>
      </w:pPr>
    </w:p>
    <w:p w:rsidR="00A424A8" w:rsidRPr="00A424A8" w:rsidRDefault="00A424A8" w:rsidP="00A424A8">
      <w:pPr>
        <w:spacing w:after="0" w:line="240" w:lineRule="auto"/>
        <w:jc w:val="center"/>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A424A8" w:rsidRPr="00A424A8" w:rsidTr="009E2A7D">
        <w:tc>
          <w:tcPr>
            <w:tcW w:w="4785" w:type="dxa"/>
            <w:shd w:val="clear" w:color="auto" w:fill="auto"/>
          </w:tcPr>
          <w:p w:rsidR="00A424A8" w:rsidRPr="00A424A8" w:rsidRDefault="00A424A8" w:rsidP="00A424A8">
            <w:pPr>
              <w:spacing w:after="0" w:line="240" w:lineRule="auto"/>
              <w:jc w:val="center"/>
              <w:rPr>
                <w:rFonts w:ascii="Times New Roman" w:hAnsi="Times New Roman" w:cs="Times New Roman"/>
                <w:color w:val="auto"/>
                <w:kern w:val="0"/>
                <w:sz w:val="12"/>
                <w:szCs w:val="12"/>
              </w:rPr>
            </w:pPr>
          </w:p>
        </w:tc>
        <w:tc>
          <w:tcPr>
            <w:tcW w:w="4786" w:type="dxa"/>
            <w:shd w:val="clear" w:color="auto" w:fill="auto"/>
          </w:tcPr>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Приложение к постановлению </w:t>
            </w: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администрации Каратузского района</w:t>
            </w: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от 29.01.2020 № 74-п</w:t>
            </w:r>
          </w:p>
        </w:tc>
      </w:tr>
    </w:tbl>
    <w:p w:rsidR="00A424A8" w:rsidRPr="00A424A8" w:rsidRDefault="00A424A8" w:rsidP="00A424A8">
      <w:pPr>
        <w:spacing w:after="0" w:line="240" w:lineRule="auto"/>
        <w:jc w:val="center"/>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jc w:val="center"/>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ПОРЯДОК</w:t>
      </w:r>
    </w:p>
    <w:p w:rsidR="00A424A8" w:rsidRPr="00A424A8" w:rsidRDefault="00A424A8" w:rsidP="00A424A8">
      <w:pPr>
        <w:autoSpaceDE w:val="0"/>
        <w:autoSpaceDN w:val="0"/>
        <w:adjustRightInd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предоставления субсидий организациям автомобильного пассажирского транспорта на возмещение недополученных доходов, возникающих в результате небольшой интенсивности пассажиропотоков по муниципальным маршрутам Каратузского района</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1. Общие положения о предоставлении субсидий</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1.1.</w:t>
      </w:r>
      <w:r w:rsidRPr="00A424A8">
        <w:rPr>
          <w:rFonts w:ascii="Times New Roman" w:hAnsi="Times New Roman" w:cs="Times New Roman"/>
          <w:color w:val="auto"/>
          <w:kern w:val="0"/>
          <w:sz w:val="12"/>
          <w:szCs w:val="12"/>
        </w:rPr>
        <w:tab/>
        <w:t>Порядок предоставления субсидий организациям автомобильного пассажирского транспорта на возмещение недополученных доходов, возникающих в результате небольшой интенсивности пассажиропотоков по муниципальным маршрутам Каратузского района (далее субсидии), устанавливает процедуру предоставления субсидий организациям автомобильного транспорта на возмещение недополученных доходов, возникающих в результате небольшой интенсивности пассажиропотоков по муниципальным маршрутам Каратузского района.</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1.2.</w:t>
      </w:r>
      <w:r w:rsidRPr="00A424A8">
        <w:rPr>
          <w:rFonts w:ascii="Times New Roman" w:hAnsi="Times New Roman" w:cs="Times New Roman"/>
          <w:color w:val="auto"/>
          <w:kern w:val="0"/>
          <w:sz w:val="12"/>
          <w:szCs w:val="12"/>
        </w:rPr>
        <w:tab/>
        <w:t>Цель предоставления субсидии: возмещение недополученных доходов, возникающих в результате небольшой интенсивности пассажиропотоков по муниципальным маршрутам Каратузского района.</w:t>
      </w:r>
    </w:p>
    <w:p w:rsidR="00A424A8" w:rsidRPr="00A424A8" w:rsidRDefault="00A424A8" w:rsidP="00A424A8">
      <w:pPr>
        <w:autoSpaceDE w:val="0"/>
        <w:autoSpaceDN w:val="0"/>
        <w:adjustRightInd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1.3.</w:t>
      </w:r>
      <w:r w:rsidRPr="00A424A8">
        <w:rPr>
          <w:rFonts w:ascii="Times New Roman" w:hAnsi="Times New Roman" w:cs="Times New Roman"/>
          <w:color w:val="auto"/>
          <w:kern w:val="0"/>
          <w:sz w:val="12"/>
          <w:szCs w:val="12"/>
        </w:rPr>
        <w:tab/>
        <w:t>Предоставление субсидии осуществляется Администрацией Каратузского района (далее – Администрация района) за счет средств районного бюджета в пределах бюджетных ассигнований, утвержденных на очередной финансовый год в соответствие со сводной бюджетной росписью.</w:t>
      </w:r>
    </w:p>
    <w:p w:rsidR="00A424A8" w:rsidRPr="00A424A8" w:rsidRDefault="00A424A8" w:rsidP="00A424A8">
      <w:pPr>
        <w:autoSpaceDE w:val="0"/>
        <w:autoSpaceDN w:val="0"/>
        <w:adjustRightInd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1.4.  Получателями субсидий из бюджета района являются юридические лица, индивидуальные предприниматели, заключившие с Администрацией Каратузского района Красноярского края, в установленном Законом РФ порядке муниципальные контракты, на осуществление регулярных перевозок по регулируемым тарифам по муниципальным маршрутам, и осуществляющих перевозку по муниципальным маршрутам с небольшой интенсивностью пассажирских потоков (далее -Перевозчик).</w:t>
      </w:r>
    </w:p>
    <w:p w:rsidR="00A424A8" w:rsidRPr="00A424A8" w:rsidRDefault="00A424A8" w:rsidP="00A424A8">
      <w:pPr>
        <w:autoSpaceDE w:val="0"/>
        <w:autoSpaceDN w:val="0"/>
        <w:adjustRightInd w:val="0"/>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1.4. Предоставление субсидий организациям автомобильного пассажирского транспорта осуществляется на основании заключаемых с администрацией договоров на выполнение программы пассажирских перевозок, субсидированных из районного бюджета в очередном финансовом году.</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2. Порядок предоставления субсидий</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2.1 Размер субсидии ежегодно определяется Министерством транспорта Красноярского края на основании расчета Администрацией района расчетов программы пассажирских перевозок на очередной финансовый год;</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2.2 Договор «На предоставление субсидий организациям автомобильного пассажирского транспорта на возмещение недополученных доходов, возникающих в результате небольшой интенсивности пассажиропотоков по муниципальным маршрутам Каратузского района» заключается между Администрацией района и организацией автомобильного транспорта в соответствии с типовой формой, установленной финансовым управлением администрации Каратузского района для соответствующего вида субсидии (далее - договор); </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2.3. Размер  субсидий,  подлежащих  финансированию  из средств  районного  бюджета Каратузского района  Красноярского  края,  определяется  исходя  из  фактического  количества  километров  пробега  с  пассажирами  в  пределах  количества  километров  пробега  с  пассажирами,  утвержденного  в  муниципальной  программе  пассажирских  перевозок  на  текущий  год,  и  утвержденных  правовым  актом  Администрации  района нормативов  субсидирования  1  километра  пробега  с пассажирами  при осуществлении  пассажирских  перевозок  по каждому маршруту программы (в  пределах  бюджетных средств,  предусмотренных  на  эти  цели).</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Разработка нормативов субсидирования одного километра пробега с пассажирами на муниципальных маршрутах производится отделом ЖКХ, транспорта, строительства Администрации Каратузского района (далее – Отдел).</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lastRenderedPageBreak/>
        <w:t>2.4. Для получения субсидии на возмещение недополученных доходов, возникающих в результате небольшой интенсивности пассажиропотоков по муниципальным маршрутам Каратузского района, организация автомобильного пассажирского транспорта, до 5 числа отчетного месяца представляет администрации района, предварительный отчет работы с 01 по 15 число отчетного месяца, отчет о фактически выполненных объемах услуг предоставляется до 10-го числа месяца, следующего за отчетным месяцем.</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 Администрация района в течение 5 рабочих дней с момента предоставления отчетов осуществляет их проверку. В случаях выявления допущенных арифметических ошибок, описок, исправлений, незаполненных строк, нарушения срока предоставления отчетов Администрация возвращает отчеты организациям для их повторного предоставления одновременно с отчетами за следующий отчетный период.</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б) в случае отсутствия в отчетах недостатков, Администрация района на основании представленных отчетов осуществляет расчет субсидий, подлежащих предоставлению организациям за отчетный месяц (далее – расчеты), принимает решение о предоставлении субсидий и формирует сумму субсидии за отчетный месяц и нарастающим итогом с начала года и не позднее 17 числа следующего за отчетным месяцем направляет кассовую заявку на финансирование в Финансовое управление администрации района.</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в) расчет субсидий за декабрь осуществляется администрацией района в течении 20 календарных дней с момента получения оперативных отчетов организаций. </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г) Администрация в течение 10 календарных дней производит зачисление денежных средств на расчетный счет организации в следующем порядке:</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- 50% месячного размера субсидирования по предварительным отчетам производится в течение 10 календарных дней с момента предоставления отчетности, за фактически выполненные услуги производится до 20 числа следующего месяца на основании предоставленного в администрацию Каратузского района месячного отчета;</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д) счета, на которые перечисляется субсидия указываются в Договоре «на предоставление субсидий организациям автомобильного пассажирского транспорта на возмещение недополученных доходов, возникающих в результате небольшой интенсивности пассажиропотоков по муниципальным маршрутам Каратузского района».</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2.5. В течение расчетного периода сумма субсидии для Перевозчиков, подлежащая возмещению из средств бюджета, может быть изменена. Основанием для пересмотра является изменение интенсивности пассажиропотока по муниципальному маршруту, согласно Отчетов, представленных Перевозчиком в Отдел. Изменение суммы субсидии производится после проверки и согласования Отчетов в Отделе в пределах бюджетных средств, предусмотренных на эти цели.</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2.6.</w:t>
      </w:r>
      <w:r w:rsidRPr="00A424A8">
        <w:rPr>
          <w:color w:val="auto"/>
          <w:kern w:val="0"/>
          <w:sz w:val="12"/>
          <w:szCs w:val="12"/>
        </w:rPr>
        <w:t xml:space="preserve"> </w:t>
      </w:r>
      <w:r w:rsidRPr="00A424A8">
        <w:rPr>
          <w:rFonts w:ascii="Times New Roman" w:hAnsi="Times New Roman" w:cs="Times New Roman"/>
          <w:color w:val="auto"/>
          <w:kern w:val="0"/>
          <w:sz w:val="12"/>
          <w:szCs w:val="12"/>
        </w:rPr>
        <w:t>Оперативные отчеты за декабрь предоставляются одновременно с отчетами за ноябрь текущего года, а уточненные – до 15 января следующего года.  Уточненный расчет субсидий за декабрь текущего года осуществляется в течение 10 дней, следующих за днем получения уточненных отчетов организаций, для контроля возврата организациями субсидий в районный бюджет в случаях:</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уменьшения планируемых объемов перевозок;</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превышения установленного значения коэффициента использования вместимости нарастающим итогом с начала года.</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3.</w:t>
      </w:r>
      <w:r w:rsidRPr="00A424A8">
        <w:rPr>
          <w:color w:val="auto"/>
          <w:kern w:val="0"/>
          <w:sz w:val="12"/>
          <w:szCs w:val="12"/>
        </w:rPr>
        <w:t xml:space="preserve"> </w:t>
      </w:r>
      <w:r w:rsidRPr="00A424A8">
        <w:rPr>
          <w:rFonts w:ascii="Times New Roman" w:hAnsi="Times New Roman" w:cs="Times New Roman"/>
          <w:color w:val="auto"/>
          <w:kern w:val="0"/>
          <w:sz w:val="12"/>
          <w:szCs w:val="12"/>
        </w:rPr>
        <w:t xml:space="preserve">Контроль за соблюдением условий, </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целей и порядка предоставления субсидий</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3.1. Контроль за соблюдением условий, целей и порядка предоставления субсидий осуществляет   Администрация Каратузского района. </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3.2. Перевозчик несет ответственность в соответствии с действующим законодательством за соблюдение требований настоящего Порядка и условий Соглашения о предоставлении субсидии, в том числе:</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за достоверность представляемых сведений;</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за целевое использование субсидии;</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за соблюдение условий, установленных при предоставлении субсидий настоящим Порядком и Договором о предоставлении субсидии.</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3.3. Предоставление субсидий прекращается в случаях:</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прекращения действия Договора на предоставление субсидий;</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нарушения условий Договора на предоставление субсидий;</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по соглашению между уполномоченным органом и получателем субсидии;</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выявления факта нецелевого использования субсидий, нарушения условий предоставления субсидий.</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                    4. Порядок возращения субсидии</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4.1. В случае выявления фактов нецелевого использования, представления получателем субсидии заведомо ложных сведений, нарушения условий Договора на предоставление субсидии, а также в случае превышения фактически полученных субсидий над подлежащими перечислению при их предоставлении, выплаченная субсидия подлежит возврату в бюджет Каратузского района. </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4.2. Возврат субсидии осуществляется в следующем порядке:</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4.2.1. Администрация Каратузского района в течение месяца со дня выявления факта нецелевого использования субсидии и(или) нарушения получателем субсидии условий, установленных при предоставлении субсидии Договором и (или) Порядком, прекращает предоставление субсидии, о чем письменно уведомляет Получателя субсидии и направляет получателю субсидии требование о возврате субсидии;</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4.3. Требование о возврате субсидии должно быть исполнено получателем субсидии в течение 15 рабочих дней с даты получения указанного требования.</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4.4. В случае невыполнения получателем субсидии в установленный срок требования о возврате субсидии Администрация Каратузского района осуществляет взыскание данной субсидии в судебном порядке в соответствии с действующим законодательством Российской Федерации.</w:t>
      </w: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A424A8" w:rsidRPr="00A424A8" w:rsidRDefault="00A424A8" w:rsidP="00A424A8">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АДМИНИСТРАЦИЯ  КАРАТУСКОГО  РАЙОНА</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p>
    <w:p w:rsid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ПОСТАНОВЛЕНИЕ</w:t>
      </w:r>
    </w:p>
    <w:p w:rsidR="00A424A8" w:rsidRPr="00A424A8" w:rsidRDefault="00A424A8" w:rsidP="00A424A8">
      <w:pPr>
        <w:spacing w:after="0" w:line="240" w:lineRule="auto"/>
        <w:jc w:val="center"/>
        <w:rPr>
          <w:rFonts w:ascii="Times New Roman" w:eastAsiaTheme="minorHAnsi" w:hAnsi="Times New Roman" w:cs="Times New Roman"/>
          <w:color w:val="auto"/>
          <w:kern w:val="0"/>
          <w:sz w:val="12"/>
          <w:szCs w:val="12"/>
          <w:lang w:eastAsia="en-US"/>
        </w:rPr>
      </w:pPr>
    </w:p>
    <w:p w:rsidR="00A424A8" w:rsidRDefault="00A424A8" w:rsidP="00A424A8">
      <w:pPr>
        <w:tabs>
          <w:tab w:val="left" w:pos="3465"/>
        </w:tabs>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 xml:space="preserve">22.01.2021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t xml:space="preserve">                                 </w:t>
      </w:r>
      <w:r w:rsidRPr="00A424A8">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A424A8">
        <w:rPr>
          <w:rFonts w:ascii="Times New Roman" w:eastAsiaTheme="minorHAnsi" w:hAnsi="Times New Roman" w:cs="Times New Roman"/>
          <w:color w:val="auto"/>
          <w:kern w:val="0"/>
          <w:sz w:val="12"/>
          <w:szCs w:val="12"/>
          <w:lang w:eastAsia="en-US"/>
        </w:rPr>
        <w:t xml:space="preserve">                         № 47-п</w:t>
      </w:r>
    </w:p>
    <w:p w:rsidR="00A424A8" w:rsidRPr="00A424A8" w:rsidRDefault="00A424A8" w:rsidP="00A424A8">
      <w:pPr>
        <w:tabs>
          <w:tab w:val="left" w:pos="3465"/>
        </w:tabs>
        <w:spacing w:after="0" w:line="240" w:lineRule="auto"/>
        <w:rPr>
          <w:rFonts w:ascii="Times New Roman" w:eastAsiaTheme="minorHAnsi" w:hAnsi="Times New Roman" w:cs="Times New Roman"/>
          <w:color w:val="auto"/>
          <w:kern w:val="0"/>
          <w:sz w:val="12"/>
          <w:szCs w:val="12"/>
          <w:lang w:eastAsia="en-US"/>
        </w:rPr>
      </w:pP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Об утверждении  состава районной  комиссии  по делам несовершеннолетних и защите их прав</w:t>
      </w:r>
    </w:p>
    <w:p w:rsidR="00A424A8" w:rsidRPr="00A424A8" w:rsidRDefault="00A424A8" w:rsidP="00A424A8">
      <w:pPr>
        <w:spacing w:after="0" w:line="240" w:lineRule="auto"/>
        <w:rPr>
          <w:rFonts w:ascii="Times New Roman" w:eastAsiaTheme="minorHAnsi" w:hAnsi="Times New Roman" w:cs="Times New Roman"/>
          <w:color w:val="auto"/>
          <w:kern w:val="0"/>
          <w:sz w:val="12"/>
          <w:szCs w:val="12"/>
          <w:lang w:eastAsia="en-US"/>
        </w:rPr>
      </w:pPr>
    </w:p>
    <w:p w:rsidR="00A424A8" w:rsidRPr="00A424A8" w:rsidRDefault="00A424A8" w:rsidP="00A424A8">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 xml:space="preserve">Рассмотрев ходатайство от 11.01.2021 года   № 146   и.о.   начальника </w:t>
      </w:r>
    </w:p>
    <w:p w:rsidR="00A424A8" w:rsidRPr="00A424A8" w:rsidRDefault="00A424A8" w:rsidP="00A424A8">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ОП № 2 МО МВД России « Курагинский» Ю.В. Притворова,  о включении в состав комиссии по делам несовершеннолетних и защите их прав заместителя начальника  ОП № 2 МО МВД России « Курагинский» А.А. Бойкова   и выводе из состава комиссии начальника ОП № 2 МО МВД России « Курагинский»  М.Л. Соколова,  в связи с освобождением от занимаемой должности. В соответствии с Постановлением Правительства РФ от 06 ноября 2013года  № 995 «Об утверждении   Положения о комиссиях по делам несовершеннолетних и защите их прав», Федеральным законом от 24.06.1999года № 120 - ФЗ «Об  основах системы профилактики безнадзорности и правонарушений несовершеннолетних», ПОСТАНОВЛЯЮ:</w:t>
      </w:r>
    </w:p>
    <w:p w:rsidR="00A424A8" w:rsidRPr="00A424A8" w:rsidRDefault="00A424A8" w:rsidP="00A424A8">
      <w:pPr>
        <w:tabs>
          <w:tab w:val="left" w:pos="0"/>
        </w:tabs>
        <w:spacing w:after="0" w:line="276" w:lineRule="auto"/>
        <w:ind w:firstLine="709"/>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1.Утвердить районную комиссию по делам несовершеннолетних и защите их прав в следующем составе:</w:t>
      </w:r>
    </w:p>
    <w:p w:rsidR="00A424A8" w:rsidRPr="00A424A8" w:rsidRDefault="00A424A8" w:rsidP="00A424A8">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 xml:space="preserve">А.А. Савин, заместитель главы района по социальным вопросам, председатель комиссии; </w:t>
      </w:r>
    </w:p>
    <w:p w:rsidR="00A424A8" w:rsidRPr="00A424A8" w:rsidRDefault="00A424A8" w:rsidP="00A424A8">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М.В. Юркова, заместитель директора по воспитательной и реабилитационной работе МБУ «Комплексный Центр социального обслуживания населения»- заместитель председателя комиссии;</w:t>
      </w:r>
    </w:p>
    <w:p w:rsidR="00A424A8" w:rsidRPr="00A424A8" w:rsidRDefault="00A424A8" w:rsidP="00A424A8">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И.Н. Радионова, ведущий специалист администрации Каратузского района, ответственный секретарь комиссии, секретарь комиссии;</w:t>
      </w:r>
    </w:p>
    <w:p w:rsidR="00A424A8" w:rsidRPr="00A424A8" w:rsidRDefault="00A424A8" w:rsidP="00A424A8">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 xml:space="preserve"> Члены комиссии:</w:t>
      </w:r>
    </w:p>
    <w:p w:rsidR="00A424A8" w:rsidRPr="00A424A8" w:rsidRDefault="00A424A8" w:rsidP="00A424A8">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 xml:space="preserve">А.А. Бойков – заместитель начальника ОП № 2     МО МВД     России </w:t>
      </w:r>
    </w:p>
    <w:p w:rsidR="00A424A8" w:rsidRPr="00A424A8" w:rsidRDefault="00A424A8" w:rsidP="00A424A8">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 Курагинский».</w:t>
      </w:r>
    </w:p>
    <w:p w:rsidR="00A424A8" w:rsidRPr="00A424A8" w:rsidRDefault="00A424A8" w:rsidP="00A424A8">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Т.Г. Серегина, руководитель Управления образования  Каратузского района;</w:t>
      </w:r>
    </w:p>
    <w:p w:rsidR="00A424A8" w:rsidRPr="00A424A8" w:rsidRDefault="00A424A8" w:rsidP="00A424A8">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А.А. Морева,  главный</w:t>
      </w:r>
      <w:r w:rsidRPr="00A424A8">
        <w:rPr>
          <w:rFonts w:ascii="Times New Roman" w:eastAsiaTheme="minorHAnsi" w:hAnsi="Times New Roman" w:cs="Times New Roman"/>
          <w:color w:val="auto"/>
          <w:kern w:val="0"/>
          <w:sz w:val="12"/>
          <w:szCs w:val="12"/>
          <w:lang w:eastAsia="en-US"/>
        </w:rPr>
        <w:tab/>
        <w:t xml:space="preserve"> специалист по опеке и попечительству отдела поддержки детства, управления образования администрации Каратузского района;</w:t>
      </w:r>
    </w:p>
    <w:p w:rsidR="00A424A8" w:rsidRPr="00A424A8" w:rsidRDefault="00A424A8" w:rsidP="00A424A8">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И.В. Тонких, педагог - психолог Каратузского филиала КГБПОУ      Минусинского сельскохозяйственного  колледжа;</w:t>
      </w:r>
    </w:p>
    <w:p w:rsidR="00A424A8" w:rsidRPr="00A424A8" w:rsidRDefault="00A424A8" w:rsidP="00A424A8">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А.А. Машковцев, старший инспектор филиала по Каратузскому    району ФКУ УИИГУФСИН России « Курагинский»;</w:t>
      </w:r>
    </w:p>
    <w:p w:rsidR="00A424A8" w:rsidRPr="00A424A8" w:rsidRDefault="00A424A8" w:rsidP="00A424A8">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Ю.А. Громова, старший инспектор по делам несовершеннолетних   ОП № 2 МО  МВД России  «Курагинский»</w:t>
      </w:r>
    </w:p>
    <w:p w:rsidR="00A424A8" w:rsidRPr="00A424A8" w:rsidRDefault="00A424A8" w:rsidP="00A424A8">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И.Л.  Шункина, директор Центра занятости населения по Каратузскому району;</w:t>
      </w:r>
    </w:p>
    <w:p w:rsidR="00A424A8" w:rsidRPr="00A424A8" w:rsidRDefault="00A424A8" w:rsidP="00A424A8">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 xml:space="preserve"> Е.И. Блинцов, директор МБУ «Молодежный центр «Лидер».</w:t>
      </w:r>
    </w:p>
    <w:p w:rsidR="00A424A8" w:rsidRPr="00A424A8" w:rsidRDefault="00A424A8" w:rsidP="00A424A8">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 xml:space="preserve"> А.А. Козин, начальник отдела  молодежной политики, физкультуры, спорта и туризма;</w:t>
      </w:r>
    </w:p>
    <w:p w:rsidR="00A424A8" w:rsidRPr="00A424A8" w:rsidRDefault="00A424A8" w:rsidP="00A424A8">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В.И. Котягин, заместитель руководителя МСО ГСУ СК России по Красноярскому краю, старший лейтенант юстиции;</w:t>
      </w:r>
    </w:p>
    <w:p w:rsidR="00A424A8" w:rsidRPr="00A424A8" w:rsidRDefault="00A424A8" w:rsidP="00A424A8">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Аракчеева Рахимя Галимуллаевна, районный врач педиатр КГБУЗ «Каратузская РБ»;</w:t>
      </w:r>
    </w:p>
    <w:p w:rsidR="00A424A8" w:rsidRPr="00A424A8" w:rsidRDefault="00A424A8" w:rsidP="00A424A8">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Иванов Вячеслав Витальевич, начальник ОНД и ПР по Каратузскому району , подполковник внутренней службы:</w:t>
      </w:r>
    </w:p>
    <w:p w:rsidR="00A424A8" w:rsidRPr="00A424A8" w:rsidRDefault="00A424A8" w:rsidP="00A424A8">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2. Контроль за исполнением настоящего постановления возлагаю на А.А. Савина заместителя главы района по социальным вопросам.</w:t>
      </w:r>
    </w:p>
    <w:p w:rsidR="00A424A8" w:rsidRPr="00A424A8" w:rsidRDefault="00A424A8" w:rsidP="00A424A8">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ab/>
        <w:t>3. Настоящее постановление вступает в силу в день, следующий за днем его официального опубликования в периодическом печатном издании</w:t>
      </w:r>
    </w:p>
    <w:p w:rsidR="00A424A8" w:rsidRPr="00A424A8" w:rsidRDefault="00A424A8" w:rsidP="00A424A8">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«Вести муниципального образования «Каратузский район»».</w:t>
      </w:r>
    </w:p>
    <w:p w:rsidR="00A424A8" w:rsidRDefault="00A424A8" w:rsidP="00A424A8">
      <w:pPr>
        <w:tabs>
          <w:tab w:val="left" w:pos="1485"/>
        </w:tabs>
        <w:spacing w:after="0" w:line="240" w:lineRule="auto"/>
        <w:jc w:val="both"/>
        <w:rPr>
          <w:rFonts w:ascii="Times New Roman" w:eastAsiaTheme="minorHAnsi" w:hAnsi="Times New Roman" w:cs="Times New Roman"/>
          <w:color w:val="auto"/>
          <w:kern w:val="0"/>
          <w:sz w:val="12"/>
          <w:szCs w:val="12"/>
          <w:lang w:eastAsia="en-US"/>
        </w:rPr>
      </w:pPr>
    </w:p>
    <w:p w:rsidR="00A424A8" w:rsidRPr="00A424A8" w:rsidRDefault="00A424A8" w:rsidP="00A424A8">
      <w:pPr>
        <w:tabs>
          <w:tab w:val="left" w:pos="1485"/>
        </w:tabs>
        <w:spacing w:after="0" w:line="240" w:lineRule="auto"/>
        <w:jc w:val="both"/>
        <w:rPr>
          <w:rFonts w:ascii="Times New Roman" w:eastAsiaTheme="minorHAnsi" w:hAnsi="Times New Roman" w:cs="Times New Roman"/>
          <w:color w:val="auto"/>
          <w:kern w:val="0"/>
          <w:sz w:val="12"/>
          <w:szCs w:val="12"/>
          <w:lang w:eastAsia="en-US"/>
        </w:rPr>
      </w:pPr>
    </w:p>
    <w:p w:rsidR="00A424A8" w:rsidRPr="00A424A8" w:rsidRDefault="00A424A8" w:rsidP="00A424A8">
      <w:pPr>
        <w:tabs>
          <w:tab w:val="left" w:pos="1485"/>
        </w:tabs>
        <w:spacing w:after="200" w:line="276" w:lineRule="auto"/>
        <w:jc w:val="both"/>
        <w:rPr>
          <w:rFonts w:ascii="Times New Roman" w:eastAsiaTheme="minorHAnsi" w:hAnsi="Times New Roman" w:cs="Times New Roman"/>
          <w:color w:val="auto"/>
          <w:kern w:val="0"/>
          <w:sz w:val="12"/>
          <w:szCs w:val="12"/>
          <w:lang w:eastAsia="en-US"/>
        </w:rPr>
      </w:pPr>
      <w:r w:rsidRPr="00A424A8">
        <w:rPr>
          <w:rFonts w:ascii="Times New Roman" w:eastAsiaTheme="minorHAnsi" w:hAnsi="Times New Roman" w:cs="Times New Roman"/>
          <w:color w:val="auto"/>
          <w:kern w:val="0"/>
          <w:sz w:val="12"/>
          <w:szCs w:val="12"/>
          <w:lang w:eastAsia="en-US"/>
        </w:rPr>
        <w:t xml:space="preserve"> Глава  района</w:t>
      </w:r>
      <w:r w:rsidRPr="00A424A8">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A424A8">
        <w:rPr>
          <w:rFonts w:ascii="Times New Roman" w:eastAsiaTheme="minorHAnsi" w:hAnsi="Times New Roman" w:cs="Times New Roman"/>
          <w:color w:val="auto"/>
          <w:kern w:val="0"/>
          <w:sz w:val="12"/>
          <w:szCs w:val="12"/>
          <w:lang w:eastAsia="en-US"/>
        </w:rPr>
        <w:t xml:space="preserve">         К.А. Тюнин</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АУКЦИОННАЯ ДОКУМЕНТАЦИЯ № 2</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Администрация Каратузского района на основании постановлений № 33-п от  20.01.2021г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 назначается на</w:t>
      </w:r>
      <w:r w:rsidRPr="00A424A8">
        <w:rPr>
          <w:rFonts w:ascii="Times New Roman" w:hAnsi="Times New Roman" w:cs="Times New Roman"/>
          <w:b/>
          <w:color w:val="auto"/>
          <w:kern w:val="0"/>
          <w:sz w:val="12"/>
          <w:szCs w:val="12"/>
        </w:rPr>
        <w:t xml:space="preserve"> 09 часов 00 минут (местного времени) 04.03.2021 года</w:t>
      </w:r>
      <w:r w:rsidRPr="00A424A8">
        <w:rPr>
          <w:rFonts w:ascii="Times New Roman" w:hAnsi="Times New Roman" w:cs="Times New Roman"/>
          <w:color w:val="FF0000"/>
          <w:kern w:val="0"/>
          <w:sz w:val="12"/>
          <w:szCs w:val="12"/>
        </w:rPr>
        <w:t xml:space="preserve"> </w:t>
      </w:r>
      <w:r w:rsidRPr="00A424A8">
        <w:rPr>
          <w:rFonts w:ascii="Times New Roman" w:hAnsi="Times New Roman" w:cs="Times New Roman"/>
          <w:color w:val="auto"/>
          <w:kern w:val="0"/>
          <w:sz w:val="12"/>
          <w:szCs w:val="12"/>
        </w:rPr>
        <w:t xml:space="preserve">в помещении по адресу: </w:t>
      </w:r>
      <w:r w:rsidRPr="00A424A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A424A8">
        <w:rPr>
          <w:rFonts w:ascii="Times New Roman" w:hAnsi="Times New Roman" w:cs="Times New Roman"/>
          <w:color w:val="auto"/>
          <w:kern w:val="0"/>
          <w:sz w:val="12"/>
          <w:szCs w:val="12"/>
        </w:rPr>
        <w:t xml:space="preserve"> кабинет </w:t>
      </w:r>
      <w:r w:rsidRPr="00A424A8">
        <w:rPr>
          <w:rFonts w:ascii="Times New Roman" w:hAnsi="Times New Roman" w:cs="Times New Roman"/>
          <w:color w:val="auto"/>
          <w:kern w:val="0"/>
          <w:sz w:val="12"/>
          <w:szCs w:val="12"/>
          <w:u w:val="single"/>
        </w:rPr>
        <w:t>№ 310</w:t>
      </w:r>
      <w:r w:rsidRPr="00A424A8">
        <w:rPr>
          <w:rFonts w:ascii="Times New Roman" w:hAnsi="Times New Roman" w:cs="Times New Roman"/>
          <w:color w:val="auto"/>
          <w:kern w:val="0"/>
          <w:sz w:val="12"/>
          <w:szCs w:val="12"/>
        </w:rPr>
        <w:t xml:space="preserve">. Контактный телефон: </w:t>
      </w:r>
      <w:r w:rsidRPr="00A424A8">
        <w:rPr>
          <w:rFonts w:ascii="Times New Roman" w:hAnsi="Times New Roman" w:cs="Times New Roman"/>
          <w:color w:val="auto"/>
          <w:kern w:val="0"/>
          <w:sz w:val="12"/>
          <w:szCs w:val="12"/>
          <w:u w:val="single"/>
        </w:rPr>
        <w:t>8(39137)22-3-35.</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Организатор аукциона – </w:t>
      </w:r>
      <w:r w:rsidRPr="00A424A8">
        <w:rPr>
          <w:rFonts w:ascii="Times New Roman" w:hAnsi="Times New Roman" w:cs="Times New Roman"/>
          <w:color w:val="auto"/>
          <w:kern w:val="0"/>
          <w:sz w:val="12"/>
          <w:szCs w:val="12"/>
          <w:u w:val="single"/>
        </w:rPr>
        <w:t>Администрация Каратузского района</w:t>
      </w:r>
      <w:r w:rsidRPr="00A424A8">
        <w:rPr>
          <w:rFonts w:ascii="Times New Roman" w:hAnsi="Times New Roman" w:cs="Times New Roman"/>
          <w:color w:val="auto"/>
          <w:kern w:val="0"/>
          <w:sz w:val="12"/>
          <w:szCs w:val="12"/>
        </w:rPr>
        <w:t xml:space="preserve">  </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 является открытым по составу участников.</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Лот № 1</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24:19:1203001:462, площадью 1875 кв.м., в границах, указанных в кадастровом паспорте, из категории земель: земли населенных пунктов, Адрес (м</w:t>
      </w:r>
      <w:r w:rsidRPr="00A424A8">
        <w:rPr>
          <w:rFonts w:ascii="Times New Roman" w:hAnsi="Times New Roman" w:cs="Times New Roman"/>
          <w:kern w:val="0"/>
          <w:sz w:val="12"/>
          <w:szCs w:val="12"/>
        </w:rPr>
        <w:t xml:space="preserve">естоположение): Красноярский край, Каратузский район, с. Черемушка, ул. Советская, 36А, </w:t>
      </w:r>
      <w:r w:rsidRPr="00A424A8">
        <w:rPr>
          <w:rFonts w:ascii="Times New Roman" w:hAnsi="Times New Roman" w:cs="Times New Roman"/>
          <w:color w:val="auto"/>
          <w:kern w:val="0"/>
          <w:sz w:val="12"/>
          <w:szCs w:val="12"/>
        </w:rPr>
        <w:t xml:space="preserve">разрешенным использованием: для ведения личного подсобного хозяйства. </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b/>
          <w:color w:val="auto"/>
          <w:kern w:val="0"/>
          <w:sz w:val="12"/>
          <w:szCs w:val="12"/>
        </w:rPr>
        <w:t>Начальная цена предмета аукциона</w:t>
      </w:r>
      <w:r w:rsidRPr="00A424A8">
        <w:rPr>
          <w:rFonts w:ascii="Times New Roman" w:hAnsi="Times New Roman" w:cs="Times New Roman"/>
          <w:color w:val="auto"/>
          <w:kern w:val="0"/>
          <w:sz w:val="12"/>
          <w:szCs w:val="12"/>
        </w:rPr>
        <w:t xml:space="preserve"> </w:t>
      </w:r>
      <w:r w:rsidRPr="00A424A8">
        <w:rPr>
          <w:rFonts w:ascii="Times New Roman" w:hAnsi="Times New Roman" w:cs="Times New Roman"/>
          <w:color w:val="333333"/>
          <w:kern w:val="0"/>
          <w:sz w:val="12"/>
          <w:szCs w:val="12"/>
        </w:rPr>
        <w:t xml:space="preserve">не менее 1,5 % кадастровой стоимости земельного участка: </w:t>
      </w:r>
      <w:r w:rsidRPr="00A424A8">
        <w:rPr>
          <w:rFonts w:ascii="Times New Roman" w:hAnsi="Times New Roman" w:cs="Times New Roman"/>
          <w:color w:val="auto"/>
          <w:kern w:val="0"/>
          <w:sz w:val="12"/>
          <w:szCs w:val="12"/>
        </w:rPr>
        <w:t xml:space="preserve">- 1647 </w:t>
      </w:r>
      <w:r w:rsidRPr="00A424A8">
        <w:rPr>
          <w:rFonts w:ascii="Times New Roman" w:hAnsi="Times New Roman" w:cs="Times New Roman"/>
          <w:color w:val="auto"/>
          <w:kern w:val="0"/>
          <w:sz w:val="12"/>
          <w:szCs w:val="12"/>
          <w:u w:val="single"/>
        </w:rPr>
        <w:t>руб. 00 копеек, (Одна тысяча шестьсот сорок семь  рублей 00 копеек)</w:t>
      </w:r>
    </w:p>
    <w:p w:rsidR="00A424A8" w:rsidRPr="00A424A8" w:rsidRDefault="00A424A8" w:rsidP="00A424A8">
      <w:pPr>
        <w:tabs>
          <w:tab w:val="num" w:pos="600"/>
        </w:tabs>
        <w:spacing w:after="0" w:line="240" w:lineRule="auto"/>
        <w:jc w:val="both"/>
        <w:rPr>
          <w:rFonts w:ascii="Times New Roman" w:hAnsi="Times New Roman" w:cs="Times New Roman"/>
          <w:kern w:val="0"/>
          <w:sz w:val="12"/>
          <w:szCs w:val="12"/>
          <w:shd w:val="clear" w:color="auto" w:fill="FFFFFF"/>
        </w:rPr>
      </w:pPr>
      <w:r w:rsidRPr="00A424A8">
        <w:rPr>
          <w:rFonts w:ascii="Times New Roman" w:hAnsi="Times New Roman" w:cs="Times New Roman"/>
          <w:b/>
          <w:color w:val="auto"/>
          <w:kern w:val="0"/>
          <w:sz w:val="12"/>
          <w:szCs w:val="12"/>
        </w:rPr>
        <w:t>Ежегодный размер арендной платы за земельный участок</w:t>
      </w:r>
      <w:r w:rsidRPr="00A424A8">
        <w:rPr>
          <w:rFonts w:ascii="Times New Roman" w:hAnsi="Times New Roman" w:cs="Times New Roman"/>
          <w:color w:val="auto"/>
          <w:kern w:val="0"/>
          <w:sz w:val="12"/>
          <w:szCs w:val="12"/>
        </w:rPr>
        <w:t xml:space="preserve"> - </w:t>
      </w:r>
      <w:r w:rsidRPr="00A424A8">
        <w:rPr>
          <w:rFonts w:ascii="Times New Roman" w:hAnsi="Times New Roman" w:cs="Times New Roman"/>
          <w:kern w:val="0"/>
          <w:sz w:val="12"/>
          <w:szCs w:val="12"/>
          <w:shd w:val="clear" w:color="auto" w:fill="FFFFFF"/>
        </w:rPr>
        <w:t>определяется по результатам этого аукциона.</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kern w:val="0"/>
          <w:sz w:val="12"/>
          <w:szCs w:val="12"/>
          <w:shd w:val="clear" w:color="auto" w:fill="FFFFFF"/>
        </w:rPr>
        <w:t xml:space="preserve"> </w:t>
      </w:r>
      <w:r w:rsidRPr="00A424A8">
        <w:rPr>
          <w:rFonts w:ascii="Times New Roman" w:hAnsi="Times New Roman" w:cs="Times New Roman"/>
          <w:b/>
          <w:color w:val="auto"/>
          <w:kern w:val="0"/>
          <w:sz w:val="12"/>
          <w:szCs w:val="12"/>
        </w:rPr>
        <w:t>Шаг аукциона</w:t>
      </w:r>
      <w:r w:rsidRPr="00A424A8">
        <w:rPr>
          <w:rFonts w:ascii="Times New Roman" w:hAnsi="Times New Roman" w:cs="Times New Roman"/>
          <w:color w:val="auto"/>
          <w:kern w:val="0"/>
          <w:sz w:val="12"/>
          <w:szCs w:val="12"/>
        </w:rPr>
        <w:t xml:space="preserve"> – 3 % начального цена предмета аукциона –  49 </w:t>
      </w:r>
      <w:r w:rsidRPr="00A424A8">
        <w:rPr>
          <w:rFonts w:ascii="Times New Roman" w:hAnsi="Times New Roman" w:cs="Times New Roman"/>
          <w:color w:val="auto"/>
          <w:kern w:val="0"/>
          <w:sz w:val="12"/>
          <w:szCs w:val="12"/>
          <w:u w:val="single"/>
        </w:rPr>
        <w:t>(сорок девять) руб.00 коп.</w:t>
      </w:r>
      <w:r w:rsidRPr="00A424A8">
        <w:rPr>
          <w:rFonts w:ascii="Times New Roman" w:hAnsi="Times New Roman" w:cs="Times New Roman"/>
          <w:color w:val="auto"/>
          <w:kern w:val="0"/>
          <w:sz w:val="12"/>
          <w:szCs w:val="12"/>
        </w:rPr>
        <w:t xml:space="preserve"> </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b/>
          <w:color w:val="auto"/>
          <w:kern w:val="0"/>
          <w:sz w:val="12"/>
          <w:szCs w:val="12"/>
        </w:rPr>
        <w:lastRenderedPageBreak/>
        <w:t>Размер задатка</w:t>
      </w:r>
      <w:r w:rsidRPr="00A424A8">
        <w:rPr>
          <w:rFonts w:ascii="Times New Roman" w:hAnsi="Times New Roman" w:cs="Times New Roman"/>
          <w:color w:val="auto"/>
          <w:kern w:val="0"/>
          <w:sz w:val="12"/>
          <w:szCs w:val="12"/>
        </w:rPr>
        <w:t xml:space="preserve"> 100 % </w:t>
      </w:r>
      <w:r w:rsidRPr="00A424A8">
        <w:rPr>
          <w:rFonts w:ascii="Times New Roman" w:hAnsi="Times New Roman" w:cs="Times New Roman"/>
          <w:color w:val="333333"/>
          <w:kern w:val="0"/>
          <w:sz w:val="12"/>
          <w:szCs w:val="12"/>
        </w:rPr>
        <w:t xml:space="preserve">начальной цены предмета аукциона: </w:t>
      </w:r>
      <w:r w:rsidRPr="00A424A8">
        <w:rPr>
          <w:rFonts w:ascii="Times New Roman" w:hAnsi="Times New Roman" w:cs="Times New Roman"/>
          <w:color w:val="auto"/>
          <w:kern w:val="0"/>
          <w:sz w:val="12"/>
          <w:szCs w:val="12"/>
        </w:rPr>
        <w:t xml:space="preserve">1647 </w:t>
      </w:r>
      <w:r w:rsidRPr="00A424A8">
        <w:rPr>
          <w:rFonts w:ascii="Times New Roman" w:hAnsi="Times New Roman" w:cs="Times New Roman"/>
          <w:color w:val="auto"/>
          <w:kern w:val="0"/>
          <w:sz w:val="12"/>
          <w:szCs w:val="12"/>
          <w:u w:val="single"/>
        </w:rPr>
        <w:t>руб. 00 копеек, (Одна тысяча шестьсот сорок семь  рублей 00 копеек)</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b/>
          <w:color w:val="auto"/>
          <w:kern w:val="0"/>
          <w:sz w:val="12"/>
          <w:szCs w:val="12"/>
        </w:rPr>
        <w:t>Срок аренды земельного участка</w:t>
      </w:r>
      <w:r w:rsidRPr="00A424A8">
        <w:rPr>
          <w:rFonts w:ascii="Times New Roman" w:hAnsi="Times New Roman" w:cs="Times New Roman"/>
          <w:color w:val="auto"/>
          <w:kern w:val="0"/>
          <w:sz w:val="12"/>
          <w:szCs w:val="12"/>
        </w:rPr>
        <w:t xml:space="preserve">– 20 (двадцать) лет </w:t>
      </w:r>
    </w:p>
    <w:p w:rsidR="00A424A8" w:rsidRPr="00A424A8" w:rsidRDefault="00A424A8" w:rsidP="00A424A8">
      <w:pPr>
        <w:spacing w:after="0" w:line="240" w:lineRule="auto"/>
        <w:ind w:firstLine="559"/>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 xml:space="preserve">1.Порядок внесения задатка: </w:t>
      </w:r>
    </w:p>
    <w:p w:rsidR="00A424A8" w:rsidRPr="00A424A8" w:rsidRDefault="00A424A8" w:rsidP="00A424A8">
      <w:pPr>
        <w:spacing w:after="0" w:line="240" w:lineRule="auto"/>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A424A8" w:rsidRPr="00A424A8" w:rsidRDefault="00A424A8" w:rsidP="00A424A8">
      <w:pPr>
        <w:spacing w:after="0" w:line="240" w:lineRule="auto"/>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Реквизиты счета для перечисления задатка – </w:t>
      </w:r>
    </w:p>
    <w:p w:rsidR="00A424A8" w:rsidRPr="00A424A8" w:rsidRDefault="00A424A8" w:rsidP="00A424A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ИНН </w:t>
      </w:r>
      <w:r w:rsidRPr="00A424A8">
        <w:rPr>
          <w:rFonts w:ascii="Times New Roman" w:hAnsi="Times New Roman" w:cs="Times New Roman"/>
          <w:color w:val="auto"/>
          <w:kern w:val="0"/>
          <w:sz w:val="12"/>
          <w:szCs w:val="12"/>
          <w:u w:val="single"/>
        </w:rPr>
        <w:t>2419002063</w:t>
      </w:r>
      <w:r w:rsidRPr="00A424A8">
        <w:rPr>
          <w:rFonts w:ascii="Times New Roman" w:hAnsi="Times New Roman" w:cs="Times New Roman"/>
          <w:color w:val="auto"/>
          <w:kern w:val="0"/>
          <w:sz w:val="12"/>
          <w:szCs w:val="12"/>
        </w:rPr>
        <w:t xml:space="preserve"> КПП </w:t>
      </w:r>
      <w:r w:rsidRPr="00A424A8">
        <w:rPr>
          <w:rFonts w:ascii="Times New Roman" w:hAnsi="Times New Roman" w:cs="Times New Roman"/>
          <w:color w:val="auto"/>
          <w:kern w:val="0"/>
          <w:sz w:val="12"/>
          <w:szCs w:val="12"/>
          <w:u w:val="single"/>
        </w:rPr>
        <w:t>241901001</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Банк получателя </w:t>
      </w:r>
      <w:r w:rsidRPr="00A424A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A424A8" w:rsidRPr="00A424A8" w:rsidRDefault="00A424A8" w:rsidP="00A424A8">
      <w:pPr>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Получатель: </w:t>
      </w:r>
      <w:r w:rsidRPr="00A424A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Единый казначейский счет; </w:t>
      </w:r>
      <w:r w:rsidRPr="00A424A8">
        <w:rPr>
          <w:rFonts w:ascii="Times New Roman" w:hAnsi="Times New Roman" w:cs="Times New Roman"/>
          <w:color w:val="auto"/>
          <w:kern w:val="0"/>
          <w:sz w:val="12"/>
          <w:szCs w:val="12"/>
          <w:u w:val="single"/>
        </w:rPr>
        <w:t>40102810245370000011</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u w:val="single"/>
        </w:rPr>
        <w:t>Казначейский счет: 03232643046220001900</w:t>
      </w: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БИК</w:t>
      </w:r>
      <w:r w:rsidRPr="00A424A8">
        <w:rPr>
          <w:rFonts w:ascii="Times New Roman" w:hAnsi="Times New Roman" w:cs="Times New Roman"/>
          <w:color w:val="auto"/>
          <w:kern w:val="0"/>
          <w:sz w:val="12"/>
          <w:szCs w:val="12"/>
          <w:u w:val="single"/>
        </w:rPr>
        <w:t xml:space="preserve"> 010407105</w:t>
      </w:r>
      <w:r w:rsidRPr="00A424A8">
        <w:rPr>
          <w:rFonts w:ascii="Times New Roman" w:hAnsi="Times New Roman" w:cs="Times New Roman"/>
          <w:color w:val="auto"/>
          <w:kern w:val="0"/>
          <w:sz w:val="12"/>
          <w:szCs w:val="12"/>
        </w:rPr>
        <w:t>.</w:t>
      </w: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КБК 90411105013100000120  ОКТМО  04622000</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A424A8" w:rsidRPr="00A424A8" w:rsidRDefault="00A424A8" w:rsidP="00A424A8">
      <w:pPr>
        <w:tabs>
          <w:tab w:val="left" w:pos="36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A424A8" w:rsidRPr="00A424A8" w:rsidRDefault="00A424A8" w:rsidP="00A424A8">
      <w:pPr>
        <w:tabs>
          <w:tab w:val="left" w:pos="36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A424A8" w:rsidRPr="00A424A8" w:rsidRDefault="00A424A8" w:rsidP="00A424A8">
      <w:pPr>
        <w:tabs>
          <w:tab w:val="left" w:pos="0"/>
        </w:tabs>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 заявка на участие в аукционе по установленной форме </w:t>
      </w:r>
      <w:r w:rsidRPr="00A424A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A424A8">
        <w:rPr>
          <w:rFonts w:ascii="Times New Roman" w:hAnsi="Times New Roman" w:cs="Times New Roman"/>
          <w:noProof/>
          <w:color w:val="auto"/>
          <w:kern w:val="0"/>
          <w:sz w:val="12"/>
          <w:szCs w:val="12"/>
        </w:rPr>
        <w:t xml:space="preserve">;  </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документы, подтверждающие внесение задатка;</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A424A8">
        <w:rPr>
          <w:rFonts w:ascii="Times New Roman" w:hAnsi="Times New Roman" w:cs="Times New Roman"/>
          <w:color w:val="auto"/>
          <w:kern w:val="0"/>
          <w:sz w:val="12"/>
          <w:szCs w:val="12"/>
        </w:rPr>
        <w:t xml:space="preserve"> </w:t>
      </w:r>
      <w:hyperlink r:id="rId16" w:history="1">
        <w:r w:rsidRPr="00A424A8">
          <w:rPr>
            <w:rFonts w:ascii="Times New Roman" w:hAnsi="Times New Roman" w:cs="Times New Roman"/>
            <w:color w:val="0000FF"/>
            <w:kern w:val="0"/>
            <w:sz w:val="12"/>
            <w:szCs w:val="12"/>
            <w:u w:val="single"/>
            <w:lang w:val="en-US"/>
          </w:rPr>
          <w:t>zem</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karatuz</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yandex</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ru</w:t>
        </w:r>
      </w:hyperlink>
      <w:r w:rsidRPr="00A424A8">
        <w:rPr>
          <w:rFonts w:ascii="Times New Roman" w:hAnsi="Times New Roman" w:cs="Times New Roman"/>
          <w:noProof/>
          <w:color w:val="auto"/>
          <w:kern w:val="0"/>
          <w:sz w:val="12"/>
          <w:szCs w:val="12"/>
        </w:rPr>
        <w:t xml:space="preserve"> заверенной электронной цифровой подписью.</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A424A8" w:rsidRPr="00A424A8" w:rsidRDefault="00A424A8" w:rsidP="00A424A8">
      <w:pPr>
        <w:spacing w:after="0" w:line="240" w:lineRule="auto"/>
        <w:ind w:firstLine="567"/>
        <w:jc w:val="both"/>
        <w:rPr>
          <w:rFonts w:ascii="Times New Roman" w:hAnsi="Times New Roman" w:cs="Times New Roman"/>
          <w:b/>
          <w:color w:val="FF0000"/>
          <w:kern w:val="0"/>
          <w:sz w:val="12"/>
          <w:szCs w:val="12"/>
        </w:rPr>
      </w:pPr>
      <w:r w:rsidRPr="00A424A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A424A8">
        <w:rPr>
          <w:rFonts w:ascii="Times New Roman" w:hAnsi="Times New Roman" w:cs="Times New Roman"/>
          <w:b/>
          <w:color w:val="auto"/>
          <w:kern w:val="0"/>
          <w:sz w:val="12"/>
          <w:szCs w:val="12"/>
        </w:rPr>
        <w:t>с 08 часов 00 минут 01.02.2021 года до 16 часов 00 минут   26 февраля 2021 года включительно</w:t>
      </w:r>
      <w:r w:rsidRPr="00A424A8">
        <w:rPr>
          <w:rFonts w:ascii="Times New Roman" w:hAnsi="Times New Roman" w:cs="Times New Roman"/>
          <w:b/>
          <w:noProof/>
          <w:color w:val="auto"/>
          <w:kern w:val="0"/>
          <w:sz w:val="12"/>
          <w:szCs w:val="12"/>
        </w:rPr>
        <w:t xml:space="preserve">,  </w:t>
      </w:r>
      <w:r w:rsidRPr="00A424A8">
        <w:rPr>
          <w:rFonts w:ascii="Times New Roman" w:hAnsi="Times New Roman" w:cs="Times New Roman"/>
          <w:b/>
          <w:color w:val="auto"/>
          <w:kern w:val="0"/>
          <w:sz w:val="12"/>
          <w:szCs w:val="12"/>
        </w:rPr>
        <w:t xml:space="preserve">понедельник — пятница с 8.30 до 17.00, обед с 12.00 до 13.15.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424A8" w:rsidRPr="00A424A8" w:rsidRDefault="00A424A8" w:rsidP="00A424A8">
      <w:pPr>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3.Порядок определения участников аукциона:</w:t>
      </w:r>
    </w:p>
    <w:p w:rsidR="00A424A8" w:rsidRPr="00A424A8" w:rsidRDefault="00A424A8" w:rsidP="00A424A8">
      <w:pPr>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A424A8">
        <w:rPr>
          <w:rFonts w:ascii="Times New Roman" w:hAnsi="Times New Roman" w:cs="Times New Roman"/>
          <w:b/>
          <w:noProof/>
          <w:color w:val="auto"/>
          <w:kern w:val="0"/>
          <w:sz w:val="12"/>
          <w:szCs w:val="12"/>
        </w:rPr>
        <w:t xml:space="preserve">14 часов 00 минут 01.03.2021 года.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A424A8" w:rsidRPr="00A424A8" w:rsidRDefault="00A424A8" w:rsidP="00A424A8">
      <w:pPr>
        <w:spacing w:after="0" w:line="240" w:lineRule="auto"/>
        <w:ind w:firstLine="567"/>
        <w:jc w:val="both"/>
        <w:rPr>
          <w:rFonts w:ascii="Times New Roman" w:hAnsi="Times New Roman" w:cs="Times New Roman"/>
          <w:b/>
          <w:color w:val="333333"/>
          <w:kern w:val="0"/>
          <w:sz w:val="12"/>
          <w:szCs w:val="12"/>
        </w:rPr>
      </w:pPr>
      <w:r w:rsidRPr="00A424A8">
        <w:rPr>
          <w:rFonts w:ascii="Times New Roman" w:hAnsi="Times New Roman" w:cs="Times New Roman"/>
          <w:b/>
          <w:color w:val="333333"/>
          <w:kern w:val="0"/>
          <w:sz w:val="12"/>
          <w:szCs w:val="12"/>
        </w:rPr>
        <w:t>4.Порядок проведения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а) аукцион является открытым по составу участников;</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Признание аукциона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tgtFrame="_blank" w:history="1">
        <w:r w:rsidRPr="00A424A8">
          <w:rPr>
            <w:rFonts w:ascii="Times New Roman" w:hAnsi="Times New Roman" w:cs="Times New Roman"/>
            <w:color w:val="1188CC"/>
            <w:kern w:val="0"/>
            <w:sz w:val="12"/>
            <w:szCs w:val="12"/>
          </w:rPr>
          <w:t>www.torgi.gov.ru</w:t>
        </w:r>
      </w:hyperlink>
      <w:r w:rsidRPr="00A424A8">
        <w:rPr>
          <w:rFonts w:ascii="Times New Roman" w:hAnsi="Times New Roman" w:cs="Times New Roman"/>
          <w:color w:val="333333"/>
          <w:kern w:val="0"/>
          <w:sz w:val="12"/>
          <w:szCs w:val="12"/>
        </w:rPr>
        <w:t>.</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АУКЦИОННАЯ ДОКУМЕНТАЦИЯ № 1</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Администрация Каратузского района на основании постановлений № 57-п от  27.01.2021г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 назначается на</w:t>
      </w:r>
      <w:r w:rsidRPr="00A424A8">
        <w:rPr>
          <w:rFonts w:ascii="Times New Roman" w:hAnsi="Times New Roman" w:cs="Times New Roman"/>
          <w:b/>
          <w:color w:val="auto"/>
          <w:kern w:val="0"/>
          <w:sz w:val="12"/>
          <w:szCs w:val="12"/>
        </w:rPr>
        <w:t xml:space="preserve"> 09 часов 00 минут (местного времени) 04.03.2021 года</w:t>
      </w:r>
      <w:r w:rsidRPr="00A424A8">
        <w:rPr>
          <w:rFonts w:ascii="Times New Roman" w:hAnsi="Times New Roman" w:cs="Times New Roman"/>
          <w:color w:val="FF0000"/>
          <w:kern w:val="0"/>
          <w:sz w:val="12"/>
          <w:szCs w:val="12"/>
        </w:rPr>
        <w:t xml:space="preserve"> </w:t>
      </w:r>
      <w:r w:rsidRPr="00A424A8">
        <w:rPr>
          <w:rFonts w:ascii="Times New Roman" w:hAnsi="Times New Roman" w:cs="Times New Roman"/>
          <w:color w:val="auto"/>
          <w:kern w:val="0"/>
          <w:sz w:val="12"/>
          <w:szCs w:val="12"/>
        </w:rPr>
        <w:t xml:space="preserve">в помещении по адресу: </w:t>
      </w:r>
      <w:r w:rsidRPr="00A424A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A424A8">
        <w:rPr>
          <w:rFonts w:ascii="Times New Roman" w:hAnsi="Times New Roman" w:cs="Times New Roman"/>
          <w:color w:val="auto"/>
          <w:kern w:val="0"/>
          <w:sz w:val="12"/>
          <w:szCs w:val="12"/>
        </w:rPr>
        <w:t xml:space="preserve"> кабинет </w:t>
      </w:r>
      <w:r w:rsidRPr="00A424A8">
        <w:rPr>
          <w:rFonts w:ascii="Times New Roman" w:hAnsi="Times New Roman" w:cs="Times New Roman"/>
          <w:color w:val="auto"/>
          <w:kern w:val="0"/>
          <w:sz w:val="12"/>
          <w:szCs w:val="12"/>
          <w:u w:val="single"/>
        </w:rPr>
        <w:t>№ 310</w:t>
      </w:r>
      <w:r w:rsidRPr="00A424A8">
        <w:rPr>
          <w:rFonts w:ascii="Times New Roman" w:hAnsi="Times New Roman" w:cs="Times New Roman"/>
          <w:color w:val="auto"/>
          <w:kern w:val="0"/>
          <w:sz w:val="12"/>
          <w:szCs w:val="12"/>
        </w:rPr>
        <w:t xml:space="preserve">. Контактный телефон: </w:t>
      </w:r>
      <w:r w:rsidRPr="00A424A8">
        <w:rPr>
          <w:rFonts w:ascii="Times New Roman" w:hAnsi="Times New Roman" w:cs="Times New Roman"/>
          <w:color w:val="auto"/>
          <w:kern w:val="0"/>
          <w:sz w:val="12"/>
          <w:szCs w:val="12"/>
          <w:u w:val="single"/>
        </w:rPr>
        <w:t>8(39137)22-3-35.</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Организатор аукциона – </w:t>
      </w:r>
      <w:r w:rsidRPr="00A424A8">
        <w:rPr>
          <w:rFonts w:ascii="Times New Roman" w:hAnsi="Times New Roman" w:cs="Times New Roman"/>
          <w:color w:val="auto"/>
          <w:kern w:val="0"/>
          <w:sz w:val="12"/>
          <w:szCs w:val="12"/>
          <w:u w:val="single"/>
        </w:rPr>
        <w:t>Администрация Каратузского района</w:t>
      </w:r>
      <w:r w:rsidRPr="00A424A8">
        <w:rPr>
          <w:rFonts w:ascii="Times New Roman" w:hAnsi="Times New Roman" w:cs="Times New Roman"/>
          <w:color w:val="auto"/>
          <w:kern w:val="0"/>
          <w:sz w:val="12"/>
          <w:szCs w:val="12"/>
        </w:rPr>
        <w:t xml:space="preserve">  </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 является открытым по составу участников.</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Лот № 1</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24:19:0601001:653, площадью 1661 кв.м., в границах, указанных в кадастровом паспорте, из категории земель: земли населенных пунктов, Адрес (м</w:t>
      </w:r>
      <w:r w:rsidRPr="00A424A8">
        <w:rPr>
          <w:rFonts w:ascii="Times New Roman" w:hAnsi="Times New Roman" w:cs="Times New Roman"/>
          <w:kern w:val="0"/>
          <w:sz w:val="12"/>
          <w:szCs w:val="12"/>
        </w:rPr>
        <w:t xml:space="preserve">естоположение): Красноярский край, Каратузский район, с. Нижние Куряты, ул. Луговая, 1, </w:t>
      </w:r>
      <w:r w:rsidRPr="00A424A8">
        <w:rPr>
          <w:rFonts w:ascii="Times New Roman" w:hAnsi="Times New Roman" w:cs="Times New Roman"/>
          <w:color w:val="auto"/>
          <w:kern w:val="0"/>
          <w:sz w:val="12"/>
          <w:szCs w:val="12"/>
        </w:rPr>
        <w:t>разрешенным использованием: для ведения личного подсобного хозяйства. Ограничения прав на земельный участок предусмотренные статьями 56, 56.1 ЗК РФ; Срок действия с 14.01.2021; Реквизиты документа основания : План границ объекта от 02.03.2020 № б\н; Описание местоположения границ от 02.03.2020 № б/н; Приказ «Об установлении зон затопления, подтопления территорий, прилегающих к р. Казыр (Боло) и р. Курятка в с. Нижние Куряты Каратузского района Красноярского края» от 27.11.2020 № 473 выдан; Енисейское Бассейновое Водное Управление Федерального агентства водных ресурсов.</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b/>
          <w:color w:val="auto"/>
          <w:kern w:val="0"/>
          <w:sz w:val="12"/>
          <w:szCs w:val="12"/>
        </w:rPr>
        <w:t>Начальная цена предмета аукциона</w:t>
      </w:r>
      <w:r w:rsidRPr="00A424A8">
        <w:rPr>
          <w:rFonts w:ascii="Times New Roman" w:hAnsi="Times New Roman" w:cs="Times New Roman"/>
          <w:color w:val="auto"/>
          <w:kern w:val="0"/>
          <w:sz w:val="12"/>
          <w:szCs w:val="12"/>
        </w:rPr>
        <w:t xml:space="preserve"> </w:t>
      </w:r>
      <w:r w:rsidRPr="00A424A8">
        <w:rPr>
          <w:rFonts w:ascii="Times New Roman" w:hAnsi="Times New Roman" w:cs="Times New Roman"/>
          <w:color w:val="333333"/>
          <w:kern w:val="0"/>
          <w:sz w:val="12"/>
          <w:szCs w:val="12"/>
        </w:rPr>
        <w:t xml:space="preserve">не менее 1,5 % кадастровой стоимости земельного участка: </w:t>
      </w:r>
      <w:r w:rsidRPr="00A424A8">
        <w:rPr>
          <w:rFonts w:ascii="Times New Roman" w:hAnsi="Times New Roman" w:cs="Times New Roman"/>
          <w:color w:val="auto"/>
          <w:kern w:val="0"/>
          <w:sz w:val="12"/>
          <w:szCs w:val="12"/>
        </w:rPr>
        <w:t xml:space="preserve">- 1193 </w:t>
      </w:r>
      <w:r w:rsidRPr="00A424A8">
        <w:rPr>
          <w:rFonts w:ascii="Times New Roman" w:hAnsi="Times New Roman" w:cs="Times New Roman"/>
          <w:color w:val="auto"/>
          <w:kern w:val="0"/>
          <w:sz w:val="12"/>
          <w:szCs w:val="12"/>
          <w:u w:val="single"/>
        </w:rPr>
        <w:t>руб. 00 копеек, (Одна тысяча сто девяносто три  рубля 00 копеек)</w:t>
      </w:r>
    </w:p>
    <w:p w:rsidR="00A424A8" w:rsidRPr="00A424A8" w:rsidRDefault="00A424A8" w:rsidP="00A424A8">
      <w:pPr>
        <w:tabs>
          <w:tab w:val="num" w:pos="600"/>
        </w:tabs>
        <w:spacing w:after="0" w:line="240" w:lineRule="auto"/>
        <w:jc w:val="both"/>
        <w:rPr>
          <w:rFonts w:ascii="Times New Roman" w:hAnsi="Times New Roman" w:cs="Times New Roman"/>
          <w:kern w:val="0"/>
          <w:sz w:val="12"/>
          <w:szCs w:val="12"/>
          <w:shd w:val="clear" w:color="auto" w:fill="FFFFFF"/>
        </w:rPr>
      </w:pPr>
      <w:r w:rsidRPr="00A424A8">
        <w:rPr>
          <w:rFonts w:ascii="Times New Roman" w:hAnsi="Times New Roman" w:cs="Times New Roman"/>
          <w:b/>
          <w:color w:val="auto"/>
          <w:kern w:val="0"/>
          <w:sz w:val="12"/>
          <w:szCs w:val="12"/>
        </w:rPr>
        <w:t>Ежегодный размер арендной платы за земельный участок</w:t>
      </w:r>
      <w:r w:rsidRPr="00A424A8">
        <w:rPr>
          <w:rFonts w:ascii="Times New Roman" w:hAnsi="Times New Roman" w:cs="Times New Roman"/>
          <w:color w:val="auto"/>
          <w:kern w:val="0"/>
          <w:sz w:val="12"/>
          <w:szCs w:val="12"/>
        </w:rPr>
        <w:t xml:space="preserve"> - </w:t>
      </w:r>
      <w:r w:rsidRPr="00A424A8">
        <w:rPr>
          <w:rFonts w:ascii="Times New Roman" w:hAnsi="Times New Roman" w:cs="Times New Roman"/>
          <w:kern w:val="0"/>
          <w:sz w:val="12"/>
          <w:szCs w:val="12"/>
          <w:shd w:val="clear" w:color="auto" w:fill="FFFFFF"/>
        </w:rPr>
        <w:t>определяется по результатам этого аукциона.</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kern w:val="0"/>
          <w:sz w:val="12"/>
          <w:szCs w:val="12"/>
          <w:shd w:val="clear" w:color="auto" w:fill="FFFFFF"/>
        </w:rPr>
        <w:t xml:space="preserve"> </w:t>
      </w:r>
      <w:r w:rsidRPr="00A424A8">
        <w:rPr>
          <w:rFonts w:ascii="Times New Roman" w:hAnsi="Times New Roman" w:cs="Times New Roman"/>
          <w:b/>
          <w:color w:val="auto"/>
          <w:kern w:val="0"/>
          <w:sz w:val="12"/>
          <w:szCs w:val="12"/>
        </w:rPr>
        <w:t>Шаг аукциона</w:t>
      </w:r>
      <w:r w:rsidRPr="00A424A8">
        <w:rPr>
          <w:rFonts w:ascii="Times New Roman" w:hAnsi="Times New Roman" w:cs="Times New Roman"/>
          <w:color w:val="auto"/>
          <w:kern w:val="0"/>
          <w:sz w:val="12"/>
          <w:szCs w:val="12"/>
        </w:rPr>
        <w:t xml:space="preserve"> – 3 % начального цена предмета аукциона –  36 </w:t>
      </w:r>
      <w:r w:rsidRPr="00A424A8">
        <w:rPr>
          <w:rFonts w:ascii="Times New Roman" w:hAnsi="Times New Roman" w:cs="Times New Roman"/>
          <w:color w:val="auto"/>
          <w:kern w:val="0"/>
          <w:sz w:val="12"/>
          <w:szCs w:val="12"/>
          <w:u w:val="single"/>
        </w:rPr>
        <w:t>(тридцать шесть) руб.00 коп.</w:t>
      </w:r>
      <w:r w:rsidRPr="00A424A8">
        <w:rPr>
          <w:rFonts w:ascii="Times New Roman" w:hAnsi="Times New Roman" w:cs="Times New Roman"/>
          <w:color w:val="auto"/>
          <w:kern w:val="0"/>
          <w:sz w:val="12"/>
          <w:szCs w:val="12"/>
        </w:rPr>
        <w:t xml:space="preserve"> </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b/>
          <w:color w:val="auto"/>
          <w:kern w:val="0"/>
          <w:sz w:val="12"/>
          <w:szCs w:val="12"/>
        </w:rPr>
        <w:t>Размер задатка</w:t>
      </w:r>
      <w:r w:rsidRPr="00A424A8">
        <w:rPr>
          <w:rFonts w:ascii="Times New Roman" w:hAnsi="Times New Roman" w:cs="Times New Roman"/>
          <w:color w:val="auto"/>
          <w:kern w:val="0"/>
          <w:sz w:val="12"/>
          <w:szCs w:val="12"/>
        </w:rPr>
        <w:t xml:space="preserve"> 100 % </w:t>
      </w:r>
      <w:r w:rsidRPr="00A424A8">
        <w:rPr>
          <w:rFonts w:ascii="Times New Roman" w:hAnsi="Times New Roman" w:cs="Times New Roman"/>
          <w:color w:val="333333"/>
          <w:kern w:val="0"/>
          <w:sz w:val="12"/>
          <w:szCs w:val="12"/>
        </w:rPr>
        <w:t xml:space="preserve">начальной цены предмета аукциона: </w:t>
      </w:r>
      <w:r w:rsidRPr="00A424A8">
        <w:rPr>
          <w:rFonts w:ascii="Times New Roman" w:hAnsi="Times New Roman" w:cs="Times New Roman"/>
          <w:color w:val="auto"/>
          <w:kern w:val="0"/>
          <w:sz w:val="12"/>
          <w:szCs w:val="12"/>
        </w:rPr>
        <w:t xml:space="preserve">1193 </w:t>
      </w:r>
      <w:r w:rsidRPr="00A424A8">
        <w:rPr>
          <w:rFonts w:ascii="Times New Roman" w:hAnsi="Times New Roman" w:cs="Times New Roman"/>
          <w:color w:val="auto"/>
          <w:kern w:val="0"/>
          <w:sz w:val="12"/>
          <w:szCs w:val="12"/>
          <w:u w:val="single"/>
        </w:rPr>
        <w:t>руб. 00 копеек, (Одна тысяча сто девяносто три  рубля 00 копеек)</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b/>
          <w:color w:val="auto"/>
          <w:kern w:val="0"/>
          <w:sz w:val="12"/>
          <w:szCs w:val="12"/>
        </w:rPr>
        <w:t>Срок аренды земельного участка</w:t>
      </w:r>
      <w:r w:rsidRPr="00A424A8">
        <w:rPr>
          <w:rFonts w:ascii="Times New Roman" w:hAnsi="Times New Roman" w:cs="Times New Roman"/>
          <w:color w:val="auto"/>
          <w:kern w:val="0"/>
          <w:sz w:val="12"/>
          <w:szCs w:val="12"/>
        </w:rPr>
        <w:t xml:space="preserve">– 20 (двадцать) лет </w:t>
      </w:r>
    </w:p>
    <w:p w:rsidR="00A424A8" w:rsidRPr="00A424A8" w:rsidRDefault="00A424A8" w:rsidP="00A424A8">
      <w:pPr>
        <w:spacing w:after="0" w:line="240" w:lineRule="auto"/>
        <w:ind w:firstLine="559"/>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lastRenderedPageBreak/>
        <w:t xml:space="preserve">1.Порядок внесения задатка: </w:t>
      </w:r>
    </w:p>
    <w:p w:rsidR="00A424A8" w:rsidRPr="00A424A8" w:rsidRDefault="00A424A8" w:rsidP="00A424A8">
      <w:pPr>
        <w:spacing w:after="0" w:line="240" w:lineRule="auto"/>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A424A8" w:rsidRPr="00A424A8" w:rsidRDefault="00A424A8" w:rsidP="00A424A8">
      <w:pPr>
        <w:spacing w:after="0" w:line="240" w:lineRule="auto"/>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Реквизиты счета для перечисления задатка – </w:t>
      </w:r>
    </w:p>
    <w:p w:rsidR="00A424A8" w:rsidRPr="00A424A8" w:rsidRDefault="00A424A8" w:rsidP="00A424A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ИНН </w:t>
      </w:r>
      <w:r w:rsidRPr="00A424A8">
        <w:rPr>
          <w:rFonts w:ascii="Times New Roman" w:hAnsi="Times New Roman" w:cs="Times New Roman"/>
          <w:color w:val="auto"/>
          <w:kern w:val="0"/>
          <w:sz w:val="12"/>
          <w:szCs w:val="12"/>
          <w:u w:val="single"/>
        </w:rPr>
        <w:t>2419002063</w:t>
      </w:r>
      <w:r w:rsidRPr="00A424A8">
        <w:rPr>
          <w:rFonts w:ascii="Times New Roman" w:hAnsi="Times New Roman" w:cs="Times New Roman"/>
          <w:color w:val="auto"/>
          <w:kern w:val="0"/>
          <w:sz w:val="12"/>
          <w:szCs w:val="12"/>
        </w:rPr>
        <w:t xml:space="preserve"> КПП </w:t>
      </w:r>
      <w:r w:rsidRPr="00A424A8">
        <w:rPr>
          <w:rFonts w:ascii="Times New Roman" w:hAnsi="Times New Roman" w:cs="Times New Roman"/>
          <w:color w:val="auto"/>
          <w:kern w:val="0"/>
          <w:sz w:val="12"/>
          <w:szCs w:val="12"/>
          <w:u w:val="single"/>
        </w:rPr>
        <w:t>241901001</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Банк получателя </w:t>
      </w:r>
      <w:r w:rsidRPr="00A424A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A424A8" w:rsidRPr="00A424A8" w:rsidRDefault="00A424A8" w:rsidP="00A424A8">
      <w:pPr>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Получатель: </w:t>
      </w:r>
      <w:r w:rsidRPr="00A424A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Единый казначейский счет; </w:t>
      </w:r>
      <w:r w:rsidRPr="00A424A8">
        <w:rPr>
          <w:rFonts w:ascii="Times New Roman" w:hAnsi="Times New Roman" w:cs="Times New Roman"/>
          <w:color w:val="auto"/>
          <w:kern w:val="0"/>
          <w:sz w:val="12"/>
          <w:szCs w:val="12"/>
          <w:u w:val="single"/>
        </w:rPr>
        <w:t>40102810245370000011</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u w:val="single"/>
        </w:rPr>
        <w:t>Казначейский счет: 03232643046220001900</w:t>
      </w: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БИК</w:t>
      </w:r>
      <w:r w:rsidRPr="00A424A8">
        <w:rPr>
          <w:rFonts w:ascii="Times New Roman" w:hAnsi="Times New Roman" w:cs="Times New Roman"/>
          <w:color w:val="auto"/>
          <w:kern w:val="0"/>
          <w:sz w:val="12"/>
          <w:szCs w:val="12"/>
          <w:u w:val="single"/>
        </w:rPr>
        <w:t xml:space="preserve"> 010407105</w:t>
      </w:r>
      <w:r w:rsidRPr="00A424A8">
        <w:rPr>
          <w:rFonts w:ascii="Times New Roman" w:hAnsi="Times New Roman" w:cs="Times New Roman"/>
          <w:color w:val="auto"/>
          <w:kern w:val="0"/>
          <w:sz w:val="12"/>
          <w:szCs w:val="12"/>
        </w:rPr>
        <w:t>.</w:t>
      </w: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КБК 90411105013100000120  ОКТМО  04622000</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A424A8" w:rsidRPr="00A424A8" w:rsidRDefault="00A424A8" w:rsidP="00A424A8">
      <w:pPr>
        <w:tabs>
          <w:tab w:val="left" w:pos="36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A424A8" w:rsidRPr="00A424A8" w:rsidRDefault="00A424A8" w:rsidP="00A424A8">
      <w:pPr>
        <w:tabs>
          <w:tab w:val="left" w:pos="36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A424A8" w:rsidRPr="00A424A8" w:rsidRDefault="00A424A8" w:rsidP="00A424A8">
      <w:pPr>
        <w:tabs>
          <w:tab w:val="left" w:pos="0"/>
        </w:tabs>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 заявка на участие в аукционе по установленной форме </w:t>
      </w:r>
      <w:r w:rsidRPr="00A424A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A424A8">
        <w:rPr>
          <w:rFonts w:ascii="Times New Roman" w:hAnsi="Times New Roman" w:cs="Times New Roman"/>
          <w:noProof/>
          <w:color w:val="auto"/>
          <w:kern w:val="0"/>
          <w:sz w:val="12"/>
          <w:szCs w:val="12"/>
        </w:rPr>
        <w:t xml:space="preserve">;  </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документы, подтверждающие внесение задатка;</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A424A8">
        <w:rPr>
          <w:rFonts w:ascii="Times New Roman" w:hAnsi="Times New Roman" w:cs="Times New Roman"/>
          <w:color w:val="auto"/>
          <w:kern w:val="0"/>
          <w:sz w:val="12"/>
          <w:szCs w:val="12"/>
        </w:rPr>
        <w:t xml:space="preserve"> </w:t>
      </w:r>
      <w:hyperlink r:id="rId18" w:history="1">
        <w:r w:rsidRPr="00A424A8">
          <w:rPr>
            <w:rFonts w:ascii="Times New Roman" w:hAnsi="Times New Roman" w:cs="Times New Roman"/>
            <w:color w:val="0000FF"/>
            <w:kern w:val="0"/>
            <w:sz w:val="12"/>
            <w:szCs w:val="12"/>
            <w:u w:val="single"/>
            <w:lang w:val="en-US"/>
          </w:rPr>
          <w:t>zem</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karatuz</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yandex</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ru</w:t>
        </w:r>
      </w:hyperlink>
      <w:r w:rsidRPr="00A424A8">
        <w:rPr>
          <w:rFonts w:ascii="Times New Roman" w:hAnsi="Times New Roman" w:cs="Times New Roman"/>
          <w:noProof/>
          <w:color w:val="auto"/>
          <w:kern w:val="0"/>
          <w:sz w:val="12"/>
          <w:szCs w:val="12"/>
        </w:rPr>
        <w:t xml:space="preserve"> заверенной электронной цифровой подписью.</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A424A8" w:rsidRPr="00A424A8" w:rsidRDefault="00A424A8" w:rsidP="00A424A8">
      <w:pPr>
        <w:spacing w:after="0" w:line="240" w:lineRule="auto"/>
        <w:ind w:firstLine="567"/>
        <w:jc w:val="both"/>
        <w:rPr>
          <w:rFonts w:ascii="Times New Roman" w:hAnsi="Times New Roman" w:cs="Times New Roman"/>
          <w:b/>
          <w:color w:val="FF0000"/>
          <w:kern w:val="0"/>
          <w:sz w:val="12"/>
          <w:szCs w:val="12"/>
        </w:rPr>
      </w:pPr>
      <w:r w:rsidRPr="00A424A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A424A8">
        <w:rPr>
          <w:rFonts w:ascii="Times New Roman" w:hAnsi="Times New Roman" w:cs="Times New Roman"/>
          <w:b/>
          <w:color w:val="auto"/>
          <w:kern w:val="0"/>
          <w:sz w:val="12"/>
          <w:szCs w:val="12"/>
        </w:rPr>
        <w:t>с 08 часов 00 минут 01.02.2021 года до 16 часов 00 минут   26 февраля 2021 года включительно</w:t>
      </w:r>
      <w:r w:rsidRPr="00A424A8">
        <w:rPr>
          <w:rFonts w:ascii="Times New Roman" w:hAnsi="Times New Roman" w:cs="Times New Roman"/>
          <w:b/>
          <w:noProof/>
          <w:color w:val="auto"/>
          <w:kern w:val="0"/>
          <w:sz w:val="12"/>
          <w:szCs w:val="12"/>
        </w:rPr>
        <w:t xml:space="preserve">,  </w:t>
      </w:r>
      <w:r w:rsidRPr="00A424A8">
        <w:rPr>
          <w:rFonts w:ascii="Times New Roman" w:hAnsi="Times New Roman" w:cs="Times New Roman"/>
          <w:b/>
          <w:color w:val="auto"/>
          <w:kern w:val="0"/>
          <w:sz w:val="12"/>
          <w:szCs w:val="12"/>
        </w:rPr>
        <w:t xml:space="preserve">понедельник — пятница с 8.30 до 17.00, обед с 12.00 до 13.15.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424A8" w:rsidRPr="00A424A8" w:rsidRDefault="00A424A8" w:rsidP="00A424A8">
      <w:pPr>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3.Порядок определения участников аукциона:</w:t>
      </w:r>
    </w:p>
    <w:p w:rsidR="00A424A8" w:rsidRPr="00A424A8" w:rsidRDefault="00A424A8" w:rsidP="00A424A8">
      <w:pPr>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A424A8">
        <w:rPr>
          <w:rFonts w:ascii="Times New Roman" w:hAnsi="Times New Roman" w:cs="Times New Roman"/>
          <w:b/>
          <w:noProof/>
          <w:color w:val="auto"/>
          <w:kern w:val="0"/>
          <w:sz w:val="12"/>
          <w:szCs w:val="12"/>
        </w:rPr>
        <w:t xml:space="preserve">14 часов 00 минут 01.03.2021 года.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A424A8" w:rsidRPr="00A424A8" w:rsidRDefault="00A424A8" w:rsidP="00A424A8">
      <w:pPr>
        <w:spacing w:after="0" w:line="240" w:lineRule="auto"/>
        <w:ind w:firstLine="567"/>
        <w:jc w:val="both"/>
        <w:rPr>
          <w:rFonts w:ascii="Times New Roman" w:hAnsi="Times New Roman" w:cs="Times New Roman"/>
          <w:b/>
          <w:color w:val="333333"/>
          <w:kern w:val="0"/>
          <w:sz w:val="12"/>
          <w:szCs w:val="12"/>
        </w:rPr>
      </w:pPr>
      <w:r w:rsidRPr="00A424A8">
        <w:rPr>
          <w:rFonts w:ascii="Times New Roman" w:hAnsi="Times New Roman" w:cs="Times New Roman"/>
          <w:b/>
          <w:color w:val="333333"/>
          <w:kern w:val="0"/>
          <w:sz w:val="12"/>
          <w:szCs w:val="12"/>
        </w:rPr>
        <w:t>4.Порядок проведения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а) аукцион является открытым по составу участников;</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Признание аукциона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9" w:tgtFrame="_blank" w:history="1">
        <w:r w:rsidRPr="00A424A8">
          <w:rPr>
            <w:rFonts w:ascii="Times New Roman" w:hAnsi="Times New Roman" w:cs="Times New Roman"/>
            <w:color w:val="1188CC"/>
            <w:kern w:val="0"/>
            <w:sz w:val="12"/>
            <w:szCs w:val="12"/>
          </w:rPr>
          <w:t>www.torgi.gov.ru</w:t>
        </w:r>
      </w:hyperlink>
      <w:r w:rsidRPr="00A424A8">
        <w:rPr>
          <w:rFonts w:ascii="Times New Roman" w:hAnsi="Times New Roman" w:cs="Times New Roman"/>
          <w:color w:val="333333"/>
          <w:kern w:val="0"/>
          <w:sz w:val="12"/>
          <w:szCs w:val="12"/>
        </w:rPr>
        <w:t>.</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АУКЦИОННАЯ ДОКУМЕНТАЦИЯ № 3</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Администрация Каратузского района на основании постановлений № 32-п от  20.01.2021г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 назначается на</w:t>
      </w:r>
      <w:r w:rsidRPr="00A424A8">
        <w:rPr>
          <w:rFonts w:ascii="Times New Roman" w:hAnsi="Times New Roman" w:cs="Times New Roman"/>
          <w:b/>
          <w:color w:val="auto"/>
          <w:kern w:val="0"/>
          <w:sz w:val="12"/>
          <w:szCs w:val="12"/>
        </w:rPr>
        <w:t xml:space="preserve"> 09 часов 00 минут (местного времени) 04.03.2021 года</w:t>
      </w:r>
      <w:r w:rsidRPr="00A424A8">
        <w:rPr>
          <w:rFonts w:ascii="Times New Roman" w:hAnsi="Times New Roman" w:cs="Times New Roman"/>
          <w:color w:val="FF0000"/>
          <w:kern w:val="0"/>
          <w:sz w:val="12"/>
          <w:szCs w:val="12"/>
        </w:rPr>
        <w:t xml:space="preserve"> </w:t>
      </w:r>
      <w:r w:rsidRPr="00A424A8">
        <w:rPr>
          <w:rFonts w:ascii="Times New Roman" w:hAnsi="Times New Roman" w:cs="Times New Roman"/>
          <w:color w:val="auto"/>
          <w:kern w:val="0"/>
          <w:sz w:val="12"/>
          <w:szCs w:val="12"/>
        </w:rPr>
        <w:t xml:space="preserve">в помещении по адресу: </w:t>
      </w:r>
      <w:r w:rsidRPr="00A424A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A424A8">
        <w:rPr>
          <w:rFonts w:ascii="Times New Roman" w:hAnsi="Times New Roman" w:cs="Times New Roman"/>
          <w:color w:val="auto"/>
          <w:kern w:val="0"/>
          <w:sz w:val="12"/>
          <w:szCs w:val="12"/>
        </w:rPr>
        <w:t xml:space="preserve"> кабинет </w:t>
      </w:r>
      <w:r w:rsidRPr="00A424A8">
        <w:rPr>
          <w:rFonts w:ascii="Times New Roman" w:hAnsi="Times New Roman" w:cs="Times New Roman"/>
          <w:color w:val="auto"/>
          <w:kern w:val="0"/>
          <w:sz w:val="12"/>
          <w:szCs w:val="12"/>
          <w:u w:val="single"/>
        </w:rPr>
        <w:t>№ 310</w:t>
      </w:r>
      <w:r w:rsidRPr="00A424A8">
        <w:rPr>
          <w:rFonts w:ascii="Times New Roman" w:hAnsi="Times New Roman" w:cs="Times New Roman"/>
          <w:color w:val="auto"/>
          <w:kern w:val="0"/>
          <w:sz w:val="12"/>
          <w:szCs w:val="12"/>
        </w:rPr>
        <w:t xml:space="preserve">. Контактный телефон: </w:t>
      </w:r>
      <w:r w:rsidRPr="00A424A8">
        <w:rPr>
          <w:rFonts w:ascii="Times New Roman" w:hAnsi="Times New Roman" w:cs="Times New Roman"/>
          <w:color w:val="auto"/>
          <w:kern w:val="0"/>
          <w:sz w:val="12"/>
          <w:szCs w:val="12"/>
          <w:u w:val="single"/>
        </w:rPr>
        <w:t>8(39137)22-3-35.</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Организатор аукциона – </w:t>
      </w:r>
      <w:r w:rsidRPr="00A424A8">
        <w:rPr>
          <w:rFonts w:ascii="Times New Roman" w:hAnsi="Times New Roman" w:cs="Times New Roman"/>
          <w:color w:val="auto"/>
          <w:kern w:val="0"/>
          <w:sz w:val="12"/>
          <w:szCs w:val="12"/>
          <w:u w:val="single"/>
        </w:rPr>
        <w:t>Администрация Каратузского района</w:t>
      </w:r>
      <w:r w:rsidRPr="00A424A8">
        <w:rPr>
          <w:rFonts w:ascii="Times New Roman" w:hAnsi="Times New Roman" w:cs="Times New Roman"/>
          <w:color w:val="auto"/>
          <w:kern w:val="0"/>
          <w:sz w:val="12"/>
          <w:szCs w:val="12"/>
        </w:rPr>
        <w:t xml:space="preserve">  </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 является открытым по составу участников.</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Лот № 1</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24:19:0101007:1464, площадью 692 кв.м., в границах, указанных в кадастровом паспорте, из категории земель: земли населенных пунктов, Адрес (м</w:t>
      </w:r>
      <w:r w:rsidRPr="00A424A8">
        <w:rPr>
          <w:rFonts w:ascii="Times New Roman" w:hAnsi="Times New Roman" w:cs="Times New Roman"/>
          <w:kern w:val="0"/>
          <w:sz w:val="12"/>
          <w:szCs w:val="12"/>
        </w:rPr>
        <w:t xml:space="preserve">естоположение): Красноярский край, Каратузский район, с. Каратузское, ул. Мира, 65-2, </w:t>
      </w:r>
      <w:r w:rsidRPr="00A424A8">
        <w:rPr>
          <w:rFonts w:ascii="Times New Roman" w:hAnsi="Times New Roman" w:cs="Times New Roman"/>
          <w:color w:val="auto"/>
          <w:kern w:val="0"/>
          <w:sz w:val="12"/>
          <w:szCs w:val="12"/>
        </w:rPr>
        <w:t xml:space="preserve">разрешенным использованием: для ведения личного подсобного хозяйства. </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b/>
          <w:color w:val="auto"/>
          <w:kern w:val="0"/>
          <w:sz w:val="12"/>
          <w:szCs w:val="12"/>
        </w:rPr>
        <w:t>Начальная цена предмета аукциона</w:t>
      </w:r>
      <w:r w:rsidRPr="00A424A8">
        <w:rPr>
          <w:rFonts w:ascii="Times New Roman" w:hAnsi="Times New Roman" w:cs="Times New Roman"/>
          <w:color w:val="auto"/>
          <w:kern w:val="0"/>
          <w:sz w:val="12"/>
          <w:szCs w:val="12"/>
        </w:rPr>
        <w:t xml:space="preserve"> </w:t>
      </w:r>
      <w:r w:rsidRPr="00A424A8">
        <w:rPr>
          <w:rFonts w:ascii="Times New Roman" w:hAnsi="Times New Roman" w:cs="Times New Roman"/>
          <w:color w:val="333333"/>
          <w:kern w:val="0"/>
          <w:sz w:val="12"/>
          <w:szCs w:val="12"/>
        </w:rPr>
        <w:t xml:space="preserve">не менее 1,5 % кадастровой стоимости земельного участка: </w:t>
      </w:r>
      <w:r w:rsidRPr="00A424A8">
        <w:rPr>
          <w:rFonts w:ascii="Times New Roman" w:hAnsi="Times New Roman" w:cs="Times New Roman"/>
          <w:color w:val="auto"/>
          <w:kern w:val="0"/>
          <w:sz w:val="12"/>
          <w:szCs w:val="12"/>
        </w:rPr>
        <w:t xml:space="preserve">- 1196 </w:t>
      </w:r>
      <w:r w:rsidRPr="00A424A8">
        <w:rPr>
          <w:rFonts w:ascii="Times New Roman" w:hAnsi="Times New Roman" w:cs="Times New Roman"/>
          <w:color w:val="auto"/>
          <w:kern w:val="0"/>
          <w:sz w:val="12"/>
          <w:szCs w:val="12"/>
          <w:u w:val="single"/>
        </w:rPr>
        <w:t>руб. 00 копеек, (Одна тысяча сто девяносто шесть  рублей 00 копеек)</w:t>
      </w:r>
    </w:p>
    <w:p w:rsidR="00A424A8" w:rsidRPr="00A424A8" w:rsidRDefault="00A424A8" w:rsidP="00A424A8">
      <w:pPr>
        <w:tabs>
          <w:tab w:val="num" w:pos="600"/>
        </w:tabs>
        <w:spacing w:after="0" w:line="240" w:lineRule="auto"/>
        <w:jc w:val="both"/>
        <w:rPr>
          <w:rFonts w:ascii="Times New Roman" w:hAnsi="Times New Roman" w:cs="Times New Roman"/>
          <w:kern w:val="0"/>
          <w:sz w:val="12"/>
          <w:szCs w:val="12"/>
          <w:shd w:val="clear" w:color="auto" w:fill="FFFFFF"/>
        </w:rPr>
      </w:pPr>
      <w:r w:rsidRPr="00A424A8">
        <w:rPr>
          <w:rFonts w:ascii="Times New Roman" w:hAnsi="Times New Roman" w:cs="Times New Roman"/>
          <w:b/>
          <w:color w:val="auto"/>
          <w:kern w:val="0"/>
          <w:sz w:val="12"/>
          <w:szCs w:val="12"/>
        </w:rPr>
        <w:t>Ежегодный размер арендной платы за земельный участок</w:t>
      </w:r>
      <w:r w:rsidRPr="00A424A8">
        <w:rPr>
          <w:rFonts w:ascii="Times New Roman" w:hAnsi="Times New Roman" w:cs="Times New Roman"/>
          <w:color w:val="auto"/>
          <w:kern w:val="0"/>
          <w:sz w:val="12"/>
          <w:szCs w:val="12"/>
        </w:rPr>
        <w:t xml:space="preserve"> - </w:t>
      </w:r>
      <w:r w:rsidRPr="00A424A8">
        <w:rPr>
          <w:rFonts w:ascii="Times New Roman" w:hAnsi="Times New Roman" w:cs="Times New Roman"/>
          <w:kern w:val="0"/>
          <w:sz w:val="12"/>
          <w:szCs w:val="12"/>
          <w:shd w:val="clear" w:color="auto" w:fill="FFFFFF"/>
        </w:rPr>
        <w:t>определяется по результатам этого аукциона.</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kern w:val="0"/>
          <w:sz w:val="12"/>
          <w:szCs w:val="12"/>
          <w:shd w:val="clear" w:color="auto" w:fill="FFFFFF"/>
        </w:rPr>
        <w:t xml:space="preserve"> </w:t>
      </w:r>
      <w:r w:rsidRPr="00A424A8">
        <w:rPr>
          <w:rFonts w:ascii="Times New Roman" w:hAnsi="Times New Roman" w:cs="Times New Roman"/>
          <w:b/>
          <w:color w:val="auto"/>
          <w:kern w:val="0"/>
          <w:sz w:val="12"/>
          <w:szCs w:val="12"/>
        </w:rPr>
        <w:t>Шаг аукциона</w:t>
      </w:r>
      <w:r w:rsidRPr="00A424A8">
        <w:rPr>
          <w:rFonts w:ascii="Times New Roman" w:hAnsi="Times New Roman" w:cs="Times New Roman"/>
          <w:color w:val="auto"/>
          <w:kern w:val="0"/>
          <w:sz w:val="12"/>
          <w:szCs w:val="12"/>
        </w:rPr>
        <w:t xml:space="preserve"> – 3 % начального цена предмета аукциона –  36 </w:t>
      </w:r>
      <w:r w:rsidRPr="00A424A8">
        <w:rPr>
          <w:rFonts w:ascii="Times New Roman" w:hAnsi="Times New Roman" w:cs="Times New Roman"/>
          <w:color w:val="auto"/>
          <w:kern w:val="0"/>
          <w:sz w:val="12"/>
          <w:szCs w:val="12"/>
          <w:u w:val="single"/>
        </w:rPr>
        <w:t>(тридцать шесть) руб.00 коп.</w:t>
      </w:r>
      <w:r w:rsidRPr="00A424A8">
        <w:rPr>
          <w:rFonts w:ascii="Times New Roman" w:hAnsi="Times New Roman" w:cs="Times New Roman"/>
          <w:color w:val="auto"/>
          <w:kern w:val="0"/>
          <w:sz w:val="12"/>
          <w:szCs w:val="12"/>
        </w:rPr>
        <w:t xml:space="preserve"> </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b/>
          <w:color w:val="auto"/>
          <w:kern w:val="0"/>
          <w:sz w:val="12"/>
          <w:szCs w:val="12"/>
        </w:rPr>
        <w:t>Размер задатка</w:t>
      </w:r>
      <w:r w:rsidRPr="00A424A8">
        <w:rPr>
          <w:rFonts w:ascii="Times New Roman" w:hAnsi="Times New Roman" w:cs="Times New Roman"/>
          <w:color w:val="auto"/>
          <w:kern w:val="0"/>
          <w:sz w:val="12"/>
          <w:szCs w:val="12"/>
        </w:rPr>
        <w:t xml:space="preserve"> 100 % </w:t>
      </w:r>
      <w:r w:rsidRPr="00A424A8">
        <w:rPr>
          <w:rFonts w:ascii="Times New Roman" w:hAnsi="Times New Roman" w:cs="Times New Roman"/>
          <w:color w:val="333333"/>
          <w:kern w:val="0"/>
          <w:sz w:val="12"/>
          <w:szCs w:val="12"/>
        </w:rPr>
        <w:t xml:space="preserve">начальной цены предмета аукциона: </w:t>
      </w:r>
      <w:r w:rsidRPr="00A424A8">
        <w:rPr>
          <w:rFonts w:ascii="Times New Roman" w:hAnsi="Times New Roman" w:cs="Times New Roman"/>
          <w:color w:val="auto"/>
          <w:kern w:val="0"/>
          <w:sz w:val="12"/>
          <w:szCs w:val="12"/>
        </w:rPr>
        <w:t xml:space="preserve">1196 </w:t>
      </w:r>
      <w:r w:rsidRPr="00A424A8">
        <w:rPr>
          <w:rFonts w:ascii="Times New Roman" w:hAnsi="Times New Roman" w:cs="Times New Roman"/>
          <w:color w:val="auto"/>
          <w:kern w:val="0"/>
          <w:sz w:val="12"/>
          <w:szCs w:val="12"/>
          <w:u w:val="single"/>
        </w:rPr>
        <w:t>руб. 00 копеек, (Одна тысяча сто девяносто шесть  рублей 00 копеек)</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b/>
          <w:color w:val="auto"/>
          <w:kern w:val="0"/>
          <w:sz w:val="12"/>
          <w:szCs w:val="12"/>
        </w:rPr>
        <w:t>Срок аренды земельного участка</w:t>
      </w:r>
      <w:r w:rsidRPr="00A424A8">
        <w:rPr>
          <w:rFonts w:ascii="Times New Roman" w:hAnsi="Times New Roman" w:cs="Times New Roman"/>
          <w:color w:val="auto"/>
          <w:kern w:val="0"/>
          <w:sz w:val="12"/>
          <w:szCs w:val="12"/>
        </w:rPr>
        <w:t xml:space="preserve">– 20 (двадцать) лет </w:t>
      </w:r>
    </w:p>
    <w:p w:rsidR="00A424A8" w:rsidRPr="00A424A8" w:rsidRDefault="00A424A8" w:rsidP="00A424A8">
      <w:pPr>
        <w:spacing w:after="0" w:line="240" w:lineRule="auto"/>
        <w:ind w:firstLine="559"/>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 xml:space="preserve">1.Порядок внесения задатка: </w:t>
      </w:r>
    </w:p>
    <w:p w:rsidR="00A424A8" w:rsidRPr="00A424A8" w:rsidRDefault="00A424A8" w:rsidP="00A424A8">
      <w:pPr>
        <w:spacing w:after="0" w:line="240" w:lineRule="auto"/>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A424A8" w:rsidRPr="00A424A8" w:rsidRDefault="00A424A8" w:rsidP="00A424A8">
      <w:pPr>
        <w:spacing w:after="0" w:line="240" w:lineRule="auto"/>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Реквизиты счета для перечисления задатка – </w:t>
      </w:r>
    </w:p>
    <w:p w:rsidR="00A424A8" w:rsidRPr="00A424A8" w:rsidRDefault="00A424A8" w:rsidP="00A424A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ИНН </w:t>
      </w:r>
      <w:r w:rsidRPr="00A424A8">
        <w:rPr>
          <w:rFonts w:ascii="Times New Roman" w:hAnsi="Times New Roman" w:cs="Times New Roman"/>
          <w:color w:val="auto"/>
          <w:kern w:val="0"/>
          <w:sz w:val="12"/>
          <w:szCs w:val="12"/>
          <w:u w:val="single"/>
        </w:rPr>
        <w:t>2419002063</w:t>
      </w:r>
      <w:r w:rsidRPr="00A424A8">
        <w:rPr>
          <w:rFonts w:ascii="Times New Roman" w:hAnsi="Times New Roman" w:cs="Times New Roman"/>
          <w:color w:val="auto"/>
          <w:kern w:val="0"/>
          <w:sz w:val="12"/>
          <w:szCs w:val="12"/>
        </w:rPr>
        <w:t xml:space="preserve"> КПП </w:t>
      </w:r>
      <w:r w:rsidRPr="00A424A8">
        <w:rPr>
          <w:rFonts w:ascii="Times New Roman" w:hAnsi="Times New Roman" w:cs="Times New Roman"/>
          <w:color w:val="auto"/>
          <w:kern w:val="0"/>
          <w:sz w:val="12"/>
          <w:szCs w:val="12"/>
          <w:u w:val="single"/>
        </w:rPr>
        <w:t>241901001</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lastRenderedPageBreak/>
        <w:t xml:space="preserve">Банк получателя </w:t>
      </w:r>
      <w:r w:rsidRPr="00A424A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A424A8" w:rsidRPr="00A424A8" w:rsidRDefault="00A424A8" w:rsidP="00A424A8">
      <w:pPr>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Получатель: </w:t>
      </w:r>
      <w:r w:rsidRPr="00A424A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Единый казначейский счет; </w:t>
      </w:r>
      <w:r w:rsidRPr="00A424A8">
        <w:rPr>
          <w:rFonts w:ascii="Times New Roman" w:hAnsi="Times New Roman" w:cs="Times New Roman"/>
          <w:color w:val="auto"/>
          <w:kern w:val="0"/>
          <w:sz w:val="12"/>
          <w:szCs w:val="12"/>
          <w:u w:val="single"/>
        </w:rPr>
        <w:t>40102810245370000011</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u w:val="single"/>
        </w:rPr>
        <w:t>Казначейский счет: 03232643046220001900</w:t>
      </w: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БИК</w:t>
      </w:r>
      <w:r w:rsidRPr="00A424A8">
        <w:rPr>
          <w:rFonts w:ascii="Times New Roman" w:hAnsi="Times New Roman" w:cs="Times New Roman"/>
          <w:color w:val="auto"/>
          <w:kern w:val="0"/>
          <w:sz w:val="12"/>
          <w:szCs w:val="12"/>
          <w:u w:val="single"/>
        </w:rPr>
        <w:t xml:space="preserve"> 010407105</w:t>
      </w:r>
      <w:r w:rsidRPr="00A424A8">
        <w:rPr>
          <w:rFonts w:ascii="Times New Roman" w:hAnsi="Times New Roman" w:cs="Times New Roman"/>
          <w:color w:val="auto"/>
          <w:kern w:val="0"/>
          <w:sz w:val="12"/>
          <w:szCs w:val="12"/>
        </w:rPr>
        <w:t>.</w:t>
      </w: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КБК 90411105013100000120  ОКТМО  04622000</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A424A8" w:rsidRPr="00A424A8" w:rsidRDefault="00A424A8" w:rsidP="00A424A8">
      <w:pPr>
        <w:tabs>
          <w:tab w:val="left" w:pos="36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A424A8" w:rsidRPr="00A424A8" w:rsidRDefault="00A424A8" w:rsidP="00A424A8">
      <w:pPr>
        <w:tabs>
          <w:tab w:val="left" w:pos="36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A424A8" w:rsidRPr="00A424A8" w:rsidRDefault="00A424A8" w:rsidP="00A424A8">
      <w:pPr>
        <w:tabs>
          <w:tab w:val="left" w:pos="0"/>
        </w:tabs>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 заявка на участие в аукционе по установленной форме </w:t>
      </w:r>
      <w:r w:rsidRPr="00A424A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A424A8">
        <w:rPr>
          <w:rFonts w:ascii="Times New Roman" w:hAnsi="Times New Roman" w:cs="Times New Roman"/>
          <w:noProof/>
          <w:color w:val="auto"/>
          <w:kern w:val="0"/>
          <w:sz w:val="12"/>
          <w:szCs w:val="12"/>
        </w:rPr>
        <w:t xml:space="preserve">;  </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документы, подтверждающие внесение задатка;</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A424A8">
        <w:rPr>
          <w:rFonts w:ascii="Times New Roman" w:hAnsi="Times New Roman" w:cs="Times New Roman"/>
          <w:color w:val="auto"/>
          <w:kern w:val="0"/>
          <w:sz w:val="12"/>
          <w:szCs w:val="12"/>
        </w:rPr>
        <w:t xml:space="preserve"> </w:t>
      </w:r>
      <w:hyperlink r:id="rId20" w:history="1">
        <w:r w:rsidRPr="00A424A8">
          <w:rPr>
            <w:rFonts w:ascii="Times New Roman" w:hAnsi="Times New Roman" w:cs="Times New Roman"/>
            <w:color w:val="0000FF"/>
            <w:kern w:val="0"/>
            <w:sz w:val="12"/>
            <w:szCs w:val="12"/>
            <w:u w:val="single"/>
            <w:lang w:val="en-US"/>
          </w:rPr>
          <w:t>zem</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karatuz</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yandex</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ru</w:t>
        </w:r>
      </w:hyperlink>
      <w:r w:rsidRPr="00A424A8">
        <w:rPr>
          <w:rFonts w:ascii="Times New Roman" w:hAnsi="Times New Roman" w:cs="Times New Roman"/>
          <w:noProof/>
          <w:color w:val="auto"/>
          <w:kern w:val="0"/>
          <w:sz w:val="12"/>
          <w:szCs w:val="12"/>
        </w:rPr>
        <w:t xml:space="preserve"> заверенной электронной цифровой подписью.</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A424A8" w:rsidRPr="00A424A8" w:rsidRDefault="00A424A8" w:rsidP="00A424A8">
      <w:pPr>
        <w:spacing w:after="0" w:line="240" w:lineRule="auto"/>
        <w:ind w:firstLine="567"/>
        <w:jc w:val="both"/>
        <w:rPr>
          <w:rFonts w:ascii="Times New Roman" w:hAnsi="Times New Roman" w:cs="Times New Roman"/>
          <w:b/>
          <w:color w:val="FF0000"/>
          <w:kern w:val="0"/>
          <w:sz w:val="12"/>
          <w:szCs w:val="12"/>
        </w:rPr>
      </w:pPr>
      <w:r w:rsidRPr="00A424A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A424A8">
        <w:rPr>
          <w:rFonts w:ascii="Times New Roman" w:hAnsi="Times New Roman" w:cs="Times New Roman"/>
          <w:b/>
          <w:color w:val="auto"/>
          <w:kern w:val="0"/>
          <w:sz w:val="12"/>
          <w:szCs w:val="12"/>
        </w:rPr>
        <w:t>с 08 часов 00 минут 01.02.2021 года до 16 часов 00 минут   26 февраля 2021 года включительно</w:t>
      </w:r>
      <w:r w:rsidRPr="00A424A8">
        <w:rPr>
          <w:rFonts w:ascii="Times New Roman" w:hAnsi="Times New Roman" w:cs="Times New Roman"/>
          <w:b/>
          <w:noProof/>
          <w:color w:val="auto"/>
          <w:kern w:val="0"/>
          <w:sz w:val="12"/>
          <w:szCs w:val="12"/>
        </w:rPr>
        <w:t xml:space="preserve">,  </w:t>
      </w:r>
      <w:r w:rsidRPr="00A424A8">
        <w:rPr>
          <w:rFonts w:ascii="Times New Roman" w:hAnsi="Times New Roman" w:cs="Times New Roman"/>
          <w:b/>
          <w:color w:val="auto"/>
          <w:kern w:val="0"/>
          <w:sz w:val="12"/>
          <w:szCs w:val="12"/>
        </w:rPr>
        <w:t xml:space="preserve">понедельник — пятница с 8.30 до 17.00, обед с 12.00 до 13.15.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424A8" w:rsidRPr="00A424A8" w:rsidRDefault="00A424A8" w:rsidP="00A424A8">
      <w:pPr>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3.Порядок определения участников аукциона:</w:t>
      </w:r>
    </w:p>
    <w:p w:rsidR="00A424A8" w:rsidRPr="00A424A8" w:rsidRDefault="00A424A8" w:rsidP="00A424A8">
      <w:pPr>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A424A8">
        <w:rPr>
          <w:rFonts w:ascii="Times New Roman" w:hAnsi="Times New Roman" w:cs="Times New Roman"/>
          <w:b/>
          <w:noProof/>
          <w:color w:val="auto"/>
          <w:kern w:val="0"/>
          <w:sz w:val="12"/>
          <w:szCs w:val="12"/>
        </w:rPr>
        <w:t xml:space="preserve">14 часов 00 минут 01.03.2021 года.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A424A8" w:rsidRPr="00A424A8" w:rsidRDefault="00A424A8" w:rsidP="00A424A8">
      <w:pPr>
        <w:spacing w:after="0" w:line="240" w:lineRule="auto"/>
        <w:ind w:firstLine="567"/>
        <w:jc w:val="both"/>
        <w:rPr>
          <w:rFonts w:ascii="Times New Roman" w:hAnsi="Times New Roman" w:cs="Times New Roman"/>
          <w:b/>
          <w:color w:val="333333"/>
          <w:kern w:val="0"/>
          <w:sz w:val="12"/>
          <w:szCs w:val="12"/>
        </w:rPr>
      </w:pPr>
      <w:r w:rsidRPr="00A424A8">
        <w:rPr>
          <w:rFonts w:ascii="Times New Roman" w:hAnsi="Times New Roman" w:cs="Times New Roman"/>
          <w:b/>
          <w:color w:val="333333"/>
          <w:kern w:val="0"/>
          <w:sz w:val="12"/>
          <w:szCs w:val="12"/>
        </w:rPr>
        <w:t>4.Порядок проведения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а) аукцион является открытым по составу участников;</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Признание аукциона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1" w:tgtFrame="_blank" w:history="1">
        <w:r w:rsidRPr="00A424A8">
          <w:rPr>
            <w:rFonts w:ascii="Times New Roman" w:hAnsi="Times New Roman" w:cs="Times New Roman"/>
            <w:color w:val="1188CC"/>
            <w:kern w:val="0"/>
            <w:sz w:val="12"/>
            <w:szCs w:val="12"/>
          </w:rPr>
          <w:t>www.torgi.gov.ru</w:t>
        </w:r>
      </w:hyperlink>
      <w:r w:rsidRPr="00A424A8">
        <w:rPr>
          <w:rFonts w:ascii="Times New Roman" w:hAnsi="Times New Roman" w:cs="Times New Roman"/>
          <w:color w:val="333333"/>
          <w:kern w:val="0"/>
          <w:sz w:val="12"/>
          <w:szCs w:val="12"/>
        </w:rPr>
        <w:t>.</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АУКЦИОННАЯ ДОКУМЕНТАЦИЯ № 4</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Администрация Каратузского района на основании постановлений № 58-п от  27.01.2021г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 назначается на</w:t>
      </w:r>
      <w:r w:rsidRPr="00A424A8">
        <w:rPr>
          <w:rFonts w:ascii="Times New Roman" w:hAnsi="Times New Roman" w:cs="Times New Roman"/>
          <w:b/>
          <w:color w:val="auto"/>
          <w:kern w:val="0"/>
          <w:sz w:val="12"/>
          <w:szCs w:val="12"/>
        </w:rPr>
        <w:t xml:space="preserve"> 09 часов 00 минут (местного времени) 04.03.2021 года</w:t>
      </w:r>
      <w:r w:rsidRPr="00A424A8">
        <w:rPr>
          <w:rFonts w:ascii="Times New Roman" w:hAnsi="Times New Roman" w:cs="Times New Roman"/>
          <w:color w:val="FF0000"/>
          <w:kern w:val="0"/>
          <w:sz w:val="12"/>
          <w:szCs w:val="12"/>
        </w:rPr>
        <w:t xml:space="preserve"> </w:t>
      </w:r>
      <w:r w:rsidRPr="00A424A8">
        <w:rPr>
          <w:rFonts w:ascii="Times New Roman" w:hAnsi="Times New Roman" w:cs="Times New Roman"/>
          <w:color w:val="auto"/>
          <w:kern w:val="0"/>
          <w:sz w:val="12"/>
          <w:szCs w:val="12"/>
        </w:rPr>
        <w:t xml:space="preserve">в помещении по адресу: </w:t>
      </w:r>
      <w:r w:rsidRPr="00A424A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A424A8">
        <w:rPr>
          <w:rFonts w:ascii="Times New Roman" w:hAnsi="Times New Roman" w:cs="Times New Roman"/>
          <w:color w:val="auto"/>
          <w:kern w:val="0"/>
          <w:sz w:val="12"/>
          <w:szCs w:val="12"/>
        </w:rPr>
        <w:t xml:space="preserve"> кабинет </w:t>
      </w:r>
      <w:r w:rsidRPr="00A424A8">
        <w:rPr>
          <w:rFonts w:ascii="Times New Roman" w:hAnsi="Times New Roman" w:cs="Times New Roman"/>
          <w:color w:val="auto"/>
          <w:kern w:val="0"/>
          <w:sz w:val="12"/>
          <w:szCs w:val="12"/>
          <w:u w:val="single"/>
        </w:rPr>
        <w:t>№ 310</w:t>
      </w:r>
      <w:r w:rsidRPr="00A424A8">
        <w:rPr>
          <w:rFonts w:ascii="Times New Roman" w:hAnsi="Times New Roman" w:cs="Times New Roman"/>
          <w:color w:val="auto"/>
          <w:kern w:val="0"/>
          <w:sz w:val="12"/>
          <w:szCs w:val="12"/>
        </w:rPr>
        <w:t xml:space="preserve">. Контактный телефон: </w:t>
      </w:r>
      <w:r w:rsidRPr="00A424A8">
        <w:rPr>
          <w:rFonts w:ascii="Times New Roman" w:hAnsi="Times New Roman" w:cs="Times New Roman"/>
          <w:color w:val="auto"/>
          <w:kern w:val="0"/>
          <w:sz w:val="12"/>
          <w:szCs w:val="12"/>
          <w:u w:val="single"/>
        </w:rPr>
        <w:t>8(39137)22-3-35.</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 xml:space="preserve">Организатор аукциона – </w:t>
      </w:r>
      <w:r w:rsidRPr="00A424A8">
        <w:rPr>
          <w:rFonts w:ascii="Times New Roman" w:hAnsi="Times New Roman" w:cs="Times New Roman"/>
          <w:color w:val="auto"/>
          <w:kern w:val="0"/>
          <w:sz w:val="12"/>
          <w:szCs w:val="12"/>
          <w:u w:val="single"/>
        </w:rPr>
        <w:t>Администрация Каратузского района</w:t>
      </w:r>
      <w:r w:rsidRPr="00A424A8">
        <w:rPr>
          <w:rFonts w:ascii="Times New Roman" w:hAnsi="Times New Roman" w:cs="Times New Roman"/>
          <w:color w:val="auto"/>
          <w:kern w:val="0"/>
          <w:sz w:val="12"/>
          <w:szCs w:val="12"/>
        </w:rPr>
        <w:t xml:space="preserve">  </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A424A8" w:rsidRPr="00A424A8" w:rsidRDefault="00A424A8" w:rsidP="00A424A8">
      <w:pPr>
        <w:spacing w:after="0" w:line="240" w:lineRule="auto"/>
        <w:ind w:firstLine="567"/>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Аукцион является открытым по составу участников.</w:t>
      </w:r>
    </w:p>
    <w:p w:rsidR="00A424A8" w:rsidRPr="00A424A8" w:rsidRDefault="00A424A8" w:rsidP="00A424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424A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Лот № 1</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24:19:1901003:394, площадью 10000 кв.м., в границах, указанных в кадастровом паспорте, из категории земель: земли сельскохозяйственного назначения, Адрес (м</w:t>
      </w:r>
      <w:r w:rsidRPr="00A424A8">
        <w:rPr>
          <w:rFonts w:ascii="Times New Roman" w:hAnsi="Times New Roman" w:cs="Times New Roman"/>
          <w:kern w:val="0"/>
          <w:sz w:val="12"/>
          <w:szCs w:val="12"/>
        </w:rPr>
        <w:t xml:space="preserve">естоположение): Красноярский край, Каратузский район, 3,2 км юго-восточнее с. Моторское, </w:t>
      </w:r>
      <w:r w:rsidRPr="00A424A8">
        <w:rPr>
          <w:rFonts w:ascii="Times New Roman" w:hAnsi="Times New Roman" w:cs="Times New Roman"/>
          <w:color w:val="auto"/>
          <w:kern w:val="0"/>
          <w:sz w:val="12"/>
          <w:szCs w:val="12"/>
        </w:rPr>
        <w:t xml:space="preserve">разрешенным использованием: для животноводства. </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b/>
          <w:color w:val="auto"/>
          <w:kern w:val="0"/>
          <w:sz w:val="12"/>
          <w:szCs w:val="12"/>
        </w:rPr>
        <w:t>Начальная цена предмета аукциона</w:t>
      </w:r>
      <w:r w:rsidRPr="00A424A8">
        <w:rPr>
          <w:rFonts w:ascii="Times New Roman" w:hAnsi="Times New Roman" w:cs="Times New Roman"/>
          <w:color w:val="auto"/>
          <w:kern w:val="0"/>
          <w:sz w:val="12"/>
          <w:szCs w:val="12"/>
        </w:rPr>
        <w:t xml:space="preserve"> </w:t>
      </w:r>
      <w:r w:rsidRPr="00A424A8">
        <w:rPr>
          <w:rFonts w:ascii="Times New Roman" w:hAnsi="Times New Roman" w:cs="Times New Roman"/>
          <w:color w:val="333333"/>
          <w:kern w:val="0"/>
          <w:sz w:val="12"/>
          <w:szCs w:val="12"/>
        </w:rPr>
        <w:t xml:space="preserve">не менее 1,5 % кадастровой стоимости земельного участка: </w:t>
      </w:r>
      <w:r w:rsidRPr="00A424A8">
        <w:rPr>
          <w:rFonts w:ascii="Times New Roman" w:hAnsi="Times New Roman" w:cs="Times New Roman"/>
          <w:color w:val="auto"/>
          <w:kern w:val="0"/>
          <w:sz w:val="12"/>
          <w:szCs w:val="12"/>
        </w:rPr>
        <w:t xml:space="preserve">- 593 </w:t>
      </w:r>
      <w:r w:rsidRPr="00A424A8">
        <w:rPr>
          <w:rFonts w:ascii="Times New Roman" w:hAnsi="Times New Roman" w:cs="Times New Roman"/>
          <w:color w:val="auto"/>
          <w:kern w:val="0"/>
          <w:sz w:val="12"/>
          <w:szCs w:val="12"/>
          <w:u w:val="single"/>
        </w:rPr>
        <w:t>руб. 00 копеек, (Пятьсот девяносто три рубля 00 копеек)</w:t>
      </w:r>
    </w:p>
    <w:p w:rsidR="00A424A8" w:rsidRPr="00A424A8" w:rsidRDefault="00A424A8" w:rsidP="00A424A8">
      <w:pPr>
        <w:tabs>
          <w:tab w:val="num" w:pos="600"/>
        </w:tabs>
        <w:spacing w:after="0" w:line="240" w:lineRule="auto"/>
        <w:jc w:val="both"/>
        <w:rPr>
          <w:rFonts w:ascii="Times New Roman" w:hAnsi="Times New Roman" w:cs="Times New Roman"/>
          <w:kern w:val="0"/>
          <w:sz w:val="12"/>
          <w:szCs w:val="12"/>
          <w:shd w:val="clear" w:color="auto" w:fill="FFFFFF"/>
        </w:rPr>
      </w:pPr>
      <w:r w:rsidRPr="00A424A8">
        <w:rPr>
          <w:rFonts w:ascii="Times New Roman" w:hAnsi="Times New Roman" w:cs="Times New Roman"/>
          <w:b/>
          <w:color w:val="auto"/>
          <w:kern w:val="0"/>
          <w:sz w:val="12"/>
          <w:szCs w:val="12"/>
        </w:rPr>
        <w:t>Ежегодный размер арендной платы за земельный участок</w:t>
      </w:r>
      <w:r w:rsidRPr="00A424A8">
        <w:rPr>
          <w:rFonts w:ascii="Times New Roman" w:hAnsi="Times New Roman" w:cs="Times New Roman"/>
          <w:color w:val="auto"/>
          <w:kern w:val="0"/>
          <w:sz w:val="12"/>
          <w:szCs w:val="12"/>
        </w:rPr>
        <w:t xml:space="preserve"> - </w:t>
      </w:r>
      <w:r w:rsidRPr="00A424A8">
        <w:rPr>
          <w:rFonts w:ascii="Times New Roman" w:hAnsi="Times New Roman" w:cs="Times New Roman"/>
          <w:kern w:val="0"/>
          <w:sz w:val="12"/>
          <w:szCs w:val="12"/>
          <w:shd w:val="clear" w:color="auto" w:fill="FFFFFF"/>
        </w:rPr>
        <w:t>определяется по результатам этого аукциона.</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kern w:val="0"/>
          <w:sz w:val="12"/>
          <w:szCs w:val="12"/>
          <w:shd w:val="clear" w:color="auto" w:fill="FFFFFF"/>
        </w:rPr>
        <w:t xml:space="preserve"> </w:t>
      </w:r>
      <w:r w:rsidRPr="00A424A8">
        <w:rPr>
          <w:rFonts w:ascii="Times New Roman" w:hAnsi="Times New Roman" w:cs="Times New Roman"/>
          <w:b/>
          <w:color w:val="auto"/>
          <w:kern w:val="0"/>
          <w:sz w:val="12"/>
          <w:szCs w:val="12"/>
        </w:rPr>
        <w:t>Шаг аукциона</w:t>
      </w:r>
      <w:r w:rsidRPr="00A424A8">
        <w:rPr>
          <w:rFonts w:ascii="Times New Roman" w:hAnsi="Times New Roman" w:cs="Times New Roman"/>
          <w:color w:val="auto"/>
          <w:kern w:val="0"/>
          <w:sz w:val="12"/>
          <w:szCs w:val="12"/>
        </w:rPr>
        <w:t xml:space="preserve"> – 3 % начального цена предмета аукциона –  18 </w:t>
      </w:r>
      <w:r w:rsidRPr="00A424A8">
        <w:rPr>
          <w:rFonts w:ascii="Times New Roman" w:hAnsi="Times New Roman" w:cs="Times New Roman"/>
          <w:color w:val="auto"/>
          <w:kern w:val="0"/>
          <w:sz w:val="12"/>
          <w:szCs w:val="12"/>
          <w:u w:val="single"/>
        </w:rPr>
        <w:t>(восемнадцать) руб.00 коп.</w:t>
      </w:r>
      <w:r w:rsidRPr="00A424A8">
        <w:rPr>
          <w:rFonts w:ascii="Times New Roman" w:hAnsi="Times New Roman" w:cs="Times New Roman"/>
          <w:color w:val="auto"/>
          <w:kern w:val="0"/>
          <w:sz w:val="12"/>
          <w:szCs w:val="12"/>
        </w:rPr>
        <w:t xml:space="preserve"> </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b/>
          <w:color w:val="auto"/>
          <w:kern w:val="0"/>
          <w:sz w:val="12"/>
          <w:szCs w:val="12"/>
        </w:rPr>
        <w:t>Размер задатка</w:t>
      </w:r>
      <w:r w:rsidRPr="00A424A8">
        <w:rPr>
          <w:rFonts w:ascii="Times New Roman" w:hAnsi="Times New Roman" w:cs="Times New Roman"/>
          <w:color w:val="auto"/>
          <w:kern w:val="0"/>
          <w:sz w:val="12"/>
          <w:szCs w:val="12"/>
        </w:rPr>
        <w:t xml:space="preserve"> 100 % </w:t>
      </w:r>
      <w:r w:rsidRPr="00A424A8">
        <w:rPr>
          <w:rFonts w:ascii="Times New Roman" w:hAnsi="Times New Roman" w:cs="Times New Roman"/>
          <w:color w:val="333333"/>
          <w:kern w:val="0"/>
          <w:sz w:val="12"/>
          <w:szCs w:val="12"/>
        </w:rPr>
        <w:t xml:space="preserve">начальной цены предмета аукциона: </w:t>
      </w:r>
      <w:r w:rsidRPr="00A424A8">
        <w:rPr>
          <w:rFonts w:ascii="Times New Roman" w:hAnsi="Times New Roman" w:cs="Times New Roman"/>
          <w:color w:val="auto"/>
          <w:kern w:val="0"/>
          <w:sz w:val="12"/>
          <w:szCs w:val="12"/>
        </w:rPr>
        <w:t xml:space="preserve">593 </w:t>
      </w:r>
      <w:r w:rsidRPr="00A424A8">
        <w:rPr>
          <w:rFonts w:ascii="Times New Roman" w:hAnsi="Times New Roman" w:cs="Times New Roman"/>
          <w:color w:val="auto"/>
          <w:kern w:val="0"/>
          <w:sz w:val="12"/>
          <w:szCs w:val="12"/>
          <w:u w:val="single"/>
        </w:rPr>
        <w:t>руб. 00 копеек, (Пятьсот девяносто три рубля 00 копеек)</w:t>
      </w:r>
    </w:p>
    <w:p w:rsidR="00A424A8" w:rsidRPr="00A424A8" w:rsidRDefault="00A424A8" w:rsidP="00A424A8">
      <w:pPr>
        <w:tabs>
          <w:tab w:val="num" w:pos="600"/>
        </w:tabs>
        <w:spacing w:after="0" w:line="240" w:lineRule="auto"/>
        <w:jc w:val="both"/>
        <w:rPr>
          <w:rFonts w:ascii="Times New Roman" w:hAnsi="Times New Roman" w:cs="Times New Roman"/>
          <w:color w:val="auto"/>
          <w:kern w:val="0"/>
          <w:sz w:val="12"/>
          <w:szCs w:val="12"/>
        </w:rPr>
      </w:pPr>
      <w:r w:rsidRPr="00A424A8">
        <w:rPr>
          <w:rFonts w:ascii="Times New Roman" w:hAnsi="Times New Roman" w:cs="Times New Roman"/>
          <w:b/>
          <w:color w:val="auto"/>
          <w:kern w:val="0"/>
          <w:sz w:val="12"/>
          <w:szCs w:val="12"/>
        </w:rPr>
        <w:t>Срок аренды земельного участка</w:t>
      </w:r>
      <w:r w:rsidRPr="00A424A8">
        <w:rPr>
          <w:rFonts w:ascii="Times New Roman" w:hAnsi="Times New Roman" w:cs="Times New Roman"/>
          <w:color w:val="auto"/>
          <w:kern w:val="0"/>
          <w:sz w:val="12"/>
          <w:szCs w:val="12"/>
        </w:rPr>
        <w:t xml:space="preserve">– 49 (сорок девять) лет </w:t>
      </w:r>
    </w:p>
    <w:p w:rsidR="00A424A8" w:rsidRPr="00A424A8" w:rsidRDefault="00A424A8" w:rsidP="00A424A8">
      <w:pPr>
        <w:spacing w:after="0" w:line="240" w:lineRule="auto"/>
        <w:ind w:firstLine="559"/>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 xml:space="preserve">1.Порядок внесения задатка: </w:t>
      </w:r>
    </w:p>
    <w:p w:rsidR="00A424A8" w:rsidRPr="00A424A8" w:rsidRDefault="00A424A8" w:rsidP="00A424A8">
      <w:pPr>
        <w:spacing w:after="0" w:line="240" w:lineRule="auto"/>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A424A8" w:rsidRPr="00A424A8" w:rsidRDefault="00A424A8" w:rsidP="00A424A8">
      <w:pPr>
        <w:spacing w:after="0" w:line="240" w:lineRule="auto"/>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Реквизиты счета для перечисления задатка – </w:t>
      </w:r>
    </w:p>
    <w:p w:rsidR="00A424A8" w:rsidRPr="00A424A8" w:rsidRDefault="00A424A8" w:rsidP="00A424A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ИНН </w:t>
      </w:r>
      <w:r w:rsidRPr="00A424A8">
        <w:rPr>
          <w:rFonts w:ascii="Times New Roman" w:hAnsi="Times New Roman" w:cs="Times New Roman"/>
          <w:color w:val="auto"/>
          <w:kern w:val="0"/>
          <w:sz w:val="12"/>
          <w:szCs w:val="12"/>
          <w:u w:val="single"/>
        </w:rPr>
        <w:t>2419002063</w:t>
      </w:r>
      <w:r w:rsidRPr="00A424A8">
        <w:rPr>
          <w:rFonts w:ascii="Times New Roman" w:hAnsi="Times New Roman" w:cs="Times New Roman"/>
          <w:color w:val="auto"/>
          <w:kern w:val="0"/>
          <w:sz w:val="12"/>
          <w:szCs w:val="12"/>
        </w:rPr>
        <w:t xml:space="preserve"> КПП </w:t>
      </w:r>
      <w:r w:rsidRPr="00A424A8">
        <w:rPr>
          <w:rFonts w:ascii="Times New Roman" w:hAnsi="Times New Roman" w:cs="Times New Roman"/>
          <w:color w:val="auto"/>
          <w:kern w:val="0"/>
          <w:sz w:val="12"/>
          <w:szCs w:val="12"/>
          <w:u w:val="single"/>
        </w:rPr>
        <w:t>241901001</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Банк получателя </w:t>
      </w:r>
      <w:r w:rsidRPr="00A424A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A424A8" w:rsidRPr="00A424A8" w:rsidRDefault="00A424A8" w:rsidP="00A424A8">
      <w:pPr>
        <w:spacing w:after="0" w:line="240" w:lineRule="auto"/>
        <w:jc w:val="both"/>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Получатель: </w:t>
      </w:r>
      <w:r w:rsidRPr="00A424A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rPr>
        <w:t xml:space="preserve">Единый казначейский счет; </w:t>
      </w:r>
      <w:r w:rsidRPr="00A424A8">
        <w:rPr>
          <w:rFonts w:ascii="Times New Roman" w:hAnsi="Times New Roman" w:cs="Times New Roman"/>
          <w:color w:val="auto"/>
          <w:kern w:val="0"/>
          <w:sz w:val="12"/>
          <w:szCs w:val="12"/>
          <w:u w:val="single"/>
        </w:rPr>
        <w:t>40102810245370000011</w:t>
      </w:r>
    </w:p>
    <w:p w:rsidR="00A424A8" w:rsidRPr="00A424A8" w:rsidRDefault="00A424A8" w:rsidP="00A424A8">
      <w:pPr>
        <w:spacing w:after="0" w:line="240" w:lineRule="auto"/>
        <w:rPr>
          <w:rFonts w:ascii="Times New Roman" w:hAnsi="Times New Roman" w:cs="Times New Roman"/>
          <w:color w:val="auto"/>
          <w:kern w:val="0"/>
          <w:sz w:val="12"/>
          <w:szCs w:val="12"/>
          <w:u w:val="single"/>
        </w:rPr>
      </w:pPr>
      <w:r w:rsidRPr="00A424A8">
        <w:rPr>
          <w:rFonts w:ascii="Times New Roman" w:hAnsi="Times New Roman" w:cs="Times New Roman"/>
          <w:color w:val="auto"/>
          <w:kern w:val="0"/>
          <w:sz w:val="12"/>
          <w:szCs w:val="12"/>
          <w:u w:val="single"/>
        </w:rPr>
        <w:t>Казначейский счет: 03232643046220001900</w:t>
      </w: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lastRenderedPageBreak/>
        <w:t>БИК</w:t>
      </w:r>
      <w:r w:rsidRPr="00A424A8">
        <w:rPr>
          <w:rFonts w:ascii="Times New Roman" w:hAnsi="Times New Roman" w:cs="Times New Roman"/>
          <w:color w:val="auto"/>
          <w:kern w:val="0"/>
          <w:sz w:val="12"/>
          <w:szCs w:val="12"/>
          <w:u w:val="single"/>
        </w:rPr>
        <w:t xml:space="preserve"> 010407105</w:t>
      </w:r>
      <w:r w:rsidRPr="00A424A8">
        <w:rPr>
          <w:rFonts w:ascii="Times New Roman" w:hAnsi="Times New Roman" w:cs="Times New Roman"/>
          <w:color w:val="auto"/>
          <w:kern w:val="0"/>
          <w:sz w:val="12"/>
          <w:szCs w:val="12"/>
        </w:rPr>
        <w:t>.</w:t>
      </w:r>
    </w:p>
    <w:p w:rsidR="00A424A8" w:rsidRPr="00A424A8" w:rsidRDefault="00A424A8" w:rsidP="00A424A8">
      <w:pPr>
        <w:spacing w:after="0" w:line="240" w:lineRule="auto"/>
        <w:rPr>
          <w:rFonts w:ascii="Times New Roman" w:hAnsi="Times New Roman" w:cs="Times New Roman"/>
          <w:color w:val="auto"/>
          <w:kern w:val="0"/>
          <w:sz w:val="12"/>
          <w:szCs w:val="12"/>
        </w:rPr>
      </w:pPr>
      <w:r w:rsidRPr="00A424A8">
        <w:rPr>
          <w:rFonts w:ascii="Times New Roman" w:hAnsi="Times New Roman" w:cs="Times New Roman"/>
          <w:color w:val="auto"/>
          <w:kern w:val="0"/>
          <w:sz w:val="12"/>
          <w:szCs w:val="12"/>
        </w:rPr>
        <w:t>КБК 90411105013100000120  ОКТМО  04622000</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A424A8" w:rsidRPr="00A424A8" w:rsidRDefault="00A424A8" w:rsidP="00A424A8">
      <w:pPr>
        <w:tabs>
          <w:tab w:val="left" w:pos="36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A424A8" w:rsidRPr="00A424A8" w:rsidRDefault="00A424A8" w:rsidP="00A424A8">
      <w:pPr>
        <w:tabs>
          <w:tab w:val="left" w:pos="36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A424A8" w:rsidRPr="00A424A8" w:rsidRDefault="00A424A8" w:rsidP="00A424A8">
      <w:pPr>
        <w:tabs>
          <w:tab w:val="left" w:pos="0"/>
        </w:tabs>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 заявка на участие в аукционе по установленной форме </w:t>
      </w:r>
      <w:r w:rsidRPr="00A424A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A424A8">
        <w:rPr>
          <w:rFonts w:ascii="Times New Roman" w:hAnsi="Times New Roman" w:cs="Times New Roman"/>
          <w:noProof/>
          <w:color w:val="auto"/>
          <w:kern w:val="0"/>
          <w:sz w:val="12"/>
          <w:szCs w:val="12"/>
        </w:rPr>
        <w:t xml:space="preserve">;  </w:t>
      </w:r>
    </w:p>
    <w:p w:rsidR="00A424A8" w:rsidRPr="00A424A8" w:rsidRDefault="00A424A8" w:rsidP="00A424A8">
      <w:pPr>
        <w:tabs>
          <w:tab w:val="left" w:pos="0"/>
        </w:tabs>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документы, подтверждающие внесение задатка;</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A424A8">
        <w:rPr>
          <w:rFonts w:ascii="Times New Roman" w:hAnsi="Times New Roman" w:cs="Times New Roman"/>
          <w:color w:val="auto"/>
          <w:kern w:val="0"/>
          <w:sz w:val="12"/>
          <w:szCs w:val="12"/>
        </w:rPr>
        <w:t xml:space="preserve"> </w:t>
      </w:r>
      <w:hyperlink r:id="rId22" w:history="1">
        <w:r w:rsidRPr="00A424A8">
          <w:rPr>
            <w:rFonts w:ascii="Times New Roman" w:hAnsi="Times New Roman" w:cs="Times New Roman"/>
            <w:color w:val="0000FF"/>
            <w:kern w:val="0"/>
            <w:sz w:val="12"/>
            <w:szCs w:val="12"/>
            <w:u w:val="single"/>
            <w:lang w:val="en-US"/>
          </w:rPr>
          <w:t>zem</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karatuz</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yandex</w:t>
        </w:r>
        <w:r w:rsidRPr="00A424A8">
          <w:rPr>
            <w:rFonts w:ascii="Times New Roman" w:hAnsi="Times New Roman" w:cs="Times New Roman"/>
            <w:color w:val="0000FF"/>
            <w:kern w:val="0"/>
            <w:sz w:val="12"/>
            <w:szCs w:val="12"/>
            <w:u w:val="single"/>
          </w:rPr>
          <w:t>.</w:t>
        </w:r>
        <w:r w:rsidRPr="00A424A8">
          <w:rPr>
            <w:rFonts w:ascii="Times New Roman" w:hAnsi="Times New Roman" w:cs="Times New Roman"/>
            <w:color w:val="0000FF"/>
            <w:kern w:val="0"/>
            <w:sz w:val="12"/>
            <w:szCs w:val="12"/>
            <w:u w:val="single"/>
            <w:lang w:val="en-US"/>
          </w:rPr>
          <w:t>ru</w:t>
        </w:r>
      </w:hyperlink>
      <w:r w:rsidRPr="00A424A8">
        <w:rPr>
          <w:rFonts w:ascii="Times New Roman" w:hAnsi="Times New Roman" w:cs="Times New Roman"/>
          <w:noProof/>
          <w:color w:val="auto"/>
          <w:kern w:val="0"/>
          <w:sz w:val="12"/>
          <w:szCs w:val="12"/>
        </w:rPr>
        <w:t xml:space="preserve"> заверенной электронной цифровой подписью.</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A424A8" w:rsidRPr="00A424A8" w:rsidRDefault="00A424A8" w:rsidP="00A424A8">
      <w:pPr>
        <w:spacing w:after="0" w:line="240" w:lineRule="auto"/>
        <w:ind w:firstLine="567"/>
        <w:jc w:val="both"/>
        <w:rPr>
          <w:rFonts w:ascii="Times New Roman" w:hAnsi="Times New Roman" w:cs="Times New Roman"/>
          <w:b/>
          <w:color w:val="FF0000"/>
          <w:kern w:val="0"/>
          <w:sz w:val="12"/>
          <w:szCs w:val="12"/>
        </w:rPr>
      </w:pPr>
      <w:r w:rsidRPr="00A424A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A424A8">
        <w:rPr>
          <w:rFonts w:ascii="Times New Roman" w:hAnsi="Times New Roman" w:cs="Times New Roman"/>
          <w:b/>
          <w:color w:val="auto"/>
          <w:kern w:val="0"/>
          <w:sz w:val="12"/>
          <w:szCs w:val="12"/>
        </w:rPr>
        <w:t>с 08 часов 00 минут 01.02.2021 года до 16 часов 00 минут   26 февраля 2021 года включительно</w:t>
      </w:r>
      <w:r w:rsidRPr="00A424A8">
        <w:rPr>
          <w:rFonts w:ascii="Times New Roman" w:hAnsi="Times New Roman" w:cs="Times New Roman"/>
          <w:b/>
          <w:noProof/>
          <w:color w:val="auto"/>
          <w:kern w:val="0"/>
          <w:sz w:val="12"/>
          <w:szCs w:val="12"/>
        </w:rPr>
        <w:t xml:space="preserve">,  </w:t>
      </w:r>
      <w:r w:rsidRPr="00A424A8">
        <w:rPr>
          <w:rFonts w:ascii="Times New Roman" w:hAnsi="Times New Roman" w:cs="Times New Roman"/>
          <w:b/>
          <w:color w:val="auto"/>
          <w:kern w:val="0"/>
          <w:sz w:val="12"/>
          <w:szCs w:val="12"/>
        </w:rPr>
        <w:t xml:space="preserve">понедельник — пятница с 8.30 до 17.00, обед с 12.00 до 13.15.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424A8" w:rsidRPr="00A424A8" w:rsidRDefault="00A424A8" w:rsidP="00A424A8">
      <w:pPr>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b/>
          <w:noProof/>
          <w:color w:val="auto"/>
          <w:kern w:val="0"/>
          <w:sz w:val="12"/>
          <w:szCs w:val="12"/>
        </w:rPr>
        <w:t>3.Порядок определения участников аукциона:</w:t>
      </w:r>
    </w:p>
    <w:p w:rsidR="00A424A8" w:rsidRPr="00A424A8" w:rsidRDefault="00A424A8" w:rsidP="00A424A8">
      <w:pPr>
        <w:spacing w:after="0" w:line="240" w:lineRule="auto"/>
        <w:ind w:firstLine="567"/>
        <w:jc w:val="both"/>
        <w:rPr>
          <w:rFonts w:ascii="Times New Roman" w:hAnsi="Times New Roman" w:cs="Times New Roman"/>
          <w:b/>
          <w:noProof/>
          <w:color w:val="auto"/>
          <w:kern w:val="0"/>
          <w:sz w:val="12"/>
          <w:szCs w:val="12"/>
        </w:rPr>
      </w:pPr>
      <w:r w:rsidRPr="00A424A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A424A8">
        <w:rPr>
          <w:rFonts w:ascii="Times New Roman" w:hAnsi="Times New Roman" w:cs="Times New Roman"/>
          <w:b/>
          <w:noProof/>
          <w:color w:val="auto"/>
          <w:kern w:val="0"/>
          <w:sz w:val="12"/>
          <w:szCs w:val="12"/>
        </w:rPr>
        <w:t xml:space="preserve">14 часов 00 минут 01.03.2021 года. </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A424A8" w:rsidRPr="00A424A8" w:rsidRDefault="00A424A8" w:rsidP="00A424A8">
      <w:pPr>
        <w:spacing w:after="0" w:line="240" w:lineRule="auto"/>
        <w:ind w:firstLine="567"/>
        <w:jc w:val="both"/>
        <w:rPr>
          <w:rFonts w:ascii="Times New Roman" w:hAnsi="Times New Roman" w:cs="Times New Roman"/>
          <w:noProof/>
          <w:color w:val="auto"/>
          <w:kern w:val="0"/>
          <w:sz w:val="12"/>
          <w:szCs w:val="12"/>
        </w:rPr>
      </w:pPr>
      <w:r w:rsidRPr="00A424A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A424A8" w:rsidRPr="00A424A8" w:rsidRDefault="00A424A8" w:rsidP="00A424A8">
      <w:pPr>
        <w:spacing w:after="0" w:line="240" w:lineRule="auto"/>
        <w:ind w:firstLine="567"/>
        <w:jc w:val="both"/>
        <w:rPr>
          <w:rFonts w:ascii="Times New Roman" w:hAnsi="Times New Roman" w:cs="Times New Roman"/>
          <w:b/>
          <w:color w:val="333333"/>
          <w:kern w:val="0"/>
          <w:sz w:val="12"/>
          <w:szCs w:val="12"/>
        </w:rPr>
      </w:pPr>
      <w:r w:rsidRPr="00A424A8">
        <w:rPr>
          <w:rFonts w:ascii="Times New Roman" w:hAnsi="Times New Roman" w:cs="Times New Roman"/>
          <w:b/>
          <w:color w:val="333333"/>
          <w:kern w:val="0"/>
          <w:sz w:val="12"/>
          <w:szCs w:val="12"/>
        </w:rPr>
        <w:t>4.Порядок проведения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а) аукцион является открытым по составу участников;</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bookmarkStart w:id="9" w:name="_GoBack"/>
      <w:bookmarkEnd w:id="9"/>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Признание аукциона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3" w:tgtFrame="_blank" w:history="1">
        <w:r w:rsidRPr="00A424A8">
          <w:rPr>
            <w:rFonts w:ascii="Times New Roman" w:hAnsi="Times New Roman" w:cs="Times New Roman"/>
            <w:color w:val="1188CC"/>
            <w:kern w:val="0"/>
            <w:sz w:val="12"/>
            <w:szCs w:val="12"/>
          </w:rPr>
          <w:t>www.torgi.gov.ru</w:t>
        </w:r>
      </w:hyperlink>
      <w:r w:rsidRPr="00A424A8">
        <w:rPr>
          <w:rFonts w:ascii="Times New Roman" w:hAnsi="Times New Roman" w:cs="Times New Roman"/>
          <w:color w:val="333333"/>
          <w:kern w:val="0"/>
          <w:sz w:val="12"/>
          <w:szCs w:val="12"/>
        </w:rPr>
        <w:t>.</w:t>
      </w:r>
    </w:p>
    <w:p w:rsidR="00A424A8" w:rsidRPr="00A424A8" w:rsidRDefault="00A424A8" w:rsidP="00A424A8">
      <w:pPr>
        <w:spacing w:after="0" w:line="240" w:lineRule="auto"/>
        <w:jc w:val="both"/>
        <w:rPr>
          <w:rFonts w:ascii="Times New Roman" w:hAnsi="Times New Roman" w:cs="Times New Roman"/>
          <w:color w:val="333333"/>
          <w:kern w:val="0"/>
          <w:sz w:val="12"/>
          <w:szCs w:val="12"/>
        </w:rPr>
      </w:pPr>
      <w:r w:rsidRPr="00A424A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A424A8" w:rsidRDefault="00A424A8" w:rsidP="00773AA5">
      <w:pPr>
        <w:spacing w:after="0" w:line="240" w:lineRule="auto"/>
        <w:rPr>
          <w:rFonts w:ascii="Times New Roman" w:hAnsi="Times New Roman" w:cs="Times New Roman"/>
          <w:color w:val="auto"/>
          <w:kern w:val="0"/>
          <w:sz w:val="12"/>
          <w:szCs w:val="12"/>
        </w:rPr>
      </w:pPr>
    </w:p>
    <w:p w:rsidR="005036A8" w:rsidRDefault="00A65E1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424A8"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28.7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A424A8" w:rsidRPr="00893B63" w:rsidRDefault="00A424A8" w:rsidP="00A424A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A424A8" w:rsidRPr="00893B63" w:rsidRDefault="00A424A8" w:rsidP="00A424A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A424A8" w:rsidRPr="00893B63" w:rsidRDefault="00A424A8" w:rsidP="00A424A8">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A424A8" w:rsidRPr="00893B63" w:rsidRDefault="00A424A8" w:rsidP="00A424A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A424A8" w:rsidRPr="00DB5664" w:rsidRDefault="00A424A8" w:rsidP="00A424A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5F0C50" w:rsidRDefault="005F0C50">
      <w:pPr>
        <w:spacing w:after="200" w:line="276" w:lineRule="auto"/>
        <w:rPr>
          <w:rFonts w:ascii="Times New Roman" w:hAnsi="Times New Roman" w:cs="Times New Roman"/>
          <w:color w:val="auto"/>
          <w:kern w:val="0"/>
          <w:sz w:val="12"/>
          <w:szCs w:val="12"/>
        </w:rPr>
      </w:pPr>
    </w:p>
    <w:p w:rsidR="00BD05AA" w:rsidRPr="00CF16BA" w:rsidRDefault="00BD05AA" w:rsidP="00773AA5">
      <w:pPr>
        <w:spacing w:after="0" w:line="240" w:lineRule="auto"/>
        <w:rPr>
          <w:rFonts w:ascii="Times New Roman" w:hAnsi="Times New Roman" w:cs="Times New Roman"/>
          <w:color w:val="auto"/>
          <w:kern w:val="0"/>
          <w:sz w:val="12"/>
          <w:szCs w:val="12"/>
        </w:rPr>
      </w:pPr>
    </w:p>
    <w:sectPr w:rsidR="00BD05AA" w:rsidRPr="00CF16BA" w:rsidSect="00BB6B0E">
      <w:headerReference w:type="default" r:id="rId25"/>
      <w:footerReference w:type="default" r:id="rId2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16" w:rsidRDefault="00A65E16" w:rsidP="00D368D1">
      <w:pPr>
        <w:spacing w:after="0" w:line="240" w:lineRule="auto"/>
      </w:pPr>
      <w:r>
        <w:separator/>
      </w:r>
    </w:p>
  </w:endnote>
  <w:endnote w:type="continuationSeparator" w:id="0">
    <w:p w:rsidR="00A65E16" w:rsidRDefault="00A65E16"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A424A8">
          <w:rPr>
            <w:noProof/>
          </w:rPr>
          <w:t>13</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16" w:rsidRDefault="00A65E16" w:rsidP="00D368D1">
      <w:pPr>
        <w:spacing w:after="0" w:line="240" w:lineRule="auto"/>
      </w:pPr>
      <w:r>
        <w:separator/>
      </w:r>
    </w:p>
  </w:footnote>
  <w:footnote w:type="continuationSeparator" w:id="0">
    <w:p w:rsidR="00A65E16" w:rsidRDefault="00A65E16"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A424A8">
                <w:rPr>
                  <w:rFonts w:ascii="Bodoni MT" w:hAnsi="Bodoni MT"/>
                  <w:b/>
                  <w:bCs/>
                  <w:caps/>
                  <w:sz w:val="24"/>
                  <w:szCs w:val="24"/>
                </w:rPr>
                <w:t xml:space="preserve"> 4</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1-29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A424A8" w:rsidP="009F574C">
              <w:pPr>
                <w:pStyle w:val="a3"/>
                <w:jc w:val="center"/>
                <w:rPr>
                  <w:rFonts w:ascii="Bodoni MT" w:hAnsi="Bodoni MT"/>
                  <w:color w:val="FFFFFF" w:themeColor="background1"/>
                </w:rPr>
              </w:pPr>
              <w:r>
                <w:rPr>
                  <w:rFonts w:ascii="Times New Roman" w:hAnsi="Times New Roman"/>
                  <w:color w:val="FFFFFF" w:themeColor="background1"/>
                  <w:sz w:val="24"/>
                </w:rPr>
                <w:t>29 января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24A8"/>
    <w:rsid w:val="00A461E2"/>
    <w:rsid w:val="00A51866"/>
    <w:rsid w:val="00A53C21"/>
    <w:rsid w:val="00A5447A"/>
    <w:rsid w:val="00A61AAF"/>
    <w:rsid w:val="00A61DC4"/>
    <w:rsid w:val="00A65E16"/>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6C1C5B5F"/>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67107D413AEFD84E06FF18C040FD38EE5E4231EAA22B675B61756898339AE68F91EC6F56A25D11F4DB2DB83A8B6282E9A3497799J513D" TargetMode="External"/><Relationship Id="rId18" Type="http://schemas.openxmlformats.org/officeDocument/2006/relationships/hyperlink" Target="mailto:zem.karatuz@yandex.r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consultantplus://offline/ref=B367107D413AEFD84E06FF18C040FD38EE5E4231EAA22B675B61756898339AE68F91EC6F56A25D11F4DB2DB83A8B6282E9A3497799J513D"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em.karatuz@yandex.ru" TargetMode="External"/><Relationship Id="rId20" Type="http://schemas.openxmlformats.org/officeDocument/2006/relationships/hyperlink" Target="mailto:zem.karatuz@yandex.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24" Type="http://schemas.openxmlformats.org/officeDocument/2006/relationships/hyperlink" Target="mailto:info@karatuzraion.ru" TargetMode="External"/><Relationship Id="rId5" Type="http://schemas.openxmlformats.org/officeDocument/2006/relationships/settings" Target="settings.xml"/><Relationship Id="rId15" Type="http://schemas.openxmlformats.org/officeDocument/2006/relationships/hyperlink" Target="http://www.karatuzraion.ru" TargetMode="External"/><Relationship Id="rId23" Type="http://schemas.openxmlformats.org/officeDocument/2006/relationships/hyperlink" Target="http://www.torgi.gov.ru" TargetMode="External"/><Relationship Id="rId28" Type="http://schemas.openxmlformats.org/officeDocument/2006/relationships/glossaryDocument" Target="glossary/document.xml"/><Relationship Id="rId10" Type="http://schemas.openxmlformats.org/officeDocument/2006/relationships/hyperlink" Target="consultantplus://offline/ref=B367107D413AEFD84E06FF18C040FD38EE5C443AE9A02B675B61756898339AE68F91EC6D54A25E4EF1CE3CE03683759CEFBB5575985BJB14D" TargetMode="External"/><Relationship Id="rId19" Type="http://schemas.openxmlformats.org/officeDocument/2006/relationships/hyperlink" Target="http://www.torg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aratuzraion.ru" TargetMode="External"/><Relationship Id="rId22" Type="http://schemas.openxmlformats.org/officeDocument/2006/relationships/hyperlink" Target="mailto:zem.karatuz@yandex.r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5373F"/>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1107B-F370-4AD9-9431-2FCAD47C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12336</TotalTime>
  <Pages>15</Pages>
  <Words>19098</Words>
  <Characters>108862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2021-02-03T02:43:00Z</dcterms:modified>
</cp:coreProperties>
</file>