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D59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AC7D59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AC7D5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43.7pt;margin-top:6.05pt;width:119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95B2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795B2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19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95B2F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2022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AC7D5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795B2F" w:rsidRPr="00795B2F" w:rsidRDefault="00795B2F" w:rsidP="00795B2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19.08.2022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с. Каратузское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№ 662-п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795B2F" w:rsidRPr="00795B2F" w:rsidRDefault="00795B2F" w:rsidP="00795B2F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795B2F" w:rsidRPr="00795B2F" w:rsidTr="00F47E02">
        <w:tc>
          <w:tcPr>
            <w:tcW w:w="2268" w:type="dxa"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938" w:type="dxa"/>
          </w:tcPr>
          <w:tbl>
            <w:tblPr>
              <w:tblW w:w="7735" w:type="dxa"/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1220"/>
              <w:gridCol w:w="2324"/>
            </w:tblGrid>
            <w:tr w:rsidR="00795B2F" w:rsidRPr="00795B2F" w:rsidTr="00F47E02">
              <w:trPr>
                <w:trHeight w:val="76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Общий объем финансирования муниципальной программы в 2014-2024 гг за счет всех источников финансирования составляет: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89827,90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 в т. ч. по годам: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15989,07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342,55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14976,02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670,50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3663,64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196,30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3162,26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305,08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13338,06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2866,82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9120,47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1350,77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8560,73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1107,52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4503,05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2950,16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8066,66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3096,90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2519,76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12106,22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7265,86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2390,36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5034,33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4382,25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652,08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6040,06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5162,70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877,36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6295,13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4887,93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1407,20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lastRenderedPageBreak/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5367,00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4384,00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983,00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5367,00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4384,00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983,00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795B2F" w:rsidRPr="00795B2F" w:rsidTr="00F47E02">
              <w:trPr>
                <w:trHeight w:val="25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2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5B2F" w:rsidRPr="00795B2F" w:rsidRDefault="00795B2F" w:rsidP="00795B2F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</w:tbl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1.2. Приложение № 1 к муниципальной программе «Развитие сельского хозяйства в Каратузском районе» изменить и изложить в новой редакции, согласно приложению № 1 к настоящему постановлению;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 2 к настоящему постановлению;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1.4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подпрограммы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«Комплексное развитие сельских территорий» 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795B2F" w:rsidRPr="00795B2F" w:rsidTr="00F47E02">
        <w:tc>
          <w:tcPr>
            <w:tcW w:w="4457" w:type="dxa"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 источники финансирования мероприятий подпрограммы на период 2022 – 2024 годов составит 1 200,00 тыс. рублей, в том числе: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1 200,00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внебюджета – 0,00 тыс. рублей, из них по годам: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 в т. ч. средства федерального бюджета – 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0,00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внебюджета – 0,00 тыс. рублей.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- 600,0 тыс. рублей в т. ч. средства районного бюджета 600,0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- 600,0 тыс. рублей в т. ч. средства районного бюджета 600,0 тыс. рублей;</w:t>
            </w:r>
          </w:p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бюджета- 0 тыс. рублей.</w:t>
            </w:r>
          </w:p>
        </w:tc>
      </w:tr>
    </w:tbl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Приложение № 1 к подпрограмме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«Комплексное развитие сельских территорий»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редакции, согласно приложению № 3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«Комплексное развитие сельских территорий»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редакции, согласно приложению № 4 к настоящему постановлению.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/>
          <w:color w:val="auto"/>
          <w:kern w:val="0"/>
          <w:sz w:val="12"/>
          <w:szCs w:val="12"/>
        </w:rPr>
        <w:t xml:space="preserve">1.7.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Паспорта </w:t>
      </w: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отдельного мероприятия «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  <w:r w:rsidRPr="00795B2F">
        <w:rPr>
          <w:rFonts w:ascii="Times New Roman" w:hAnsi="Times New Roman"/>
          <w:color w:val="auto"/>
          <w:kern w:val="0"/>
          <w:sz w:val="12"/>
          <w:szCs w:val="12"/>
        </w:rPr>
        <w:t xml:space="preserve"> изменить и изложить в новой редакции: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811"/>
      </w:tblGrid>
      <w:tr w:rsidR="00795B2F" w:rsidRPr="00795B2F" w:rsidTr="00F47E02">
        <w:tc>
          <w:tcPr>
            <w:tcW w:w="4457" w:type="dxa"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811" w:type="dxa"/>
          </w:tcPr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и источники финансирования отдельного мероприятия программы на период 2022 – 2024 годов составит 2 011,78 тыс. рублей, в том числе: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– 2 011,78 тыс. рублей, из них по годам: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677,17 тыс. рублей;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667,30 тыс. рублей;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667,30 тыс. рублей.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1.8. Приложение № 2 к </w:t>
      </w:r>
      <w:r w:rsidRPr="00795B2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отдельному мероприятию «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795B2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редакции, согласно приложению № 5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          Е.С. Мигла</w:t>
      </w: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1 к постановлению 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 от 19.08.2022 № 662-п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 муниципальной программе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Каратузском районе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0" w:name="P1180"/>
      <w:bookmarkEnd w:id="0"/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РЕСУРСНОМ ОБЕСПЕЧЕНИИ МУНИЦИПАЛЬНОЙ ПРОГРАММЫ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 ЗА СЧЕТ СРЕДСТВ РАЙОННОГО БЮДЖЕТА,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СРЕДСТВ, ПОСТУПИВШИХ ИЗ БЮДЖЕТОВ ДРУГИХ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УРОВНЕЙ БЮДЖЕТНОЙ СИСТЕМЫ И БЮДЖЕТОВ ГОСУДАРСТВЕННЫХ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ВНЕБЮДЖЕТНЫХ ФОНДОВ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(тыс. рублей)</w:t>
      </w:r>
    </w:p>
    <w:tbl>
      <w:tblPr>
        <w:tblW w:w="11309" w:type="dxa"/>
        <w:tblInd w:w="-34" w:type="dxa"/>
        <w:tblLook w:val="04A0" w:firstRow="1" w:lastRow="0" w:firstColumn="1" w:lastColumn="0" w:noHBand="0" w:noVBand="1"/>
      </w:tblPr>
      <w:tblGrid>
        <w:gridCol w:w="424"/>
        <w:gridCol w:w="1136"/>
        <w:gridCol w:w="2133"/>
        <w:gridCol w:w="1947"/>
        <w:gridCol w:w="502"/>
        <w:gridCol w:w="551"/>
        <w:gridCol w:w="450"/>
        <w:gridCol w:w="426"/>
        <w:gridCol w:w="944"/>
        <w:gridCol w:w="850"/>
        <w:gridCol w:w="851"/>
        <w:gridCol w:w="1095"/>
      </w:tblGrid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- 2023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17029,13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17029,13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hyperlink r:id="rId10" w:anchor="RANGE!P3508" w:history="1">
              <w:r w:rsidRPr="00795B2F">
                <w:rPr>
                  <w:rFonts w:ascii="Calibri" w:hAnsi="Calibri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hyperlink r:id="rId11" w:anchor="RANGE!P3759" w:history="1">
              <w:r w:rsidRPr="00795B2F">
                <w:rPr>
                  <w:rFonts w:ascii="Calibri" w:hAnsi="Calibri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hyperlink r:id="rId12" w:anchor="RANGE!P3759" w:history="1">
              <w:r w:rsidRPr="00795B2F">
                <w:rPr>
                  <w:rFonts w:ascii="Calibri" w:hAnsi="Calibri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«Обеспечение реализации муниципальной программы развития </w:t>
            </w: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сельского хозяйства в Каратузском районе»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12643,16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12643,16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2011,77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2011,77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</w:tr>
    </w:tbl>
    <w:p w:rsidR="005036A8" w:rsidRDefault="00AC7D5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 к Постановлению администрации Каратузского района от 19.08.2022 № 662-п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муниципальной программе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«Развитие сельского хозяйства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 Каратузском районе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bookmarkStart w:id="1" w:name="P1583"/>
      <w:bookmarkStart w:id="2" w:name="P1151"/>
      <w:bookmarkEnd w:id="1"/>
      <w:bookmarkEnd w:id="2"/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ИСТОЧНИКАХ ФИНАНСИРОВАНИЯ ПОДПРОГРАММ, ОТДЕЛЬНЫХ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МЕРОПРИЯТИЙ МУНИЦИПАЛЬНОЙ ПРОГРАММЫ КАРАТУЗСКОГО РАЙОНА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(СРЕДСТВА РАЙОННОГО БЮДЖЕТА, В ТОМ ЧИСЛЕ СРЕДСТВА,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ПОСТУПИВШИЕ ИЗ БЮДЖЕТОВ ДРУГИХ УРОВНЕЙ БЮДЖЕТНОЙ СИСТЕМЫ,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БЮДЖЕТОВ ГОСУДАРСТВЕННЫХ ВНЕБЮДЖЕТНЫХ ФОНДОВ)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(тыс. рублей)</w:t>
      </w:r>
    </w:p>
    <w:tbl>
      <w:tblPr>
        <w:tblW w:w="10878" w:type="dxa"/>
        <w:tblInd w:w="93" w:type="dxa"/>
        <w:tblLook w:val="04A0" w:firstRow="1" w:lastRow="0" w:firstColumn="1" w:lastColumn="0" w:noHBand="0" w:noVBand="1"/>
      </w:tblPr>
      <w:tblGrid>
        <w:gridCol w:w="620"/>
        <w:gridCol w:w="1380"/>
        <w:gridCol w:w="2860"/>
        <w:gridCol w:w="1985"/>
        <w:gridCol w:w="992"/>
        <w:gridCol w:w="850"/>
        <w:gridCol w:w="851"/>
        <w:gridCol w:w="1340"/>
      </w:tblGrid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2024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2022 – 2024 годов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6295,13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17029,13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4887,93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13655,93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1407,20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3373,20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759" w:history="1">
              <w:r w:rsidRPr="00795B2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1024,20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Pr="00795B2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2072" w:history="1">
              <w:r w:rsidRPr="00795B2F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4543,76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4049,70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12643,16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3716,70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11644,16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999,00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2011,77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677,17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2011,77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</w:tr>
      <w:tr w:rsidR="00795B2F" w:rsidRPr="00795B2F" w:rsidTr="00795B2F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 Каратузского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3 к постановлению администрации 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от 19.08.2022 № 662-п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1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</w:t>
      </w:r>
    </w:p>
    <w:p w:rsidR="00795B2F" w:rsidRPr="00795B2F" w:rsidRDefault="00795B2F" w:rsidP="00795B2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«Комплексное развитие сельских территорий»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highlight w:val="yellow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 ЗНАЧЕНИЯ ПОКАЗАТЕЛЕЙ РЕЗУЛЬТАТИВНОСТИ ПОДПРОГРАММЫ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883"/>
        <w:gridCol w:w="709"/>
        <w:gridCol w:w="2268"/>
        <w:gridCol w:w="567"/>
        <w:gridCol w:w="567"/>
        <w:gridCol w:w="425"/>
        <w:gridCol w:w="709"/>
      </w:tblGrid>
      <w:tr w:rsidR="00795B2F" w:rsidRPr="00795B2F" w:rsidTr="00795B2F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4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Источник информации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Годы реализации подпрограммы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подпрограммы: Создание условий для обеспечения доступным и комфортным жильем сельского населения.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Расчетный показатель на основании ведомственного мониторинга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10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</w:t>
            </w: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благоустройства сельских территорий</w:t>
            </w:r>
          </w:p>
        </w:tc>
      </w:tr>
      <w:tr w:rsidR="00795B2F" w:rsidRPr="00795B2F" w:rsidTr="00795B2F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Расчетный показатель на основании ведомственного мониторинга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2F" w:rsidRPr="00795B2F" w:rsidRDefault="00795B2F" w:rsidP="007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4 к постановлению администрации 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от 19.08.2022 № 662-п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2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</w:t>
      </w:r>
    </w:p>
    <w:p w:rsidR="00795B2F" w:rsidRPr="00795B2F" w:rsidRDefault="00795B2F" w:rsidP="00795B2F">
      <w:pPr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«Комплексное развитие сельских территорий»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МЕРОПРИЯТИЙ ПОДПРОГРАММЫ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296" w:type="dxa"/>
        <w:tblInd w:w="108" w:type="dxa"/>
        <w:tblLook w:val="04A0" w:firstRow="1" w:lastRow="0" w:firstColumn="1" w:lastColumn="0" w:noHBand="0" w:noVBand="1"/>
      </w:tblPr>
      <w:tblGrid>
        <w:gridCol w:w="502"/>
        <w:gridCol w:w="2192"/>
        <w:gridCol w:w="1134"/>
        <w:gridCol w:w="494"/>
        <w:gridCol w:w="10"/>
        <w:gridCol w:w="457"/>
        <w:gridCol w:w="10"/>
        <w:gridCol w:w="10"/>
        <w:gridCol w:w="791"/>
        <w:gridCol w:w="22"/>
        <w:gridCol w:w="10"/>
        <w:gridCol w:w="407"/>
        <w:gridCol w:w="18"/>
        <w:gridCol w:w="21"/>
        <w:gridCol w:w="429"/>
        <w:gridCol w:w="20"/>
        <w:gridCol w:w="39"/>
        <w:gridCol w:w="508"/>
        <w:gridCol w:w="20"/>
        <w:gridCol w:w="39"/>
        <w:gridCol w:w="508"/>
        <w:gridCol w:w="20"/>
        <w:gridCol w:w="39"/>
        <w:gridCol w:w="1101"/>
        <w:gridCol w:w="20"/>
        <w:gridCol w:w="39"/>
        <w:gridCol w:w="2339"/>
        <w:gridCol w:w="52"/>
        <w:gridCol w:w="45"/>
      </w:tblGrid>
      <w:tr w:rsidR="00795B2F" w:rsidRPr="00795B2F" w:rsidTr="00795B2F">
        <w:trPr>
          <w:gridAfter w:val="1"/>
          <w:wAfter w:w="45" w:type="dxa"/>
          <w:trHeight w:val="2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7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7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795B2F" w:rsidRPr="00795B2F" w:rsidTr="00795B2F"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07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 Создание условий для обеспечения доступным и комфортным жильем сельского населения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Расходные обязательства  по софинансированию социальных выплат гражданам, проживающим и работающим в сельской местности и являющимся участниками муниципальных программ (подпрограмм муниципальных программ),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 (подпрограмм муниципальных программ), на строительство или приобретение жилья в сельской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16200S4530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322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1200,00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 условии получения средств краевого бюджета предоставить жилье 5 молодым семьям и молодым специалистам общей площадью не менее 260 кв. м.</w:t>
            </w:r>
          </w:p>
        </w:tc>
      </w:tr>
      <w:tr w:rsidR="00795B2F" w:rsidRPr="00795B2F" w:rsidTr="00795B2F">
        <w:trPr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794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Задача подпрограммы: Создание условий для благоустройства сельских территорий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на софинансирование субсидии на реализацию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1620016110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организация освещения территории в с. Таскино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1620016110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Монтаж светильников в количестве 52 штук по улице Советской.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обустройство общественных колодцев в с. Таяты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1620016110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Вода в населенном пункте техническая, не предназначена для использования в пищу, с целью снижения различного рода заболеваемостей необходимо обустройство общественных колодцев в количестве 3 шт. на ул. Новая, ул. Кропочева и ул. Советская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2.1.3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обустройство "Аллеи памяти в с. Черемушки"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0503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1620016110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540</w:t>
            </w:r>
          </w:p>
        </w:tc>
        <w:tc>
          <w:tcPr>
            <w:tcW w:w="4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Воспитание патриотизма в жителях села, чтобы молодое поколение помнило заслуги прадедов, воевавших за Родину.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1200,00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1"/>
          <w:wAfter w:w="45" w:type="dxa"/>
          <w:trHeight w:val="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2"/>
          <w:wAfter w:w="97" w:type="dxa"/>
          <w:trHeight w:val="2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 901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600,00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1200,00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5 к постановлению администрации </w:t>
      </w:r>
    </w:p>
    <w:p w:rsidR="00795B2F" w:rsidRPr="00795B2F" w:rsidRDefault="00795B2F" w:rsidP="00795B2F">
      <w:pPr>
        <w:widowControl w:val="0"/>
        <w:autoSpaceDE w:val="0"/>
        <w:autoSpaceDN w:val="0"/>
        <w:spacing w:after="0" w:line="240" w:lineRule="auto"/>
        <w:ind w:left="6804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Каратузского района от 19.08.2022 № 662-п</w:t>
      </w:r>
    </w:p>
    <w:p w:rsidR="00795B2F" w:rsidRPr="00795B2F" w:rsidRDefault="00795B2F" w:rsidP="00795B2F">
      <w:pPr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Приложение № 2 к </w:t>
      </w:r>
      <w:r w:rsidRPr="00795B2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отдельному мероприятию</w:t>
      </w:r>
    </w:p>
    <w:p w:rsidR="00795B2F" w:rsidRDefault="00795B2F" w:rsidP="00795B2F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«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795B2F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Информация по ресурсному обеспечению отдельного мероприятия</w:t>
      </w:r>
    </w:p>
    <w:p w:rsidR="00795B2F" w:rsidRPr="00795B2F" w:rsidRDefault="00795B2F" w:rsidP="00795B2F">
      <w:pPr>
        <w:spacing w:after="0" w:line="240" w:lineRule="auto"/>
        <w:jc w:val="center"/>
        <w:outlineLvl w:val="0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11171" w:type="dxa"/>
        <w:tblInd w:w="108" w:type="dxa"/>
        <w:tblLook w:val="04A0" w:firstRow="1" w:lastRow="0" w:firstColumn="1" w:lastColumn="0" w:noHBand="0" w:noVBand="1"/>
      </w:tblPr>
      <w:tblGrid>
        <w:gridCol w:w="503"/>
        <w:gridCol w:w="2899"/>
        <w:gridCol w:w="1005"/>
        <w:gridCol w:w="15"/>
        <w:gridCol w:w="551"/>
        <w:gridCol w:w="15"/>
        <w:gridCol w:w="462"/>
        <w:gridCol w:w="15"/>
        <w:gridCol w:w="801"/>
        <w:gridCol w:w="15"/>
        <w:gridCol w:w="392"/>
        <w:gridCol w:w="15"/>
        <w:gridCol w:w="550"/>
        <w:gridCol w:w="15"/>
        <w:gridCol w:w="550"/>
        <w:gridCol w:w="15"/>
        <w:gridCol w:w="550"/>
        <w:gridCol w:w="15"/>
        <w:gridCol w:w="1124"/>
        <w:gridCol w:w="15"/>
        <w:gridCol w:w="11"/>
        <w:gridCol w:w="1593"/>
        <w:gridCol w:w="15"/>
        <w:gridCol w:w="12"/>
        <w:gridCol w:w="18"/>
      </w:tblGrid>
      <w:tr w:rsidR="00795B2F" w:rsidRPr="00795B2F" w:rsidTr="00795B2F">
        <w:trPr>
          <w:gridAfter w:val="1"/>
          <w:wAfter w:w="18" w:type="dxa"/>
          <w:trHeight w:val="20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2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86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итого на </w:t>
            </w: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066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677,17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2011,77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отловленных безнадзорных животных не менее 53 голов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244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600,20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600,20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600,20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1800,60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1.2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121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59,13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51,54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51,54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162,21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1.3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603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129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17,85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15,56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15,56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48,97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2"/>
          <w:wAfter w:w="27" w:type="dxa"/>
          <w:trHeight w:val="20"/>
        </w:trPr>
        <w:tc>
          <w:tcPr>
            <w:tcW w:w="44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677,17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2011,77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3"/>
          <w:wAfter w:w="45" w:type="dxa"/>
          <w:trHeight w:val="20"/>
        </w:trPr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795B2F" w:rsidRPr="00795B2F" w:rsidTr="00795B2F">
        <w:trPr>
          <w:gridAfter w:val="3"/>
          <w:wAfter w:w="42" w:type="dxa"/>
          <w:trHeight w:val="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 901</w:t>
            </w:r>
          </w:p>
        </w:tc>
        <w:tc>
          <w:tcPr>
            <w:tcW w:w="3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677,17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667,30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2011,77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АДМИНИСТРАЦИЯ КАРАТУЗСКОГО РАЙОНА</w:t>
      </w: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ПОСТАНОВЛЕНИЕ</w:t>
      </w: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Default="00795B2F" w:rsidP="00795B2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16.08.2022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                    с. Каратузское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ab/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                     №  657-п</w:t>
      </w:r>
    </w:p>
    <w:p w:rsidR="00795B2F" w:rsidRPr="00795B2F" w:rsidRDefault="00795B2F" w:rsidP="00795B2F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О межведомственном взаимодействии по вопросам реабилитации или абилитации детей-инвалидов, психолого-педагогического и медико - социального сопровождения детей с ограниченными возможностями здоровья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Руководствуясь  перечнем поручений Губернатора Красноярского края от 31.03.2017 № 30ГП, в соответствии с межведомственным регламентом сопровождения и реабилитации детей с ограниченными возможностями здоровья, детей-инвалидов в условиях инклюзии от 25.09.2017 года, Федеральным законом от 29.12.2012 № 273-ФЭ «Об образовании в Российской Федерации», Федеральным законом от 24.11.1995 № 181-ФЗ «О социальной защите инвалидов в Российской Федерации», Федеральным законом от 04.12.2007 № 329-ФЭ «О физической культуре и спорте Российской Федерации», законом Красноярского края от 26.06.2014 № 6-2519 «Об образовании в Красноярском крае», законом Красноярского края от 10.12.2004 № 12-2707 «О социальной поддержке инвалидов», законом Красноярского края от 21.12.2010 № 11-5566 «О физической культуре и спорте в Красноярском крае», распоряжением Правительства Красноярского края от 26.10.2012 № 844-р, приказом Минобрнауки России от 20.09.2013 № 1082 «Об утверждении Положения о психолого-медико-педагогической комиссии», приказом Минтруда России от 31.07.2015 № 528н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форм», приказом Минтруда России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экспертизы», в целях разработки индивидуального маршрута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здоровья, организации совместной межведомственной деятельности для достижения максимально возможных результатов социализации их в обществе, статьей 28 Устава района, ПОСТАНОВЛЯЮ: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1.Утвердить Соглашение «О межведомственном взаимодействии по вопросам реабилитации или абилитации детей-инвалидов, психолого-педагогического и медико - социального сопровождения детей с ограниченными возможностями здоровья», (приложение № 1).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2.Создать межведомственную комиссию по вопросам реабилитации или абилитации детей-инвалидов, психолого-педагогического и медико - социального сопровождения детей с ограниченными возможностями   здоровья (далее – Комиссия), (приложение № 2).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3.Утвердить положение о Комиссии согласно приложению № 3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4.Признать утратившим силу Постановление № 148-п от 13.02.2018  «О межведомственном взаимодействии по реабилитации (абилитации) детей –инвалидов и сопровождению их семей в Каратузском районе»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5.Контроль за исполнением настоящего Постановления возложить на Савина А.А. заместителя главы района по социальным вопросам. 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6.Разместить постановление на официальном сайте администрации Каратузского района с адресом в информационно-телекоммуникационной сети Интернет- </w:t>
      </w:r>
      <w:hyperlink r:id="rId16" w:history="1">
        <w:r w:rsidRPr="00795B2F">
          <w:rPr>
            <w:rFonts w:ascii="Times New Roman" w:eastAsia="Calibri" w:hAnsi="Times New Roman" w:cs="Times New Roman"/>
            <w:kern w:val="0"/>
            <w:sz w:val="12"/>
            <w:szCs w:val="12"/>
            <w:u w:val="single"/>
            <w:lang w:eastAsia="zh-CN"/>
          </w:rPr>
          <w:t>www.karatuzraion.ru</w:t>
        </w:r>
      </w:hyperlink>
      <w:r w:rsidRPr="00795B2F">
        <w:rPr>
          <w:rFonts w:ascii="Times New Roman" w:eastAsia="Calibri" w:hAnsi="Times New Roman" w:cs="Times New Roman"/>
          <w:kern w:val="0"/>
          <w:sz w:val="12"/>
          <w:szCs w:val="12"/>
          <w:lang w:eastAsia="zh-CN"/>
        </w:rPr>
        <w:t>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7.Постановление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</w:t>
      </w:r>
    </w:p>
    <w:p w:rsidR="00795B2F" w:rsidRPr="00795B2F" w:rsidRDefault="00795B2F" w:rsidP="00795B2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Глава района                                                                                          К.А. Тюнин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5B2F" w:rsidRPr="00795B2F" w:rsidTr="00F47E02"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Приложение № 1 к постановлению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администрации Каратузского района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от 16.08.2022 № 657-п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</w:tr>
    </w:tbl>
    <w:p w:rsidR="00795B2F" w:rsidRPr="00795B2F" w:rsidRDefault="00795B2F" w:rsidP="00795B2F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Соглашение </w:t>
      </w: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о межведомственном взаимодействии по вопросам реабилитации или  абилитации детей-инвалидов, психолого-педагогического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br/>
        <w:t xml:space="preserve">и медико-социального сопровождения детей с ограниченными возможностями здоровья на территории </w:t>
      </w:r>
    </w:p>
    <w:p w:rsidR="00795B2F" w:rsidRPr="00795B2F" w:rsidRDefault="00795B2F" w:rsidP="00795B2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муниципального образования «Каратузский район»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br/>
      </w:r>
    </w:p>
    <w:p w:rsidR="00795B2F" w:rsidRPr="00795B2F" w:rsidRDefault="00795B2F" w:rsidP="00795B2F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Краевое государственное бюджетное учреждение здравоохранения «Каратузская районная больница», в лице главного врача Татьяны Александровны Пинчук, действующего на основании Устава (далее – КГБУЗ «Каратузская РБ»), Краевое государственное бюджетное учреждение социального обслуживания  «Комплексный центр социального обслуживания населения «Каратузский» в лице исполняющей обязанности директора Майи Вениаминовны Юрковой, действующего на основании Устава  (далее – КГБУ СО КЦСОН «Каратузский»), Управление образования администрации Каратузского района, в лице руководителя Татьяны Григорьевны Серегиной, действующего на основании положения (далее – управление образования), Муниципальное бюджетное образовательное учреждение дополнительного образования «Центр «Радуга», в лице директора Анны Алексеевны Зориной, действующего на основании Устава  (далее- МБОУ ДО «Центр «Радуга»),  Отдел  культуры, молодежной политики, физкультуры, спорта и туризма администрации Каратузского района , в лице начальника отдела Александра Александровича Козина, действующего на основании Положения,  Каратузская районная общественная организация Всероссийского общества  инвалидов, в лице Натальи Николаевны Штукатуровой,  действующего на основании Устава, Краевое государственное казенное учреждение «Центр занятости населения Каратузского района», в лице директора Ирины Львовны Шункиной, действующего на основании Устава,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Территориальное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отделение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КГКУ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УСЗН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по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Каратузскому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району»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лице начальника Макуровой Евгении Юрьевны,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действующего на основании Устава, именуемые в дальнейшем Стороны, заключили настоящее соглашение о межведомственном взаимодействии по вопросам реабилитации или  абилитации детей-инвалидов, психолого-педагогического и медико-социального сопровождения детей с ограниченными возможностями здоровья (далее – дети с ОВЗ) на территории муниципального образования «Каратузский район»  (далее - Соглашение)  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numPr>
          <w:ilvl w:val="0"/>
          <w:numId w:val="48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Основания межведомственного взаимодействия</w:t>
      </w:r>
    </w:p>
    <w:p w:rsidR="00795B2F" w:rsidRPr="00795B2F" w:rsidRDefault="00795B2F" w:rsidP="00795B2F">
      <w:pPr>
        <w:suppressAutoHyphens/>
        <w:spacing w:after="0" w:line="240" w:lineRule="auto"/>
        <w:ind w:left="1065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1.1. Федеральный закон от 24.11.1995 № 181-ФЗ «О социальной защите инвалидов в Российской Федерации»;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1.2. Федеральный закон от 04.12.2007 № 329-ФЗ «О физической культуре и спорте в Российской Федерации»;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1.3. Федеральный закон от 21.11.2011 № 323-ФЗ «Об основах охраны здоровья граждан в Российской Федерации»;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1.4. Федеральный закон от 29.12.2012 № 273-ФЗ «Об образовании в Российской Федерации»;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1.5. Федеральный закон от 28.12.2013 № 442-ФЗ «Об основах социального обслуживания граждан в Российской Федерации»;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lastRenderedPageBreak/>
        <w:t>1.6. Указ Президента Российской Федерации от 29.05.2017 № 240 «Об объявлении в Российской Федерации Десятилетия детства»;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1.7. Распоряжение Правительства Российской Федерации от 23.01.2021 № 122-р «Об утверждении плана основных мероприятий, проводимых в рамках Десятилетия детства, на период до 2027 года»;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1.8. Приказ Минобрнауки России от 20.09.2013 № 1082 «Об утверждении Положения о психолого-медико-педагогической комиссии»;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1.9.</w:t>
      </w:r>
      <w:r w:rsidRPr="00795B2F">
        <w:rPr>
          <w:rFonts w:ascii="Calibri" w:eastAsia="Calibri" w:hAnsi="Calibri" w:cs="Times New Roman"/>
          <w:color w:val="auto"/>
          <w:kern w:val="0"/>
          <w:sz w:val="12"/>
          <w:szCs w:val="12"/>
          <w:lang w:eastAsia="zh-CN"/>
        </w:rPr>
        <w:t> 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Приказ Минтруда России от 15.10.2015 № 723н «Об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экспертизы»; </w:t>
      </w:r>
    </w:p>
    <w:p w:rsidR="00795B2F" w:rsidRPr="00795B2F" w:rsidRDefault="00795B2F" w:rsidP="00795B2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1.10.</w:t>
      </w:r>
      <w:r w:rsidRPr="00795B2F">
        <w:rPr>
          <w:rFonts w:ascii="Calibri" w:eastAsia="Calibri" w:hAnsi="Calibri" w:cs="Times New Roman"/>
          <w:color w:val="auto"/>
          <w:kern w:val="0"/>
          <w:sz w:val="12"/>
          <w:szCs w:val="12"/>
          <w:lang w:eastAsia="zh-CN"/>
        </w:rPr>
        <w:t> 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Приказ Минтруда России от 13.06.2017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1.11. Закон Красноярского края от 10.12.2004 № 12-2707 «О социальной поддержке инвалидов»;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1.12. Закон Красноярского края от 21.12.2010 № 11-5566 «О физической культуре и спорте в Красноярском крае»;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 xml:space="preserve">1.13. Закон Красноярского края от 26.06.2014 № 6-2519 «Об образовании в Красноярском крае»; </w:t>
      </w:r>
    </w:p>
    <w:p w:rsidR="00795B2F" w:rsidRPr="00795B2F" w:rsidRDefault="00795B2F" w:rsidP="00795B2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1.14. Распоряжение Правительства Красноярского края от 26.10.2012 № 844-р «О концепции межведомственного сопровождения семей, имеющих детей-инвалидов»;</w:t>
      </w:r>
    </w:p>
    <w:p w:rsidR="00795B2F" w:rsidRPr="00795B2F" w:rsidRDefault="00795B2F" w:rsidP="00795B2F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1.15.</w:t>
      </w:r>
      <w:r w:rsidRPr="00795B2F">
        <w:rPr>
          <w:rFonts w:ascii="Calibri" w:eastAsia="Calibri" w:hAnsi="Calibri" w:cs="Times New Roman"/>
          <w:color w:val="auto"/>
          <w:kern w:val="0"/>
          <w:sz w:val="12"/>
          <w:szCs w:val="12"/>
          <w:lang w:eastAsia="zh-CN"/>
        </w:rPr>
        <w:t xml:space="preserve"> 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zh-CN"/>
        </w:rPr>
        <w:t>Соглашение о межведомственном взаимодействии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на территории Красноярского края от 31.03.2017 (дополнительное соглашение от 01.12.2021)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numPr>
          <w:ilvl w:val="0"/>
          <w:numId w:val="48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Предмет соглашения</w:t>
      </w:r>
    </w:p>
    <w:p w:rsidR="00795B2F" w:rsidRPr="00795B2F" w:rsidRDefault="00795B2F" w:rsidP="00795B2F">
      <w:pPr>
        <w:suppressAutoHyphens/>
        <w:spacing w:after="0" w:line="240" w:lineRule="auto"/>
        <w:ind w:left="1065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Предметом настоящего Соглашения является организация совместной деятельности по реабилитации или абилитации детей-инвалидов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br/>
        <w:t xml:space="preserve">и психолого-педагогическому, медико-социальному сопровождению детей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br/>
        <w:t>с ОВЗ с целью достижения максимально возможных результатов социализации их в обществе.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numPr>
          <w:ilvl w:val="0"/>
          <w:numId w:val="48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Задачи межведомственного взаимодействия</w:t>
      </w:r>
    </w:p>
    <w:p w:rsidR="00795B2F" w:rsidRPr="00795B2F" w:rsidRDefault="00795B2F" w:rsidP="00795B2F">
      <w:pPr>
        <w:suppressAutoHyphens/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3.1. Разработка индивидуального маршрута реабилитации или абилитации ребенка-инвалида, психолого-педагогического, медико-социального сопровождения ребенка с ОВЗ.</w:t>
      </w:r>
    </w:p>
    <w:p w:rsidR="00795B2F" w:rsidRPr="00795B2F" w:rsidRDefault="00795B2F" w:rsidP="00795B2F">
      <w:pPr>
        <w:suppressAutoHyphens/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3.2. Повышение качества реабилитационных или абилитационных услуг для детей-инвалидов и детей с ОВЗ.</w:t>
      </w:r>
    </w:p>
    <w:p w:rsidR="00795B2F" w:rsidRPr="00795B2F" w:rsidRDefault="00795B2F" w:rsidP="00795B2F">
      <w:pPr>
        <w:suppressAutoHyphens/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3.3. Совершенствование организационно-управленческой структуры для осуществления межведомственного взаимодействия.</w:t>
      </w:r>
    </w:p>
    <w:p w:rsidR="00795B2F" w:rsidRPr="00795B2F" w:rsidRDefault="00795B2F" w:rsidP="00795B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numPr>
          <w:ilvl w:val="0"/>
          <w:numId w:val="48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Организация работы по межведомственному взаимодействию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Межведомственное взаимодействие по осуществлению реабилитации, в том числе социокультурной, или абилитации детей-инвалидов, психолого-педагогическому, медико-социальному сопровождению детей с ОВЗ осуществляется специалистами организаций здравоохранения, образования, социального защиты населения, культуры, спорта. 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Межведомственное взаимодействие осуществляется согласно регламенту межведомственного взаимодействия по вопросам реабилитации или абилитации детей-инвалидов, психолого-педагогическому, медико-социальному сопровождению детей-инвалидов и детей с ограниченными возможностями здоровья (приложение № 1) к Соглашению.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Координацию межведомственного взаимодействия осуществляет межведомственная комиссия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 (далее – Комиссия) в соответствии с методическими рекомендациями по организации деятельности межведомственной комиссии по вопросам реабилитации или  абилитации детей-инвалидов, психолого-педагогического и медико-социального сопровождения детей ОВЗ (приложение № 2) к Соглашению.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Краевое государственное бюджетное учреждение здравоохранения «Каратузская районная больница» в соответствии с действующим законодательством и в пределах своих полномочий: 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Проводит медицинские консультации детей-инвалидов и детей с ОВЗ, а также родителей (иных законных представителей) детей с ОВЗ, детей-инвалидов с целью установления или уточнения диагноза для решения вопросов реабилитации, абилитации, сопровождения.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Рекомендует родителям (иным законным представителям) детей, имеющих нарушения развития, прохождение психолого-медико-педагогической комиссии для определения специальных образовательных условий.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Участвует в совместных просветительских, обучающих мероприятиях, направленных на повышение теоретического и практического опыта специалистов, работающих с детьми-инвалидами, детьми с ОВЗ.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КГБУ СО КЦСОН «Каратузский»,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 xml:space="preserve"> Территориально</w:t>
      </w:r>
      <w:r w:rsidRPr="00795B2F">
        <w:rPr>
          <w:rFonts w:ascii="Calibri" w:hAnsi="Calibri" w:cs="Times New Roman" w:hint="eastAsia"/>
          <w:color w:val="auto"/>
          <w:kern w:val="0"/>
          <w:sz w:val="12"/>
          <w:szCs w:val="12"/>
        </w:rPr>
        <w:t>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отделени</w:t>
      </w:r>
      <w:r w:rsidRPr="00795B2F">
        <w:rPr>
          <w:rFonts w:ascii="Calibri" w:hAnsi="Calibri" w:cs="Times New Roman" w:hint="eastAsia"/>
          <w:color w:val="auto"/>
          <w:kern w:val="0"/>
          <w:sz w:val="12"/>
          <w:szCs w:val="12"/>
        </w:rPr>
        <w:t>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КГКУ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УСЗН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по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Каратузскому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району»</w:t>
      </w:r>
      <w:r w:rsidRPr="00795B2F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 в соответствии с действующим законодательством и в пределах своих полномочий осуществляют: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4.5.1. Выявление семей, воспитывающих детей-инвалидов, с целью оказания им своевременной помощи.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4.5.2. Социальное сопровождение семей, имеющих детей-инвалидов, с целью интеграции в общество.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4.5.3. Предоставление мер социальной поддержки в соответствии с законодательством Российской Федерации и Красноярского края.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4.5.4. Выполнение индивидуальных программ реабилитации и абилитации детей-инвалидов (далее – ИПРА) посредством составления индивидуальной программы предоставления социальных услуг для учреждений социального обслуживания.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4.5.5. Участие в совместных просветительских, обучающих мероприятиях, направленных на повышение теоретического и практического опыта специалистов, работающих с детьми-инвалидами и детьми с ОВЗ.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Управление образования администрации Каратузского района, Муниципальное бюджетное образовательное учреждение дополнительного образования «Центр «Радуга», осуществляют: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Организацию деятельности территориальных психолого-медико-педагогических комиссий (далее – ПМПК) с целью первичного и последующих обследований детей в возрасте от 0 до 18 лет, разработки рекомендаций по созданию в образовательных организациях специальных образовательных условий для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Осуществление учета детей-инвалидов, детей с ОВЗ, проживающих на территории муниципального образования.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Организацию ранней комплексной помощи детям с ОВЗ от 0 лет до 3 лет.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Участие в совместных просветительских, обучающих мероприятиях, направленных на повышение теоретического и практического опыта специалистов, работающих с детьми - инвалидами, с детьми с ОВЗ.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Образовательные организации в соответствии с действующим законодательством и в пределах своих полномочий осуществляют: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Создание специальных образовательных условий для детей-инвалидов, детей с ОВЗ согласно рекомендациям ПМПК либо ИПРА.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Организацию обучения в соответствии с рекомендациями ПМПК, ИПРА с письменного согласия родителей (иных законных представителей) детей- 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Оказание консультативной помощи родителям (иным законным представителям) по вопросам воспитания, обучения, социализации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Участие в организации информационно-просветительской работы с населением муниципального образования по вопросам предупреждения, коррекции и реабилитации отклонений в развитии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Предоставление достоверных данных с согласия родителей (законных представителей) о результатах психолого-педагогического и медико-социального сопровождения детей-инвалидов, детей с ОВЗ в Комиссию, с целью корректировки индивидуального маршрута сопровождения ребенка-инвалида, ребенка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Инициирование обращения в ПМПК, медико-социальную экспертизу (далее – МСЭ) и Комиссию при наличии или отсутствии результатов сопровождения.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Учреждения Отдела культуры, молодежной политики, туризма администрации Каратузского района в соответствии с действующим законодательством и в пределах своих полномочий осуществляют: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Создание специальных условий для организации досуга, проведения массовых развлекательных мероприятий, программ дополнительного образования детям-инвалидам, детям с ОВЗ согласно рекомендациям ПМПК, ИПРА.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Организацию досуга, массовых развлекательных мероприятий, программ дополнительного образования в соответствии с рекомендациями ПМПК, ИПРА с письменного заявления родителей (иных законных представителей)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Оказание консультативной помощи родителям (иным законным представителям) по вопросам организации досуга, массовых развлекательных мероприятий, программ дополнительного образования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Участие в организации информационно-просветительской работы с населением муниципального образования по вопросам организации досуга, массовых развлекательных мероприятий, программ дополнительного образования детей-инвалидов, детей с ОВЗ.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Предоставление достоверных данных о занятости детей-инвалидов, детей с ОВЗ в организациях культуры.</w:t>
      </w:r>
    </w:p>
    <w:p w:rsidR="00795B2F" w:rsidRPr="00795B2F" w:rsidRDefault="00795B2F" w:rsidP="00795B2F">
      <w:pPr>
        <w:numPr>
          <w:ilvl w:val="1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Муниципальное бюджетное учреждение «Центр физической культуры и спорта Каратузского района» в соответствии с действующим законодательством и в пределах своих полномочий осуществляют:</w:t>
      </w:r>
    </w:p>
    <w:p w:rsidR="00795B2F" w:rsidRPr="00795B2F" w:rsidRDefault="00795B2F" w:rsidP="00795B2F">
      <w:pPr>
        <w:numPr>
          <w:ilvl w:val="2"/>
          <w:numId w:val="48"/>
        </w:numPr>
        <w:suppressAutoHyphens/>
        <w:spacing w:after="0" w:line="240" w:lineRule="auto"/>
        <w:ind w:left="0" w:firstLine="71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Создание специальных условий для организации занятий физической культурой, спортом и оздоровлением детей-инвалидов, детей с ОВЗ согласно рекомендациям ПМПК, ИПРА.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4.9.2. Организацию занятий адаптивной физической культурой и спортом детей-инвалидов, спортивных и физкультурных мероприятий в соответствии с рекомендациями ИПРА с письменного заявления родителей (иных законных представителей) детей-инвалидов, детей с ОВЗ.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4.9.3. Информирование и консультирование родителей (иных законных представителей) детей-инвалидов, детей с ОВЗ по вопросам адаптивной физической культуры и адаптивного спорта.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4.9.4. Участие в организации информационно-просветительской работы с населением по вопросам занятий физической культурой, спортом и участие в спортивных и физических мероприятиях.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4.9.5. Предоставление достоверных данных о занятости детей-инвалидов, детей с ОВЗ в организациях физической культуры и спорта.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numPr>
          <w:ilvl w:val="0"/>
          <w:numId w:val="48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Заключительные положения</w:t>
      </w:r>
    </w:p>
    <w:p w:rsidR="00795B2F" w:rsidRPr="00795B2F" w:rsidRDefault="00795B2F" w:rsidP="00795B2F">
      <w:pPr>
        <w:suppressAutoHyphens/>
        <w:spacing w:after="0" w:line="240" w:lineRule="auto"/>
        <w:ind w:firstLine="737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5.1. В целях реализации настоящего Соглашения могут быть использованы другие, не противоречащие действующему законодательству, формы взаимодействия сторон.</w:t>
      </w:r>
    </w:p>
    <w:p w:rsidR="00795B2F" w:rsidRPr="00795B2F" w:rsidRDefault="00795B2F" w:rsidP="00795B2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5.2. Разногласия, связанные с изменениями и исполнением настоящего Соглашения, разрешаются путем переговоров или в установленном законодательством Российской Федерации порядке.</w:t>
      </w:r>
    </w:p>
    <w:p w:rsidR="00795B2F" w:rsidRPr="00795B2F" w:rsidRDefault="00795B2F" w:rsidP="00795B2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5.3. В настоящее Соглашение по инициативе Сторон могут быть внесены изменения и дополнения, которые будут являться его неотъемлемой частью.</w:t>
      </w:r>
    </w:p>
    <w:p w:rsidR="00795B2F" w:rsidRPr="00795B2F" w:rsidRDefault="00795B2F" w:rsidP="00795B2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5.4. Настоящее Соглашение вступает в силу с момента подписания Сторонами.</w:t>
      </w:r>
    </w:p>
    <w:p w:rsidR="00795B2F" w:rsidRPr="00795B2F" w:rsidRDefault="00795B2F" w:rsidP="00795B2F">
      <w:pPr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5.5. Соглашение составлено в пяти экземплярах, имеющих одинаковую юридическую силу, по одному экземпляру для каждой из сторон.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76"/>
        <w:gridCol w:w="897"/>
      </w:tblGrid>
      <w:tr w:rsidR="00795B2F" w:rsidRPr="00795B2F" w:rsidTr="00795B2F">
        <w:tc>
          <w:tcPr>
            <w:tcW w:w="10376" w:type="dxa"/>
          </w:tcPr>
          <w:p w:rsidR="00795B2F" w:rsidRPr="00795B2F" w:rsidRDefault="00795B2F" w:rsidP="00795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Подписи сторон:</w:t>
            </w:r>
          </w:p>
          <w:tbl>
            <w:tblPr>
              <w:tblW w:w="101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77"/>
              <w:gridCol w:w="5083"/>
            </w:tblGrid>
            <w:tr w:rsidR="00795B2F" w:rsidRPr="00795B2F" w:rsidTr="00795B2F">
              <w:trPr>
                <w:trHeight w:val="399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Главный врач Краевого государственного бюджетного учреждения здравоохранения «Каратузская районная больница»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________________Т.А. Пинчук </w: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И.о. директора Краевого государственного бюджетного учреждения социального обслуживания «Комплексный центр социального обслуживания населения «Каратузский» 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__________________М.В. Юркова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</w:tc>
            </w:tr>
            <w:tr w:rsidR="00795B2F" w:rsidRPr="00795B2F" w:rsidTr="00795B2F">
              <w:trPr>
                <w:trHeight w:val="230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Руководитель Управления образования администрации Каратузского района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__________________Т.Г. Серегина</w: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Директор Муниципального бюджетного образовательного учреждение дополнительного образования «Центр «Радуга»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____________________А.А. Зорина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</w:tc>
            </w:tr>
            <w:tr w:rsidR="00795B2F" w:rsidRPr="00795B2F" w:rsidTr="00795B2F">
              <w:trPr>
                <w:trHeight w:val="117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Начальник отдела культуры, молодежной политики и туризма администрации Каратузского района 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lastRenderedPageBreak/>
                    <w:t>___________________А.А. Козин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lastRenderedPageBreak/>
                    <w:t>Председатель Каратузской районной общественной организации Всероссийского общества инвалидов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lastRenderedPageBreak/>
                    <w:t>______________ Н.Н. Штукатурова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</w:tc>
            </w:tr>
            <w:tr w:rsidR="00795B2F" w:rsidRPr="00795B2F" w:rsidTr="00795B2F">
              <w:trPr>
                <w:trHeight w:val="174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lastRenderedPageBreak/>
                    <w:t>Директор Краевого государственного казенного учреждения «Центр занятости населения Каратузского района»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__________________ И.Л. Шункина</w: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Calibri" w:hAnsi="Calibri" w:cs="Times New Roman"/>
                      <w:color w:val="auto"/>
                      <w:kern w:val="0"/>
                      <w:sz w:val="12"/>
                      <w:szCs w:val="12"/>
                    </w:rPr>
                  </w:pP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Начальник Территориально</w:t>
                  </w:r>
                  <w:r w:rsidRPr="00795B2F">
                    <w:rPr>
                      <w:rFonts w:ascii="Calibri" w:hAnsi="Calibri" w:cs="Times New Roman" w:hint="eastAsia"/>
                      <w:color w:val="auto"/>
                      <w:kern w:val="0"/>
                      <w:sz w:val="12"/>
                      <w:szCs w:val="12"/>
                    </w:rPr>
                    <w:t>го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отделени</w:t>
                  </w:r>
                  <w:r w:rsidRPr="00795B2F">
                    <w:rPr>
                      <w:rFonts w:ascii="Calibri" w:hAnsi="Calibri" w:cs="Times New Roman" w:hint="eastAsia"/>
                      <w:color w:val="auto"/>
                      <w:kern w:val="0"/>
                      <w:sz w:val="12"/>
                      <w:szCs w:val="12"/>
                    </w:rPr>
                    <w:t>я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КГКУ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«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УСЗН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по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Каратузскому</w:t>
                  </w: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 xml:space="preserve"> </w:t>
                  </w:r>
                  <w:r w:rsidRPr="00795B2F"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  <w:t>району»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Calibri" w:hAnsi="Calibri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  <w:t>___________________Е.Ю. Макурова</w:t>
                  </w:r>
                </w:p>
              </w:tc>
            </w:tr>
            <w:tr w:rsidR="00795B2F" w:rsidRPr="00795B2F" w:rsidTr="00795B2F">
              <w:trPr>
                <w:trHeight w:val="1253"/>
              </w:trPr>
              <w:tc>
                <w:tcPr>
                  <w:tcW w:w="5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  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>Директор Муниципального бюджетного учреждения «Центр физической культуры и спорта Каратузского района»</w:t>
                  </w: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</w:pPr>
                  <w:r w:rsidRPr="00795B2F"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  <w:lang w:eastAsia="zh-CN"/>
                    </w:rPr>
                    <w:t xml:space="preserve">____________________А.Г. Головкова </w:t>
                  </w:r>
                </w:p>
              </w:tc>
              <w:tc>
                <w:tcPr>
                  <w:tcW w:w="5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kern w:val="0"/>
                      <w:sz w:val="12"/>
                      <w:szCs w:val="12"/>
                    </w:rPr>
                  </w:pPr>
                </w:p>
                <w:p w:rsidR="00795B2F" w:rsidRPr="00795B2F" w:rsidRDefault="00795B2F" w:rsidP="00795B2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 w:hint="eastAsia"/>
                      <w:color w:val="auto"/>
                      <w:kern w:val="0"/>
                      <w:sz w:val="12"/>
                      <w:szCs w:val="12"/>
                    </w:rPr>
                  </w:pPr>
                </w:p>
              </w:tc>
            </w:tr>
          </w:tbl>
          <w:p w:rsidR="00795B2F" w:rsidRPr="00795B2F" w:rsidRDefault="00795B2F" w:rsidP="00795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  <w:tc>
          <w:tcPr>
            <w:tcW w:w="897" w:type="dxa"/>
          </w:tcPr>
          <w:p w:rsidR="00795B2F" w:rsidRPr="00795B2F" w:rsidRDefault="00795B2F" w:rsidP="00795B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</w:tr>
    </w:tbl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5B2F" w:rsidRPr="00795B2F" w:rsidTr="00F47E02"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Приложение № 2 к постановлению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администрации Каратузского района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от 16.08.2022 № 657-п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</w:tr>
    </w:tbl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tabs>
          <w:tab w:val="left" w:pos="1436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 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795B2F" w:rsidRPr="00795B2F" w:rsidRDefault="00795B2F" w:rsidP="00795B2F">
      <w:pPr>
        <w:tabs>
          <w:tab w:val="left" w:pos="1436"/>
        </w:tabs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Председатель: Крючкова Ольга Иннокентьевна, заведующий социально-реабилитационного отделения для граждан пожилого возраста, инвалидов и детей с ограниченными возможностями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Краевое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государственное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бюджетное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учреждение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Комплексный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центр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населения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Каратузский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".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Заместитель председателя: Юркова Майя Вениаминовна, и.о. директора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Краевого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государственного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бюджетного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учреждения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Комплексный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центр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населения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Каратузский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".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Секретарь: Голованова Татьяна Георгиевна, социальный педагог социально-реабилитационного отделения для граждан пожилого возраста, инвалидов и детей с ограниченными возможностями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Краевое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государственное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бюджетное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учреждение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Комплексный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центр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социального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обслуживания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населения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Каратузский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".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Аракчеева Рахимя Галиммулаевна, врач-педиатр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Краевого государственного бюджетного учреждения здравоохранения «Каратузская районная больница».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Синицина Алена Николаевна, главный специалист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Управления образования администрации Каратузского района.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Щербинина Анастасия Викторовна, начальник отдела диагностики и консультирования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бюджетного образовательного учреждения дополнительного образования «Центр «Радуга».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Штукатурова Наталья Николаевна, председатель Каратузской районной общественной организации Всероссийского общества инвалидов.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Шункина Ирина Львовна, директор</w:t>
      </w:r>
      <w:r w:rsidRPr="00795B2F">
        <w:rPr>
          <w:rFonts w:ascii="Arial Unicode MS" w:hAnsi="Arial Unicode MS" w:cs="Times New Roman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Краевого государственного казенного учреждения «Центр занятости населения Каратузского района».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Эрбес Даниил Владимирович, инструктор по спорту Муниципального бюджетного учреждения «Центр физической культуры и спорта Каратузского района».</w:t>
      </w:r>
    </w:p>
    <w:p w:rsidR="00795B2F" w:rsidRPr="00795B2F" w:rsidRDefault="00795B2F" w:rsidP="00795B2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Макурова Евгения Юрьевна, –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начальник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Территориального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отделения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КГКУ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УСЗН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по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Каратузскому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 w:hint="eastAsia"/>
          <w:color w:val="auto"/>
          <w:kern w:val="0"/>
          <w:sz w:val="12"/>
          <w:szCs w:val="12"/>
        </w:rPr>
        <w:t>району»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5B2F" w:rsidRPr="00795B2F" w:rsidTr="00F47E02"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  <w:tc>
          <w:tcPr>
            <w:tcW w:w="4785" w:type="dxa"/>
            <w:shd w:val="clear" w:color="auto" w:fill="auto"/>
          </w:tcPr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Приложение № 3 к постановлению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администрации Каратузского района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  <w:t>от 16.08.2022 № 657-п</w:t>
            </w:r>
          </w:p>
          <w:p w:rsidR="00795B2F" w:rsidRPr="00795B2F" w:rsidRDefault="00795B2F" w:rsidP="00795B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zh-CN"/>
              </w:rPr>
            </w:pPr>
          </w:p>
        </w:tc>
      </w:tr>
    </w:tbl>
    <w:p w:rsidR="00795B2F" w:rsidRPr="00795B2F" w:rsidRDefault="00795B2F" w:rsidP="00795B2F">
      <w:pPr>
        <w:spacing w:after="0" w:line="240" w:lineRule="auto"/>
        <w:ind w:right="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Положение о межведомственной комиссии по вопросам реабилитации или абилитации детей-инвалидов, психолого-педагогического и медико- социального сопровождения детей с ограниченными возможностями здоровья</w:t>
      </w:r>
    </w:p>
    <w:p w:rsidR="00795B2F" w:rsidRPr="00795B2F" w:rsidRDefault="00795B2F" w:rsidP="00795B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zh-CN"/>
        </w:rPr>
        <w:t>1. Общие положения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1.1. Положение о межведомственной комиссии по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здоровья, регламентирует деятельность комиссии, включая порядок предоставления реабилитационных (абилитационных) услуг ребенку-инвалиду.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1.2. Комиссия создается с целью обеспечения комплексности, последовательности и преемственности реабилитационных (абилитационных) мероприятий, проводимых учреждениями различной направленности и ведомственной подчиненности на основе индивидуальных программ реабилитации (абилитации) инвалидов (детей-инвалидов), психолого-педагогического и медико-социального сопровождения детей с ограниченными возможностями здоровья (далее - ОВЗ), в соответствии с государственными и краевыми нормативно - правовыми документами, а также в целях повышения качества реабилитационных или абилитационных услуг.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1.3. Комиссия является постоянным коллегиальным межведомственным органом.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zh-CN"/>
        </w:rPr>
        <w:t>2. Основные направления, принципы и регламент деятельности комиссии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 Основными направлениями деятельности комиссии являются:</w:t>
      </w:r>
    </w:p>
    <w:p w:rsidR="00795B2F" w:rsidRPr="00795B2F" w:rsidRDefault="00795B2F" w:rsidP="00795B2F">
      <w:pPr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2.1.1. Разработка индивидуального маршрута реабилитации или абилитации детей-инвалидов, психолого-педагогического и медико- социального сопровождения детей с ограниченными возможностями здоровья (далее – индивидуальный маршрут) при первичном установлении инвалидности и при переосвидетельствовании в учреждениях медико-социальной экспертизы (далее-МСЭ), психолого-педагогического и медико-социального сопровождения детей на основе межведомственного взаимодействия.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2.1.2. Стимулирование активности семьи в процессе реабилитации (абилитации) ребенка-инвалида, ребенка с ОВЗ.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2.1.3. Оказание консультативной помощи родителям (иным законным представителям) детей в реализации мероприятий индивидуальной программы реабилитации и абилитации (далее - ИПРА), выданной учреждением медико-социальной экспертизы.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2.1.4. Проведение анализа и обобщения результатов межведомственного взаимодействия в целях повышения эффективности работы учреждений социального обслуживания, здравоохранения, образования, бюро МСЭ, службы занятости, культуры, по делам молодежи и спорту, иных учреждений и организаций, осуществляющих реабилитационные мероприятия.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2.1.5. Взаимодействие с социально ориентированными некоммерческими организациями по вопросам реабилитации (абилитации) ребенка-инвалида и сопровождению их семей.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2.1.6. Участие в организации информационно-просветительской работы с населением по привлечению общественного внимания к проблемам детей-инвалидов и их семей.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2.2. Работа комиссия строится на следующих принципах: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комплексный подход к процессу реабилитации (абилитации) ребенка-инвалида и сопровождению членов его семьи; добровольности; конфиденциальности; создания равных возможностей (с учетом специфики заболевания) для получения медицинских, социальных, образовательных и иных услуг.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2.3. Регламент деятельности комиссии:</w:t>
      </w:r>
    </w:p>
    <w:p w:rsidR="00795B2F" w:rsidRPr="00795B2F" w:rsidRDefault="00795B2F" w:rsidP="00795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2.3.1. Состав комиссии утверждается постановлением главы района. Комиссию возглавляет председатель, в период его отсутствия - заместитель председателя Комиссии. Подготовку и проведение заседаний организует секретарь Комиссии. </w:t>
      </w:r>
    </w:p>
    <w:p w:rsidR="00795B2F" w:rsidRPr="00795B2F" w:rsidRDefault="00795B2F" w:rsidP="00795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2.3.2. Комиссия самостоятельно устанавливает сроки проведения заседаний по мере необходимости, но не реже одного раза в квартал. </w:t>
      </w:r>
    </w:p>
    <w:p w:rsidR="00795B2F" w:rsidRPr="00795B2F" w:rsidRDefault="00795B2F" w:rsidP="00795B2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2.3.3. Комиссия исключает дублирование предоставляемых медицинских, социальных, физкультурно-оздоровительных и образовательных услуг.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2.3.4. При обращении родителей (иных законных представителей) детей-инвалидов, детей с ОВЗ впервые или при изменении мероприятий индивидуального маршрута организуется предварительная работа по изучению документов детей (заключений психолого-медико-педагогической комиссии, индивидуальная программа реабилитации и абилитации, медицинских организаций и т.д.).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 xml:space="preserve">2.3.5. На основе изученных документов Комиссия разрабатывает проект мероприятий индивидуального маршрута. 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 Порядок предоставления реабилитационных или абилитационных услуг ребенку-инвалиду, психолого-педагогического и медико-социального сопровождения ребенка с ОВЗ:</w:t>
      </w:r>
    </w:p>
    <w:p w:rsidR="00795B2F" w:rsidRPr="00795B2F" w:rsidRDefault="00795B2F" w:rsidP="00795B2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3.1. Комиссия для каждого обратившегося родителя (законного представителя) ребенка-инвалида, ребенка с ОВЗ разрабатывает индивидуальный маршрут, который подписывается всеми членами Комиссии (приложение № 1 к положению о комиссии).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3.2. Индивидуальный маршрут разрабатывается в присутствии родителей (законных представителей) и выдается родителю (иным законному представителю) по окончании заседания Комиссии.</w:t>
      </w:r>
    </w:p>
    <w:p w:rsidR="00795B2F" w:rsidRPr="00795B2F" w:rsidRDefault="00795B2F" w:rsidP="00795B2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3.3. Индивидуальный маршрут разрабатывается не менее чем на один год.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3.4. По желанию родителей (иных законных представителей) индивидуальный маршрут может быть пересмотрен через один год в случае получения новых рекомендаций медицинской организации, психолого-медико-педагогической комиссии, медико-социальной экспертизы (далее - МСЭ).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3.5. Индивидуальный маршрут может реализовываться более одного года, если мероприятия, рекомендованные в нем, остаются актуальными для ребенка.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3.6. В случае отсутствия необходимости изменения мероприятий индивидуального маршрута специалист, работающий с семьей, докладывает об этом на заседании Комиссии. В протокол вносится решение о реализации для данного ребенка программы, составленной ранее.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3.6.1. Родитель (иной законный представитель) о данном решении извещается письмом, отправленным не позднее пяти дней после принятия решений. В письме также указывается, что в случае необходимости родитель (законный представитель) имеет право обратиться в Комиссию за изменением мероприятий индивидуального маршрута или за разъяснениями по любому вопросу относительно реабилитации или абилитации, сопровождения ребенка-инвалида, ребенка с ОВЗ. В письме обязательно указываются адрес, где работает Комиссия, телефон контактного лица.</w:t>
      </w:r>
    </w:p>
    <w:p w:rsidR="00795B2F" w:rsidRPr="00795B2F" w:rsidRDefault="00795B2F" w:rsidP="00795B2F">
      <w:pPr>
        <w:suppressAutoHyphens/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  <w:t>3.6.2. На заседании Комиссии с родителем (иным законным представителем) обсуждается мероприятия индивидуального маршрута и при необходимости вносятся коррективы.</w:t>
      </w:r>
    </w:p>
    <w:p w:rsidR="00795B2F" w:rsidRPr="00795B2F" w:rsidRDefault="00795B2F" w:rsidP="00795B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zh-CN"/>
        </w:rPr>
      </w:pPr>
    </w:p>
    <w:p w:rsidR="00795B2F" w:rsidRPr="00795B2F" w:rsidRDefault="00795B2F" w:rsidP="00795B2F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положению о межведомственной комиссии по вопросам реабилитации или абилитации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795B2F" w:rsidRPr="00795B2F" w:rsidRDefault="00795B2F" w:rsidP="00795B2F">
      <w:pPr>
        <w:widowControl w:val="0"/>
        <w:autoSpaceDE w:val="0"/>
        <w:autoSpaceDN w:val="0"/>
        <w:adjustRightInd w:val="0"/>
        <w:spacing w:after="0" w:line="240" w:lineRule="auto"/>
        <w:ind w:left="99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Индивидуальный маршрут реабилитации или абилитации детей-инвалидов, психолого-педагогического и медико- социального сопровождения детей с ограниченными возможностями здоровья (Индивидуальный маршрут) 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«  --» .----------  201   г.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ФИО ребенка ______________________________________________________________________________________                                                      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Дата рождения   ____________________________________________________________________________________                                                  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Нарушения ________________________________________________________________________________________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Домашний адрес, контактный телефон  ________________________________________________________________          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Адрес электронной почты ___________________________________________________________________________</w:t>
      </w:r>
    </w:p>
    <w:p w:rsidR="00795B2F" w:rsidRPr="00795B2F" w:rsidRDefault="00795B2F" w:rsidP="00795B2F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ФИО родителей   (иных законных представителей)________________________________________________________                                              </w:t>
      </w:r>
    </w:p>
    <w:p w:rsidR="00795B2F" w:rsidRPr="00795B2F" w:rsidRDefault="00795B2F" w:rsidP="00795B2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                                                                              </w:t>
      </w: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276"/>
        <w:gridCol w:w="1559"/>
        <w:gridCol w:w="992"/>
        <w:gridCol w:w="992"/>
        <w:gridCol w:w="993"/>
      </w:tblGrid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Направления и мероприятия маршрута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Реабилитационные (абилитационные)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Учреждения, оказывающие реабилитационные (абилитационные) услуги</w:t>
            </w:r>
          </w:p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Ф.И.О. специалиста,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Дата проведения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Отметка о выполнении</w:t>
            </w: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Медицинская реабилитация, а также другие медицинские мероприятия (медикаментозное, оперативное, высокотехнологическая медицинская помощь, скорая медицинская помощь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техническими средствами реабилитации по краевому перечню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Психолого - педагогическая реабилитация или адаптация (диагностика, консультирование, патронаж, формы обучения, адаптированная образовательная программа)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Социально-психологическая реабилитация или абилитация. (Диагностика. Консультирование. Коррекция (школа для родителей, домашнее визитирование)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Социально – бытовая адаптация (тренировка навыков и умений в самостоятельной независимой жизни, формирование социально значимых навыков и умений, в том числе физических, социального поведения)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Социально-средовая реабилитация (программы повседневной бытовой реабилитации, применение ТСР в повседневной жизни различных ситуациях быта и занятости)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Социокультурная реабилитация или абилитация (фестивали, концерты, кружки и тд.)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Реабилитация посредством спорта (мероприятия по АФК, участие в соревнованиях, посещение секций в учреждениях дополнительного образования, культуры, спорта, КЦСОН)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Профессиональная ориентация (диагностика, развитие трудовых навыков, прогноз трудоустройства)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Оздоровление (мероприятия по оздоровлению, в том числе реабилитация в рамках санаторно-курортного лечения в учреждениях социального обслуживания)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Прохождение ПМПК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95B2F" w:rsidRPr="00795B2F" w:rsidRDefault="00795B2F" w:rsidP="00795B2F">
      <w:pPr>
        <w:numPr>
          <w:ilvl w:val="0"/>
          <w:numId w:val="50"/>
        </w:numPr>
        <w:suppressAutoHyphens/>
        <w:spacing w:after="0" w:line="240" w:lineRule="auto"/>
        <w:ind w:right="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Индивидуальный маршрут может реализовываться более одного года, если мероприятия, рекомендованные в нем, остаются актуальными для ребенка.</w:t>
      </w:r>
    </w:p>
    <w:p w:rsidR="00795B2F" w:rsidRPr="00795B2F" w:rsidRDefault="00795B2F" w:rsidP="00795B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комиссии                                                                                  </w:t>
      </w:r>
    </w:p>
    <w:p w:rsidR="00795B2F" w:rsidRPr="00795B2F" w:rsidRDefault="00795B2F" w:rsidP="00795B2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Секретарь Комиссии </w:t>
      </w:r>
    </w:p>
    <w:p w:rsidR="00795B2F" w:rsidRPr="00795B2F" w:rsidRDefault="00795B2F" w:rsidP="00795B2F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Члены межведомственной комиссии                                                             </w:t>
      </w:r>
    </w:p>
    <w:p w:rsidR="00795B2F" w:rsidRPr="00795B2F" w:rsidRDefault="00795B2F" w:rsidP="00795B2F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p w:rsidR="00795B2F" w:rsidRPr="00795B2F" w:rsidRDefault="00795B2F" w:rsidP="00795B2F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С рекомендациями ознакомлен(а)_____________/__________________ родитель (иной законный представитель) ребенка-инвалида                                 </w:t>
      </w:r>
    </w:p>
    <w:p w:rsidR="00795B2F" w:rsidRPr="00795B2F" w:rsidRDefault="00795B2F" w:rsidP="00795B2F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5B2F" w:rsidRPr="00795B2F" w:rsidTr="00F47E02">
        <w:tc>
          <w:tcPr>
            <w:tcW w:w="3190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19.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08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.2022</w:t>
            </w:r>
          </w:p>
        </w:tc>
        <w:tc>
          <w:tcPr>
            <w:tcW w:w="3190" w:type="dxa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3191" w:type="dxa"/>
          </w:tcPr>
          <w:p w:rsidR="00795B2F" w:rsidRPr="00795B2F" w:rsidRDefault="00795B2F" w:rsidP="00795B2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  663-п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795B2F" w:rsidRPr="00795B2F" w:rsidRDefault="00795B2F" w:rsidP="00795B2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23.06.2022 г. № 491-п) следующие изменения: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91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795B2F" w:rsidRPr="00795B2F" w:rsidTr="00F47E02">
        <w:tc>
          <w:tcPr>
            <w:tcW w:w="3403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Всего по программе: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2014 год – 418 050,58 тыс.рублей,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федеральный бюджет – 12 008,09тыс.рублей;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краевой бюджет – 250 894,02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районный бюджет -  155 148,47 тыс.рублей.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2015 год – 421 960,78 тыс.рублей,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2 108,20тыс.рублей;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246 820,57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173 032,01 тыс.рублей.  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2016 год – 420 794,56 тыс.рублей,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262 999,19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157 795,37 тыс.рублей.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2017 год – 455 828,43 тыс.рублей,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-4197,75тыс.рублей;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283 872,63тыс.рублей;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167 758,05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483 101,80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150,00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330 474,35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152 477,45 тыс. рублей.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2019 год – 516 225,55 тыс.рублей,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федеральный бюджет – 0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краевой бюджет – 349 987,32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spacing w:val="1"/>
                <w:kern w:val="0"/>
                <w:sz w:val="12"/>
                <w:szCs w:val="12"/>
              </w:rPr>
              <w:t xml:space="preserve">        районный бюджет – 166 238,23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532 692,20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15882,92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326 994,11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189 815,16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585 979,21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29052,05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337 448,30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219 478,86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613 009,66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33 115,39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356 502,92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223 391,35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540 325,23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федеральный бюджет – 34 034,68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314 552,11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191 738,44 тыс.рублей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507 220,84 тыс.рублей,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       федеральный бюджет – 7 486,15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краевой бюджет – 310 996,25 тыс.рублей;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районный бюджет – 188 738,44 тыс.рублей</w:t>
            </w:r>
          </w:p>
          <w:p w:rsidR="00795B2F" w:rsidRPr="00795B2F" w:rsidRDefault="00795B2F" w:rsidP="00795B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1.2.В приложении № 2 к муниципальной программе «Развитие системы образования Каратузского  района»,  в пункте 1 Паспорт подпрограммы строку «</w:t>
      </w:r>
      <w:r w:rsidRPr="00795B2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95B2F" w:rsidRPr="00795B2F" w:rsidTr="00F47E02">
        <w:tc>
          <w:tcPr>
            <w:tcW w:w="3685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1 560 661,30 тыс. рублей, 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562 265,39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512 989,04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485 406,87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554 553,85 тыс. руб.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202 982,53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175 973,65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175 597,67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931 471,23 тыс. руб.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 – 326 167,47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302 980,71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302 323,05 тыс. рублей,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74</w:t>
            </w: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636,22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 год – 33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115.39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 год – 34 034,68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 год – 7 486,15 тыс. рублей.</w:t>
            </w:r>
          </w:p>
        </w:tc>
      </w:tr>
    </w:tbl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1.4.В приложении № 3 к муниципальной программе «Развитие системы образования Каратузского  района»,  в пункте 1 Паспорт подпрограммы строку «</w:t>
      </w:r>
      <w:r w:rsidRPr="00795B2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95B2F" w:rsidRPr="00795B2F" w:rsidTr="00F47E02">
        <w:tc>
          <w:tcPr>
            <w:tcW w:w="3685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16 546,77 тыс. рублей, 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6 133,79 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5 206,49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5 206,49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5 521,97 тыс. руб.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1 858,99 тыс. 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-  1 831,49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-  1 831,49 тыс.рублей.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11 024,80 тыс. руб.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4 274,80 тыс. рублей;</w:t>
            </w:r>
          </w:p>
          <w:p w:rsidR="00795B2F" w:rsidRPr="00795B2F" w:rsidRDefault="00795B2F" w:rsidP="0079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3 375,00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3 375,00 тыс.рублей.</w:t>
            </w:r>
          </w:p>
        </w:tc>
      </w:tr>
    </w:tbl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1.5.Приложение № 2 к подпрограмме 2 «Организация летнего отдыха, оздоровления, занятости детей и подростков»,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1.6.Приложение № 2 к подпрограмме 3 «Одаренные дети»,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 В приложении № 5 к муниципальной программе «Развитие системы образования Каратузского  района»,  в пункте 1 Паспорт подпрограммы строку «</w:t>
      </w:r>
      <w:r w:rsidRPr="00795B2F">
        <w:rPr>
          <w:rFonts w:ascii="Times New Roman" w:eastAsia="Calibri" w:hAnsi="Times New Roman" w:cs="Calibri"/>
          <w:color w:val="auto"/>
          <w:kern w:val="0"/>
          <w:sz w:val="12"/>
          <w:szCs w:val="12"/>
          <w:lang w:eastAsia="en-US"/>
        </w:rPr>
        <w:t>Информация по ресурсному обеспечению подпрограммы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95B2F" w:rsidRPr="00795B2F" w:rsidTr="00F47E02">
        <w:tc>
          <w:tcPr>
            <w:tcW w:w="3685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36 665,57 тыс. рублей, 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21 401,55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8 944,02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6 320,00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20 121,77 тыс. рублей, в том числе: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10 497,75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6 124,02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3 500,00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средств краевого бюджета 16 543,80 тыс. руб.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2022 год – 10 903,80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2023 год – 2 820,00 тыс.рублей;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Calibri"/>
                <w:color w:val="auto"/>
                <w:kern w:val="0"/>
                <w:sz w:val="12"/>
                <w:szCs w:val="12"/>
                <w:lang w:eastAsia="en-US"/>
              </w:rPr>
              <w:t>2024 год – 2 820,00 тыс.рублей.</w:t>
            </w:r>
          </w:p>
        </w:tc>
      </w:tr>
    </w:tbl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1.8.Приложение № 2 к подпрограмме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4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1.9.Приложение № 2 к подпрограмме «Обеспечение реализации муниципальной программы и прочие мероприятия»,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1.10.Приложение №9 к муниципальной программе "Развитие системы образования Каратузского района" изложить в следующей редакции согласно приложению № 6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1.11. Приложение №10 к муниципальной программе "Развитие системы образования Каратузского района" изложить в следующей редакции согласно приложению № 7 к настоящему постановлению.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2. Контроль за исполнением настоящего распоряжения возложить на А.А.Савина, заместителя главы района по социальным вопросам.</w:t>
      </w:r>
    </w:p>
    <w:p w:rsidR="00795B2F" w:rsidRPr="00795B2F" w:rsidRDefault="00795B2F" w:rsidP="00795B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521"/>
        <w:gridCol w:w="2422"/>
        <w:gridCol w:w="1035"/>
        <w:gridCol w:w="502"/>
        <w:gridCol w:w="477"/>
        <w:gridCol w:w="830"/>
        <w:gridCol w:w="452"/>
        <w:gridCol w:w="855"/>
        <w:gridCol w:w="846"/>
        <w:gridCol w:w="826"/>
        <w:gridCol w:w="855"/>
        <w:gridCol w:w="1544"/>
      </w:tblGrid>
      <w:tr w:rsidR="00795B2F" w:rsidRPr="00795B2F" w:rsidTr="00795B2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3" w:name="RANGE!A1:L66"/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3"/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 к постановлению администрации Каратузского района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от 19.08.2022 № 663-п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20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6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138"/>
        </w:trPr>
        <w:tc>
          <w:tcPr>
            <w:tcW w:w="52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ГРБС </w:t>
            </w:r>
          </w:p>
        </w:tc>
        <w:tc>
          <w:tcPr>
            <w:tcW w:w="22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38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795B2F" w:rsidRPr="00795B2F" w:rsidTr="00795B2F">
        <w:trPr>
          <w:trHeight w:val="138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1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382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5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8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82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5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5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8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82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5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0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47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8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2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11165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795B2F" w:rsidRPr="00795B2F" w:rsidTr="00795B2F">
        <w:trPr>
          <w:trHeight w:val="20"/>
        </w:trPr>
        <w:tc>
          <w:tcPr>
            <w:tcW w:w="11165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39308,09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33917,97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33541,99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106768,05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  - в 2022-24гг.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107,64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23,80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155,24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0210042090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4294,90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4110,00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12514,90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51,10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153,30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Поддержка семей с первым ребенком, посещающим дошкольное учреждение - 369 детей в 2017-2023гг.; со вторым ребенком, посещающим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1004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0210075560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2554,00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7662,00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340,80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1022,40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Социальная поддержка семей, имеющих ребенка -инвалида, опекаемого ребенка  в 2022-24гг. -  15 детей.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0210075540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54,00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35477,09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31240,14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97957,37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4374,60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13123,80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0210075880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97,21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105,36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307,93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25744,70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23012,10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71768,90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0210074080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2924,10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2586,30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8096,70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11165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111024,20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93364,71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93426,61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297815,52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349,38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11,98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373,34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основных средств для обеспечения основного вида деятельности 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0210075660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11431,80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34295,40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186480,97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177504,91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541490,79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4645,69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13937,07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0210075640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9234,73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13862,00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36958,73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0210074090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37501,47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27963,50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93428,47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2.5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за счет субсидии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02100L3040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9021,90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8568,20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8870,60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26460,70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2.6.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0210053030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21443,90000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42887,80000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11165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18637,65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16775,80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15932,79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51346,24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39,81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39,81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9466,03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8773,70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27013,43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0210042390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5398,11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6131,43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6911,40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18440,94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372,61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623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372,61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633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372,61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0703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0210042490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813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109,07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123,89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139,65</w:t>
            </w:r>
          </w:p>
        </w:tc>
        <w:tc>
          <w:tcPr>
            <w:tcW w:w="85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372,61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11165" w:type="dxa"/>
            <w:gridSpan w:val="1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4.1</w:t>
            </w:r>
          </w:p>
        </w:tc>
        <w:tc>
          <w:tcPr>
            <w:tcW w:w="242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4955,77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4026,99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1269,00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10251,76</w:t>
            </w:r>
          </w:p>
        </w:tc>
        <w:tc>
          <w:tcPr>
            <w:tcW w:w="154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"Точек роста" в 10 ОУ: 2021 год 3 школы, 2022 - 4 школы, 2023 - 3 школы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42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021Е151690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650,23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650,23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4.2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02100S5980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2424,25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2424,25</w:t>
            </w:r>
          </w:p>
        </w:tc>
        <w:tc>
          <w:tcPr>
            <w:tcW w:w="154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4.3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021Е250970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3368,59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Создание в МБОУ Каратузская СОШ условий для занятий физической культуры и спортом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4.4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 в помещения, используемые для создания и обеспечения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0210042190</w:t>
            </w:r>
          </w:p>
        </w:tc>
        <w:tc>
          <w:tcPr>
            <w:tcW w:w="45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900,00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мебели, брендирование помещений центров "Точка роста" 2021 год 3 школы, 2022 - 4 школы, 2023 - 3 школы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562265,39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512989,04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485406,87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1560661,30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549334,40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500702,94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473120,77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1523158,11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52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42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47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45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12930,99</w:t>
            </w:r>
          </w:p>
        </w:tc>
        <w:tc>
          <w:tcPr>
            <w:tcW w:w="8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2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12286,10</w:t>
            </w:r>
          </w:p>
        </w:tc>
        <w:tc>
          <w:tcPr>
            <w:tcW w:w="85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37503,19</w:t>
            </w:r>
          </w:p>
        </w:tc>
        <w:tc>
          <w:tcPr>
            <w:tcW w:w="15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431"/>
        <w:gridCol w:w="1795"/>
        <w:gridCol w:w="1198"/>
        <w:gridCol w:w="547"/>
        <w:gridCol w:w="547"/>
        <w:gridCol w:w="816"/>
        <w:gridCol w:w="547"/>
        <w:gridCol w:w="855"/>
        <w:gridCol w:w="744"/>
        <w:gridCol w:w="744"/>
        <w:gridCol w:w="886"/>
        <w:gridCol w:w="2017"/>
      </w:tblGrid>
      <w:tr w:rsidR="00795B2F" w:rsidRPr="00795B2F" w:rsidTr="00795B2F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2 к постановлению администрации Каратузского района от 19.08.2022 № 663-п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4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795B2F" w:rsidRPr="00795B2F" w:rsidTr="00795B2F">
        <w:trPr>
          <w:trHeight w:val="138"/>
        </w:trPr>
        <w:tc>
          <w:tcPr>
            <w:tcW w:w="431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795B2F" w:rsidRPr="00795B2F" w:rsidTr="00795B2F">
        <w:trPr>
          <w:trHeight w:val="138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49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091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0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4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86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01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86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1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9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4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4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10881" w:type="dxa"/>
            <w:gridSpan w:val="1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795B2F" w:rsidRPr="00795B2F" w:rsidTr="00795B2F">
        <w:trPr>
          <w:trHeight w:val="20"/>
        </w:trPr>
        <w:tc>
          <w:tcPr>
            <w:tcW w:w="10881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79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занятости детей в летний период</w:t>
            </w:r>
          </w:p>
        </w:tc>
        <w:tc>
          <w:tcPr>
            <w:tcW w:w="119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636,60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532,99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1702,58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трудоустройство 100 детей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79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562,80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1118,50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1118,50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2799,80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120 детей в стационарном палаточном лагере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0220002020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555,70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555,70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79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городских округов края государственными полномочиями по обеспечению отдыха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и оздоровления детей»</w:t>
            </w: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112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12,80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38,40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деятельности специалистов реализующих переданные полномочия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84,73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66,20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66,20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217,13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323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578,93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520,70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520,70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1620,33</w:t>
            </w:r>
          </w:p>
        </w:tc>
        <w:tc>
          <w:tcPr>
            <w:tcW w:w="201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приобретение путевок для детей  и оплата проезда к месту отдыха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2865,04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2115,90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2115,90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7096,84</w:t>
            </w:r>
          </w:p>
        </w:tc>
        <w:tc>
          <w:tcPr>
            <w:tcW w:w="201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0220076490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733,31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659,40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659,40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2052,11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Ежегодный отдых 646 детей в лагерях с дневным пребыванием детей.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79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1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0220002010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611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103,88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180,00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463,88</w:t>
            </w:r>
          </w:p>
        </w:tc>
        <w:tc>
          <w:tcPr>
            <w:tcW w:w="201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Ежегодное открытие  лагерей с дневным пребыванитем детей на базе 15 образовательных организаций 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95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6133,79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16546,77</w:t>
            </w:r>
          </w:p>
        </w:tc>
        <w:tc>
          <w:tcPr>
            <w:tcW w:w="201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6133,79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5206,49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16546,77</w:t>
            </w:r>
          </w:p>
        </w:tc>
        <w:tc>
          <w:tcPr>
            <w:tcW w:w="201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0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01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40"/>
        <w:tblW w:w="11201" w:type="dxa"/>
        <w:tblLook w:val="04A0" w:firstRow="1" w:lastRow="0" w:firstColumn="1" w:lastColumn="0" w:noHBand="0" w:noVBand="1"/>
      </w:tblPr>
      <w:tblGrid>
        <w:gridCol w:w="410"/>
        <w:gridCol w:w="1683"/>
        <w:gridCol w:w="1035"/>
        <w:gridCol w:w="587"/>
        <w:gridCol w:w="549"/>
        <w:gridCol w:w="838"/>
        <w:gridCol w:w="524"/>
        <w:gridCol w:w="9"/>
        <w:gridCol w:w="846"/>
        <w:gridCol w:w="744"/>
        <w:gridCol w:w="753"/>
        <w:gridCol w:w="1096"/>
        <w:gridCol w:w="8"/>
        <w:gridCol w:w="2110"/>
        <w:gridCol w:w="9"/>
      </w:tblGrid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3 к Постановлению администрации Каратузского района от 19.08.2022 № 663-п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41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2507" w:type="dxa"/>
            <w:gridSpan w:val="5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3447" w:type="dxa"/>
            <w:gridSpan w:val="5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49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38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24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55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5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1096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18" w:type="dxa"/>
            <w:gridSpan w:val="2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3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096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18" w:type="dxa"/>
            <w:gridSpan w:val="2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03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2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09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11201" w:type="dxa"/>
            <w:gridSpan w:val="15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795B2F" w:rsidRPr="00795B2F" w:rsidTr="00795B2F">
        <w:trPr>
          <w:trHeight w:val="20"/>
        </w:trPr>
        <w:tc>
          <w:tcPr>
            <w:tcW w:w="11201" w:type="dxa"/>
            <w:gridSpan w:val="15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(МБОУ ДО "Центр "Радуга")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224,87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224,87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224,87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674,61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298,71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307,50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307,50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913,71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40,00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Повышение качества творческого потенциала талантливых и одаренных детей и преподавателей МБОУ ДОД Каратузская детская школа искусств в Каратузском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0230012020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10,00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30,00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8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0230002230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48,00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144,00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Ежегодная поддержка 2 выпускников с целью привлечения молодых специалистов в бюджетную сферу района (2018 год - 1 специалист в МБОУ Таятская ООШ)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администрация Каратузского района</w:t>
            </w:r>
          </w:p>
        </w:tc>
        <w:tc>
          <w:tcPr>
            <w:tcW w:w="58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0230002030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 (ежегодно 5 человек)</w:t>
            </w:r>
          </w:p>
        </w:tc>
      </w:tr>
      <w:tr w:rsidR="00795B2F" w:rsidRPr="00795B2F" w:rsidTr="00795B2F">
        <w:trPr>
          <w:trHeight w:val="20"/>
        </w:trPr>
        <w:tc>
          <w:tcPr>
            <w:tcW w:w="11201" w:type="dxa"/>
            <w:gridSpan w:val="15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г.Красноярске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60,00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1 команды (5 участников) на краевом уровне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</w:p>
        </w:tc>
        <w:tc>
          <w:tcPr>
            <w:tcW w:w="103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587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77,01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231,03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участие 1 команды ( 3 участника) в мероприятии среди юных техников, краевой уровень 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03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8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65,29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56,50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178,29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2.4.</w:t>
            </w:r>
          </w:p>
        </w:tc>
        <w:tc>
          <w:tcPr>
            <w:tcW w:w="168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 администрация Каратузского района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0230002040</w:t>
            </w:r>
          </w:p>
        </w:tc>
        <w:tc>
          <w:tcPr>
            <w:tcW w:w="52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99,40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298,20</w:t>
            </w:r>
          </w:p>
        </w:tc>
        <w:tc>
          <w:tcPr>
            <w:tcW w:w="2118" w:type="dxa"/>
            <w:gridSpan w:val="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2799,84</w:t>
            </w:r>
          </w:p>
        </w:tc>
        <w:tc>
          <w:tcPr>
            <w:tcW w:w="2118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2237,64</w:t>
            </w:r>
          </w:p>
        </w:tc>
        <w:tc>
          <w:tcPr>
            <w:tcW w:w="2118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1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3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87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4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3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2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855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74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75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09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  <w:tc>
          <w:tcPr>
            <w:tcW w:w="2118" w:type="dxa"/>
            <w:gridSpan w:val="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50"/>
        <w:tblW w:w="0" w:type="auto"/>
        <w:tblLook w:val="04A0" w:firstRow="1" w:lastRow="0" w:firstColumn="1" w:lastColumn="0" w:noHBand="0" w:noVBand="1"/>
      </w:tblPr>
      <w:tblGrid>
        <w:gridCol w:w="433"/>
        <w:gridCol w:w="1685"/>
        <w:gridCol w:w="1208"/>
        <w:gridCol w:w="551"/>
        <w:gridCol w:w="551"/>
        <w:gridCol w:w="823"/>
        <w:gridCol w:w="551"/>
        <w:gridCol w:w="855"/>
        <w:gridCol w:w="744"/>
        <w:gridCol w:w="744"/>
        <w:gridCol w:w="893"/>
        <w:gridCol w:w="2182"/>
      </w:tblGrid>
      <w:tr w:rsidR="00795B2F" w:rsidRPr="00795B2F" w:rsidTr="00795B2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4" w:name="RANGE!A1:N41"/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 </w:t>
            </w:r>
            <w:bookmarkEnd w:id="4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№4 к Постановлению администрации Каратузского района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19.08.2022 № 663-п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795B2F" w:rsidRPr="00795B2F" w:rsidTr="00795B2F">
        <w:trPr>
          <w:trHeight w:val="138"/>
        </w:trPr>
        <w:tc>
          <w:tcPr>
            <w:tcW w:w="433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           п/п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Цели, задачи, мероприятия подпрограммы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ГРБС </w:t>
            </w:r>
          </w:p>
        </w:tc>
        <w:tc>
          <w:tcPr>
            <w:tcW w:w="236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49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 руб.)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 (краткое описание)от реализации подпрограммного мероприятия  (в том числе в натуральном выражении)</w:t>
            </w:r>
          </w:p>
        </w:tc>
      </w:tr>
      <w:tr w:rsidR="00795B2F" w:rsidRPr="00795B2F" w:rsidTr="00795B2F">
        <w:trPr>
          <w:trHeight w:val="138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66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49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51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1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51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7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первый год планового периода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второй год планового периода</w:t>
            </w:r>
          </w:p>
        </w:tc>
        <w:tc>
          <w:tcPr>
            <w:tcW w:w="89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7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89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20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51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51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1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51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7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9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68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Огнезащитная обработка деревянных конструкций кровли зданий учреждений образования.</w:t>
            </w:r>
          </w:p>
        </w:tc>
        <w:tc>
          <w:tcPr>
            <w:tcW w:w="120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131,09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131,09</w:t>
            </w:r>
          </w:p>
        </w:tc>
        <w:tc>
          <w:tcPr>
            <w:tcW w:w="218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кровля зданий в 20 образовательных учреждениях соответсвует требованиям пожарной безопасности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933,11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1 866,22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1.2.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медицинских  кабинетов, приобретение оборудования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222,00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192,00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606,00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проведен ремонт медицинских кабинетов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1.3.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Строительство теневого навеса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144,47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433,41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3 учреждениях оборудован теневой навес 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1.4.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446,14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284,93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1 015,99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Устранены противопожарные нарушения в 1 ОУ 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1.5.</w:t>
            </w:r>
          </w:p>
        </w:tc>
        <w:tc>
          <w:tcPr>
            <w:tcW w:w="168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СИЗ для защиты органов зрения и дыхания при пожаре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5 ОУ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3,20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9,60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1.6.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осветительных приборов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21,40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11,40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44,20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 ОУ приобретены сушильные шкафы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1.7.</w:t>
            </w:r>
          </w:p>
        </w:tc>
        <w:tc>
          <w:tcPr>
            <w:tcW w:w="168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материалов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497,77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637,63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1 773,04</w:t>
            </w:r>
          </w:p>
        </w:tc>
        <w:tc>
          <w:tcPr>
            <w:tcW w:w="218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предписаний Роспотребнадзора в 6 ОУ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114,00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1.8.</w:t>
            </w:r>
          </w:p>
        </w:tc>
        <w:tc>
          <w:tcPr>
            <w:tcW w:w="168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Замена оконных блоков, дверных проемов</w:t>
            </w:r>
          </w:p>
        </w:tc>
        <w:tc>
          <w:tcPr>
            <w:tcW w:w="120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507,34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723,57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1 954,49</w:t>
            </w:r>
          </w:p>
        </w:tc>
        <w:tc>
          <w:tcPr>
            <w:tcW w:w="218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Выполнение проверки целостности проводников в 27 ОУ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0240002080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38,00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1.9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0240075630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3 525,00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9 165,00</w:t>
            </w:r>
          </w:p>
        </w:tc>
        <w:tc>
          <w:tcPr>
            <w:tcW w:w="218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1.10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02400S5630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35,60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28,49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28,49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92,58</w:t>
            </w:r>
          </w:p>
        </w:tc>
        <w:tc>
          <w:tcPr>
            <w:tcW w:w="218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2 Выполнение мероприятий по энергосбережению и энергоэффективности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автоматических модульных котельных</w:t>
            </w:r>
          </w:p>
        </w:tc>
        <w:tc>
          <w:tcPr>
            <w:tcW w:w="120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461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2624,02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5248,04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к отопительному сезону в ОУ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и установка котла внутреннего горения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489,00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489,00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Капитальный ремонт зданий ОУ 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0240002090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3464,25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3464,25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системы отопления МБОУ Моторская СОШ</w:t>
            </w: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en-US"/>
              </w:rPr>
              <w:t>Задача № 3 Капитальные вложения в образовательные учреждения района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3.1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</w:t>
            </w:r>
          </w:p>
        </w:tc>
        <w:tc>
          <w:tcPr>
            <w:tcW w:w="120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5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0240002100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1457,24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2457,24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спортивного зала МБОУ Каратузская СОШ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3.2.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0240002200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3.2</w:t>
            </w:r>
          </w:p>
        </w:tc>
        <w:tc>
          <w:tcPr>
            <w:tcW w:w="1685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на осуществление (возмещение) расходов, направленных на развитие и повышение качества работы муниципальных услуг, повышение их качества</w:t>
            </w:r>
          </w:p>
        </w:tc>
        <w:tc>
          <w:tcPr>
            <w:tcW w:w="120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02400S8400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7453,83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7453,83</w:t>
            </w:r>
          </w:p>
        </w:tc>
        <w:tc>
          <w:tcPr>
            <w:tcW w:w="218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Ремонт МБДОУ детский сад "Колобок"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685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20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21401,55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36665,57</w:t>
            </w:r>
          </w:p>
        </w:tc>
        <w:tc>
          <w:tcPr>
            <w:tcW w:w="218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21401,55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8944,02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6320,00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36665,57</w:t>
            </w:r>
          </w:p>
        </w:tc>
        <w:tc>
          <w:tcPr>
            <w:tcW w:w="218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68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20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1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51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7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9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2182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60"/>
        <w:tblW w:w="0" w:type="auto"/>
        <w:tblLook w:val="04A0" w:firstRow="1" w:lastRow="0" w:firstColumn="1" w:lastColumn="0" w:noHBand="0" w:noVBand="1"/>
      </w:tblPr>
      <w:tblGrid>
        <w:gridCol w:w="475"/>
        <w:gridCol w:w="1592"/>
        <w:gridCol w:w="1157"/>
        <w:gridCol w:w="533"/>
        <w:gridCol w:w="533"/>
        <w:gridCol w:w="816"/>
        <w:gridCol w:w="533"/>
        <w:gridCol w:w="855"/>
        <w:gridCol w:w="789"/>
        <w:gridCol w:w="789"/>
        <w:gridCol w:w="855"/>
        <w:gridCol w:w="2237"/>
      </w:tblGrid>
      <w:tr w:rsidR="00795B2F" w:rsidRPr="00795B2F" w:rsidTr="00795B2F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5" w:name="RANGE!A1:L35"/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5"/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5 к Постановлению администрации Каратузского района 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 19.08.2022 № 663-п</w:t>
            </w:r>
          </w:p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40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795B2F" w:rsidRPr="00795B2F" w:rsidTr="00795B2F">
        <w:trPr>
          <w:trHeight w:val="138"/>
        </w:trPr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Цели, задачи, мероприятия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подпрограммы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  ГРБС </w:t>
            </w:r>
          </w:p>
        </w:tc>
        <w:tc>
          <w:tcPr>
            <w:tcW w:w="239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31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по годам реализации программы (тыс.руб.)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Ожидаемый непосредственный результат (краткое описание) от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реализации подпрограммного мероприятия (в том числе в натуральном выражении)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(в натуральном выражении)</w:t>
            </w:r>
          </w:p>
        </w:tc>
      </w:tr>
      <w:tr w:rsidR="00795B2F" w:rsidRPr="00795B2F" w:rsidTr="00795B2F">
        <w:trPr>
          <w:trHeight w:val="138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397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65" w:type="dxa"/>
            <w:gridSpan w:val="4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79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 финансовый год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1-й год планового периода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2-й год планового периода</w:t>
            </w:r>
          </w:p>
        </w:tc>
        <w:tc>
          <w:tcPr>
            <w:tcW w:w="798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92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15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8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798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23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548" w:type="dxa"/>
            <w:gridSpan w:val="11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Цель: обеспечение условий для эффективного управления отраслью</w:t>
            </w: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1.1.</w:t>
            </w:r>
          </w:p>
        </w:tc>
        <w:tc>
          <w:tcPr>
            <w:tcW w:w="159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15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4 523,78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4 337,30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13 198,38</w:t>
            </w:r>
          </w:p>
        </w:tc>
        <w:tc>
          <w:tcPr>
            <w:tcW w:w="223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150,00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1 366,22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1 309,90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3 986,02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0260000210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344,10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1 032,30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11023" w:type="dxa"/>
            <w:gridSpan w:val="12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Задача 2.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2.1.</w:t>
            </w:r>
          </w:p>
        </w:tc>
        <w:tc>
          <w:tcPr>
            <w:tcW w:w="159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1773,53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1545,80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4865,13</w:t>
            </w:r>
          </w:p>
        </w:tc>
        <w:tc>
          <w:tcPr>
            <w:tcW w:w="223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122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75,00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535,57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466,80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1469,17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0260075520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424,00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1272,00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2.2.</w:t>
            </w:r>
          </w:p>
        </w:tc>
        <w:tc>
          <w:tcPr>
            <w:tcW w:w="159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0260075870</w:t>
            </w: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286,05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286,05</w:t>
            </w:r>
          </w:p>
        </w:tc>
        <w:tc>
          <w:tcPr>
            <w:tcW w:w="2237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Приобретение жилых помещений для детей-сирот и детей, оставшихся без попечения родителей 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86,37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86,37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13,38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13,38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412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11993,95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2898,20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14892,15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2.3</w:t>
            </w:r>
          </w:p>
        </w:tc>
        <w:tc>
          <w:tcPr>
            <w:tcW w:w="1592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Субвенция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0113</w:t>
            </w:r>
          </w:p>
        </w:tc>
        <w:tc>
          <w:tcPr>
            <w:tcW w:w="798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0260078460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121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14,54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12,70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39,94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98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129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4,46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3,90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12,26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92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5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21440,95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11417,70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8519,50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41378,15</w:t>
            </w:r>
          </w:p>
        </w:tc>
        <w:tc>
          <w:tcPr>
            <w:tcW w:w="2237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 по ГРБС: Управление образования 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9042,20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8502,90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26048,00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475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92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57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533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*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12398,75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2914,80</w:t>
            </w:r>
          </w:p>
        </w:tc>
        <w:tc>
          <w:tcPr>
            <w:tcW w:w="78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798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15330,15</w:t>
            </w:r>
          </w:p>
        </w:tc>
        <w:tc>
          <w:tcPr>
            <w:tcW w:w="2237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170"/>
        <w:tblW w:w="0" w:type="auto"/>
        <w:tblLook w:val="04A0" w:firstRow="1" w:lastRow="0" w:firstColumn="1" w:lastColumn="0" w:noHBand="0" w:noVBand="1"/>
      </w:tblPr>
      <w:tblGrid>
        <w:gridCol w:w="619"/>
        <w:gridCol w:w="1326"/>
        <w:gridCol w:w="1858"/>
        <w:gridCol w:w="1326"/>
        <w:gridCol w:w="555"/>
        <w:gridCol w:w="577"/>
        <w:gridCol w:w="544"/>
        <w:gridCol w:w="511"/>
        <w:gridCol w:w="935"/>
        <w:gridCol w:w="935"/>
        <w:gridCol w:w="935"/>
        <w:gridCol w:w="1152"/>
      </w:tblGrid>
      <w:tr w:rsidR="00795B2F" w:rsidRPr="00795B2F" w:rsidTr="00795B2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bookmarkStart w:id="6" w:name="RANGE!A1:L39"/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  <w:bookmarkEnd w:id="6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№6 к постановлению администрации Каратузского района от 19.08.2022 № 663-п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9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2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15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9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613 009,66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1 660 555,73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25 517,14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53 395,54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587 492,52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524 936,93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494 730,74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1 607 160,19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562 265,39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1 560 661,30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12 930,99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37 503,19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549 334,40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500 702,94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473 120,77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1 523 158,11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16 546,77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16 546,77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562,20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2 237,64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21 401,55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36 665,57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21 401,55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36 665,57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21 440,95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41 378,15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12 398,75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15 330,15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9 042,20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26 048,00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trHeight w:val="20"/>
        </w:trPr>
        <w:tc>
          <w:tcPr>
            <w:tcW w:w="9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24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2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902</w:t>
            </w:r>
          </w:p>
        </w:tc>
        <w:tc>
          <w:tcPr>
            <w:tcW w:w="88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2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6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401"/>
        <w:gridCol w:w="1474"/>
        <w:gridCol w:w="2524"/>
        <w:gridCol w:w="1946"/>
        <w:gridCol w:w="1109"/>
        <w:gridCol w:w="1074"/>
        <w:gridCol w:w="1086"/>
        <w:gridCol w:w="871"/>
        <w:gridCol w:w="9"/>
      </w:tblGrid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№7 к постановлению администрации Каратузского района от 19.08.2022 № 663-п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85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Приложение № 10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95B2F" w:rsidRPr="00795B2F" w:rsidTr="00795B2F">
        <w:trPr>
          <w:trHeight w:val="2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81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(тыс.рублей)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 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программы, подпрограммы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очередной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финансовый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год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первый год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второй год 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планового периода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</w:tcBorders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br/>
              <w:t>на период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0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2022</w:t>
            </w:r>
          </w:p>
        </w:tc>
        <w:tc>
          <w:tcPr>
            <w:tcW w:w="107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2023</w:t>
            </w:r>
          </w:p>
        </w:tc>
        <w:tc>
          <w:tcPr>
            <w:tcW w:w="108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2024</w:t>
            </w:r>
          </w:p>
        </w:tc>
        <w:tc>
          <w:tcPr>
            <w:tcW w:w="590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Развитие системы образования Каратузского района  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613 009,66</w:t>
            </w:r>
          </w:p>
        </w:tc>
        <w:tc>
          <w:tcPr>
            <w:tcW w:w="1074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540 325,23</w:t>
            </w:r>
          </w:p>
        </w:tc>
        <w:tc>
          <w:tcPr>
            <w:tcW w:w="108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507 220,84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1 660 555,73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356 502,92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314 552,11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310 996,25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982 051,28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223 391,35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191 738,44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188 738,44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603 868,23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562 265,39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512 989,04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485 406,87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1 560 661,30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33 115,39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34 034,68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7 486,15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74 636,22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326 167,47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302 980,71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302 323,05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931 471,23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202 982,53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175 973,65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175 597,67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554 553,85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6 133,79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5 206,49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16 546,77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4 274,80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3 375,00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11 024,80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1 858,99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1 831,49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5 521,97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3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933,28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2 799,84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4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21 401,55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8 944,02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6 320,00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36 665,57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10 903,80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2 820,00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16 543,80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10 497,75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6 124,02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3 500,00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20 121,77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5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Кадровый потенциал в системе образования Каратузского района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714,70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2 144,10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6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21 440,95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11 417,70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8 519,50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41 378,15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15 156,85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5 376,40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2 478,20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23 011,45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6 284,10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6 041,30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18 366,70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474" w:type="dxa"/>
            <w:vMerge w:val="restart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7</w:t>
            </w:r>
          </w:p>
        </w:tc>
        <w:tc>
          <w:tcPr>
            <w:tcW w:w="2524" w:type="dxa"/>
            <w:vMerge w:val="restart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Доступная среда</w:t>
            </w:r>
          </w:p>
        </w:tc>
        <w:tc>
          <w:tcPr>
            <w:tcW w:w="1946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федеральный бюджет 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</w:t>
            </w:r>
          </w:p>
        </w:tc>
      </w:tr>
      <w:tr w:rsidR="00795B2F" w:rsidRPr="00795B2F" w:rsidTr="00795B2F">
        <w:trPr>
          <w:gridAfter w:val="1"/>
          <w:wAfter w:w="9" w:type="dxa"/>
          <w:trHeight w:val="20"/>
        </w:trPr>
        <w:tc>
          <w:tcPr>
            <w:tcW w:w="401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7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524" w:type="dxa"/>
            <w:vMerge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</w:p>
        </w:tc>
        <w:tc>
          <w:tcPr>
            <w:tcW w:w="1109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74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1086" w:type="dxa"/>
            <w:noWrap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120,00</w:t>
            </w:r>
          </w:p>
        </w:tc>
        <w:tc>
          <w:tcPr>
            <w:tcW w:w="590" w:type="dxa"/>
            <w:hideMark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16.08.2022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с. Каратузское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№ 655-п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№1127-п «Об утверждении муниципальной программы «Развитие малого и среднего предпринимательства в Каратузском районе»</w:t>
      </w: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 ПОСТАНОВЛЯЮ:</w:t>
      </w: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 Внести в постановление от 31.10.2013 № </w:t>
      </w:r>
      <w:r w:rsidRPr="00795B2F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>1127-п «Об утверждении муниципальной программы «Развитие малого и среднего предпринимательства в Каратузском районе» следующие изменения:</w:t>
      </w:r>
    </w:p>
    <w:p w:rsidR="00795B2F" w:rsidRPr="00795B2F" w:rsidRDefault="00795B2F" w:rsidP="0079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2 к подпрограмме «Финансовая поддержка малого и среднего предпринимательства» изменить и изложить в новой редакции, согласно приложению  к настоящему постановлению.</w:t>
      </w: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оставляю за собой.</w:t>
      </w:r>
    </w:p>
    <w:p w:rsidR="00795B2F" w:rsidRPr="00795B2F" w:rsidRDefault="00795B2F" w:rsidP="00795B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795B2F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Глава района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Приложение к постановлению администрации</w:t>
      </w:r>
    </w:p>
    <w:p w:rsidR="00795B2F" w:rsidRPr="00795B2F" w:rsidRDefault="00795B2F" w:rsidP="00795B2F">
      <w:pPr>
        <w:tabs>
          <w:tab w:val="left" w:pos="2381"/>
          <w:tab w:val="left" w:pos="4820"/>
          <w:tab w:val="left" w:pos="4962"/>
        </w:tabs>
        <w:spacing w:after="0" w:line="240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района от  16.08.2022  № 655-п</w:t>
      </w:r>
    </w:p>
    <w:p w:rsidR="00795B2F" w:rsidRPr="00795B2F" w:rsidRDefault="00795B2F" w:rsidP="00795B2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2 </w:t>
      </w:r>
    </w:p>
    <w:p w:rsidR="00795B2F" w:rsidRPr="00795B2F" w:rsidRDefault="00795B2F" w:rsidP="00795B2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подпрограмме «Финансовая поддержка малого</w:t>
      </w:r>
    </w:p>
    <w:p w:rsidR="00795B2F" w:rsidRPr="00795B2F" w:rsidRDefault="00795B2F" w:rsidP="00795B2F">
      <w:pPr>
        <w:keepNext/>
        <w:spacing w:after="0" w:line="240" w:lineRule="auto"/>
        <w:ind w:left="6804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 среднего предпринимательства»</w:t>
      </w:r>
    </w:p>
    <w:p w:rsidR="00795B2F" w:rsidRPr="00795B2F" w:rsidRDefault="00795B2F" w:rsidP="00795B2F">
      <w:pPr>
        <w:keepNext/>
        <w:spacing w:after="0" w:line="240" w:lineRule="auto"/>
        <w:jc w:val="right"/>
        <w:outlineLvl w:val="3"/>
        <w:rPr>
          <w:rFonts w:ascii="Calibri" w:hAnsi="Calibri" w:cs="Times New Roman"/>
          <w:bCs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200" w:line="276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60"/>
        <w:gridCol w:w="1134"/>
        <w:gridCol w:w="567"/>
        <w:gridCol w:w="567"/>
        <w:gridCol w:w="883"/>
        <w:gridCol w:w="426"/>
        <w:gridCol w:w="24"/>
        <w:gridCol w:w="684"/>
        <w:gridCol w:w="709"/>
        <w:gridCol w:w="709"/>
        <w:gridCol w:w="850"/>
        <w:gridCol w:w="69"/>
        <w:gridCol w:w="1741"/>
        <w:gridCol w:w="73"/>
        <w:gridCol w:w="40"/>
      </w:tblGrid>
      <w:tr w:rsidR="00795B2F" w:rsidRPr="00795B2F" w:rsidTr="00795B2F">
        <w:trPr>
          <w:gridAfter w:val="1"/>
          <w:wAfter w:w="40" w:type="dxa"/>
          <w:trHeight w:val="20"/>
        </w:trPr>
        <w:tc>
          <w:tcPr>
            <w:tcW w:w="534" w:type="dxa"/>
            <w:vMerge w:val="restart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п\п</w:t>
            </w:r>
          </w:p>
        </w:tc>
        <w:tc>
          <w:tcPr>
            <w:tcW w:w="2160" w:type="dxa"/>
            <w:vMerge w:val="restart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67" w:type="dxa"/>
            <w:gridSpan w:val="5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021" w:type="dxa"/>
            <w:gridSpan w:val="5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по годам реализации подпрограммы  (тыс. руб.)</w:t>
            </w:r>
          </w:p>
        </w:tc>
        <w:tc>
          <w:tcPr>
            <w:tcW w:w="1814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  <w:vMerge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0" w:type="dxa"/>
            <w:vMerge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РзПр</w:t>
            </w:r>
          </w:p>
        </w:tc>
        <w:tc>
          <w:tcPr>
            <w:tcW w:w="883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6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708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2022 год</w:t>
            </w:r>
          </w:p>
        </w:tc>
        <w:tc>
          <w:tcPr>
            <w:tcW w:w="709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2023 год</w:t>
            </w:r>
          </w:p>
        </w:tc>
        <w:tc>
          <w:tcPr>
            <w:tcW w:w="709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83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6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08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709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795B2F" w:rsidRPr="00795B2F" w:rsidTr="00795B2F">
        <w:trPr>
          <w:trHeight w:val="20"/>
        </w:trPr>
        <w:tc>
          <w:tcPr>
            <w:tcW w:w="11170" w:type="dxa"/>
            <w:gridSpan w:val="16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Цель подпрограммы: 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Финансовая поддержка субъектов малого и среднего предпринимательства в приоритетных для района областях</w:t>
            </w:r>
          </w:p>
        </w:tc>
      </w:tr>
      <w:tr w:rsidR="00795B2F" w:rsidRPr="00795B2F" w:rsidTr="00795B2F">
        <w:trPr>
          <w:trHeight w:val="20"/>
        </w:trPr>
        <w:tc>
          <w:tcPr>
            <w:tcW w:w="11170" w:type="dxa"/>
            <w:gridSpan w:val="16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 xml:space="preserve">Задача подпрограммы:  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привлечение инвестиций на территорию района</w:t>
            </w: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1.1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Расходы на реализацию инвестиционных проектов субъектами малого и среднего предпринимательства в приоритетных отраслях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S6610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8 772,42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199,80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9 172,02</w:t>
            </w:r>
          </w:p>
        </w:tc>
        <w:tc>
          <w:tcPr>
            <w:tcW w:w="1810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3 предпринимателей ежегодно</w:t>
            </w: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1.2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highlight w:val="yellow"/>
              </w:rPr>
              <w:t>603,30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2 699,50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Финансовая поддержка не менее 2 предпринимателей ежегодно</w:t>
            </w: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1.3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110,40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1.4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1.5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Софинансирование расходов на реализацию муниципальной программы развития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6070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631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1.6</w:t>
            </w: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Субсидии на предоставление грантовой поддержки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18200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6680</w:t>
            </w: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811</w:t>
            </w: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810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Финансовая поддержка не менее 2 предпринимателей </w:t>
            </w: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1 303,10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1 303,10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12 876,11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795B2F" w:rsidRPr="00795B2F" w:rsidTr="00795B2F">
        <w:trPr>
          <w:gridAfter w:val="2"/>
          <w:wAfter w:w="113" w:type="dxa"/>
          <w:trHeight w:val="20"/>
        </w:trPr>
        <w:tc>
          <w:tcPr>
            <w:tcW w:w="534" w:type="dxa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6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3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1 303,10</w:t>
            </w:r>
          </w:p>
        </w:tc>
        <w:tc>
          <w:tcPr>
            <w:tcW w:w="709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1 303,10</w:t>
            </w:r>
          </w:p>
        </w:tc>
        <w:tc>
          <w:tcPr>
            <w:tcW w:w="850" w:type="dxa"/>
            <w:vAlign w:val="center"/>
          </w:tcPr>
          <w:p w:rsidR="00795B2F" w:rsidRPr="00795B2F" w:rsidRDefault="00795B2F" w:rsidP="00795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795B2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12 876,11</w:t>
            </w:r>
          </w:p>
        </w:tc>
        <w:tc>
          <w:tcPr>
            <w:tcW w:w="1810" w:type="dxa"/>
            <w:gridSpan w:val="2"/>
          </w:tcPr>
          <w:p w:rsidR="00795B2F" w:rsidRPr="00795B2F" w:rsidRDefault="00795B2F" w:rsidP="00795B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650-п от  16.08.2022г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23.09.2022 года</w:t>
      </w:r>
      <w:r w:rsidRPr="00795B2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24:19:0101012:518, площадью 945 кв.м., в границах, указанных в кадастровом паспорте, из категории земель: земли населенных пунктов, Адрес (м</w:t>
      </w:r>
      <w:r w:rsidRPr="00795B2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Каратузское село, улица Набережная, земельный участок 1,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- 1807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восемьсот семь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54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(пятьдесят четыре) руб.00 коп.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1807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восемьсот семь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795B2F" w:rsidRPr="00795B2F" w:rsidRDefault="00795B2F" w:rsidP="00795B2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7" w:history="1"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22.08.2022 года до 16 часов 00 минут   16 сентября 2022 года включительно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19.09.2022 года.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8" w:tgtFrame="_blank" w:history="1">
        <w:r w:rsidRPr="00795B2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651-п от  16.08.2022г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23.09.2022 года</w:t>
      </w:r>
      <w:r w:rsidRPr="00795B2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24:19:0202001:268, площадью 2000 кв.м., в границах, указанных в кадастровом паспорте, из категории земель: земли населенных пунктов, Адрес (м</w:t>
      </w:r>
      <w:r w:rsidRPr="00795B2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Верхнекужебарский сельсовет, Алексеевка деревня, улица Центральная, з/у 28В,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34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четыре) руб.00 коп.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795B2F" w:rsidRPr="00795B2F" w:rsidRDefault="00795B2F" w:rsidP="00795B2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- документы, подтверждающие внесение задатка;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9" w:history="1"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22.08.2022 года до 16 часов 00 минут   16 сентября 2022 года включительно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19.09.2022 года.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0" w:tgtFrame="_blank" w:history="1">
        <w:r w:rsidRPr="00795B2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652-п от  16.08.2022г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23.09.2022 года</w:t>
      </w:r>
      <w:r w:rsidRPr="00795B2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24:19:0202001:267, площадью 2000 кв.м., в границах, указанных в кадастровом паспорте, из категории земель: земли населенных пунктов, Адрес (м</w:t>
      </w:r>
      <w:r w:rsidRPr="00795B2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Верхнекужебарский сельсовет, Алексеевка деревня, улица Центральная, з/у 28Б,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34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четыре) руб.00 коп.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795B2F" w:rsidRPr="00795B2F" w:rsidRDefault="00795B2F" w:rsidP="00795B2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1" w:history="1"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22.08.2022 года до 16 часов 00 минут   16 сентября 2022 года включительно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19.09.2022 года.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2" w:tgtFrame="_blank" w:history="1">
        <w:r w:rsidRPr="00795B2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653-п от  16.08.2022г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«Каратузский район».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23.09.2022 года</w:t>
      </w:r>
      <w:r w:rsidRPr="00795B2F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24:19:0202001:269, площадью 2000 кв.м., в границах, указанных в кадастровом паспорте, из категории земель: земли населенных пунктов, Адрес (м</w:t>
      </w:r>
      <w:r w:rsidRPr="00795B2F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Верхнекужебарский сельсовет, Алексеевка деревня, улица Центральная, з/у 28А,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34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четыре) руб.00 коп.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1130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сто тридцать рублей 00 копеек)</w:t>
      </w:r>
    </w:p>
    <w:p w:rsidR="00795B2F" w:rsidRPr="00795B2F" w:rsidRDefault="00795B2F" w:rsidP="00795B2F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795B2F" w:rsidRPr="00795B2F" w:rsidRDefault="00795B2F" w:rsidP="00795B2F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795B2F" w:rsidRPr="00795B2F" w:rsidRDefault="00795B2F" w:rsidP="0079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795B2F" w:rsidRPr="00795B2F" w:rsidRDefault="00795B2F" w:rsidP="00795B2F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795B2F" w:rsidRPr="00795B2F" w:rsidRDefault="00795B2F" w:rsidP="00795B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795B2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3" w:history="1"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795B2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22.08.2022 года до 16 часов 00 минут   16 сентября 2022 года включительно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795B2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795B2F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19.09.2022 года. 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795B2F" w:rsidRPr="00795B2F" w:rsidRDefault="00795B2F" w:rsidP="00795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4" w:tgtFrame="_blank" w:history="1">
        <w:r w:rsidRPr="00795B2F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795B2F" w:rsidRPr="00795B2F" w:rsidRDefault="00795B2F" w:rsidP="00795B2F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795B2F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95B2F" w:rsidRPr="00795B2F" w:rsidRDefault="00795B2F" w:rsidP="00795B2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Pr="00CF16BA" w:rsidRDefault="00795B2F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7" w:name="_GoBack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66.1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795B2F" w:rsidRPr="00893B63" w:rsidRDefault="00795B2F" w:rsidP="00795B2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795B2F" w:rsidRPr="00893B63" w:rsidRDefault="00795B2F" w:rsidP="00795B2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795B2F" w:rsidRPr="00893B63" w:rsidRDefault="00795B2F" w:rsidP="00795B2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795B2F" w:rsidRPr="00893B63" w:rsidRDefault="00795B2F" w:rsidP="00795B2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795B2F" w:rsidRPr="005401CF" w:rsidRDefault="00795B2F" w:rsidP="00795B2F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bookmarkEnd w:id="7"/>
    </w:p>
    <w:sectPr w:rsidR="00C012B5" w:rsidRPr="00CF16BA" w:rsidSect="00BB6B0E">
      <w:headerReference w:type="default" r:id="rId26"/>
      <w:footerReference w:type="default" r:id="rId2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59" w:rsidRDefault="00AC7D59" w:rsidP="00D368D1">
      <w:pPr>
        <w:spacing w:after="0" w:line="240" w:lineRule="auto"/>
      </w:pPr>
      <w:r>
        <w:separator/>
      </w:r>
    </w:p>
  </w:endnote>
  <w:endnote w:type="continuationSeparator" w:id="0">
    <w:p w:rsidR="00AC7D59" w:rsidRDefault="00AC7D5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B2F">
          <w:rPr>
            <w:noProof/>
          </w:rPr>
          <w:t>19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59" w:rsidRDefault="00AC7D59" w:rsidP="00D368D1">
      <w:pPr>
        <w:spacing w:after="0" w:line="240" w:lineRule="auto"/>
      </w:pPr>
      <w:r>
        <w:separator/>
      </w:r>
    </w:p>
  </w:footnote>
  <w:footnote w:type="continuationSeparator" w:id="0">
    <w:p w:rsidR="00AC7D59" w:rsidRDefault="00AC7D5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2263"/>
    </w:tblGrid>
    <w:tr w:rsidR="0075296C" w:rsidRPr="00C012B5" w:rsidTr="0017370C">
      <w:tc>
        <w:tcPr>
          <w:tcW w:w="4012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95B2F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795B2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34 </w:t>
              </w:r>
              <w:r w:rsidR="00795B2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Вести</w:t>
              </w:r>
              <w:r w:rsidR="00795B2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="00795B2F">
                <w:rPr>
                  <w:rFonts w:ascii="CyrillicOld" w:hAnsi="CyrillicOld" w:cs="CyrillicOld"/>
                  <w:b/>
                  <w:bCs/>
                  <w:caps/>
                  <w:sz w:val="24"/>
                  <w:szCs w:val="24"/>
                </w:rPr>
                <w:t>муниципаль</w:t>
              </w:r>
              <w:r w:rsidR="00795B2F">
                <w:rPr>
                  <w:rFonts w:ascii="CyrillicOld" w:hAnsi="CyrillicOld"/>
                  <w:b/>
                  <w:bCs/>
                  <w:caps/>
                  <w:sz w:val="24"/>
                  <w:szCs w:val="24"/>
                </w:rPr>
                <w:t>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8-19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988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795B2F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19 августа 2022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6F019E"/>
    <w:multiLevelType w:val="multilevel"/>
    <w:tmpl w:val="A6B03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5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B81C11"/>
    <w:multiLevelType w:val="hybridMultilevel"/>
    <w:tmpl w:val="FB4EAB6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 w15:restartNumberingAfterBreak="0">
    <w:nsid w:val="41231EBF"/>
    <w:multiLevelType w:val="hybridMultilevel"/>
    <w:tmpl w:val="9F146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0"/>
  </w:num>
  <w:num w:numId="2">
    <w:abstractNumId w:val="49"/>
  </w:num>
  <w:num w:numId="3">
    <w:abstractNumId w:val="26"/>
  </w:num>
  <w:num w:numId="4">
    <w:abstractNumId w:val="10"/>
  </w:num>
  <w:num w:numId="5">
    <w:abstractNumId w:val="8"/>
  </w:num>
  <w:num w:numId="6">
    <w:abstractNumId w:val="22"/>
  </w:num>
  <w:num w:numId="7">
    <w:abstractNumId w:val="11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3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4"/>
  </w:num>
  <w:num w:numId="15">
    <w:abstractNumId w:val="41"/>
  </w:num>
  <w:num w:numId="16">
    <w:abstractNumId w:val="15"/>
  </w:num>
  <w:num w:numId="17">
    <w:abstractNumId w:val="3"/>
  </w:num>
  <w:num w:numId="18">
    <w:abstractNumId w:val="4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7"/>
  </w:num>
  <w:num w:numId="22">
    <w:abstractNumId w:val="16"/>
  </w:num>
  <w:num w:numId="23">
    <w:abstractNumId w:val="46"/>
  </w:num>
  <w:num w:numId="24">
    <w:abstractNumId w:val="13"/>
  </w:num>
  <w:num w:numId="25">
    <w:abstractNumId w:val="32"/>
  </w:num>
  <w:num w:numId="26">
    <w:abstractNumId w:val="7"/>
  </w:num>
  <w:num w:numId="27">
    <w:abstractNumId w:val="43"/>
  </w:num>
  <w:num w:numId="28">
    <w:abstractNumId w:val="45"/>
  </w:num>
  <w:num w:numId="29">
    <w:abstractNumId w:val="36"/>
  </w:num>
  <w:num w:numId="30">
    <w:abstractNumId w:val="18"/>
  </w:num>
  <w:num w:numId="31">
    <w:abstractNumId w:val="19"/>
  </w:num>
  <w:num w:numId="32">
    <w:abstractNumId w:val="42"/>
  </w:num>
  <w:num w:numId="33">
    <w:abstractNumId w:val="2"/>
  </w:num>
  <w:num w:numId="34">
    <w:abstractNumId w:val="23"/>
  </w:num>
  <w:num w:numId="35">
    <w:abstractNumId w:val="20"/>
  </w:num>
  <w:num w:numId="36">
    <w:abstractNumId w:val="5"/>
  </w:num>
  <w:num w:numId="37">
    <w:abstractNumId w:val="17"/>
  </w:num>
  <w:num w:numId="38">
    <w:abstractNumId w:val="38"/>
  </w:num>
  <w:num w:numId="39">
    <w:abstractNumId w:val="48"/>
  </w:num>
  <w:num w:numId="40">
    <w:abstractNumId w:val="12"/>
  </w:num>
  <w:num w:numId="41">
    <w:abstractNumId w:val="27"/>
  </w:num>
  <w:num w:numId="42">
    <w:abstractNumId w:val="47"/>
  </w:num>
  <w:num w:numId="43">
    <w:abstractNumId w:val="14"/>
  </w:num>
  <w:num w:numId="44">
    <w:abstractNumId w:val="6"/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5"/>
  </w:num>
  <w:num w:numId="50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B2F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C7D59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D2104A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5"/>
    <w:uiPriority w:val="99"/>
    <w:rsid w:val="00795B2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zem.karatuz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7" Type="http://schemas.openxmlformats.org/officeDocument/2006/relationships/hyperlink" Target="mailto:zem.karatuz@yandex.ru" TargetMode="External"/><Relationship Id="rId25" Type="http://schemas.openxmlformats.org/officeDocument/2006/relationships/hyperlink" Target="mailto:info@karatuzraio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ratuzraio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23" Type="http://schemas.openxmlformats.org/officeDocument/2006/relationships/hyperlink" Target="mailto:zem.karatuz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19" Type="http://schemas.openxmlformats.org/officeDocument/2006/relationships/hyperlink" Target="mailto:zem.karatuz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D:\&#1050;&#1072;&#1083;&#1080;&#1085;&#1080;&#1085;&#1072;\&#1055;&#1088;&#1086;&#1075;&#1088;&#1072;&#1084;&#1084;&#1072;%20&#1057;&#1061;%202019\2022\&#1055;&#1088;&#1080;&#1083;&#1086;&#1078;&#1077;&#1085;&#1080;&#1103;%20&#1052;&#1091;&#1085;&#1080;&#1094;&#1080;&#1087;&#1072;&#1083;&#1100;&#1085;&#1086;&#1081;%20&#1087;&#1088;&#1086;&#1075;&#1088;&#1072;&#1084;&#1084;&#1099;%202022%20&#1076;&#1083;&#1103;%20&#1080;&#1102;&#1085;&#1100;.xlsx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1F324A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019E6"/>
    <w:rsid w:val="00D34343"/>
    <w:rsid w:val="00D52CEC"/>
    <w:rsid w:val="00D67CC2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EAC1E3-875D-4690-9DA3-F8980137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12343</TotalTime>
  <Pages>20</Pages>
  <Words>21972</Words>
  <Characters>125245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146924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34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205</cp:revision>
  <cp:lastPrinted>2015-10-19T01:09:00Z</cp:lastPrinted>
  <dcterms:created xsi:type="dcterms:W3CDTF">2014-02-28T06:38:00Z</dcterms:created>
  <dcterms:modified xsi:type="dcterms:W3CDTF">2022-09-05T03:47:00Z</dcterms:modified>
</cp:coreProperties>
</file>