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A4A">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8E2A4A">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E2A4A"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3C5EFB">
                    <w:rPr>
                      <w:rFonts w:ascii="CyrillicOld" w:hAnsi="CyrillicOld" w:cs="Times New Roman"/>
                      <w:b/>
                      <w:bCs/>
                      <w:sz w:val="28"/>
                      <w:szCs w:val="22"/>
                    </w:rPr>
                    <w:t>33</w:t>
                  </w:r>
                  <w:r w:rsidRPr="00C012B5">
                    <w:rPr>
                      <w:rFonts w:ascii="CyrillicOld" w:hAnsi="CyrillicOld" w:cs="Times New Roman"/>
                      <w:b/>
                      <w:bCs/>
                      <w:sz w:val="28"/>
                      <w:szCs w:val="22"/>
                    </w:rPr>
                    <w:t xml:space="preserve"> </w:t>
                  </w:r>
                  <w:r w:rsidR="003C5EFB">
                    <w:rPr>
                      <w:rFonts w:ascii="CyrillicOld" w:hAnsi="CyrillicOld" w:cs="Times New Roman"/>
                      <w:b/>
                      <w:bCs/>
                      <w:sz w:val="28"/>
                      <w:szCs w:val="22"/>
                    </w:rPr>
                    <w:t>12</w:t>
                  </w:r>
                  <w:r w:rsidR="0075296C" w:rsidRPr="00C012B5">
                    <w:rPr>
                      <w:rFonts w:ascii="CyrillicOld" w:hAnsi="CyrillicOld" w:cs="Times New Roman"/>
                      <w:b/>
                      <w:bCs/>
                      <w:sz w:val="28"/>
                      <w:szCs w:val="22"/>
                      <w:lang w:val="en-US"/>
                    </w:rPr>
                    <w:t>.</w:t>
                  </w:r>
                  <w:r w:rsidR="003C5EFB">
                    <w:rPr>
                      <w:rFonts w:ascii="CyrillicOld" w:hAnsi="CyrillicOld" w:cs="Times New Roman"/>
                      <w:b/>
                      <w:bCs/>
                      <w:sz w:val="28"/>
                      <w:szCs w:val="22"/>
                    </w:rPr>
                    <w:t>08</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8E2A4A"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3C5EFB" w:rsidRPr="003C5EFB" w:rsidRDefault="003C5EFB" w:rsidP="003C5EFB">
      <w:pPr>
        <w:spacing w:after="0" w:line="240" w:lineRule="auto"/>
        <w:jc w:val="center"/>
        <w:rPr>
          <w:rFonts w:ascii="Times New Roman" w:hAnsi="Times New Roman" w:cs="Times New Roman"/>
          <w:color w:val="auto"/>
          <w:kern w:val="0"/>
          <w:sz w:val="12"/>
          <w:szCs w:val="12"/>
        </w:rPr>
      </w:pPr>
    </w:p>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АДМИНИСТРАЦИЯ КАРАТУЗСКОГО РАЙОНА</w:t>
      </w:r>
    </w:p>
    <w:p w:rsidR="003C5EFB" w:rsidRPr="003C5EFB" w:rsidRDefault="003C5EFB" w:rsidP="003C5EFB">
      <w:pPr>
        <w:spacing w:after="0" w:line="240" w:lineRule="auto"/>
        <w:rPr>
          <w:rFonts w:ascii="Times New Roman" w:hAnsi="Times New Roman" w:cs="Times New Roman"/>
          <w:color w:val="auto"/>
          <w:kern w:val="0"/>
          <w:sz w:val="12"/>
          <w:szCs w:val="12"/>
        </w:rPr>
      </w:pPr>
    </w:p>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ПОСТАНОВЛЕНИЕ</w:t>
      </w:r>
    </w:p>
    <w:p w:rsidR="003C5EFB" w:rsidRPr="003C5EFB" w:rsidRDefault="003C5EFB" w:rsidP="003C5EFB">
      <w:pPr>
        <w:spacing w:after="0" w:line="240" w:lineRule="auto"/>
        <w:rPr>
          <w:rFonts w:ascii="Times New Roman" w:hAnsi="Times New Roman" w:cs="Times New Roman"/>
          <w:color w:val="auto"/>
          <w:kern w:val="0"/>
          <w:sz w:val="12"/>
          <w:szCs w:val="12"/>
        </w:rPr>
      </w:pPr>
    </w:p>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12.08.2022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C5EF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C5EFB">
        <w:rPr>
          <w:rFonts w:ascii="Times New Roman" w:hAnsi="Times New Roman" w:cs="Times New Roman"/>
          <w:color w:val="auto"/>
          <w:kern w:val="0"/>
          <w:sz w:val="12"/>
          <w:szCs w:val="12"/>
        </w:rPr>
        <w:t xml:space="preserve">                       № 648-п</w:t>
      </w:r>
    </w:p>
    <w:p w:rsidR="003C5EFB" w:rsidRPr="003C5EFB" w:rsidRDefault="003C5EFB" w:rsidP="003C5EFB">
      <w:pPr>
        <w:spacing w:after="0" w:line="240" w:lineRule="auto"/>
        <w:rPr>
          <w:rFonts w:ascii="Times New Roman" w:hAnsi="Times New Roman" w:cs="Times New Roman"/>
          <w:color w:val="auto"/>
          <w:kern w:val="0"/>
          <w:sz w:val="12"/>
          <w:szCs w:val="12"/>
        </w:rPr>
      </w:pPr>
    </w:p>
    <w:p w:rsidR="003C5EFB" w:rsidRPr="003C5EFB" w:rsidRDefault="003C5EFB" w:rsidP="003C5EFB">
      <w:pPr>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w:t>
      </w:r>
      <w:r w:rsidRPr="003C5EFB">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p>
    <w:p w:rsidR="003C5EFB" w:rsidRPr="003C5EFB" w:rsidRDefault="003C5EFB" w:rsidP="003C5EFB">
      <w:pPr>
        <w:spacing w:after="0" w:line="240" w:lineRule="auto"/>
        <w:rPr>
          <w:rFonts w:ascii="Times New Roman" w:hAnsi="Times New Roman" w:cs="Times New Roman"/>
          <w:color w:val="auto"/>
          <w:kern w:val="0"/>
          <w:sz w:val="12"/>
          <w:szCs w:val="12"/>
        </w:rPr>
      </w:pPr>
    </w:p>
    <w:p w:rsidR="003C5EFB" w:rsidRPr="003C5EFB" w:rsidRDefault="003C5EFB" w:rsidP="003C5EF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3C5EFB" w:rsidRPr="003C5EFB" w:rsidRDefault="003C5EFB" w:rsidP="008E2A4A">
      <w:pPr>
        <w:numPr>
          <w:ilvl w:val="0"/>
          <w:numId w:val="2"/>
        </w:numPr>
        <w:tabs>
          <w:tab w:val="left" w:pos="993"/>
        </w:tabs>
        <w:spacing w:after="0" w:line="240" w:lineRule="auto"/>
        <w:ind w:left="0" w:firstLine="709"/>
        <w:contextualSpacing/>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Внести в приложение к постановлению администрации Каратузского района от </w:t>
      </w:r>
      <w:r w:rsidRPr="003C5EFB">
        <w:rPr>
          <w:rFonts w:ascii="Times New Roman" w:eastAsia="SimSun" w:hAnsi="Times New Roman" w:cs="Times New Roman"/>
          <w:bCs/>
          <w:color w:val="auto"/>
          <w:kern w:val="1"/>
          <w:sz w:val="12"/>
          <w:szCs w:val="12"/>
          <w:lang w:eastAsia="ar-SA"/>
        </w:rPr>
        <w:t>31.10.2013 № 1130-п «Об утверждении муниципальной программы Каратузского района «Содействие развитию местного самоуправления Каратузского района»»</w:t>
      </w:r>
      <w:r w:rsidRPr="003C5EFB">
        <w:rPr>
          <w:rFonts w:ascii="Times New Roman" w:hAnsi="Times New Roman" w:cs="Times New Roman"/>
          <w:color w:val="auto"/>
          <w:kern w:val="0"/>
          <w:sz w:val="12"/>
          <w:szCs w:val="12"/>
        </w:rPr>
        <w:t>, следующие изменения:</w:t>
      </w:r>
    </w:p>
    <w:p w:rsidR="003C5EFB" w:rsidRPr="003C5EFB" w:rsidRDefault="003C5EFB" w:rsidP="008E2A4A">
      <w:pPr>
        <w:numPr>
          <w:ilvl w:val="1"/>
          <w:numId w:val="2"/>
        </w:numPr>
        <w:tabs>
          <w:tab w:val="left" w:pos="1276"/>
        </w:tabs>
        <w:spacing w:after="0" w:line="240" w:lineRule="auto"/>
        <w:ind w:left="0" w:firstLine="709"/>
        <w:contextualSpacing/>
        <w:jc w:val="both"/>
        <w:rPr>
          <w:rFonts w:ascii="Times New Roman" w:eastAsia="SimSun" w:hAnsi="Times New Roman" w:cs="Times New Roman"/>
          <w:bCs/>
          <w:color w:val="auto"/>
          <w:kern w:val="1"/>
          <w:sz w:val="12"/>
          <w:szCs w:val="12"/>
          <w:lang w:eastAsia="ar-SA"/>
        </w:rPr>
      </w:pPr>
      <w:r w:rsidRPr="003C5EFB">
        <w:rPr>
          <w:rFonts w:ascii="Times New Roman" w:hAnsi="Times New Roman" w:cs="Times New Roman"/>
          <w:color w:val="auto"/>
          <w:kern w:val="0"/>
          <w:sz w:val="12"/>
          <w:szCs w:val="12"/>
        </w:rPr>
        <w:t xml:space="preserve">В разделе 1 «Паспорт муниципальной программы </w:t>
      </w:r>
      <w:r w:rsidRPr="003C5EFB">
        <w:rPr>
          <w:rFonts w:ascii="Times New Roman" w:eastAsia="SimSun" w:hAnsi="Times New Roman" w:cs="Times New Roman"/>
          <w:bCs/>
          <w:color w:val="auto"/>
          <w:kern w:val="1"/>
          <w:sz w:val="12"/>
          <w:szCs w:val="12"/>
          <w:lang w:eastAsia="ar-SA"/>
        </w:rPr>
        <w:t>Каратузского района «Содействие развитию местного самоуправления Каратузского района»»:</w:t>
      </w:r>
    </w:p>
    <w:p w:rsidR="003C5EFB" w:rsidRPr="003C5EFB" w:rsidRDefault="003C5EFB" w:rsidP="003C5EFB">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3C5EFB">
        <w:rPr>
          <w:rFonts w:ascii="Times New Roman" w:eastAsia="SimSun" w:hAnsi="Times New Roman" w:cs="Times New Roman"/>
          <w:bCs/>
          <w:color w:val="auto"/>
          <w:kern w:val="1"/>
          <w:sz w:val="12"/>
          <w:szCs w:val="12"/>
          <w:lang w:eastAsia="ar-SA"/>
        </w:rPr>
        <w:t>строку «Перечень подпрограмм и отдельных мероприятий муниципальной программы» изменить и изложить в новой редакции: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8514"/>
      </w:tblGrid>
      <w:tr w:rsidR="003C5EFB" w:rsidRPr="003C5EFB" w:rsidTr="009A5524">
        <w:trPr>
          <w:trHeight w:val="272"/>
        </w:trPr>
        <w:tc>
          <w:tcPr>
            <w:tcW w:w="1137" w:type="pct"/>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3863" w:type="pct"/>
            <w:vAlign w:val="center"/>
          </w:tcPr>
          <w:p w:rsidR="003C5EFB" w:rsidRPr="003C5EFB" w:rsidRDefault="003C5EFB" w:rsidP="003C5EFB">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Подпрограммы:</w:t>
            </w:r>
          </w:p>
          <w:p w:rsidR="003C5EFB" w:rsidRPr="003C5EFB" w:rsidRDefault="003C5EFB" w:rsidP="008E2A4A">
            <w:pPr>
              <w:numPr>
                <w:ilvl w:val="0"/>
                <w:numId w:val="1"/>
              </w:numPr>
              <w:tabs>
                <w:tab w:val="left" w:pos="546"/>
              </w:tabs>
              <w:spacing w:after="0" w:line="240" w:lineRule="auto"/>
              <w:ind w:left="0" w:firstLine="0"/>
              <w:contextualSpacing/>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p w:rsidR="003C5EFB" w:rsidRPr="003C5EFB" w:rsidRDefault="003C5EFB" w:rsidP="008E2A4A">
            <w:pPr>
              <w:numPr>
                <w:ilvl w:val="0"/>
                <w:numId w:val="1"/>
              </w:numPr>
              <w:tabs>
                <w:tab w:val="left" w:pos="459"/>
              </w:tabs>
              <w:autoSpaceDE w:val="0"/>
              <w:autoSpaceDN w:val="0"/>
              <w:adjustRightInd w:val="0"/>
              <w:spacing w:after="0" w:line="240" w:lineRule="auto"/>
              <w:ind w:left="0" w:firstLine="0"/>
              <w:jc w:val="both"/>
              <w:outlineLvl w:val="0"/>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p>
          <w:p w:rsidR="003C5EFB" w:rsidRPr="003C5EFB" w:rsidRDefault="003C5EFB" w:rsidP="003C5EFB">
            <w:pPr>
              <w:spacing w:after="0" w:line="240" w:lineRule="auto"/>
              <w:contextualSpacing/>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Отдельное мероприятие № 1 «Расходы за счет иных межбюджетных трансфертов на софинансирование </w:t>
            </w:r>
            <w:r w:rsidRPr="003C5EFB">
              <w:rPr>
                <w:rFonts w:ascii="Times New Roman" w:hAnsi="Times New Roman" w:cs="Times New Roman"/>
                <w:kern w:val="0"/>
                <w:sz w:val="12"/>
                <w:szCs w:val="12"/>
              </w:rPr>
              <w:t>муниципальных программ формирования современной городской (сельской) среды в поселениях</w:t>
            </w:r>
            <w:r w:rsidRPr="003C5EFB">
              <w:rPr>
                <w:rFonts w:ascii="Times New Roman" w:hAnsi="Times New Roman" w:cs="Times New Roman"/>
                <w:color w:val="auto"/>
                <w:kern w:val="0"/>
                <w:sz w:val="12"/>
                <w:szCs w:val="12"/>
              </w:rPr>
              <w:t>»</w:t>
            </w:r>
          </w:p>
          <w:p w:rsidR="003C5EFB" w:rsidRPr="003C5EFB" w:rsidRDefault="003C5EFB" w:rsidP="003C5EFB">
            <w:pPr>
              <w:spacing w:after="0" w:line="240" w:lineRule="auto"/>
              <w:contextualSpacing/>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Отдельное мероприятие № 2 «Расходы за счет </w:t>
            </w:r>
            <w:r w:rsidRPr="003C5EFB">
              <w:rPr>
                <w:rFonts w:ascii="Times New Roman" w:hAnsi="Times New Roman" w:cs="Times New Roman"/>
                <w:color w:val="auto"/>
                <w:kern w:val="0"/>
                <w:sz w:val="12"/>
                <w:szCs w:val="12"/>
              </w:rPr>
              <w:t>иных межбюджетных трансфертов</w:t>
            </w:r>
            <w:r w:rsidRPr="003C5EFB">
              <w:rPr>
                <w:rFonts w:ascii="Times New Roman" w:hAnsi="Times New Roman" w:cs="Times New Roman"/>
                <w:bCs/>
                <w:color w:val="auto"/>
                <w:kern w:val="0"/>
                <w:sz w:val="12"/>
                <w:szCs w:val="12"/>
              </w:rPr>
              <w:t xml:space="preserve"> на осуществление расходов, направленных на реализацию мероприятий по поддержке местных инициатив»</w:t>
            </w:r>
          </w:p>
          <w:p w:rsidR="003C5EFB" w:rsidRPr="003C5EFB" w:rsidRDefault="003C5EFB" w:rsidP="003C5EFB">
            <w:pPr>
              <w:spacing w:after="0" w:line="240" w:lineRule="auto"/>
              <w:contextualSpacing/>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Отдельное мероприятие № 3 </w:t>
            </w:r>
            <w:r w:rsidRPr="003C5EFB">
              <w:rPr>
                <w:rFonts w:ascii="Times New Roman" w:hAnsi="Times New Roman" w:cs="Times New Roman"/>
                <w:color w:val="auto"/>
                <w:kern w:val="0"/>
                <w:sz w:val="12"/>
                <w:szCs w:val="12"/>
              </w:rPr>
              <w:t>«Расходы на создание условий для разв</w:t>
            </w:r>
            <w:r w:rsidRPr="003C5EFB">
              <w:rPr>
                <w:rFonts w:ascii="Times New Roman" w:hAnsi="Times New Roman" w:cs="Times New Roman"/>
                <w:bCs/>
                <w:color w:val="auto"/>
                <w:kern w:val="0"/>
                <w:sz w:val="12"/>
                <w:szCs w:val="12"/>
              </w:rPr>
              <w:t>ития услуг связи в малочисленных и труднодоступных населенных пунктах Красноярского края»</w:t>
            </w:r>
          </w:p>
          <w:p w:rsidR="003C5EFB" w:rsidRPr="003C5EFB" w:rsidRDefault="003C5EFB" w:rsidP="003C5EFB">
            <w:pPr>
              <w:spacing w:after="0" w:line="240" w:lineRule="auto"/>
              <w:contextualSpacing/>
              <w:jc w:val="both"/>
              <w:rPr>
                <w:rFonts w:ascii="Times New Roman" w:hAnsi="Times New Roman" w:cs="Times New Roman"/>
                <w:color w:val="auto"/>
                <w:kern w:val="0"/>
                <w:sz w:val="12"/>
                <w:szCs w:val="12"/>
                <w:highlight w:val="yellow"/>
              </w:rPr>
            </w:pPr>
            <w:r w:rsidRPr="003C5EFB">
              <w:rPr>
                <w:rFonts w:ascii="Times New Roman" w:hAnsi="Times New Roman" w:cs="Times New Roman"/>
                <w:bCs/>
                <w:color w:val="auto"/>
                <w:kern w:val="0"/>
                <w:sz w:val="12"/>
                <w:szCs w:val="12"/>
              </w:rPr>
              <w:t>Отдельное мероприятие № 4 «</w:t>
            </w:r>
            <w:r w:rsidRPr="003C5EFB">
              <w:rPr>
                <w:rFonts w:ascii="Times New Roman" w:hAnsi="Times New Roman" w:cs="Times New Roman"/>
                <w:color w:val="auto"/>
                <w:kern w:val="0"/>
                <w:sz w:val="12"/>
                <w:szCs w:val="12"/>
              </w:rPr>
              <w:t xml:space="preserve">Расходы на обустройство мест (площадок) накопления отходов потребления и (или) приобретение </w:t>
            </w:r>
            <w:r w:rsidRPr="003C5EFB">
              <w:rPr>
                <w:rFonts w:ascii="Times New Roman" w:hAnsi="Times New Roman" w:cs="Times New Roman"/>
                <w:bCs/>
                <w:color w:val="auto"/>
                <w:kern w:val="0"/>
                <w:sz w:val="12"/>
                <w:szCs w:val="12"/>
              </w:rPr>
              <w:t>контейнерного оборудования»</w:t>
            </w:r>
          </w:p>
        </w:tc>
      </w:tr>
    </w:tbl>
    <w:p w:rsidR="003C5EFB" w:rsidRPr="003C5EFB" w:rsidRDefault="003C5EFB" w:rsidP="003C5EFB">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3C5EFB">
        <w:rPr>
          <w:rFonts w:ascii="Times New Roman" w:eastAsia="SimSun" w:hAnsi="Times New Roman" w:cs="Times New Roman"/>
          <w:bCs/>
          <w:color w:val="auto"/>
          <w:kern w:val="1"/>
          <w:sz w:val="12"/>
          <w:szCs w:val="12"/>
          <w:lang w:eastAsia="ar-SA"/>
        </w:rPr>
        <w:t>строку «Информация по ресурсному обеспечению программы, в том числе в разбивке по источникам финансирования по годам реализации программы» изменить и изложить в новой редакции: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8514"/>
      </w:tblGrid>
      <w:tr w:rsidR="003C5EFB" w:rsidRPr="003C5EFB" w:rsidTr="009A5524">
        <w:trPr>
          <w:trHeight w:val="530"/>
        </w:trPr>
        <w:tc>
          <w:tcPr>
            <w:tcW w:w="1137" w:type="pct"/>
          </w:tcPr>
          <w:p w:rsidR="003C5EFB" w:rsidRPr="003C5EFB" w:rsidRDefault="003C5EFB" w:rsidP="003C5EFB">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3863" w:type="pct"/>
          </w:tcPr>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Общий объем финансирования муниципальной программы в 2014-2024 годах за счет всех источников финансирования составит 391 407,40 тыс. рублей, в том числе:</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средства федерального бюджета - 855,57 тыс. рублей, в том числе по годам:</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2014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2015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2016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2017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2018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2019 год – 855,57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2020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2021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2023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2024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средства краевого бюджета – 240 841,43 тыс. рублей, в том числе по годам:</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2014 год – 2 549,10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2015 год – 14 764,13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2016 год – 16 224,20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2017 год – 24 104,80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2018 год – 22 358,54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2019 год – 25 155,85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2020 год – 37 970,90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2021 год – 81 981,95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 год – 15 731,96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2023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2024 год – 0,00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средства районного бюджета – 149 710,40 тыс. рублей, в том числе по годам:</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2014 год – 238,28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2015 год – 1 195,90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2016 год – 226,34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2017 год – 187,30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2018 год – 27 682,21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2019 год – 32 129,74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2020 год – 38 875,39 тыс. рублей;</w:t>
            </w:r>
          </w:p>
          <w:p w:rsidR="003C5EFB" w:rsidRPr="003C5EFB" w:rsidRDefault="003C5EFB" w:rsidP="003C5EFB">
            <w:pPr>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2021 год – 46 496,04 тыс. рублей;</w:t>
            </w:r>
          </w:p>
          <w:p w:rsidR="003C5EFB" w:rsidRPr="003C5EFB" w:rsidRDefault="003C5EFB" w:rsidP="003C5EFB">
            <w:pPr>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 год – 2 008,20 тыс. рублей;</w:t>
            </w:r>
          </w:p>
          <w:p w:rsidR="003C5EFB" w:rsidRPr="003C5EFB" w:rsidRDefault="003C5EFB" w:rsidP="003C5EFB">
            <w:pPr>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2023 год – 331,00 тыс. рублей;</w:t>
            </w:r>
          </w:p>
          <w:p w:rsidR="003C5EFB" w:rsidRPr="003C5EFB" w:rsidRDefault="003C5EFB" w:rsidP="003C5EFB">
            <w:pPr>
              <w:autoSpaceDE w:val="0"/>
              <w:autoSpaceDN w:val="0"/>
              <w:adjustRightInd w:val="0"/>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2024 год – 340,00 тыс. рублей</w:t>
            </w:r>
          </w:p>
        </w:tc>
      </w:tr>
    </w:tbl>
    <w:p w:rsidR="003C5EFB" w:rsidRPr="003C5EFB" w:rsidRDefault="003C5EFB" w:rsidP="003C5EFB">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1.2. В разделе 5 «ИНФОРМАЦИЯ ПО ПОДПРОГРАММАМ И ОТДЕЛЬНОМУ МЕРОПРИЯТИЮ ПРОГРАММЫ»:</w:t>
      </w:r>
    </w:p>
    <w:p w:rsidR="003C5EFB" w:rsidRPr="003C5EFB" w:rsidRDefault="003C5EFB" w:rsidP="003C5EFB">
      <w:pPr>
        <w:autoSpaceDE w:val="0"/>
        <w:autoSpaceDN w:val="0"/>
        <w:adjustRightInd w:val="0"/>
        <w:spacing w:after="0" w:line="240" w:lineRule="auto"/>
        <w:ind w:firstLine="709"/>
        <w:jc w:val="both"/>
        <w:rPr>
          <w:rFonts w:ascii="Times New Roman" w:hAnsi="Times New Roman" w:cs="Times New Roman"/>
          <w:bCs/>
          <w:color w:val="auto"/>
          <w:kern w:val="0"/>
          <w:sz w:val="12"/>
          <w:szCs w:val="12"/>
        </w:rPr>
      </w:pPr>
      <w:r w:rsidRPr="003C5EFB">
        <w:rPr>
          <w:rFonts w:ascii="Times New Roman" w:hAnsi="Times New Roman" w:cs="Times New Roman"/>
          <w:color w:val="auto"/>
          <w:kern w:val="0"/>
          <w:sz w:val="12"/>
          <w:szCs w:val="12"/>
        </w:rPr>
        <w:t xml:space="preserve">в пункте 5.6 слова «Отдельное мероприятие № 4 </w:t>
      </w:r>
      <w:r w:rsidRPr="003C5EFB">
        <w:rPr>
          <w:rFonts w:ascii="Times New Roman" w:hAnsi="Times New Roman" w:cs="Times New Roman"/>
          <w:bCs/>
          <w:color w:val="auto"/>
          <w:kern w:val="0"/>
          <w:sz w:val="12"/>
          <w:szCs w:val="12"/>
        </w:rPr>
        <w:t xml:space="preserve">«Приобретение контейнерного оборудования для населённых пунктов»» </w:t>
      </w:r>
      <w:r w:rsidRPr="003C5EFB">
        <w:rPr>
          <w:rFonts w:ascii="Times New Roman" w:hAnsi="Times New Roman" w:cs="Times New Roman"/>
          <w:color w:val="auto"/>
          <w:kern w:val="0"/>
          <w:sz w:val="12"/>
          <w:szCs w:val="12"/>
        </w:rPr>
        <w:t xml:space="preserve">изменить и изложить в новой редакции: «Отдельное мероприятие № 4 </w:t>
      </w:r>
      <w:r w:rsidRPr="003C5EFB">
        <w:rPr>
          <w:rFonts w:ascii="Times New Roman" w:hAnsi="Times New Roman" w:cs="Times New Roman"/>
          <w:bCs/>
          <w:color w:val="auto"/>
          <w:kern w:val="0"/>
          <w:sz w:val="12"/>
          <w:szCs w:val="12"/>
        </w:rPr>
        <w:t>«</w:t>
      </w:r>
      <w:r w:rsidRPr="003C5EFB">
        <w:rPr>
          <w:rFonts w:ascii="Times New Roman" w:hAnsi="Times New Roman" w:cs="Times New Roman"/>
          <w:color w:val="auto"/>
          <w:kern w:val="0"/>
          <w:sz w:val="12"/>
          <w:szCs w:val="12"/>
        </w:rPr>
        <w:t xml:space="preserve">Расходы на обустройство мест (площадок) накопления отходов потребления и (или) приобретение </w:t>
      </w:r>
      <w:r w:rsidRPr="003C5EFB">
        <w:rPr>
          <w:rFonts w:ascii="Times New Roman" w:hAnsi="Times New Roman" w:cs="Times New Roman"/>
          <w:bCs/>
          <w:color w:val="auto"/>
          <w:kern w:val="0"/>
          <w:sz w:val="12"/>
          <w:szCs w:val="12"/>
        </w:rPr>
        <w:t>контейнерного оборудования»».</w:t>
      </w:r>
    </w:p>
    <w:p w:rsidR="003C5EFB" w:rsidRPr="003C5EFB" w:rsidRDefault="003C5EFB" w:rsidP="003C5EFB">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3C5EFB">
        <w:rPr>
          <w:rFonts w:ascii="Times New Roman" w:eastAsia="SimSun" w:hAnsi="Times New Roman" w:cs="Times New Roman"/>
          <w:bCs/>
          <w:color w:val="auto"/>
          <w:kern w:val="1"/>
          <w:sz w:val="12"/>
          <w:szCs w:val="12"/>
          <w:lang w:eastAsia="ar-SA"/>
        </w:rPr>
        <w:t>1.3. Приложение № 2 к муниципальной программе Каратузского района «Содействие развитию местного самоуправления Каратузского района» изменить и изложить в новой редакции согласно приложению № 1 к настоящему постановлению.</w:t>
      </w:r>
    </w:p>
    <w:p w:rsidR="003C5EFB" w:rsidRPr="003C5EFB" w:rsidRDefault="003C5EFB" w:rsidP="003C5EFB">
      <w:pPr>
        <w:widowControl w:val="0"/>
        <w:suppressAutoHyphens/>
        <w:spacing w:after="0" w:line="100" w:lineRule="atLeast"/>
        <w:ind w:firstLine="708"/>
        <w:jc w:val="both"/>
        <w:rPr>
          <w:rFonts w:ascii="Times New Roman" w:eastAsia="SimSun" w:hAnsi="Times New Roman" w:cs="Times New Roman"/>
          <w:bCs/>
          <w:color w:val="auto"/>
          <w:kern w:val="1"/>
          <w:sz w:val="12"/>
          <w:szCs w:val="12"/>
          <w:lang w:eastAsia="ar-SA"/>
        </w:rPr>
      </w:pPr>
      <w:r w:rsidRPr="003C5EFB">
        <w:rPr>
          <w:rFonts w:ascii="Times New Roman" w:eastAsia="SimSun" w:hAnsi="Times New Roman" w:cs="Times New Roman"/>
          <w:bCs/>
          <w:color w:val="auto"/>
          <w:kern w:val="1"/>
          <w:sz w:val="12"/>
          <w:szCs w:val="12"/>
          <w:lang w:eastAsia="ar-SA"/>
        </w:rPr>
        <w:t>1.4. Приложение № 3 к муниципальной программе Каратузского района «Содействие развитию местного самоуправления Каратузского района» изменить и изложить в новой редакции согласно приложению № 2 к настоящему постановлению.</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1.5. Приложение № 9 к муниципальной программе Каратузского района «Содействие развитию местного самоуправления Каратузского района» изменить и изложить в новой редакции согласно приложению № 3 к настоящему постановлению.</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2. Контроль за исполнением настоящего постановления возложить на      А.Н. Цитовича, заместителя главы района по жизнеобеспечению и оперативным вопросам. </w:t>
      </w:r>
    </w:p>
    <w:p w:rsidR="003C5EFB" w:rsidRPr="003C5EFB" w:rsidRDefault="003C5EFB" w:rsidP="003C5EFB">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3C5EFB">
          <w:rPr>
            <w:rFonts w:ascii="Times New Roman" w:hAnsi="Times New Roman" w:cs="Times New Roman"/>
            <w:color w:val="0000FF"/>
            <w:kern w:val="0"/>
            <w:sz w:val="12"/>
            <w:szCs w:val="12"/>
            <w:u w:val="single"/>
          </w:rPr>
          <w:t>www.karatuzraion.ru</w:t>
        </w:r>
      </w:hyperlink>
      <w:r w:rsidRPr="003C5EFB">
        <w:rPr>
          <w:rFonts w:ascii="Times New Roman" w:hAnsi="Times New Roman" w:cs="Times New Roman"/>
          <w:color w:val="auto"/>
          <w:kern w:val="0"/>
          <w:sz w:val="12"/>
          <w:szCs w:val="12"/>
        </w:rPr>
        <w:t>.</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4.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 </w:t>
      </w:r>
    </w:p>
    <w:p w:rsidR="003C5EFB" w:rsidRPr="003C5EFB" w:rsidRDefault="003C5EFB" w:rsidP="003C5EFB">
      <w:pPr>
        <w:spacing w:after="0" w:line="240" w:lineRule="auto"/>
        <w:ind w:firstLine="540"/>
        <w:jc w:val="both"/>
        <w:rPr>
          <w:rFonts w:ascii="Times New Roman" w:hAnsi="Times New Roman" w:cs="Times New Roman"/>
          <w:color w:val="auto"/>
          <w:kern w:val="0"/>
          <w:sz w:val="12"/>
          <w:szCs w:val="12"/>
        </w:rPr>
      </w:pPr>
    </w:p>
    <w:p w:rsidR="009F574C"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И.о. главы района                                                                                           Е.С. Мигла</w:t>
      </w:r>
    </w:p>
    <w:p w:rsidR="005036A8" w:rsidRDefault="008E2A4A"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3C5EFB" w:rsidRPr="003C5EFB" w:rsidRDefault="003C5EFB" w:rsidP="003C5EFB">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Приложение № 1к постановлению администрации </w:t>
      </w:r>
    </w:p>
    <w:p w:rsidR="003C5EFB" w:rsidRPr="003C5EFB" w:rsidRDefault="003C5EFB" w:rsidP="003C5EFB">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Каратузского района от 12.08.2022  № 648-п</w:t>
      </w:r>
    </w:p>
    <w:p w:rsidR="003C5EFB" w:rsidRPr="003C5EFB" w:rsidRDefault="003C5EFB" w:rsidP="003C5EFB">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Приложение № 2</w:t>
      </w:r>
    </w:p>
    <w:p w:rsidR="003C5EFB" w:rsidRPr="003C5EFB" w:rsidRDefault="003C5EFB" w:rsidP="003C5EFB">
      <w:pPr>
        <w:autoSpaceDE w:val="0"/>
        <w:autoSpaceDN w:val="0"/>
        <w:adjustRightInd w:val="0"/>
        <w:spacing w:after="0" w:line="240" w:lineRule="auto"/>
        <w:ind w:left="6804"/>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 муниципальной программе Каратузского района</w:t>
      </w:r>
    </w:p>
    <w:p w:rsidR="003C5EFB" w:rsidRPr="003C5EFB" w:rsidRDefault="003C5EFB" w:rsidP="003C5EFB">
      <w:pPr>
        <w:autoSpaceDE w:val="0"/>
        <w:autoSpaceDN w:val="0"/>
        <w:adjustRightInd w:val="0"/>
        <w:spacing w:after="0" w:line="240" w:lineRule="auto"/>
        <w:ind w:left="6804"/>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«Содействие развитию местного самоуправления Каратузского района»</w:t>
      </w:r>
    </w:p>
    <w:p w:rsidR="003C5EFB" w:rsidRPr="003C5EFB" w:rsidRDefault="003C5EFB" w:rsidP="003C5EFB">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3C5EFB" w:rsidRPr="003C5EFB" w:rsidRDefault="003C5EFB" w:rsidP="003C5EFB">
      <w:pPr>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                                                                                                                                                                                                                         (тыс. рублей)</w:t>
      </w:r>
    </w:p>
    <w:tbl>
      <w:tblPr>
        <w:tblW w:w="11210" w:type="dxa"/>
        <w:tblLayout w:type="fixed"/>
        <w:tblLook w:val="04A0" w:firstRow="1" w:lastRow="0" w:firstColumn="1" w:lastColumn="0" w:noHBand="0" w:noVBand="1"/>
      </w:tblPr>
      <w:tblGrid>
        <w:gridCol w:w="519"/>
        <w:gridCol w:w="1149"/>
        <w:gridCol w:w="1842"/>
        <w:gridCol w:w="1560"/>
        <w:gridCol w:w="425"/>
        <w:gridCol w:w="567"/>
        <w:gridCol w:w="851"/>
        <w:gridCol w:w="440"/>
        <w:gridCol w:w="24"/>
        <w:gridCol w:w="953"/>
        <w:gridCol w:w="851"/>
        <w:gridCol w:w="850"/>
        <w:gridCol w:w="1134"/>
        <w:gridCol w:w="45"/>
      </w:tblGrid>
      <w:tr w:rsidR="003C5EFB" w:rsidRPr="003C5EFB" w:rsidTr="003C5EFB">
        <w:trPr>
          <w:trHeight w:val="20"/>
        </w:trPr>
        <w:tc>
          <w:tcPr>
            <w:tcW w:w="519" w:type="dxa"/>
            <w:vMerge w:val="restart"/>
            <w:tcBorders>
              <w:top w:val="single" w:sz="4" w:space="0" w:color="auto"/>
              <w:left w:val="single" w:sz="4" w:space="0" w:color="auto"/>
              <w:bottom w:val="single" w:sz="4" w:space="0" w:color="000000"/>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п/п</w:t>
            </w:r>
          </w:p>
        </w:tc>
        <w:tc>
          <w:tcPr>
            <w:tcW w:w="1149" w:type="dxa"/>
            <w:vMerge w:val="restart"/>
            <w:tcBorders>
              <w:top w:val="single" w:sz="4" w:space="0" w:color="auto"/>
              <w:left w:val="single" w:sz="4" w:space="0" w:color="auto"/>
              <w:bottom w:val="single" w:sz="4" w:space="0" w:color="000000"/>
              <w:right w:val="single" w:sz="4" w:space="0" w:color="auto"/>
            </w:tcBorders>
            <w:vAlign w:val="center"/>
            <w:hideMark/>
          </w:tcPr>
          <w:p w:rsidR="003C5EFB" w:rsidRPr="003C5EFB" w:rsidRDefault="003C5EFB" w:rsidP="003C5EFB">
            <w:pPr>
              <w:spacing w:after="0" w:line="240" w:lineRule="auto"/>
              <w:ind w:left="-58" w:right="-108"/>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Статус (муниципальной программа, </w:t>
            </w:r>
            <w:r w:rsidRPr="003C5EFB">
              <w:rPr>
                <w:rFonts w:ascii="Times New Roman" w:hAnsi="Times New Roman" w:cs="Times New Roman"/>
                <w:color w:val="auto"/>
                <w:kern w:val="0"/>
                <w:sz w:val="12"/>
                <w:szCs w:val="12"/>
              </w:rPr>
              <w:lastRenderedPageBreak/>
              <w:t>подпрограмма)</w:t>
            </w:r>
          </w:p>
        </w:tc>
        <w:tc>
          <w:tcPr>
            <w:tcW w:w="1842" w:type="dxa"/>
            <w:vMerge w:val="restart"/>
            <w:tcBorders>
              <w:top w:val="single" w:sz="4" w:space="0" w:color="auto"/>
              <w:left w:val="single" w:sz="4" w:space="0" w:color="auto"/>
              <w:bottom w:val="single" w:sz="4" w:space="0" w:color="000000"/>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lastRenderedPageBreak/>
              <w:t>Наименование  программы, подпрограммы</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Наименование главного распорядителя бюджетных средств </w:t>
            </w:r>
            <w:r w:rsidRPr="003C5EFB">
              <w:rPr>
                <w:rFonts w:ascii="Times New Roman" w:hAnsi="Times New Roman" w:cs="Times New Roman"/>
                <w:color w:val="auto"/>
                <w:kern w:val="0"/>
                <w:sz w:val="12"/>
                <w:szCs w:val="12"/>
              </w:rPr>
              <w:lastRenderedPageBreak/>
              <w:t>(далее ГРБС)</w:t>
            </w:r>
          </w:p>
        </w:tc>
        <w:tc>
          <w:tcPr>
            <w:tcW w:w="2307" w:type="dxa"/>
            <w:gridSpan w:val="5"/>
            <w:tcBorders>
              <w:top w:val="single" w:sz="4" w:space="0" w:color="auto"/>
              <w:left w:val="nil"/>
              <w:bottom w:val="single" w:sz="4" w:space="0" w:color="auto"/>
              <w:right w:val="single" w:sz="4" w:space="0" w:color="000000"/>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lastRenderedPageBreak/>
              <w:t xml:space="preserve">Код бюджетной классификации </w:t>
            </w:r>
          </w:p>
        </w:tc>
        <w:tc>
          <w:tcPr>
            <w:tcW w:w="3833" w:type="dxa"/>
            <w:gridSpan w:val="5"/>
            <w:tcBorders>
              <w:top w:val="single" w:sz="4" w:space="0" w:color="auto"/>
              <w:left w:val="nil"/>
              <w:right w:val="single" w:sz="4" w:space="0" w:color="000000"/>
            </w:tcBorders>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Расходы (тыс. руб.), годы</w:t>
            </w:r>
          </w:p>
        </w:tc>
      </w:tr>
      <w:tr w:rsidR="003C5EFB" w:rsidRPr="003C5EFB" w:rsidTr="003C5EFB">
        <w:trPr>
          <w:gridAfter w:val="1"/>
          <w:wAfter w:w="45" w:type="dxa"/>
          <w:trHeight w:val="20"/>
        </w:trPr>
        <w:tc>
          <w:tcPr>
            <w:tcW w:w="519" w:type="dxa"/>
            <w:vMerge/>
            <w:tcBorders>
              <w:top w:val="single" w:sz="4" w:space="0" w:color="auto"/>
              <w:left w:val="single" w:sz="4" w:space="0" w:color="auto"/>
              <w:bottom w:val="single" w:sz="4" w:space="0" w:color="000000"/>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000000"/>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РзПр</w:t>
            </w:r>
          </w:p>
        </w:tc>
        <w:tc>
          <w:tcPr>
            <w:tcW w:w="851" w:type="dxa"/>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ЦСР</w:t>
            </w:r>
          </w:p>
        </w:tc>
        <w:tc>
          <w:tcPr>
            <w:tcW w:w="440" w:type="dxa"/>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ВР</w:t>
            </w:r>
          </w:p>
        </w:tc>
        <w:tc>
          <w:tcPr>
            <w:tcW w:w="977" w:type="dxa"/>
            <w:gridSpan w:val="2"/>
            <w:tcBorders>
              <w:top w:val="single" w:sz="4" w:space="0" w:color="auto"/>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Очередной финансовый </w:t>
            </w:r>
            <w:r w:rsidRPr="003C5EFB">
              <w:rPr>
                <w:rFonts w:ascii="Times New Roman" w:hAnsi="Times New Roman" w:cs="Times New Roman"/>
                <w:color w:val="auto"/>
                <w:kern w:val="0"/>
                <w:sz w:val="12"/>
                <w:szCs w:val="12"/>
              </w:rPr>
              <w:lastRenderedPageBreak/>
              <w:t>год (2022)</w:t>
            </w:r>
          </w:p>
        </w:tc>
        <w:tc>
          <w:tcPr>
            <w:tcW w:w="851" w:type="dxa"/>
            <w:tcBorders>
              <w:top w:val="single" w:sz="4" w:space="0" w:color="auto"/>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lastRenderedPageBreak/>
              <w:t xml:space="preserve">Первый год планового </w:t>
            </w:r>
            <w:r w:rsidRPr="003C5EFB">
              <w:rPr>
                <w:rFonts w:ascii="Times New Roman" w:hAnsi="Times New Roman" w:cs="Times New Roman"/>
                <w:color w:val="auto"/>
                <w:kern w:val="0"/>
                <w:sz w:val="12"/>
                <w:szCs w:val="12"/>
              </w:rPr>
              <w:lastRenderedPageBreak/>
              <w:t>периода (2023)</w:t>
            </w:r>
          </w:p>
        </w:tc>
        <w:tc>
          <w:tcPr>
            <w:tcW w:w="850" w:type="dxa"/>
            <w:tcBorders>
              <w:top w:val="single" w:sz="4" w:space="0" w:color="auto"/>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lastRenderedPageBreak/>
              <w:t xml:space="preserve">Второй год планового </w:t>
            </w:r>
            <w:r w:rsidRPr="003C5EFB">
              <w:rPr>
                <w:rFonts w:ascii="Times New Roman" w:hAnsi="Times New Roman" w:cs="Times New Roman"/>
                <w:color w:val="auto"/>
                <w:kern w:val="0"/>
                <w:sz w:val="12"/>
                <w:szCs w:val="12"/>
              </w:rPr>
              <w:lastRenderedPageBreak/>
              <w:t>периода (2024)</w:t>
            </w:r>
          </w:p>
        </w:tc>
        <w:tc>
          <w:tcPr>
            <w:tcW w:w="1134" w:type="dxa"/>
            <w:tcBorders>
              <w:top w:val="single" w:sz="4" w:space="0" w:color="auto"/>
              <w:left w:val="nil"/>
              <w:bottom w:val="single" w:sz="4" w:space="0" w:color="auto"/>
              <w:right w:val="single" w:sz="4" w:space="0" w:color="000000"/>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lastRenderedPageBreak/>
              <w:t xml:space="preserve">Итого на очередной </w:t>
            </w:r>
            <w:r w:rsidRPr="003C5EFB">
              <w:rPr>
                <w:rFonts w:ascii="Times New Roman" w:hAnsi="Times New Roman" w:cs="Times New Roman"/>
                <w:color w:val="auto"/>
                <w:kern w:val="0"/>
                <w:sz w:val="12"/>
                <w:szCs w:val="12"/>
              </w:rPr>
              <w:lastRenderedPageBreak/>
              <w:t>финансовый год и плановый период</w:t>
            </w:r>
          </w:p>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(2022-2024)</w:t>
            </w:r>
          </w:p>
        </w:tc>
      </w:tr>
      <w:tr w:rsidR="003C5EFB" w:rsidRPr="003C5EFB" w:rsidTr="003C5EFB">
        <w:trPr>
          <w:gridAfter w:val="1"/>
          <w:wAfter w:w="45" w:type="dxa"/>
          <w:trHeight w:val="20"/>
        </w:trPr>
        <w:tc>
          <w:tcPr>
            <w:tcW w:w="519" w:type="dxa"/>
            <w:tcBorders>
              <w:top w:val="single" w:sz="4" w:space="0" w:color="auto"/>
              <w:left w:val="single" w:sz="4" w:space="0" w:color="auto"/>
              <w:bottom w:val="single" w:sz="4" w:space="0" w:color="000000"/>
              <w:right w:val="single" w:sz="4" w:space="0" w:color="auto"/>
            </w:tcBorders>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lastRenderedPageBreak/>
              <w:t>1</w:t>
            </w:r>
          </w:p>
        </w:tc>
        <w:tc>
          <w:tcPr>
            <w:tcW w:w="1149" w:type="dxa"/>
            <w:tcBorders>
              <w:top w:val="single" w:sz="4" w:space="0" w:color="auto"/>
              <w:left w:val="single" w:sz="4" w:space="0" w:color="auto"/>
              <w:bottom w:val="single" w:sz="4" w:space="0" w:color="000000"/>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w:t>
            </w:r>
          </w:p>
        </w:tc>
        <w:tc>
          <w:tcPr>
            <w:tcW w:w="1842" w:type="dxa"/>
            <w:tcBorders>
              <w:top w:val="single" w:sz="4" w:space="0" w:color="auto"/>
              <w:left w:val="single" w:sz="4" w:space="0" w:color="auto"/>
              <w:bottom w:val="single" w:sz="4" w:space="0" w:color="000000"/>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w:t>
            </w:r>
          </w:p>
        </w:tc>
        <w:tc>
          <w:tcPr>
            <w:tcW w:w="1560" w:type="dxa"/>
            <w:tcBorders>
              <w:top w:val="single" w:sz="4" w:space="0" w:color="auto"/>
              <w:left w:val="single" w:sz="4" w:space="0" w:color="auto"/>
              <w:bottom w:val="single" w:sz="4" w:space="0" w:color="000000"/>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4</w:t>
            </w:r>
          </w:p>
        </w:tc>
        <w:tc>
          <w:tcPr>
            <w:tcW w:w="425" w:type="dxa"/>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6</w:t>
            </w:r>
          </w:p>
        </w:tc>
        <w:tc>
          <w:tcPr>
            <w:tcW w:w="851" w:type="dxa"/>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7</w:t>
            </w:r>
          </w:p>
        </w:tc>
        <w:tc>
          <w:tcPr>
            <w:tcW w:w="440" w:type="dxa"/>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8</w:t>
            </w:r>
          </w:p>
        </w:tc>
        <w:tc>
          <w:tcPr>
            <w:tcW w:w="977" w:type="dxa"/>
            <w:gridSpan w:val="2"/>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10</w:t>
            </w:r>
          </w:p>
        </w:tc>
        <w:tc>
          <w:tcPr>
            <w:tcW w:w="850" w:type="dxa"/>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11</w:t>
            </w:r>
          </w:p>
        </w:tc>
        <w:tc>
          <w:tcPr>
            <w:tcW w:w="1134" w:type="dxa"/>
            <w:tcBorders>
              <w:top w:val="nil"/>
              <w:left w:val="nil"/>
              <w:bottom w:val="single" w:sz="4" w:space="0" w:color="auto"/>
              <w:right w:val="single" w:sz="4" w:space="0" w:color="auto"/>
            </w:tcBorders>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12</w:t>
            </w:r>
          </w:p>
        </w:tc>
      </w:tr>
      <w:tr w:rsidR="003C5EFB" w:rsidRPr="003C5EFB" w:rsidTr="003C5EFB">
        <w:trPr>
          <w:gridAfter w:val="1"/>
          <w:wAfter w:w="45" w:type="dxa"/>
          <w:trHeight w:val="20"/>
        </w:trPr>
        <w:tc>
          <w:tcPr>
            <w:tcW w:w="519" w:type="dxa"/>
            <w:vMerge w:val="restart"/>
            <w:tcBorders>
              <w:top w:val="nil"/>
              <w:left w:val="single" w:sz="4" w:space="0" w:color="auto"/>
              <w:bottom w:val="single" w:sz="4" w:space="0" w:color="auto"/>
              <w:right w:val="single" w:sz="4" w:space="0" w:color="auto"/>
            </w:tcBorders>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 1</w:t>
            </w:r>
          </w:p>
        </w:tc>
        <w:tc>
          <w:tcPr>
            <w:tcW w:w="1149" w:type="dxa"/>
            <w:vMerge w:val="restart"/>
            <w:tcBorders>
              <w:top w:val="nil"/>
              <w:left w:val="single" w:sz="4" w:space="0" w:color="auto"/>
              <w:bottom w:val="single" w:sz="4" w:space="0" w:color="auto"/>
              <w:right w:val="single" w:sz="4" w:space="0" w:color="auto"/>
            </w:tcBorders>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Муниципальная программа</w:t>
            </w:r>
          </w:p>
        </w:tc>
        <w:tc>
          <w:tcPr>
            <w:tcW w:w="1842" w:type="dxa"/>
            <w:vMerge w:val="restart"/>
            <w:tcBorders>
              <w:top w:val="nil"/>
              <w:left w:val="single" w:sz="4" w:space="0" w:color="auto"/>
              <w:bottom w:val="single" w:sz="4" w:space="0" w:color="auto"/>
              <w:right w:val="single" w:sz="4" w:space="0" w:color="auto"/>
            </w:tcBorders>
            <w:hideMark/>
          </w:tcPr>
          <w:p w:rsidR="003C5EFB" w:rsidRPr="003C5EFB" w:rsidRDefault="003C5EFB" w:rsidP="003C5EFB">
            <w:pPr>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560" w:type="dxa"/>
            <w:tcBorders>
              <w:top w:val="single" w:sz="4" w:space="0" w:color="auto"/>
              <w:left w:val="nil"/>
              <w:bottom w:val="single" w:sz="4" w:space="0" w:color="auto"/>
              <w:right w:val="single" w:sz="4" w:space="0" w:color="auto"/>
            </w:tcBorders>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 расходные обязательства по муниципальной программе</w:t>
            </w:r>
          </w:p>
        </w:tc>
        <w:tc>
          <w:tcPr>
            <w:tcW w:w="425"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top w:val="single" w:sz="4" w:space="0" w:color="auto"/>
              <w:left w:val="nil"/>
              <w:bottom w:val="nil"/>
              <w:right w:val="single" w:sz="4" w:space="0" w:color="auto"/>
            </w:tcBorders>
            <w:shd w:val="clear" w:color="auto" w:fill="auto"/>
            <w:vAlign w:val="bottom"/>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17 740,16</w:t>
            </w:r>
          </w:p>
        </w:tc>
        <w:tc>
          <w:tcPr>
            <w:tcW w:w="851" w:type="dxa"/>
            <w:tcBorders>
              <w:top w:val="single" w:sz="4" w:space="0" w:color="auto"/>
              <w:left w:val="single" w:sz="4" w:space="0" w:color="auto"/>
              <w:bottom w:val="nil"/>
              <w:right w:val="single" w:sz="4" w:space="0" w:color="auto"/>
            </w:tcBorders>
            <w:shd w:val="clear" w:color="auto" w:fill="auto"/>
            <w:vAlign w:val="bottom"/>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331,00</w:t>
            </w:r>
          </w:p>
        </w:tc>
        <w:tc>
          <w:tcPr>
            <w:tcW w:w="850" w:type="dxa"/>
            <w:tcBorders>
              <w:top w:val="single" w:sz="4" w:space="0" w:color="auto"/>
              <w:left w:val="single" w:sz="4" w:space="0" w:color="auto"/>
              <w:bottom w:val="nil"/>
              <w:right w:val="single" w:sz="4" w:space="0" w:color="auto"/>
            </w:tcBorders>
            <w:shd w:val="clear" w:color="auto" w:fill="auto"/>
            <w:vAlign w:val="bottom"/>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340,00</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18 411,16</w:t>
            </w:r>
          </w:p>
        </w:tc>
      </w:tr>
      <w:tr w:rsidR="003C5EFB" w:rsidRPr="003C5EFB" w:rsidTr="003C5EFB">
        <w:trPr>
          <w:gridAfter w:val="1"/>
          <w:wAfter w:w="45" w:type="dxa"/>
          <w:trHeight w:val="20"/>
        </w:trPr>
        <w:tc>
          <w:tcPr>
            <w:tcW w:w="519" w:type="dxa"/>
            <w:vMerge/>
            <w:tcBorders>
              <w:top w:val="nil"/>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both"/>
              <w:rPr>
                <w:rFonts w:ascii="Times New Roman" w:hAnsi="Times New Roman" w:cs="Times New Roman"/>
                <w:color w:val="auto"/>
                <w:kern w:val="0"/>
                <w:sz w:val="12"/>
                <w:szCs w:val="12"/>
              </w:rPr>
            </w:pPr>
          </w:p>
        </w:tc>
        <w:tc>
          <w:tcPr>
            <w:tcW w:w="1560" w:type="dxa"/>
            <w:tcBorders>
              <w:top w:val="nil"/>
              <w:left w:val="nil"/>
              <w:bottom w:val="single" w:sz="4" w:space="0" w:color="auto"/>
              <w:right w:val="single" w:sz="4" w:space="0" w:color="auto"/>
            </w:tcBorders>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 по ГРБС:</w:t>
            </w:r>
          </w:p>
        </w:tc>
        <w:tc>
          <w:tcPr>
            <w:tcW w:w="425" w:type="dxa"/>
            <w:tcBorders>
              <w:top w:val="nil"/>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440" w:type="dxa"/>
            <w:tcBorders>
              <w:top w:val="nil"/>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977" w:type="dxa"/>
            <w:gridSpan w:val="2"/>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p>
        </w:tc>
        <w:tc>
          <w:tcPr>
            <w:tcW w:w="851"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p>
        </w:tc>
        <w:tc>
          <w:tcPr>
            <w:tcW w:w="850"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p>
        </w:tc>
        <w:tc>
          <w:tcPr>
            <w:tcW w:w="1134"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p>
        </w:tc>
      </w:tr>
      <w:tr w:rsidR="003C5EFB" w:rsidRPr="003C5EFB" w:rsidTr="003C5EFB">
        <w:trPr>
          <w:gridAfter w:val="1"/>
          <w:wAfter w:w="45" w:type="dxa"/>
          <w:trHeight w:val="20"/>
        </w:trPr>
        <w:tc>
          <w:tcPr>
            <w:tcW w:w="519"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both"/>
              <w:rPr>
                <w:rFonts w:ascii="Times New Roman" w:hAnsi="Times New Roman" w:cs="Times New Roman"/>
                <w:color w:val="auto"/>
                <w:kern w:val="0"/>
                <w:sz w:val="12"/>
                <w:szCs w:val="12"/>
              </w:rPr>
            </w:pPr>
          </w:p>
        </w:tc>
        <w:tc>
          <w:tcPr>
            <w:tcW w:w="1560"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Администрация Каратузского района</w:t>
            </w:r>
          </w:p>
        </w:tc>
        <w:tc>
          <w:tcPr>
            <w:tcW w:w="425"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6 186,40</w:t>
            </w:r>
          </w:p>
        </w:tc>
        <w:tc>
          <w:tcPr>
            <w:tcW w:w="851" w:type="dxa"/>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331,00</w:t>
            </w:r>
          </w:p>
        </w:tc>
        <w:tc>
          <w:tcPr>
            <w:tcW w:w="850" w:type="dxa"/>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340,00</w:t>
            </w:r>
          </w:p>
        </w:tc>
        <w:tc>
          <w:tcPr>
            <w:tcW w:w="1134"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6 857,40</w:t>
            </w:r>
          </w:p>
        </w:tc>
      </w:tr>
      <w:tr w:rsidR="003C5EFB" w:rsidRPr="003C5EFB" w:rsidTr="003C5EFB">
        <w:trPr>
          <w:gridAfter w:val="1"/>
          <w:wAfter w:w="45" w:type="dxa"/>
          <w:trHeight w:val="20"/>
        </w:trPr>
        <w:tc>
          <w:tcPr>
            <w:tcW w:w="519" w:type="dxa"/>
            <w:vMerge/>
            <w:tcBorders>
              <w:top w:val="nil"/>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top w:val="nil"/>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top w:val="nil"/>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both"/>
              <w:rPr>
                <w:rFonts w:ascii="Times New Roman" w:hAnsi="Times New Roman" w:cs="Times New Roman"/>
                <w:color w:val="auto"/>
                <w:kern w:val="0"/>
                <w:sz w:val="12"/>
                <w:szCs w:val="12"/>
              </w:rPr>
            </w:pPr>
          </w:p>
        </w:tc>
        <w:tc>
          <w:tcPr>
            <w:tcW w:w="1560" w:type="dxa"/>
            <w:tcBorders>
              <w:top w:val="single" w:sz="4" w:space="0" w:color="auto"/>
              <w:left w:val="nil"/>
              <w:bottom w:val="single" w:sz="4" w:space="0" w:color="auto"/>
              <w:right w:val="single" w:sz="4" w:space="0" w:color="auto"/>
            </w:tcBorders>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nil"/>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nil"/>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top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11 553,76</w:t>
            </w:r>
          </w:p>
        </w:tc>
        <w:tc>
          <w:tcPr>
            <w:tcW w:w="851" w:type="dxa"/>
            <w:tcBorders>
              <w:top w:val="single" w:sz="4" w:space="0" w:color="auto"/>
              <w:left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850" w:type="dxa"/>
            <w:tcBorders>
              <w:top w:val="single" w:sz="4" w:space="0" w:color="auto"/>
              <w:left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11 553,76</w:t>
            </w:r>
          </w:p>
        </w:tc>
      </w:tr>
      <w:tr w:rsidR="003C5EFB" w:rsidRPr="003C5EFB" w:rsidTr="003C5EFB">
        <w:trPr>
          <w:gridAfter w:val="1"/>
          <w:wAfter w:w="45" w:type="dxa"/>
          <w:trHeight w:val="20"/>
        </w:trPr>
        <w:tc>
          <w:tcPr>
            <w:tcW w:w="519"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w:t>
            </w:r>
          </w:p>
        </w:tc>
        <w:tc>
          <w:tcPr>
            <w:tcW w:w="1149"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560"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425"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top w:val="single" w:sz="4" w:space="0" w:color="auto"/>
              <w:left w:val="nil"/>
              <w:bottom w:val="nil"/>
              <w:right w:val="single" w:sz="4" w:space="0" w:color="auto"/>
            </w:tcBorders>
            <w:shd w:val="clear" w:color="auto" w:fill="auto"/>
            <w:vAlign w:val="bottom"/>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4 763,85</w:t>
            </w:r>
          </w:p>
        </w:tc>
        <w:tc>
          <w:tcPr>
            <w:tcW w:w="851" w:type="dxa"/>
            <w:tcBorders>
              <w:top w:val="single" w:sz="4" w:space="0" w:color="auto"/>
              <w:left w:val="single" w:sz="4" w:space="0" w:color="auto"/>
              <w:bottom w:val="nil"/>
              <w:right w:val="single" w:sz="4" w:space="0" w:color="auto"/>
            </w:tcBorders>
            <w:shd w:val="clear" w:color="auto" w:fill="auto"/>
            <w:vAlign w:val="bottom"/>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331,00</w:t>
            </w:r>
          </w:p>
        </w:tc>
        <w:tc>
          <w:tcPr>
            <w:tcW w:w="850" w:type="dxa"/>
            <w:tcBorders>
              <w:top w:val="single" w:sz="4" w:space="0" w:color="auto"/>
              <w:left w:val="single" w:sz="4" w:space="0" w:color="auto"/>
              <w:bottom w:val="nil"/>
              <w:right w:val="single" w:sz="4" w:space="0" w:color="auto"/>
            </w:tcBorders>
            <w:shd w:val="clear" w:color="auto" w:fill="auto"/>
            <w:vAlign w:val="bottom"/>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340,00</w:t>
            </w:r>
          </w:p>
        </w:tc>
        <w:tc>
          <w:tcPr>
            <w:tcW w:w="1134" w:type="dxa"/>
            <w:tcBorders>
              <w:top w:val="single" w:sz="4" w:space="0" w:color="auto"/>
              <w:left w:val="single" w:sz="4" w:space="0" w:color="auto"/>
              <w:bottom w:val="nil"/>
              <w:right w:val="single" w:sz="4" w:space="0" w:color="auto"/>
            </w:tcBorders>
            <w:shd w:val="clear" w:color="auto" w:fill="auto"/>
            <w:vAlign w:val="bottom"/>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5 434,85</w:t>
            </w:r>
          </w:p>
        </w:tc>
      </w:tr>
      <w:tr w:rsidR="003C5EFB" w:rsidRPr="003C5EFB" w:rsidTr="003C5EFB">
        <w:trPr>
          <w:gridAfter w:val="1"/>
          <w:wAfter w:w="45"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both"/>
              <w:rPr>
                <w:rFonts w:ascii="Times New Roman" w:hAnsi="Times New Roman" w:cs="Times New Roman"/>
                <w:color w:val="auto"/>
                <w:kern w:val="0"/>
                <w:sz w:val="12"/>
                <w:szCs w:val="12"/>
              </w:rPr>
            </w:pPr>
          </w:p>
        </w:tc>
        <w:tc>
          <w:tcPr>
            <w:tcW w:w="1560" w:type="dxa"/>
            <w:tcBorders>
              <w:top w:val="nil"/>
              <w:left w:val="nil"/>
              <w:bottom w:val="single" w:sz="4" w:space="0" w:color="auto"/>
              <w:right w:val="single" w:sz="4" w:space="0" w:color="auto"/>
            </w:tcBorders>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 по ГРБС:</w:t>
            </w:r>
          </w:p>
        </w:tc>
        <w:tc>
          <w:tcPr>
            <w:tcW w:w="425"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440"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977" w:type="dxa"/>
            <w:gridSpan w:val="2"/>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highlight w:val="yellow"/>
              </w:rPr>
            </w:pPr>
          </w:p>
        </w:tc>
        <w:tc>
          <w:tcPr>
            <w:tcW w:w="851"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highlight w:val="yellow"/>
              </w:rPr>
            </w:pPr>
          </w:p>
        </w:tc>
        <w:tc>
          <w:tcPr>
            <w:tcW w:w="850"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highlight w:val="yellow"/>
              </w:rPr>
            </w:pPr>
          </w:p>
        </w:tc>
        <w:tc>
          <w:tcPr>
            <w:tcW w:w="1134"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highlight w:val="yellow"/>
              </w:rPr>
            </w:pPr>
          </w:p>
        </w:tc>
      </w:tr>
      <w:tr w:rsidR="003C5EFB" w:rsidRPr="003C5EFB" w:rsidTr="003C5EFB">
        <w:trPr>
          <w:gridAfter w:val="1"/>
          <w:wAfter w:w="45" w:type="dxa"/>
          <w:trHeight w:val="20"/>
        </w:trPr>
        <w:tc>
          <w:tcPr>
            <w:tcW w:w="519"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both"/>
              <w:rPr>
                <w:rFonts w:ascii="Times New Roman" w:hAnsi="Times New Roman" w:cs="Times New Roman"/>
                <w:color w:val="auto"/>
                <w:kern w:val="0"/>
                <w:sz w:val="12"/>
                <w:szCs w:val="12"/>
              </w:rPr>
            </w:pPr>
          </w:p>
        </w:tc>
        <w:tc>
          <w:tcPr>
            <w:tcW w:w="1560" w:type="dxa"/>
            <w:tcBorders>
              <w:top w:val="single" w:sz="4" w:space="0" w:color="auto"/>
              <w:left w:val="nil"/>
              <w:bottom w:val="nil"/>
              <w:right w:val="single" w:sz="4" w:space="0" w:color="auto"/>
            </w:tcBorders>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Администрация Каратузского района</w:t>
            </w:r>
          </w:p>
        </w:tc>
        <w:tc>
          <w:tcPr>
            <w:tcW w:w="425"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single" w:sz="4" w:space="0" w:color="auto"/>
              <w:left w:val="nil"/>
              <w:bottom w:val="single" w:sz="4" w:space="0" w:color="auto"/>
              <w:right w:val="single" w:sz="4" w:space="0" w:color="auto"/>
            </w:tcBorders>
            <w:noWrap/>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627,15</w:t>
            </w:r>
          </w:p>
        </w:tc>
        <w:tc>
          <w:tcPr>
            <w:tcW w:w="851" w:type="dxa"/>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331,00</w:t>
            </w:r>
          </w:p>
        </w:tc>
        <w:tc>
          <w:tcPr>
            <w:tcW w:w="850" w:type="dxa"/>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340,00</w:t>
            </w:r>
          </w:p>
        </w:tc>
        <w:tc>
          <w:tcPr>
            <w:tcW w:w="1134"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1 298,15</w:t>
            </w:r>
          </w:p>
        </w:tc>
      </w:tr>
      <w:tr w:rsidR="003C5EFB" w:rsidRPr="003C5EFB" w:rsidTr="003C5EFB">
        <w:trPr>
          <w:gridAfter w:val="1"/>
          <w:wAfter w:w="45"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both"/>
              <w:rPr>
                <w:rFonts w:ascii="Times New Roman" w:hAnsi="Times New Roman" w:cs="Times New Roman"/>
                <w:color w:val="auto"/>
                <w:kern w:val="0"/>
                <w:sz w:val="12"/>
                <w:szCs w:val="12"/>
              </w:rPr>
            </w:pPr>
          </w:p>
        </w:tc>
        <w:tc>
          <w:tcPr>
            <w:tcW w:w="1560" w:type="dxa"/>
            <w:tcBorders>
              <w:top w:val="single" w:sz="4" w:space="0" w:color="auto"/>
              <w:left w:val="nil"/>
              <w:bottom w:val="single" w:sz="4" w:space="0" w:color="auto"/>
              <w:right w:val="single" w:sz="4" w:space="0" w:color="auto"/>
            </w:tcBorders>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single" w:sz="4" w:space="0" w:color="auto"/>
              <w:left w:val="nil"/>
              <w:bottom w:val="single" w:sz="4" w:space="0" w:color="auto"/>
              <w:right w:val="single" w:sz="4" w:space="0" w:color="auto"/>
            </w:tcBorders>
            <w:noWrap/>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top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4 136,70</w:t>
            </w:r>
          </w:p>
        </w:tc>
        <w:tc>
          <w:tcPr>
            <w:tcW w:w="851" w:type="dxa"/>
            <w:tcBorders>
              <w:top w:val="single" w:sz="4" w:space="0" w:color="auto"/>
              <w:left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850" w:type="dxa"/>
            <w:tcBorders>
              <w:top w:val="single" w:sz="4" w:space="0" w:color="auto"/>
              <w:left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4 136,70</w:t>
            </w:r>
          </w:p>
        </w:tc>
      </w:tr>
      <w:tr w:rsidR="003C5EFB" w:rsidRPr="003C5EFB" w:rsidTr="003C5EFB">
        <w:trPr>
          <w:gridAfter w:val="1"/>
          <w:wAfter w:w="45" w:type="dxa"/>
          <w:trHeight w:val="20"/>
        </w:trPr>
        <w:tc>
          <w:tcPr>
            <w:tcW w:w="5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C5EFB" w:rsidRPr="003C5EFB" w:rsidRDefault="003C5EFB" w:rsidP="003C5EFB">
            <w:pPr>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Подпрограмма 2</w:t>
            </w:r>
          </w:p>
        </w:tc>
        <w:tc>
          <w:tcPr>
            <w:tcW w:w="1842" w:type="dxa"/>
            <w:vMerge w:val="restart"/>
            <w:tcBorders>
              <w:top w:val="single" w:sz="4" w:space="0" w:color="auto"/>
              <w:left w:val="nil"/>
              <w:bottom w:val="single" w:sz="4" w:space="0" w:color="auto"/>
              <w:right w:val="single" w:sz="4" w:space="0" w:color="auto"/>
            </w:tcBorders>
            <w:shd w:val="clear" w:color="auto" w:fill="FFFFFF" w:themeFill="background1"/>
            <w:hideMark/>
          </w:tcPr>
          <w:p w:rsidR="003C5EFB" w:rsidRPr="003C5EFB" w:rsidRDefault="003C5EFB" w:rsidP="003C5EFB">
            <w:pPr>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kern w:val="0"/>
                <w:sz w:val="12"/>
                <w:szCs w:val="12"/>
              </w:rPr>
              <w:t>«</w:t>
            </w:r>
            <w:r w:rsidRPr="003C5EFB">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3C5EFB">
              <w:rPr>
                <w:rFonts w:ascii="Times New Roman" w:hAnsi="Times New Roman" w:cs="Times New Roman"/>
                <w:kern w:val="0"/>
                <w:sz w:val="12"/>
                <w:szCs w:val="12"/>
              </w:rPr>
              <w:t>»</w:t>
            </w:r>
          </w:p>
        </w:tc>
        <w:tc>
          <w:tcPr>
            <w:tcW w:w="1560" w:type="dxa"/>
            <w:tcBorders>
              <w:top w:val="single" w:sz="4" w:space="0" w:color="auto"/>
              <w:left w:val="nil"/>
              <w:bottom w:val="single" w:sz="4" w:space="0" w:color="auto"/>
              <w:right w:val="single" w:sz="4" w:space="0" w:color="auto"/>
            </w:tcBorders>
            <w:shd w:val="clear" w:color="auto" w:fill="FFFFFF" w:themeFill="background1"/>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425" w:type="dxa"/>
            <w:tcBorders>
              <w:top w:val="single" w:sz="4" w:space="0" w:color="auto"/>
              <w:left w:val="nil"/>
              <w:bottom w:val="single" w:sz="4" w:space="0" w:color="auto"/>
              <w:right w:val="single" w:sz="4" w:space="0" w:color="auto"/>
            </w:tcBorders>
            <w:shd w:val="clear" w:color="auto" w:fill="FFFFFF" w:themeFill="background1"/>
            <w:noWrap/>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FFFFFF" w:themeFill="background1"/>
            <w:noWrap/>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single" w:sz="4" w:space="0" w:color="auto"/>
              <w:left w:val="nil"/>
              <w:bottom w:val="single" w:sz="4" w:space="0" w:color="auto"/>
              <w:right w:val="single" w:sz="4" w:space="0" w:color="auto"/>
            </w:tcBorders>
            <w:shd w:val="clear" w:color="auto" w:fill="FFFFFF" w:themeFill="background1"/>
            <w:noWrap/>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668,00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668,00</w:t>
            </w:r>
          </w:p>
        </w:tc>
      </w:tr>
      <w:tr w:rsidR="003C5EFB" w:rsidRPr="003C5EFB" w:rsidTr="003C5EFB">
        <w:trPr>
          <w:gridAfter w:val="1"/>
          <w:wAfter w:w="45" w:type="dxa"/>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nil"/>
              <w:bottom w:val="single" w:sz="4" w:space="0" w:color="auto"/>
              <w:right w:val="single" w:sz="4" w:space="0" w:color="auto"/>
            </w:tcBorders>
            <w:vAlign w:val="center"/>
            <w:hideMark/>
          </w:tcPr>
          <w:p w:rsidR="003C5EFB" w:rsidRPr="003C5EFB" w:rsidRDefault="003C5EFB" w:rsidP="003C5EFB">
            <w:pPr>
              <w:spacing w:after="0" w:line="240" w:lineRule="auto"/>
              <w:jc w:val="both"/>
              <w:rPr>
                <w:rFonts w:ascii="Times New Roman" w:hAnsi="Times New Roman" w:cs="Times New Roman"/>
                <w:color w:val="auto"/>
                <w:kern w:val="0"/>
                <w:sz w:val="12"/>
                <w:szCs w:val="12"/>
              </w:rPr>
            </w:pPr>
          </w:p>
        </w:tc>
        <w:tc>
          <w:tcPr>
            <w:tcW w:w="1560" w:type="dxa"/>
            <w:tcBorders>
              <w:top w:val="single" w:sz="4" w:space="0" w:color="auto"/>
              <w:left w:val="nil"/>
              <w:bottom w:val="single" w:sz="4" w:space="0" w:color="auto"/>
              <w:right w:val="single" w:sz="4" w:space="0" w:color="auto"/>
            </w:tcBorders>
            <w:shd w:val="clear" w:color="auto" w:fill="FFFFFF" w:themeFill="background1"/>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 по ГРБС:</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r>
      <w:tr w:rsidR="003C5EFB" w:rsidRPr="003C5EFB" w:rsidTr="003C5EFB">
        <w:trPr>
          <w:gridAfter w:val="1"/>
          <w:wAfter w:w="45" w:type="dxa"/>
          <w:trHeight w:val="20"/>
        </w:trPr>
        <w:tc>
          <w:tcPr>
            <w:tcW w:w="519"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both"/>
              <w:rPr>
                <w:rFonts w:ascii="Times New Roman" w:hAnsi="Times New Roman" w:cs="Times New Roman"/>
                <w:color w:val="auto"/>
                <w:kern w:val="0"/>
                <w:sz w:val="12"/>
                <w:szCs w:val="12"/>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668,00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668,00</w:t>
            </w:r>
          </w:p>
        </w:tc>
      </w:tr>
      <w:tr w:rsidR="003C5EFB" w:rsidRPr="003C5EFB" w:rsidTr="003C5EFB">
        <w:trPr>
          <w:gridAfter w:val="1"/>
          <w:wAfter w:w="45" w:type="dxa"/>
          <w:trHeight w:val="20"/>
        </w:trPr>
        <w:tc>
          <w:tcPr>
            <w:tcW w:w="519" w:type="dxa"/>
            <w:vMerge w:val="restart"/>
            <w:tcBorders>
              <w:top w:val="single" w:sz="4" w:space="0" w:color="auto"/>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4</w:t>
            </w:r>
          </w:p>
        </w:tc>
        <w:tc>
          <w:tcPr>
            <w:tcW w:w="1149" w:type="dxa"/>
            <w:vMerge w:val="restart"/>
            <w:tcBorders>
              <w:top w:val="single" w:sz="4" w:space="0" w:color="auto"/>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Отдельное мероприятие № 1</w:t>
            </w:r>
          </w:p>
        </w:tc>
        <w:tc>
          <w:tcPr>
            <w:tcW w:w="1842" w:type="dxa"/>
            <w:vMerge w:val="restart"/>
            <w:tcBorders>
              <w:top w:val="single" w:sz="4" w:space="0" w:color="auto"/>
              <w:left w:val="nil"/>
              <w:right w:val="single" w:sz="4" w:space="0" w:color="auto"/>
            </w:tcBorders>
          </w:tcPr>
          <w:p w:rsidR="003C5EFB" w:rsidRPr="003C5EFB" w:rsidRDefault="003C5EFB" w:rsidP="003C5EFB">
            <w:pPr>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Расходы за счет иных межбюджетных трансфертов на софинансирование </w:t>
            </w:r>
            <w:r w:rsidRPr="003C5EFB">
              <w:rPr>
                <w:rFonts w:ascii="Times New Roman" w:hAnsi="Times New Roman" w:cs="Times New Roman"/>
                <w:kern w:val="0"/>
                <w:sz w:val="12"/>
                <w:szCs w:val="12"/>
              </w:rPr>
              <w:t>муниципальных программ формирования современной городской (сельской) среды в поселениях</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 расходные обязательства по отдельному мероприятию муниципальной программы</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3 500,00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3 500,00</w:t>
            </w:r>
          </w:p>
        </w:tc>
      </w:tr>
      <w:tr w:rsidR="003C5EFB" w:rsidRPr="003C5EFB" w:rsidTr="003C5EFB">
        <w:trPr>
          <w:gridAfter w:val="1"/>
          <w:wAfter w:w="45" w:type="dxa"/>
          <w:trHeight w:val="20"/>
        </w:trPr>
        <w:tc>
          <w:tcPr>
            <w:tcW w:w="519"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left w:val="nil"/>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 по ГРБС:</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r>
      <w:tr w:rsidR="003C5EFB" w:rsidRPr="003C5EFB" w:rsidTr="003C5EFB">
        <w:trPr>
          <w:gridAfter w:val="1"/>
          <w:wAfter w:w="45" w:type="dxa"/>
          <w:trHeight w:val="20"/>
        </w:trPr>
        <w:tc>
          <w:tcPr>
            <w:tcW w:w="519"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left w:val="nil"/>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0503</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1590074590</w:t>
            </w: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540</w:t>
            </w: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3 500,00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3 500,00</w:t>
            </w:r>
          </w:p>
        </w:tc>
      </w:tr>
      <w:tr w:rsidR="003C5EFB" w:rsidRPr="003C5EFB" w:rsidTr="003C5EFB">
        <w:trPr>
          <w:gridAfter w:val="1"/>
          <w:wAfter w:w="45" w:type="dxa"/>
          <w:trHeight w:val="20"/>
        </w:trPr>
        <w:tc>
          <w:tcPr>
            <w:tcW w:w="519" w:type="dxa"/>
            <w:vMerge w:val="restart"/>
            <w:tcBorders>
              <w:top w:val="single" w:sz="4" w:space="0" w:color="auto"/>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5</w:t>
            </w:r>
          </w:p>
        </w:tc>
        <w:tc>
          <w:tcPr>
            <w:tcW w:w="1149" w:type="dxa"/>
            <w:vMerge w:val="restart"/>
            <w:tcBorders>
              <w:top w:val="single" w:sz="4" w:space="0" w:color="auto"/>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Отдельное мероприятие № 2</w:t>
            </w:r>
          </w:p>
        </w:tc>
        <w:tc>
          <w:tcPr>
            <w:tcW w:w="1842" w:type="dxa"/>
            <w:vMerge w:val="restart"/>
            <w:tcBorders>
              <w:top w:val="single" w:sz="4" w:space="0" w:color="auto"/>
              <w:left w:val="nil"/>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bCs/>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 расходные обязательства по отдельному мероприятию муниципальной программы</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3 249,06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3 249,06</w:t>
            </w:r>
          </w:p>
        </w:tc>
      </w:tr>
      <w:tr w:rsidR="003C5EFB" w:rsidRPr="003C5EFB" w:rsidTr="003C5EFB">
        <w:trPr>
          <w:gridAfter w:val="1"/>
          <w:wAfter w:w="45" w:type="dxa"/>
          <w:trHeight w:val="20"/>
        </w:trPr>
        <w:tc>
          <w:tcPr>
            <w:tcW w:w="519"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left w:val="nil"/>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 по ГРБС:</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r>
      <w:tr w:rsidR="003C5EFB" w:rsidRPr="003C5EFB" w:rsidTr="003C5EFB">
        <w:trPr>
          <w:gridAfter w:val="1"/>
          <w:wAfter w:w="45" w:type="dxa"/>
          <w:trHeight w:val="20"/>
        </w:trPr>
        <w:tc>
          <w:tcPr>
            <w:tcW w:w="519"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left w:val="nil"/>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Финансовое управление администрации Каратузского района</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900</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1403</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1590076410</w:t>
            </w: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540</w:t>
            </w: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3 249,06</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3 249,06</w:t>
            </w:r>
          </w:p>
        </w:tc>
      </w:tr>
      <w:tr w:rsidR="003C5EFB" w:rsidRPr="003C5EFB" w:rsidTr="003C5EFB">
        <w:trPr>
          <w:gridAfter w:val="1"/>
          <w:wAfter w:w="45" w:type="dxa"/>
          <w:trHeight w:val="20"/>
        </w:trPr>
        <w:tc>
          <w:tcPr>
            <w:tcW w:w="519" w:type="dxa"/>
            <w:vMerge w:val="restart"/>
            <w:tcBorders>
              <w:top w:val="single" w:sz="4" w:space="0" w:color="auto"/>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6</w:t>
            </w:r>
          </w:p>
        </w:tc>
        <w:tc>
          <w:tcPr>
            <w:tcW w:w="1149" w:type="dxa"/>
            <w:vMerge w:val="restart"/>
            <w:tcBorders>
              <w:top w:val="single" w:sz="4" w:space="0" w:color="auto"/>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Отдельное мероприятие № 3</w:t>
            </w:r>
          </w:p>
        </w:tc>
        <w:tc>
          <w:tcPr>
            <w:tcW w:w="1842" w:type="dxa"/>
            <w:vMerge w:val="restart"/>
            <w:tcBorders>
              <w:top w:val="single" w:sz="4" w:space="0" w:color="auto"/>
              <w:left w:val="nil"/>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Расходы на создание условий для разв</w:t>
            </w:r>
            <w:r w:rsidRPr="003C5EFB">
              <w:rPr>
                <w:rFonts w:ascii="Times New Roman" w:hAnsi="Times New Roman" w:cs="Times New Roman"/>
                <w:bCs/>
                <w:color w:val="auto"/>
                <w:kern w:val="0"/>
                <w:sz w:val="12"/>
                <w:szCs w:val="12"/>
              </w:rPr>
              <w:t>ития услуг связи в малочисленных и труднодоступных населенных пунктах Красноярского края</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 расходные обязательства по отдельному мероприятию муниципальной программы</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1 700,00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1 700,00</w:t>
            </w:r>
          </w:p>
        </w:tc>
      </w:tr>
      <w:tr w:rsidR="003C5EFB" w:rsidRPr="003C5EFB" w:rsidTr="003C5EFB">
        <w:trPr>
          <w:gridAfter w:val="1"/>
          <w:wAfter w:w="45" w:type="dxa"/>
          <w:trHeight w:val="20"/>
        </w:trPr>
        <w:tc>
          <w:tcPr>
            <w:tcW w:w="519"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left w:val="nil"/>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 по ГРБС:</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r>
      <w:tr w:rsidR="003C5EFB" w:rsidRPr="003C5EFB" w:rsidTr="003C5EFB">
        <w:trPr>
          <w:gridAfter w:val="1"/>
          <w:wAfter w:w="45" w:type="dxa"/>
          <w:trHeight w:val="20"/>
        </w:trPr>
        <w:tc>
          <w:tcPr>
            <w:tcW w:w="519"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left w:val="nil"/>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560" w:type="dxa"/>
            <w:tcBorders>
              <w:top w:val="single" w:sz="4" w:space="0" w:color="auto"/>
              <w:left w:val="nil"/>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Администрация Каратузского района</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0410</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159</w:t>
            </w:r>
            <w:r w:rsidRPr="003C5EFB">
              <w:rPr>
                <w:rFonts w:ascii="Times New Roman" w:hAnsi="Times New Roman" w:cs="Times New Roman"/>
                <w:color w:val="auto"/>
                <w:kern w:val="0"/>
                <w:sz w:val="12"/>
                <w:szCs w:val="12"/>
                <w:lang w:val="en-US"/>
              </w:rPr>
              <w:t>D</w:t>
            </w:r>
            <w:r w:rsidRPr="003C5EFB">
              <w:rPr>
                <w:rFonts w:ascii="Times New Roman" w:hAnsi="Times New Roman" w:cs="Times New Roman"/>
                <w:color w:val="auto"/>
                <w:kern w:val="0"/>
                <w:sz w:val="12"/>
                <w:szCs w:val="12"/>
              </w:rPr>
              <w:t>276450</w:t>
            </w: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244</w:t>
            </w: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1 700,00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1 700,00</w:t>
            </w:r>
          </w:p>
        </w:tc>
      </w:tr>
      <w:tr w:rsidR="003C5EFB" w:rsidRPr="003C5EFB" w:rsidTr="003C5EFB">
        <w:trPr>
          <w:gridAfter w:val="1"/>
          <w:wAfter w:w="45" w:type="dxa"/>
          <w:trHeight w:val="20"/>
        </w:trPr>
        <w:tc>
          <w:tcPr>
            <w:tcW w:w="519" w:type="dxa"/>
            <w:vMerge w:val="restart"/>
            <w:tcBorders>
              <w:top w:val="single" w:sz="4" w:space="0" w:color="auto"/>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7</w:t>
            </w:r>
          </w:p>
        </w:tc>
        <w:tc>
          <w:tcPr>
            <w:tcW w:w="1149" w:type="dxa"/>
            <w:vMerge w:val="restart"/>
            <w:tcBorders>
              <w:top w:val="single" w:sz="4" w:space="0" w:color="auto"/>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Отдельное мероприятие № 4</w:t>
            </w:r>
          </w:p>
        </w:tc>
        <w:tc>
          <w:tcPr>
            <w:tcW w:w="1842" w:type="dxa"/>
            <w:vMerge w:val="restart"/>
            <w:tcBorders>
              <w:top w:val="single" w:sz="4" w:space="0" w:color="auto"/>
              <w:left w:val="nil"/>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Расходы на обустройство мест (площадок) накопления отходов потребления и (или) приобретение </w:t>
            </w:r>
            <w:r w:rsidRPr="003C5EFB">
              <w:rPr>
                <w:rFonts w:ascii="Times New Roman" w:hAnsi="Times New Roman" w:cs="Times New Roman"/>
                <w:bCs/>
                <w:color w:val="auto"/>
                <w:kern w:val="0"/>
                <w:sz w:val="12"/>
                <w:szCs w:val="12"/>
              </w:rPr>
              <w:t>контейнерного оборудования</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 расходные обязательства по отдельному мероприятию муниципальной программы</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Х</w:t>
            </w: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3 859,25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3 859,25</w:t>
            </w:r>
          </w:p>
        </w:tc>
      </w:tr>
      <w:tr w:rsidR="003C5EFB" w:rsidRPr="003C5EFB" w:rsidTr="003C5EFB">
        <w:trPr>
          <w:gridAfter w:val="1"/>
          <w:wAfter w:w="45" w:type="dxa"/>
          <w:trHeight w:val="20"/>
        </w:trPr>
        <w:tc>
          <w:tcPr>
            <w:tcW w:w="519"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vMerge/>
            <w:tcBorders>
              <w:left w:val="nil"/>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 по ГРБС:</w:t>
            </w: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r>
      <w:tr w:rsidR="003C5EFB" w:rsidRPr="003C5EFB" w:rsidTr="003C5EFB">
        <w:trPr>
          <w:gridAfter w:val="1"/>
          <w:wAfter w:w="45" w:type="dxa"/>
          <w:trHeight w:val="20"/>
        </w:trPr>
        <w:tc>
          <w:tcPr>
            <w:tcW w:w="519" w:type="dxa"/>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149" w:type="dxa"/>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2" w:type="dxa"/>
            <w:tcBorders>
              <w:left w:val="nil"/>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560" w:type="dxa"/>
            <w:tcBorders>
              <w:left w:val="nil"/>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0605</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15900</w:t>
            </w:r>
            <w:r w:rsidRPr="003C5EFB">
              <w:rPr>
                <w:rFonts w:ascii="Times New Roman" w:hAnsi="Times New Roman" w:cs="Times New Roman"/>
                <w:color w:val="auto"/>
                <w:kern w:val="0"/>
                <w:sz w:val="12"/>
                <w:szCs w:val="12"/>
                <w:lang w:val="en-US"/>
              </w:rPr>
              <w:t>S</w:t>
            </w:r>
            <w:r w:rsidRPr="003C5EFB">
              <w:rPr>
                <w:rFonts w:ascii="Times New Roman" w:hAnsi="Times New Roman" w:cs="Times New Roman"/>
                <w:color w:val="auto"/>
                <w:kern w:val="0"/>
                <w:sz w:val="12"/>
                <w:szCs w:val="12"/>
              </w:rPr>
              <w:t>4630</w:t>
            </w:r>
          </w:p>
        </w:tc>
        <w:tc>
          <w:tcPr>
            <w:tcW w:w="440" w:type="dxa"/>
            <w:tcBorders>
              <w:top w:val="single" w:sz="4" w:space="0" w:color="auto"/>
              <w:left w:val="nil"/>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244</w:t>
            </w:r>
          </w:p>
        </w:tc>
        <w:tc>
          <w:tcPr>
            <w:tcW w:w="9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3859,25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3859,25</w:t>
            </w:r>
          </w:p>
        </w:tc>
      </w:tr>
    </w:tbl>
    <w:p w:rsidR="00A02791" w:rsidRDefault="00A02791"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Приложение № 2 к постановлению администрации </w:t>
      </w:r>
    </w:p>
    <w:p w:rsidR="003C5EFB" w:rsidRPr="003C5EFB" w:rsidRDefault="003C5EFB" w:rsidP="003C5EFB">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Каратузского района от 12.08.2022  № 648-п</w:t>
      </w:r>
    </w:p>
    <w:p w:rsidR="003C5EFB" w:rsidRPr="003C5EFB" w:rsidRDefault="003C5EFB" w:rsidP="003C5EFB">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Приложение № 3</w:t>
      </w:r>
    </w:p>
    <w:p w:rsidR="003C5EFB" w:rsidRPr="003C5EFB" w:rsidRDefault="003C5EFB" w:rsidP="003C5EFB">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 муниципальной программе Каратузского района</w:t>
      </w:r>
    </w:p>
    <w:p w:rsidR="003C5EFB" w:rsidRPr="003C5EFB" w:rsidRDefault="003C5EFB" w:rsidP="003C5EFB">
      <w:pPr>
        <w:autoSpaceDE w:val="0"/>
        <w:autoSpaceDN w:val="0"/>
        <w:adjustRightInd w:val="0"/>
        <w:spacing w:after="0" w:line="240" w:lineRule="auto"/>
        <w:ind w:left="6804"/>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«Содействие развитию местного самоуправления </w:t>
      </w:r>
    </w:p>
    <w:p w:rsidR="003C5EFB" w:rsidRPr="003C5EFB" w:rsidRDefault="003C5EFB" w:rsidP="003C5EFB">
      <w:pPr>
        <w:autoSpaceDE w:val="0"/>
        <w:autoSpaceDN w:val="0"/>
        <w:adjustRightInd w:val="0"/>
        <w:spacing w:after="0" w:line="240" w:lineRule="auto"/>
        <w:ind w:left="6804"/>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Каратузского района»</w:t>
      </w:r>
    </w:p>
    <w:p w:rsidR="003C5EFB" w:rsidRPr="003C5EFB" w:rsidRDefault="003C5EFB" w:rsidP="003C5EFB">
      <w:pPr>
        <w:autoSpaceDE w:val="0"/>
        <w:autoSpaceDN w:val="0"/>
        <w:adjustRightInd w:val="0"/>
        <w:spacing w:after="0" w:line="240" w:lineRule="auto"/>
        <w:ind w:left="8460"/>
        <w:rPr>
          <w:rFonts w:ascii="Times New Roman" w:hAnsi="Times New Roman" w:cs="Times New Roman"/>
          <w:color w:val="auto"/>
          <w:kern w:val="0"/>
          <w:sz w:val="12"/>
          <w:szCs w:val="12"/>
        </w:rPr>
      </w:pPr>
    </w:p>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3C5EFB" w:rsidRPr="003C5EFB" w:rsidRDefault="003C5EFB" w:rsidP="003C5EFB">
      <w:pPr>
        <w:overflowPunct w:val="0"/>
        <w:autoSpaceDE w:val="0"/>
        <w:autoSpaceDN w:val="0"/>
        <w:adjustRightInd w:val="0"/>
        <w:spacing w:after="0" w:line="240" w:lineRule="auto"/>
        <w:jc w:val="right"/>
        <w:textAlignment w:val="baseline"/>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(тыс. рублей)</w:t>
      </w:r>
    </w:p>
    <w:tbl>
      <w:tblPr>
        <w:tblW w:w="109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206"/>
        <w:gridCol w:w="1912"/>
        <w:gridCol w:w="1843"/>
        <w:gridCol w:w="1206"/>
        <w:gridCol w:w="1417"/>
        <w:gridCol w:w="1559"/>
        <w:gridCol w:w="1418"/>
      </w:tblGrid>
      <w:tr w:rsidR="003C5EFB" w:rsidRPr="003C5EFB" w:rsidTr="003C5EFB">
        <w:trPr>
          <w:trHeight w:val="2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п/п</w:t>
            </w:r>
          </w:p>
        </w:tc>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Статус</w:t>
            </w:r>
          </w:p>
        </w:tc>
        <w:tc>
          <w:tcPr>
            <w:tcW w:w="1912" w:type="dxa"/>
            <w:vMerge w:val="restart"/>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Уровень бюджетной системы/источники финансирования</w:t>
            </w:r>
          </w:p>
        </w:tc>
        <w:tc>
          <w:tcPr>
            <w:tcW w:w="1206"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Очередной финансовый год (202</w:t>
            </w:r>
            <w:r w:rsidRPr="003C5EFB">
              <w:rPr>
                <w:rFonts w:ascii="Times New Roman" w:hAnsi="Times New Roman" w:cs="Times New Roman"/>
                <w:color w:val="auto"/>
                <w:kern w:val="0"/>
                <w:sz w:val="12"/>
                <w:szCs w:val="12"/>
                <w:lang w:val="en-US"/>
              </w:rPr>
              <w:t>2</w:t>
            </w:r>
            <w:r w:rsidRPr="003C5EFB">
              <w:rPr>
                <w:rFonts w:ascii="Times New Roman" w:hAnsi="Times New Roman" w:cs="Times New Roman"/>
                <w:color w:val="auto"/>
                <w:kern w:val="0"/>
                <w:sz w:val="12"/>
                <w:szCs w:val="1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Первый год планового периода (202</w:t>
            </w:r>
            <w:r w:rsidRPr="003C5EFB">
              <w:rPr>
                <w:rFonts w:ascii="Times New Roman" w:hAnsi="Times New Roman" w:cs="Times New Roman"/>
                <w:color w:val="auto"/>
                <w:kern w:val="0"/>
                <w:sz w:val="12"/>
                <w:szCs w:val="12"/>
                <w:lang w:val="en-US"/>
              </w:rPr>
              <w:t>3</w:t>
            </w:r>
            <w:r w:rsidRPr="003C5EFB">
              <w:rPr>
                <w:rFonts w:ascii="Times New Roman" w:hAnsi="Times New Roman" w:cs="Times New Roman"/>
                <w:color w:val="auto"/>
                <w:kern w:val="0"/>
                <w:sz w:val="12"/>
                <w:szCs w:val="12"/>
              </w:rPr>
              <w:t>)</w:t>
            </w:r>
          </w:p>
        </w:tc>
        <w:tc>
          <w:tcPr>
            <w:tcW w:w="1559" w:type="dxa"/>
            <w:tcBorders>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Второй  год планового периода (202</w:t>
            </w:r>
            <w:r w:rsidRPr="003C5EFB">
              <w:rPr>
                <w:rFonts w:ascii="Times New Roman" w:hAnsi="Times New Roman" w:cs="Times New Roman"/>
                <w:color w:val="auto"/>
                <w:kern w:val="0"/>
                <w:sz w:val="12"/>
                <w:szCs w:val="12"/>
                <w:lang w:val="en-US"/>
              </w:rPr>
              <w:t>4</w:t>
            </w:r>
            <w:r w:rsidRPr="003C5EFB">
              <w:rPr>
                <w:rFonts w:ascii="Times New Roman" w:hAnsi="Times New Roman" w:cs="Times New Roman"/>
                <w:color w:val="auto"/>
                <w:kern w:val="0"/>
                <w:sz w:val="12"/>
                <w:szCs w:val="1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Итого на период</w:t>
            </w:r>
          </w:p>
        </w:tc>
      </w:tr>
      <w:tr w:rsidR="003C5EFB" w:rsidRPr="003C5EFB" w:rsidTr="003C5EFB">
        <w:trPr>
          <w:trHeight w:val="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план</w:t>
            </w:r>
          </w:p>
        </w:tc>
        <w:tc>
          <w:tcPr>
            <w:tcW w:w="1417"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план</w:t>
            </w:r>
          </w:p>
        </w:tc>
        <w:tc>
          <w:tcPr>
            <w:tcW w:w="155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план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план</w:t>
            </w:r>
          </w:p>
        </w:tc>
      </w:tr>
      <w:tr w:rsidR="003C5EFB" w:rsidRPr="003C5EFB" w:rsidTr="003C5EFB">
        <w:trPr>
          <w:trHeight w:val="20"/>
        </w:trPr>
        <w:tc>
          <w:tcPr>
            <w:tcW w:w="42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w:t>
            </w:r>
          </w:p>
        </w:tc>
        <w:tc>
          <w:tcPr>
            <w:tcW w:w="1912"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7</w:t>
            </w:r>
          </w:p>
        </w:tc>
      </w:tr>
      <w:tr w:rsidR="003C5EFB" w:rsidRPr="003C5EFB" w:rsidTr="003C5EFB">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w:t>
            </w:r>
          </w:p>
        </w:tc>
        <w:tc>
          <w:tcPr>
            <w:tcW w:w="120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Муниципальная программа</w:t>
            </w:r>
          </w:p>
        </w:tc>
        <w:tc>
          <w:tcPr>
            <w:tcW w:w="191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«Содействие развитию местного самоуправления  Каратузского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17 740,16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331,00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17 740,16</w:t>
            </w: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федеральный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краевой бюджет (1)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15 731,96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15 731,96</w:t>
            </w: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районный бюджет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2008,20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331,00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2008,20</w:t>
            </w: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внебюджетные источники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бюджеты сельских поселений(2)</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w:t>
            </w:r>
          </w:p>
        </w:tc>
        <w:tc>
          <w:tcPr>
            <w:tcW w:w="120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Подпрограмма 1</w:t>
            </w:r>
          </w:p>
        </w:tc>
        <w:tc>
          <w:tcPr>
            <w:tcW w:w="191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«Содействие развитию и модернизации улично-дорожной сети муниципальных образований района»</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4 763,85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331,00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5 434,85</w:t>
            </w: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федеральный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краевой бюджет(1)</w:t>
            </w:r>
          </w:p>
        </w:tc>
        <w:tc>
          <w:tcPr>
            <w:tcW w:w="1206" w:type="dxa"/>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2 816,60</w:t>
            </w:r>
          </w:p>
        </w:tc>
        <w:tc>
          <w:tcPr>
            <w:tcW w:w="1417" w:type="dxa"/>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shd w:val="clear" w:color="auto" w:fill="auto"/>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2 816,60</w:t>
            </w: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районный бюджет</w:t>
            </w:r>
          </w:p>
        </w:tc>
        <w:tc>
          <w:tcPr>
            <w:tcW w:w="1206" w:type="dxa"/>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1 947,25</w:t>
            </w:r>
          </w:p>
        </w:tc>
        <w:tc>
          <w:tcPr>
            <w:tcW w:w="1417" w:type="dxa"/>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331,00</w:t>
            </w:r>
          </w:p>
        </w:tc>
        <w:tc>
          <w:tcPr>
            <w:tcW w:w="1559" w:type="dxa"/>
            <w:vAlign w:val="center"/>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340,00</w:t>
            </w:r>
          </w:p>
        </w:tc>
        <w:tc>
          <w:tcPr>
            <w:tcW w:w="1418" w:type="dxa"/>
            <w:vAlign w:val="center"/>
            <w:hideMark/>
          </w:tcPr>
          <w:p w:rsidR="003C5EFB" w:rsidRPr="003C5EFB" w:rsidRDefault="003C5EFB" w:rsidP="003C5EFB">
            <w:pPr>
              <w:spacing w:after="0" w:line="240" w:lineRule="auto"/>
              <w:jc w:val="center"/>
              <w:rPr>
                <w:rFonts w:ascii="Times New Roman" w:hAnsi="Times New Roman" w:cs="Times New Roman"/>
                <w:kern w:val="0"/>
                <w:sz w:val="12"/>
                <w:szCs w:val="12"/>
              </w:rPr>
            </w:pPr>
            <w:r w:rsidRPr="003C5EFB">
              <w:rPr>
                <w:rFonts w:ascii="Times New Roman" w:hAnsi="Times New Roman" w:cs="Times New Roman"/>
                <w:kern w:val="0"/>
                <w:sz w:val="12"/>
                <w:szCs w:val="12"/>
              </w:rPr>
              <w:t>2 618,25</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внебюджетные источники </w:t>
            </w:r>
          </w:p>
        </w:tc>
        <w:tc>
          <w:tcPr>
            <w:tcW w:w="1206" w:type="dxa"/>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417" w:type="dxa"/>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559" w:type="dxa"/>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418" w:type="dxa"/>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бюджеты сельских поселений(2)</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w:t>
            </w:r>
          </w:p>
        </w:tc>
        <w:tc>
          <w:tcPr>
            <w:tcW w:w="1206"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Подпрограмма 2</w:t>
            </w:r>
          </w:p>
        </w:tc>
        <w:tc>
          <w:tcPr>
            <w:tcW w:w="191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kern w:val="0"/>
                <w:sz w:val="12"/>
                <w:szCs w:val="12"/>
              </w:rPr>
              <w:t>«</w:t>
            </w:r>
            <w:r w:rsidRPr="003C5EFB">
              <w:rPr>
                <w:rFonts w:ascii="Times New Roman" w:hAnsi="Times New Roman" w:cs="Times New Roman"/>
                <w:color w:val="auto"/>
                <w:kern w:val="0"/>
                <w:sz w:val="12"/>
                <w:szCs w:val="12"/>
              </w:rPr>
              <w:t>Поддержка муниципальных проектов и мероприятий по благоустройству территорий</w:t>
            </w:r>
            <w:r w:rsidRPr="003C5EFB">
              <w:rPr>
                <w:rFonts w:ascii="Times New Roman" w:hAnsi="Times New Roman" w:cs="Times New Roman"/>
                <w:kern w:val="0"/>
                <w:sz w:val="12"/>
                <w:szCs w:val="12"/>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668,00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668,00</w:t>
            </w: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федеральный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краевой бюджет (1)</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668,00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668,00</w:t>
            </w:r>
          </w:p>
        </w:tc>
      </w:tr>
      <w:tr w:rsidR="003C5EFB" w:rsidRPr="003C5EFB" w:rsidTr="003C5EFB">
        <w:trPr>
          <w:trHeight w:val="20"/>
        </w:trPr>
        <w:tc>
          <w:tcPr>
            <w:tcW w:w="424"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районный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внебюджетные источники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бюджеты сельских поселений(2)</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val="restart"/>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4</w:t>
            </w:r>
          </w:p>
        </w:tc>
        <w:tc>
          <w:tcPr>
            <w:tcW w:w="1206" w:type="dxa"/>
            <w:vMerge w:val="restart"/>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Отдельное мероприятие № 1</w:t>
            </w:r>
          </w:p>
        </w:tc>
        <w:tc>
          <w:tcPr>
            <w:tcW w:w="1912" w:type="dxa"/>
            <w:vMerge w:val="restart"/>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Расходы за счет иных межбюджетных трансфертов на софинансирование </w:t>
            </w:r>
            <w:r w:rsidRPr="003C5EFB">
              <w:rPr>
                <w:rFonts w:ascii="Times New Roman" w:hAnsi="Times New Roman" w:cs="Times New Roman"/>
                <w:kern w:val="0"/>
                <w:sz w:val="12"/>
                <w:szCs w:val="12"/>
              </w:rPr>
              <w:t>муниципальных программ формирования современной городской (сельской) среды в поселениях</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3 500,00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3 500,00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федеральный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краевой бюджет (1)</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3 500,00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3 500,00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районный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внебюджетные источники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lang w:val="en-US"/>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бюджеты сельских поселений(2)</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val="restart"/>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5</w:t>
            </w:r>
          </w:p>
        </w:tc>
        <w:tc>
          <w:tcPr>
            <w:tcW w:w="1206" w:type="dxa"/>
            <w:vMerge w:val="restart"/>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Отдельное мероприятие № 2</w:t>
            </w:r>
          </w:p>
        </w:tc>
        <w:tc>
          <w:tcPr>
            <w:tcW w:w="1912" w:type="dxa"/>
            <w:vMerge w:val="restart"/>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bCs/>
                <w:color w:val="auto"/>
                <w:kern w:val="0"/>
                <w:sz w:val="12"/>
                <w:szCs w:val="12"/>
              </w:rPr>
              <w:t>Расходы за счет иных межбюджетных трансфертов на осуществление расходов, направленных на реализацию мероприятий по поддержке местных инициатив</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highlight w:val="yellow"/>
              </w:rPr>
            </w:pPr>
            <w:r w:rsidRPr="003C5EFB">
              <w:rPr>
                <w:rFonts w:ascii="Times New Roman" w:hAnsi="Times New Roman" w:cs="Times New Roman"/>
                <w:color w:val="auto"/>
                <w:kern w:val="0"/>
                <w:sz w:val="12"/>
                <w:szCs w:val="12"/>
              </w:rPr>
              <w:t>3 249,06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highlight w:val="yellow"/>
              </w:rPr>
            </w:pPr>
            <w:r w:rsidRPr="003C5EFB">
              <w:rPr>
                <w:rFonts w:ascii="Times New Roman" w:hAnsi="Times New Roman" w:cs="Times New Roman"/>
                <w:color w:val="auto"/>
                <w:kern w:val="0"/>
                <w:sz w:val="12"/>
                <w:szCs w:val="12"/>
              </w:rPr>
              <w:t>3 249,06</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highlight w:val="yellow"/>
              </w:rPr>
            </w:pP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федеральный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краевой бюджет (1)</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3 249,06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3 249,06</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районный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внебюджетные источники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бюджеты сельских поселений(2)</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val="restart"/>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6</w:t>
            </w:r>
          </w:p>
        </w:tc>
        <w:tc>
          <w:tcPr>
            <w:tcW w:w="1206" w:type="dxa"/>
            <w:vMerge w:val="restart"/>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Отдельное мероприятие № 3</w:t>
            </w:r>
          </w:p>
        </w:tc>
        <w:tc>
          <w:tcPr>
            <w:tcW w:w="1912" w:type="dxa"/>
            <w:vMerge w:val="restart"/>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Расходы на создание условий для разв</w:t>
            </w:r>
            <w:r w:rsidRPr="003C5EFB">
              <w:rPr>
                <w:rFonts w:ascii="Times New Roman" w:hAnsi="Times New Roman" w:cs="Times New Roman"/>
                <w:bCs/>
                <w:color w:val="auto"/>
                <w:kern w:val="0"/>
                <w:sz w:val="12"/>
                <w:szCs w:val="12"/>
              </w:rPr>
              <w:t>ития услуг связи в малочисленных и труднодоступных населенных пунктах Красноярского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1 700,00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1 700,00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федеральный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краевой бюджет (1)</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1 698,30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1 698,30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районный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1,70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1,70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внебюджетные источники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бюджеты сельских поселений(2)</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val="restart"/>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7</w:t>
            </w:r>
          </w:p>
        </w:tc>
        <w:tc>
          <w:tcPr>
            <w:tcW w:w="1206" w:type="dxa"/>
            <w:vMerge w:val="restart"/>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Отдельное мероприятие № 4</w:t>
            </w:r>
          </w:p>
        </w:tc>
        <w:tc>
          <w:tcPr>
            <w:tcW w:w="1912" w:type="dxa"/>
            <w:vMerge w:val="restart"/>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Расходы на обустройство мест (площадок) накопления отходов потребления и (или) приобретение </w:t>
            </w:r>
            <w:r w:rsidRPr="003C5EFB">
              <w:rPr>
                <w:rFonts w:ascii="Times New Roman" w:hAnsi="Times New Roman" w:cs="Times New Roman"/>
                <w:bCs/>
                <w:color w:val="auto"/>
                <w:kern w:val="0"/>
                <w:sz w:val="12"/>
                <w:szCs w:val="12"/>
              </w:rPr>
              <w:t>контейнерного оборудования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3 859,25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3 859,25</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федеральный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краевой бюджет (1)</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3 800,00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3 800,00</w:t>
            </w:r>
          </w:p>
        </w:tc>
      </w:tr>
      <w:tr w:rsidR="003C5EFB" w:rsidRPr="003C5EFB" w:rsidTr="003C5EFB">
        <w:trPr>
          <w:trHeight w:val="20"/>
        </w:trPr>
        <w:tc>
          <w:tcPr>
            <w:tcW w:w="424"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районный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59,25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59,25</w:t>
            </w:r>
          </w:p>
        </w:tc>
      </w:tr>
      <w:tr w:rsidR="003C5EFB" w:rsidRPr="003C5EFB" w:rsidTr="003C5EFB">
        <w:trPr>
          <w:trHeight w:val="20"/>
        </w:trPr>
        <w:tc>
          <w:tcPr>
            <w:tcW w:w="424" w:type="dxa"/>
            <w:vMerge w:val="restart"/>
            <w:tcBorders>
              <w:top w:val="nil"/>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val="restart"/>
            <w:tcBorders>
              <w:top w:val="nil"/>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val="restart"/>
            <w:tcBorders>
              <w:top w:val="nil"/>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внебюджетные источники </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r w:rsidR="003C5EFB" w:rsidRPr="003C5EFB" w:rsidTr="003C5EFB">
        <w:trPr>
          <w:trHeight w:val="20"/>
        </w:trPr>
        <w:tc>
          <w:tcPr>
            <w:tcW w:w="424" w:type="dxa"/>
            <w:vMerge/>
            <w:tcBorders>
              <w:top w:val="nil"/>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206" w:type="dxa"/>
            <w:vMerge/>
            <w:tcBorders>
              <w:top w:val="nil"/>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912" w:type="dxa"/>
            <w:vMerge/>
            <w:tcBorders>
              <w:top w:val="nil"/>
              <w:left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бюджеты сельских поселений(2)</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0,00</w:t>
            </w:r>
          </w:p>
        </w:tc>
      </w:tr>
    </w:tbl>
    <w:p w:rsidR="00BD05AA" w:rsidRDefault="00BD05AA"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spacing w:after="0" w:line="240" w:lineRule="auto"/>
        <w:ind w:left="5387"/>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Приложение № 3 к постановлению</w:t>
      </w:r>
    </w:p>
    <w:p w:rsidR="003C5EFB" w:rsidRPr="003C5EFB" w:rsidRDefault="003C5EFB" w:rsidP="003C5EFB">
      <w:pPr>
        <w:spacing w:after="0" w:line="240" w:lineRule="auto"/>
        <w:ind w:left="5387"/>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администрации  Каратузского района </w:t>
      </w:r>
    </w:p>
    <w:p w:rsidR="003C5EFB" w:rsidRPr="003C5EFB" w:rsidRDefault="003C5EFB" w:rsidP="003C5EFB">
      <w:pPr>
        <w:spacing w:after="0" w:line="240" w:lineRule="auto"/>
        <w:ind w:left="5387"/>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от 12.08.2022  № 648-п</w:t>
      </w:r>
    </w:p>
    <w:p w:rsidR="003C5EFB" w:rsidRPr="003C5EFB" w:rsidRDefault="003C5EFB" w:rsidP="003C5EFB">
      <w:pPr>
        <w:spacing w:after="0" w:line="240" w:lineRule="auto"/>
        <w:ind w:left="5387"/>
        <w:rPr>
          <w:rFonts w:ascii="Times New Roman" w:hAnsi="Times New Roman" w:cs="Times New Roman"/>
          <w:color w:val="auto"/>
          <w:kern w:val="0"/>
          <w:sz w:val="12"/>
          <w:szCs w:val="12"/>
        </w:rPr>
      </w:pPr>
    </w:p>
    <w:p w:rsidR="003C5EFB" w:rsidRPr="003C5EFB" w:rsidRDefault="003C5EFB" w:rsidP="003C5EFB">
      <w:pPr>
        <w:spacing w:after="0" w:line="240" w:lineRule="auto"/>
        <w:ind w:left="5387"/>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Приложение № 9</w:t>
      </w:r>
    </w:p>
    <w:p w:rsidR="003C5EFB" w:rsidRPr="003C5EFB" w:rsidRDefault="003C5EFB" w:rsidP="003C5EFB">
      <w:pPr>
        <w:spacing w:after="0" w:line="240" w:lineRule="auto"/>
        <w:ind w:left="5387"/>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к муниципальной программе Каратузского района «Содействие развитию местного самоуправления»</w:t>
      </w:r>
    </w:p>
    <w:p w:rsidR="003C5EFB" w:rsidRPr="003C5EFB" w:rsidRDefault="003C5EFB" w:rsidP="003C5EFB">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3C5EFB" w:rsidRPr="003C5EFB" w:rsidRDefault="003C5EFB" w:rsidP="003C5EFB">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3C5EFB">
        <w:rPr>
          <w:rFonts w:ascii="Times New Roman" w:hAnsi="Times New Roman"/>
          <w:color w:val="auto"/>
          <w:kern w:val="0"/>
          <w:sz w:val="12"/>
          <w:szCs w:val="12"/>
        </w:rPr>
        <w:t>Информация об отдельном мероприятии</w:t>
      </w:r>
      <w:r w:rsidRPr="003C5EFB">
        <w:rPr>
          <w:rFonts w:ascii="Times New Roman" w:hAnsi="Times New Roman" w:cs="Times New Roman"/>
          <w:bCs/>
          <w:color w:val="auto"/>
          <w:kern w:val="0"/>
          <w:sz w:val="12"/>
          <w:szCs w:val="12"/>
        </w:rPr>
        <w:t xml:space="preserve"> «</w:t>
      </w:r>
      <w:r w:rsidRPr="003C5EFB">
        <w:rPr>
          <w:rFonts w:ascii="Times New Roman" w:hAnsi="Times New Roman" w:cs="Times New Roman"/>
          <w:color w:val="auto"/>
          <w:kern w:val="0"/>
          <w:sz w:val="12"/>
          <w:szCs w:val="12"/>
        </w:rPr>
        <w:t xml:space="preserve">Расходы на обустройство мест (площадок) накопления отходов потребления и (или) приобретение </w:t>
      </w:r>
      <w:r w:rsidRPr="003C5EFB">
        <w:rPr>
          <w:rFonts w:ascii="Times New Roman" w:hAnsi="Times New Roman" w:cs="Times New Roman"/>
          <w:bCs/>
          <w:color w:val="auto"/>
          <w:kern w:val="0"/>
          <w:sz w:val="12"/>
          <w:szCs w:val="12"/>
        </w:rPr>
        <w:t>контейнерного оборудования»</w:t>
      </w:r>
    </w:p>
    <w:p w:rsidR="003C5EFB" w:rsidRPr="003C5EFB" w:rsidRDefault="003C5EFB" w:rsidP="003C5EFB">
      <w:pPr>
        <w:widowControl w:val="0"/>
        <w:autoSpaceDE w:val="0"/>
        <w:autoSpaceDN w:val="0"/>
        <w:adjustRightInd w:val="0"/>
        <w:spacing w:after="0" w:line="240" w:lineRule="auto"/>
        <w:ind w:firstLine="720"/>
        <w:jc w:val="center"/>
        <w:rPr>
          <w:rFonts w:ascii="Times New Roman" w:hAnsi="Times New Roman" w:cs="Times New Roman"/>
          <w:b/>
          <w:bCs/>
          <w:color w:val="auto"/>
          <w:kern w:val="0"/>
          <w:sz w:val="12"/>
          <w:szCs w:val="12"/>
        </w:rPr>
      </w:pP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Отдельное мероприятие </w:t>
      </w:r>
      <w:r w:rsidRPr="003C5EFB">
        <w:rPr>
          <w:rFonts w:ascii="Times New Roman" w:hAnsi="Times New Roman" w:cs="Times New Roman"/>
          <w:bCs/>
          <w:color w:val="auto"/>
          <w:kern w:val="0"/>
          <w:sz w:val="12"/>
          <w:szCs w:val="12"/>
        </w:rPr>
        <w:t>«</w:t>
      </w:r>
      <w:r w:rsidRPr="003C5EFB">
        <w:rPr>
          <w:rFonts w:ascii="Times New Roman" w:hAnsi="Times New Roman" w:cs="Times New Roman"/>
          <w:color w:val="auto"/>
          <w:kern w:val="0"/>
          <w:sz w:val="12"/>
          <w:szCs w:val="12"/>
        </w:rPr>
        <w:t xml:space="preserve">Расходы на обустройство мест (площадок) накопления отходов потребления и (или) приобретение </w:t>
      </w:r>
      <w:r w:rsidRPr="003C5EFB">
        <w:rPr>
          <w:rFonts w:ascii="Times New Roman" w:hAnsi="Times New Roman" w:cs="Times New Roman"/>
          <w:bCs/>
          <w:color w:val="auto"/>
          <w:kern w:val="0"/>
          <w:sz w:val="12"/>
          <w:szCs w:val="12"/>
        </w:rPr>
        <w:t xml:space="preserve">контейнерного оборудования». </w:t>
      </w:r>
      <w:r w:rsidRPr="003C5EFB">
        <w:rPr>
          <w:rFonts w:ascii="Times New Roman" w:hAnsi="Times New Roman" w:cs="Times New Roman"/>
          <w:color w:val="auto"/>
          <w:kern w:val="0"/>
          <w:sz w:val="12"/>
          <w:szCs w:val="12"/>
        </w:rPr>
        <w:t>Наименование муниципальной программы, в рамках которой реализуется отдельное мероприятие: муниципальная программа Каратузского района «Содействие развитию местного самоуправления Каратузского района».</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Срок реализации отдельного мероприятия: 2022 год</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Цель реализации отдельного мероприятия: качественное предоставление услуг населению по обращению с твёрдыми коммунальными отходами.</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Главный распорядитель бюджетных средств, ответственный за реализацию отдельного мероприятия: администрация Каратузского района.</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Ожидаемые результаты от реализации отдельного мероприятия:</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Доля оборудованных площадок ТКО контейнерами – не менее 34,9%. </w:t>
      </w:r>
    </w:p>
    <w:p w:rsidR="003C5EFB" w:rsidRPr="003C5EFB" w:rsidRDefault="003C5EFB" w:rsidP="003C5EFB">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hyperlink r:id="rId11" w:anchor="P1734" w:history="1">
        <w:r w:rsidRPr="003C5EFB">
          <w:rPr>
            <w:rFonts w:ascii="Times New Roman" w:hAnsi="Times New Roman" w:cs="Times New Roman"/>
            <w:color w:val="auto"/>
            <w:kern w:val="0"/>
            <w:sz w:val="12"/>
            <w:szCs w:val="12"/>
          </w:rPr>
          <w:t>Перечень</w:t>
        </w:r>
      </w:hyperlink>
      <w:r w:rsidRPr="003C5EFB">
        <w:rPr>
          <w:rFonts w:ascii="Times New Roman" w:hAnsi="Times New Roman" w:cs="Times New Roman"/>
          <w:color w:val="auto"/>
          <w:kern w:val="0"/>
          <w:sz w:val="12"/>
          <w:szCs w:val="12"/>
        </w:rPr>
        <w:t xml:space="preserve"> показателей результативности отдельного мероприятия приведен в приложении № 1 к информации об отдельном мероприятии.</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Объем финансирования отдельного мероприятия на 2022 год за счет всех источников финансирования составит 3859,25 тыс. рублей, в том числе за счет средств: краевого бюджета 3800,00 тыс. рублей, за счёт районного бюджета 59,25 тыс. рублей.</w:t>
      </w:r>
    </w:p>
    <w:p w:rsidR="00C012B5"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Средства на финансирование отдельного мероприятия выделяются на оплату товаров, работ и услуг, поставляемых и выполняемых по муниципальным контрактам (договорам). Закупка товаров, выполнение работ, оказание услуг осуществляются муниципальным заказчиком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012B5" w:rsidRDefault="00C012B5" w:rsidP="003C5EFB">
      <w:pPr>
        <w:spacing w:after="0" w:line="240" w:lineRule="auto"/>
        <w:ind w:left="6804"/>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ind w:left="6804"/>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Приложение № 1</w:t>
      </w:r>
    </w:p>
    <w:p w:rsidR="003C5EFB" w:rsidRPr="003C5EFB" w:rsidRDefault="003C5EFB" w:rsidP="003C5EFB">
      <w:pPr>
        <w:autoSpaceDE w:val="0"/>
        <w:autoSpaceDN w:val="0"/>
        <w:adjustRightInd w:val="0"/>
        <w:spacing w:after="0" w:line="240" w:lineRule="auto"/>
        <w:ind w:left="6804"/>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к информации об </w:t>
      </w:r>
      <w:r w:rsidRPr="003C5EFB">
        <w:rPr>
          <w:rFonts w:ascii="Times New Roman" w:hAnsi="Times New Roman" w:cs="Times New Roman"/>
          <w:bCs/>
          <w:color w:val="auto"/>
          <w:kern w:val="0"/>
          <w:sz w:val="12"/>
          <w:szCs w:val="12"/>
        </w:rPr>
        <w:t>отдельном мероприятии «</w:t>
      </w:r>
      <w:r w:rsidRPr="003C5EFB">
        <w:rPr>
          <w:rFonts w:ascii="Times New Roman" w:hAnsi="Times New Roman" w:cs="Times New Roman"/>
          <w:color w:val="auto"/>
          <w:kern w:val="0"/>
          <w:sz w:val="12"/>
          <w:szCs w:val="12"/>
        </w:rPr>
        <w:t xml:space="preserve">Расходы на обустройство мест (площадок) накопления отходов потребления и (или) приобретение </w:t>
      </w:r>
      <w:r w:rsidRPr="003C5EFB">
        <w:rPr>
          <w:rFonts w:ascii="Times New Roman" w:hAnsi="Times New Roman" w:cs="Times New Roman"/>
          <w:bCs/>
          <w:color w:val="auto"/>
          <w:kern w:val="0"/>
          <w:sz w:val="12"/>
          <w:szCs w:val="12"/>
        </w:rPr>
        <w:t>контейнерного оборудования»</w:t>
      </w:r>
    </w:p>
    <w:p w:rsidR="003C5EFB" w:rsidRPr="003C5EFB" w:rsidRDefault="003C5EFB" w:rsidP="003C5EFB">
      <w:pPr>
        <w:autoSpaceDE w:val="0"/>
        <w:autoSpaceDN w:val="0"/>
        <w:adjustRightInd w:val="0"/>
        <w:spacing w:after="0" w:line="240" w:lineRule="auto"/>
        <w:jc w:val="right"/>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Перечень и значения показателей результативности отдельного мероприятия </w:t>
      </w:r>
    </w:p>
    <w:p w:rsidR="003C5EFB" w:rsidRPr="003C5EFB" w:rsidRDefault="003C5EFB" w:rsidP="003C5EFB">
      <w:pPr>
        <w:autoSpaceDE w:val="0"/>
        <w:autoSpaceDN w:val="0"/>
        <w:adjustRightInd w:val="0"/>
        <w:spacing w:after="0" w:line="240" w:lineRule="auto"/>
        <w:jc w:val="center"/>
        <w:rPr>
          <w:rFonts w:ascii="Times New Roman" w:hAnsi="Times New Roman" w:cs="Times New Roman"/>
          <w:kern w:val="0"/>
          <w:sz w:val="12"/>
          <w:szCs w:val="12"/>
          <w:highlight w:val="yellow"/>
        </w:rPr>
      </w:pPr>
      <w:r w:rsidRPr="003C5EFB">
        <w:rPr>
          <w:rFonts w:ascii="Times New Roman" w:hAnsi="Times New Roman" w:cs="Times New Roman"/>
          <w:bCs/>
          <w:color w:val="auto"/>
          <w:kern w:val="0"/>
          <w:sz w:val="12"/>
          <w:szCs w:val="12"/>
        </w:rPr>
        <w:t>«</w:t>
      </w:r>
      <w:r w:rsidRPr="003C5EFB">
        <w:rPr>
          <w:rFonts w:ascii="Times New Roman" w:hAnsi="Times New Roman" w:cs="Times New Roman"/>
          <w:color w:val="auto"/>
          <w:kern w:val="0"/>
          <w:sz w:val="12"/>
          <w:szCs w:val="12"/>
        </w:rPr>
        <w:t xml:space="preserve">Расходы на обустройство мест (площадок) накопления отходов потребления и (или) приобретение </w:t>
      </w:r>
      <w:r w:rsidRPr="003C5EFB">
        <w:rPr>
          <w:rFonts w:ascii="Times New Roman" w:hAnsi="Times New Roman" w:cs="Times New Roman"/>
          <w:bCs/>
          <w:color w:val="auto"/>
          <w:kern w:val="0"/>
          <w:sz w:val="12"/>
          <w:szCs w:val="12"/>
        </w:rPr>
        <w:t>контейнерного оборудования»</w:t>
      </w:r>
    </w:p>
    <w:tbl>
      <w:tblPr>
        <w:tblW w:w="10963" w:type="dxa"/>
        <w:tblInd w:w="70" w:type="dxa"/>
        <w:tblLayout w:type="fixed"/>
        <w:tblCellMar>
          <w:left w:w="70" w:type="dxa"/>
          <w:right w:w="70" w:type="dxa"/>
        </w:tblCellMar>
        <w:tblLook w:val="0000" w:firstRow="0" w:lastRow="0" w:firstColumn="0" w:lastColumn="0" w:noHBand="0" w:noVBand="0"/>
      </w:tblPr>
      <w:tblGrid>
        <w:gridCol w:w="708"/>
        <w:gridCol w:w="2836"/>
        <w:gridCol w:w="851"/>
        <w:gridCol w:w="2126"/>
        <w:gridCol w:w="992"/>
        <w:gridCol w:w="992"/>
        <w:gridCol w:w="993"/>
        <w:gridCol w:w="1417"/>
        <w:gridCol w:w="48"/>
      </w:tblGrid>
      <w:tr w:rsidR="003C5EFB" w:rsidRPr="003C5EFB" w:rsidTr="003C5EFB">
        <w:trPr>
          <w:gridAfter w:val="1"/>
          <w:wAfter w:w="48" w:type="dxa"/>
          <w:cantSplit/>
          <w:trHeight w:val="20"/>
        </w:trPr>
        <w:tc>
          <w:tcPr>
            <w:tcW w:w="708" w:type="dxa"/>
            <w:vMerge w:val="restart"/>
            <w:tcBorders>
              <w:top w:val="single" w:sz="6" w:space="0" w:color="auto"/>
              <w:left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 </w:t>
            </w:r>
            <w:r w:rsidRPr="003C5EFB">
              <w:rPr>
                <w:rFonts w:ascii="Times New Roman" w:hAnsi="Times New Roman" w:cs="Times New Roman"/>
                <w:color w:val="auto"/>
                <w:kern w:val="0"/>
                <w:sz w:val="12"/>
                <w:szCs w:val="12"/>
              </w:rPr>
              <w:br/>
              <w:t>п/п</w:t>
            </w:r>
          </w:p>
        </w:tc>
        <w:tc>
          <w:tcPr>
            <w:tcW w:w="2836" w:type="dxa"/>
            <w:vMerge w:val="restart"/>
            <w:tcBorders>
              <w:top w:val="single" w:sz="6" w:space="0" w:color="auto"/>
              <w:left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Цель, целевые индикаторы </w:t>
            </w:r>
            <w:r w:rsidRPr="003C5EFB">
              <w:rPr>
                <w:rFonts w:ascii="Times New Roman" w:hAnsi="Times New Roman" w:cs="Times New Roman"/>
                <w:color w:val="auto"/>
                <w:kern w:val="0"/>
                <w:sz w:val="12"/>
                <w:szCs w:val="12"/>
              </w:rPr>
              <w:br/>
            </w:r>
          </w:p>
        </w:tc>
        <w:tc>
          <w:tcPr>
            <w:tcW w:w="851" w:type="dxa"/>
            <w:vMerge w:val="restart"/>
            <w:tcBorders>
              <w:top w:val="single" w:sz="6" w:space="0" w:color="auto"/>
              <w:left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Единица</w:t>
            </w:r>
            <w:r w:rsidRPr="003C5EFB">
              <w:rPr>
                <w:rFonts w:ascii="Times New Roman" w:hAnsi="Times New Roman" w:cs="Times New Roman"/>
                <w:color w:val="auto"/>
                <w:kern w:val="0"/>
                <w:sz w:val="12"/>
                <w:szCs w:val="12"/>
              </w:rPr>
              <w:br/>
              <w:t>измерения</w:t>
            </w:r>
          </w:p>
        </w:tc>
        <w:tc>
          <w:tcPr>
            <w:tcW w:w="2126" w:type="dxa"/>
            <w:vMerge w:val="restart"/>
            <w:tcBorders>
              <w:top w:val="single" w:sz="6" w:space="0" w:color="auto"/>
              <w:left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Источник </w:t>
            </w:r>
            <w:r w:rsidRPr="003C5EFB">
              <w:rPr>
                <w:rFonts w:ascii="Times New Roman" w:hAnsi="Times New Roman" w:cs="Times New Roman"/>
                <w:color w:val="auto"/>
                <w:kern w:val="0"/>
                <w:sz w:val="12"/>
                <w:szCs w:val="12"/>
              </w:rPr>
              <w:br/>
              <w:t>информации</w:t>
            </w:r>
          </w:p>
        </w:tc>
        <w:tc>
          <w:tcPr>
            <w:tcW w:w="4394" w:type="dxa"/>
            <w:gridSpan w:val="4"/>
            <w:tcBorders>
              <w:top w:val="single" w:sz="6" w:space="0" w:color="auto"/>
              <w:left w:val="single" w:sz="6"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Годы реализации программы</w:t>
            </w:r>
          </w:p>
        </w:tc>
      </w:tr>
      <w:tr w:rsidR="003C5EFB" w:rsidRPr="003C5EFB" w:rsidTr="003C5EFB">
        <w:trPr>
          <w:gridAfter w:val="1"/>
          <w:wAfter w:w="48" w:type="dxa"/>
          <w:cantSplit/>
          <w:trHeight w:val="20"/>
        </w:trPr>
        <w:tc>
          <w:tcPr>
            <w:tcW w:w="708" w:type="dxa"/>
            <w:vMerge/>
            <w:tcBorders>
              <w:left w:val="single" w:sz="6" w:space="0" w:color="auto"/>
              <w:bottom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36" w:type="dxa"/>
            <w:vMerge/>
            <w:tcBorders>
              <w:left w:val="single" w:sz="6" w:space="0" w:color="auto"/>
              <w:bottom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vMerge/>
            <w:tcBorders>
              <w:left w:val="single" w:sz="6" w:space="0" w:color="auto"/>
              <w:bottom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2126" w:type="dxa"/>
            <w:vMerge/>
            <w:tcBorders>
              <w:left w:val="single" w:sz="6" w:space="0" w:color="auto"/>
              <w:bottom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6" w:space="0" w:color="auto"/>
              <w:bottom w:val="single" w:sz="6" w:space="0" w:color="auto"/>
              <w:right w:val="single" w:sz="6" w:space="0" w:color="auto"/>
            </w:tcBorders>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2021</w:t>
            </w:r>
          </w:p>
        </w:tc>
        <w:tc>
          <w:tcPr>
            <w:tcW w:w="992" w:type="dxa"/>
            <w:tcBorders>
              <w:top w:val="single" w:sz="4" w:space="0" w:color="auto"/>
              <w:left w:val="single" w:sz="6" w:space="0" w:color="auto"/>
              <w:bottom w:val="single" w:sz="6" w:space="0" w:color="auto"/>
              <w:right w:val="single" w:sz="6" w:space="0" w:color="auto"/>
            </w:tcBorders>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w:t>
            </w:r>
          </w:p>
        </w:tc>
        <w:tc>
          <w:tcPr>
            <w:tcW w:w="993" w:type="dxa"/>
            <w:tcBorders>
              <w:top w:val="single" w:sz="4" w:space="0" w:color="auto"/>
              <w:left w:val="single" w:sz="6" w:space="0" w:color="auto"/>
              <w:bottom w:val="single" w:sz="6"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2023</w:t>
            </w:r>
          </w:p>
        </w:tc>
        <w:tc>
          <w:tcPr>
            <w:tcW w:w="1417"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2024</w:t>
            </w:r>
          </w:p>
        </w:tc>
      </w:tr>
      <w:tr w:rsidR="003C5EFB" w:rsidRPr="003C5EFB" w:rsidTr="003C5EFB">
        <w:trPr>
          <w:cantSplit/>
          <w:trHeight w:val="20"/>
        </w:trPr>
        <w:tc>
          <w:tcPr>
            <w:tcW w:w="10963" w:type="dxa"/>
            <w:gridSpan w:val="9"/>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kern w:val="0"/>
                <w:sz w:val="12"/>
                <w:szCs w:val="12"/>
                <w:highlight w:val="yellow"/>
              </w:rPr>
            </w:pPr>
            <w:r w:rsidRPr="003C5EFB">
              <w:rPr>
                <w:rFonts w:ascii="Times New Roman" w:hAnsi="Times New Roman" w:cs="Times New Roman"/>
                <w:color w:val="auto"/>
                <w:kern w:val="0"/>
                <w:sz w:val="12"/>
                <w:szCs w:val="12"/>
              </w:rPr>
              <w:t>Отдельное мероприятие</w:t>
            </w:r>
            <w:r w:rsidRPr="003C5EFB">
              <w:rPr>
                <w:rFonts w:ascii="Times New Roman" w:hAnsi="Times New Roman" w:cs="Times New Roman"/>
                <w:bCs/>
                <w:color w:val="auto"/>
                <w:kern w:val="0"/>
                <w:sz w:val="12"/>
                <w:szCs w:val="12"/>
              </w:rPr>
              <w:t xml:space="preserve"> «</w:t>
            </w:r>
            <w:r w:rsidRPr="003C5EFB">
              <w:rPr>
                <w:rFonts w:ascii="Times New Roman" w:hAnsi="Times New Roman" w:cs="Times New Roman"/>
                <w:color w:val="auto"/>
                <w:kern w:val="0"/>
                <w:sz w:val="12"/>
                <w:szCs w:val="12"/>
              </w:rPr>
              <w:t xml:space="preserve">Расходы на обустройство мест (площадок) накопления отходов потребления и (или) приобретение </w:t>
            </w:r>
            <w:r w:rsidRPr="003C5EFB">
              <w:rPr>
                <w:rFonts w:ascii="Times New Roman" w:hAnsi="Times New Roman" w:cs="Times New Roman"/>
                <w:bCs/>
                <w:color w:val="auto"/>
                <w:kern w:val="0"/>
                <w:sz w:val="12"/>
                <w:szCs w:val="12"/>
              </w:rPr>
              <w:t>контейнерного оборудования»</w:t>
            </w:r>
          </w:p>
        </w:tc>
      </w:tr>
      <w:tr w:rsidR="003C5EFB" w:rsidRPr="003C5EFB" w:rsidTr="003C5EFB">
        <w:trPr>
          <w:cantSplit/>
          <w:trHeight w:val="20"/>
        </w:trPr>
        <w:tc>
          <w:tcPr>
            <w:tcW w:w="10963" w:type="dxa"/>
            <w:gridSpan w:val="9"/>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rPr>
              <w:t>Цель: Качественное предоставление услуг населению по обращению с твёрдыми коммунальными отходами.</w:t>
            </w:r>
          </w:p>
        </w:tc>
      </w:tr>
      <w:tr w:rsidR="003C5EFB" w:rsidRPr="003C5EFB" w:rsidTr="003C5EFB">
        <w:trPr>
          <w:gridAfter w:val="1"/>
          <w:wAfter w:w="48" w:type="dxa"/>
          <w:cantSplit/>
          <w:trHeight w:val="20"/>
        </w:trPr>
        <w:tc>
          <w:tcPr>
            <w:tcW w:w="708" w:type="dxa"/>
            <w:tcBorders>
              <w:top w:val="single" w:sz="4" w:space="0" w:color="auto"/>
              <w:left w:val="single" w:sz="6" w:space="0" w:color="auto"/>
              <w:bottom w:val="single" w:sz="4" w:space="0" w:color="auto"/>
              <w:right w:val="single" w:sz="6"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w:t>
            </w:r>
          </w:p>
        </w:tc>
        <w:tc>
          <w:tcPr>
            <w:tcW w:w="2836" w:type="dxa"/>
            <w:tcBorders>
              <w:top w:val="single" w:sz="4" w:space="0" w:color="auto"/>
              <w:left w:val="single" w:sz="6" w:space="0" w:color="auto"/>
              <w:bottom w:val="single" w:sz="4" w:space="0" w:color="auto"/>
              <w:right w:val="single" w:sz="6" w:space="0" w:color="auto"/>
            </w:tcBorders>
          </w:tcPr>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Доля оборудованных площадок ТКО контейнерами</w:t>
            </w:r>
          </w:p>
        </w:tc>
        <w:tc>
          <w:tcPr>
            <w:tcW w:w="851" w:type="dxa"/>
            <w:tcBorders>
              <w:top w:val="single" w:sz="4" w:space="0" w:color="auto"/>
              <w:left w:val="single" w:sz="6" w:space="0" w:color="auto"/>
              <w:bottom w:val="single" w:sz="4" w:space="0" w:color="auto"/>
              <w:right w:val="single" w:sz="6"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w:t>
            </w:r>
          </w:p>
        </w:tc>
        <w:tc>
          <w:tcPr>
            <w:tcW w:w="2126" w:type="dxa"/>
            <w:tcBorders>
              <w:top w:val="single" w:sz="4" w:space="0" w:color="auto"/>
              <w:left w:val="single" w:sz="6" w:space="0" w:color="auto"/>
              <w:bottom w:val="single" w:sz="4" w:space="0" w:color="auto"/>
              <w:right w:val="single" w:sz="6"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Администрация Каратузского района</w:t>
            </w:r>
          </w:p>
        </w:tc>
        <w:tc>
          <w:tcPr>
            <w:tcW w:w="992" w:type="dxa"/>
            <w:tcBorders>
              <w:top w:val="single" w:sz="4" w:space="0" w:color="auto"/>
              <w:left w:val="single" w:sz="6" w:space="0" w:color="auto"/>
              <w:bottom w:val="single" w:sz="4" w:space="0" w:color="auto"/>
              <w:right w:val="single" w:sz="6" w:space="0" w:color="auto"/>
            </w:tcBorders>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не менее 28,6</w:t>
            </w:r>
          </w:p>
        </w:tc>
        <w:tc>
          <w:tcPr>
            <w:tcW w:w="992" w:type="dxa"/>
            <w:tcBorders>
              <w:top w:val="single" w:sz="4" w:space="0" w:color="auto"/>
              <w:left w:val="single" w:sz="6" w:space="0" w:color="auto"/>
              <w:bottom w:val="single" w:sz="4" w:space="0" w:color="auto"/>
              <w:right w:val="single" w:sz="6" w:space="0" w:color="auto"/>
            </w:tcBorders>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highlight w:val="yellow"/>
              </w:rPr>
            </w:pPr>
            <w:r w:rsidRPr="003C5EFB">
              <w:rPr>
                <w:rFonts w:ascii="Times New Roman" w:hAnsi="Times New Roman" w:cs="Times New Roman"/>
                <w:color w:val="auto"/>
                <w:kern w:val="0"/>
                <w:sz w:val="12"/>
                <w:szCs w:val="12"/>
              </w:rPr>
              <w:t>не менее 34,9</w:t>
            </w:r>
          </w:p>
        </w:tc>
        <w:tc>
          <w:tcPr>
            <w:tcW w:w="993" w:type="dxa"/>
            <w:tcBorders>
              <w:top w:val="single" w:sz="4" w:space="0" w:color="auto"/>
              <w:left w:val="single" w:sz="6"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w:t>
            </w:r>
          </w:p>
        </w:tc>
        <w:tc>
          <w:tcPr>
            <w:tcW w:w="1417"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АДМИНИСТРАЦИЯ КАРАТУЗСКОГО РАЙОНА</w:t>
      </w:r>
    </w:p>
    <w:p w:rsidR="003C5EFB" w:rsidRPr="003C5EFB" w:rsidRDefault="003C5EFB" w:rsidP="003C5EFB">
      <w:pPr>
        <w:spacing w:after="0" w:line="240" w:lineRule="auto"/>
        <w:jc w:val="center"/>
        <w:rPr>
          <w:rFonts w:ascii="Times New Roman" w:hAnsi="Times New Roman" w:cs="Times New Roman"/>
          <w:color w:val="auto"/>
          <w:kern w:val="0"/>
          <w:sz w:val="12"/>
          <w:szCs w:val="12"/>
        </w:rPr>
      </w:pPr>
    </w:p>
    <w:p w:rsidR="003C5EFB" w:rsidRPr="003C5EFB" w:rsidRDefault="003C5EFB" w:rsidP="003C5EFB">
      <w:pPr>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ПОСТАНОВЛЕНИЕ</w:t>
      </w:r>
    </w:p>
    <w:p w:rsidR="003C5EFB" w:rsidRPr="003C5EFB" w:rsidRDefault="003C5EFB" w:rsidP="003C5EFB">
      <w:pPr>
        <w:spacing w:after="0" w:line="240" w:lineRule="auto"/>
        <w:rPr>
          <w:rFonts w:ascii="Times New Roman" w:hAnsi="Times New Roman" w:cs="Times New Roman"/>
          <w:color w:val="auto"/>
          <w:kern w:val="0"/>
          <w:sz w:val="12"/>
          <w:szCs w:val="12"/>
        </w:rPr>
      </w:pPr>
    </w:p>
    <w:p w:rsidR="003C5EFB" w:rsidRPr="003C5EFB" w:rsidRDefault="003C5EFB" w:rsidP="003C5EFB">
      <w:pPr>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09.08.2022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C5EF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C5EFB">
        <w:rPr>
          <w:rFonts w:ascii="Times New Roman" w:hAnsi="Times New Roman" w:cs="Times New Roman"/>
          <w:color w:val="auto"/>
          <w:kern w:val="0"/>
          <w:sz w:val="12"/>
          <w:szCs w:val="12"/>
        </w:rPr>
        <w:t xml:space="preserve">                      № 634-п</w:t>
      </w:r>
    </w:p>
    <w:p w:rsidR="003C5EFB" w:rsidRPr="003C5EFB" w:rsidRDefault="003C5EFB" w:rsidP="003C5EFB">
      <w:pPr>
        <w:spacing w:after="0" w:line="240" w:lineRule="auto"/>
        <w:ind w:right="-5"/>
        <w:jc w:val="both"/>
        <w:rPr>
          <w:rFonts w:ascii="Times New Roman" w:hAnsi="Times New Roman" w:cs="Times New Roman"/>
          <w:color w:val="auto"/>
          <w:kern w:val="0"/>
          <w:sz w:val="12"/>
          <w:szCs w:val="12"/>
        </w:rPr>
      </w:pPr>
    </w:p>
    <w:p w:rsidR="003C5EFB" w:rsidRPr="003C5EFB" w:rsidRDefault="003C5EFB" w:rsidP="003C5EFB">
      <w:pPr>
        <w:spacing w:after="0" w:line="240" w:lineRule="auto"/>
        <w:ind w:right="-5"/>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детей-сирот и детей, оставшихся без попечения родителей, лиц из числа детей-сирот и детей, оставшихся без попечения родителей» в Каратузском районе на третий квартал 2022 года</w:t>
      </w:r>
    </w:p>
    <w:p w:rsidR="003C5EFB" w:rsidRPr="003C5EFB" w:rsidRDefault="003C5EFB" w:rsidP="003C5EFB">
      <w:pPr>
        <w:spacing w:after="0" w:line="240" w:lineRule="auto"/>
        <w:jc w:val="both"/>
        <w:rPr>
          <w:rFonts w:ascii="Times New Roman" w:hAnsi="Times New Roman" w:cs="Times New Roman"/>
          <w:color w:val="auto"/>
          <w:kern w:val="0"/>
          <w:sz w:val="12"/>
          <w:szCs w:val="12"/>
        </w:rPr>
      </w:pPr>
    </w:p>
    <w:p w:rsidR="003C5EFB" w:rsidRPr="003C5EFB" w:rsidRDefault="003C5EFB" w:rsidP="003C5EFB">
      <w:pPr>
        <w:spacing w:after="0" w:line="240" w:lineRule="auto"/>
        <w:ind w:firstLine="708"/>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На основании статьи 7 Закона Красноярского края от 25.03.2010 г.       № 10-4487 «О порядке обеспечения жильем отдельных категорий ветеранов, инвалидов и семей, имеющих детей-инвалидов, Закона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на основании расчета стоимости 1 квадратного метра общей площади жилья на территории муниципального образования «Каратузский район», руководствуясь Уставом Муниципального образования «Каратузский район», ПОСТАНОВЛЯЮ:</w:t>
      </w:r>
    </w:p>
    <w:p w:rsidR="003C5EFB" w:rsidRPr="003C5EFB" w:rsidRDefault="003C5EFB" w:rsidP="003C5EFB">
      <w:pPr>
        <w:spacing w:after="0" w:line="240" w:lineRule="auto"/>
        <w:ind w:firstLine="708"/>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 Установить на третий квартал 2022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г. № 10-4487 «О порядке обеспечения жильем отдельных категорий ветеранов, инвалидов и семей, имеющих детей-инвалидов, Законом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в размере 42 223,59 (сорок две тысячи двести двадцать три) рубля 59 копеек.</w:t>
      </w:r>
    </w:p>
    <w:p w:rsidR="003C5EFB" w:rsidRPr="003C5EFB" w:rsidRDefault="003C5EFB" w:rsidP="003C5EFB">
      <w:pPr>
        <w:spacing w:after="0" w:line="240" w:lineRule="auto"/>
        <w:ind w:firstLine="708"/>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жизнеобеспечению и оперативным вопросам А.Н. Цитовича.</w:t>
      </w:r>
    </w:p>
    <w:p w:rsidR="003C5EFB" w:rsidRPr="003C5EFB" w:rsidRDefault="003C5EFB" w:rsidP="003C5EFB">
      <w:pPr>
        <w:spacing w:after="0" w:line="240" w:lineRule="auto"/>
        <w:ind w:firstLine="708"/>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 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w:t>
      </w:r>
    </w:p>
    <w:p w:rsidR="003C5EFB" w:rsidRPr="003C5EFB" w:rsidRDefault="003C5EFB" w:rsidP="003C5EFB">
      <w:pPr>
        <w:spacing w:after="0" w:line="240" w:lineRule="auto"/>
        <w:jc w:val="both"/>
        <w:rPr>
          <w:rFonts w:ascii="Times New Roman" w:hAnsi="Times New Roman" w:cs="Times New Roman"/>
          <w:color w:val="auto"/>
          <w:kern w:val="0"/>
          <w:sz w:val="12"/>
          <w:szCs w:val="12"/>
        </w:rPr>
      </w:pPr>
    </w:p>
    <w:p w:rsidR="003C5EFB" w:rsidRPr="003C5EFB" w:rsidRDefault="003C5EFB" w:rsidP="003C5EFB">
      <w:pPr>
        <w:spacing w:after="0" w:line="240" w:lineRule="auto"/>
        <w:jc w:val="both"/>
        <w:rPr>
          <w:rFonts w:ascii="Times New Roman" w:hAnsi="Times New Roman" w:cs="Times New Roman"/>
          <w:color w:val="auto"/>
          <w:kern w:val="0"/>
          <w:sz w:val="12"/>
          <w:szCs w:val="12"/>
        </w:rPr>
      </w:pPr>
    </w:p>
    <w:p w:rsidR="003C5EFB" w:rsidRPr="003C5EFB" w:rsidRDefault="003C5EFB" w:rsidP="003C5EFB">
      <w:pPr>
        <w:spacing w:after="0" w:line="240" w:lineRule="auto"/>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spacing w:after="0" w:line="240" w:lineRule="auto"/>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АДМИНИСТРАЦИЯ КАРАТУЗСКОГО РАЙОНА</w:t>
      </w:r>
    </w:p>
    <w:p w:rsidR="003C5EFB" w:rsidRPr="003C5EFB" w:rsidRDefault="003C5EFB" w:rsidP="003C5EFB">
      <w:pPr>
        <w:keepNext/>
        <w:spacing w:after="0" w:line="240" w:lineRule="auto"/>
        <w:jc w:val="center"/>
        <w:outlineLvl w:val="0"/>
        <w:rPr>
          <w:rFonts w:ascii="Times New Roman" w:hAnsi="Times New Roman" w:cs="Times New Roman"/>
          <w:color w:val="auto"/>
          <w:kern w:val="0"/>
          <w:sz w:val="12"/>
          <w:szCs w:val="12"/>
          <w:lang w:eastAsia="x-none"/>
        </w:rPr>
      </w:pPr>
    </w:p>
    <w:p w:rsidR="003C5EFB" w:rsidRPr="003C5EFB" w:rsidRDefault="003C5EFB" w:rsidP="003C5EFB">
      <w:pPr>
        <w:keepNext/>
        <w:spacing w:after="0" w:line="240" w:lineRule="auto"/>
        <w:jc w:val="center"/>
        <w:outlineLvl w:val="0"/>
        <w:rPr>
          <w:rFonts w:ascii="Times New Roman" w:hAnsi="Times New Roman" w:cs="Times New Roman"/>
          <w:color w:val="auto"/>
          <w:kern w:val="0"/>
          <w:sz w:val="12"/>
          <w:szCs w:val="12"/>
          <w:lang w:val="x-none" w:eastAsia="x-none"/>
        </w:rPr>
      </w:pPr>
      <w:r w:rsidRPr="003C5EFB">
        <w:rPr>
          <w:rFonts w:ascii="Times New Roman" w:hAnsi="Times New Roman" w:cs="Times New Roman"/>
          <w:color w:val="auto"/>
          <w:kern w:val="0"/>
          <w:sz w:val="12"/>
          <w:szCs w:val="12"/>
          <w:lang w:val="x-none" w:eastAsia="x-none"/>
        </w:rPr>
        <w:t>ПОСТАНОВЛЕНИЕ</w:t>
      </w:r>
    </w:p>
    <w:p w:rsidR="003C5EFB" w:rsidRPr="003C5EFB" w:rsidRDefault="003C5EFB" w:rsidP="003C5EFB">
      <w:pPr>
        <w:shd w:val="clear" w:color="auto" w:fill="FFFFFF"/>
        <w:tabs>
          <w:tab w:val="left" w:pos="4111"/>
        </w:tabs>
        <w:spacing w:after="0" w:line="240" w:lineRule="auto"/>
        <w:rPr>
          <w:rFonts w:ascii="Times New Roman" w:eastAsia="Calibri" w:hAnsi="Times New Roman" w:cs="Times New Roman"/>
          <w:spacing w:val="-1"/>
          <w:w w:val="104"/>
          <w:kern w:val="0"/>
          <w:sz w:val="12"/>
          <w:szCs w:val="12"/>
          <w:lang w:eastAsia="en-US"/>
        </w:rPr>
      </w:pPr>
    </w:p>
    <w:p w:rsidR="003C5EFB" w:rsidRPr="003C5EFB" w:rsidRDefault="003C5EFB" w:rsidP="003C5EFB">
      <w:pPr>
        <w:shd w:val="clear" w:color="auto" w:fill="FFFFFF"/>
        <w:spacing w:after="0" w:line="240" w:lineRule="auto"/>
        <w:rPr>
          <w:rFonts w:ascii="Times New Roman" w:eastAsia="Calibri" w:hAnsi="Times New Roman" w:cs="Times New Roman"/>
          <w:spacing w:val="-1"/>
          <w:w w:val="104"/>
          <w:kern w:val="0"/>
          <w:sz w:val="12"/>
          <w:szCs w:val="12"/>
          <w:lang w:eastAsia="en-US"/>
        </w:rPr>
      </w:pPr>
      <w:r w:rsidRPr="003C5EFB">
        <w:rPr>
          <w:rFonts w:ascii="Times New Roman" w:eastAsia="Calibri" w:hAnsi="Times New Roman" w:cs="Times New Roman"/>
          <w:spacing w:val="-1"/>
          <w:w w:val="104"/>
          <w:kern w:val="0"/>
          <w:sz w:val="12"/>
          <w:szCs w:val="12"/>
          <w:lang w:eastAsia="en-US"/>
        </w:rPr>
        <w:t xml:space="preserve">09.08.2022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3C5EFB">
        <w:rPr>
          <w:rFonts w:ascii="Times New Roman" w:eastAsia="Calibri" w:hAnsi="Times New Roman" w:cs="Times New Roman"/>
          <w:spacing w:val="-1"/>
          <w:w w:val="104"/>
          <w:kern w:val="0"/>
          <w:sz w:val="12"/>
          <w:szCs w:val="12"/>
          <w:lang w:eastAsia="en-US"/>
        </w:rPr>
        <w:t xml:space="preserve">                     с. Каратузское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3C5EFB">
        <w:rPr>
          <w:rFonts w:ascii="Times New Roman" w:eastAsia="Calibri" w:hAnsi="Times New Roman" w:cs="Times New Roman"/>
          <w:spacing w:val="-1"/>
          <w:w w:val="104"/>
          <w:kern w:val="0"/>
          <w:sz w:val="12"/>
          <w:szCs w:val="12"/>
          <w:lang w:eastAsia="en-US"/>
        </w:rPr>
        <w:t xml:space="preserve">                    № 626-п</w:t>
      </w:r>
    </w:p>
    <w:p w:rsidR="003C5EFB" w:rsidRPr="003C5EFB" w:rsidRDefault="003C5EFB" w:rsidP="003C5EF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3C5EFB" w:rsidRPr="003C5EFB" w:rsidRDefault="003C5EFB" w:rsidP="003C5EF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lastRenderedPageBreak/>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3C5EFB" w:rsidRPr="003C5EFB" w:rsidRDefault="003C5EFB" w:rsidP="003C5EF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3C5EFB" w:rsidRPr="003C5EFB" w:rsidRDefault="003C5EFB" w:rsidP="003C5EFB">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3C5EFB" w:rsidRPr="003C5EFB" w:rsidRDefault="003C5EFB" w:rsidP="003C5EF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26.10.2016 № 598-п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3C5EFB" w:rsidRPr="003C5EFB" w:rsidRDefault="003C5EFB" w:rsidP="008E2A4A">
      <w:pPr>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Внести в постановление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следующие изменения:</w:t>
      </w:r>
    </w:p>
    <w:p w:rsidR="003C5EFB" w:rsidRPr="003C5EFB" w:rsidRDefault="003C5EFB" w:rsidP="008E2A4A">
      <w:pPr>
        <w:numPr>
          <w:ilvl w:val="1"/>
          <w:numId w:val="3"/>
        </w:numPr>
        <w:tabs>
          <w:tab w:val="left" w:pos="1134"/>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В разделе 1 «Паспорт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изменить и изложить 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3C5EFB" w:rsidRPr="003C5EFB" w:rsidTr="009A5524">
        <w:tc>
          <w:tcPr>
            <w:tcW w:w="3085" w:type="dxa"/>
          </w:tcPr>
          <w:p w:rsidR="003C5EFB" w:rsidRPr="003C5EFB" w:rsidRDefault="003C5EFB" w:rsidP="003C5EFB">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3C5EFB" w:rsidRPr="003C5EFB" w:rsidRDefault="003C5EFB" w:rsidP="003C5EFB">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6662" w:type="dxa"/>
          </w:tcPr>
          <w:p w:rsidR="003C5EFB" w:rsidRPr="003C5EFB" w:rsidRDefault="003C5EFB" w:rsidP="003C5EFB">
            <w:pPr>
              <w:spacing w:after="0" w:line="240" w:lineRule="auto"/>
              <w:ind w:left="34" w:right="23"/>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Общий объем финансирования муниципальной программы в 2014-2024 годах за счет всех источников финансирования составит 100 586,29 тыс. рублей,</w:t>
            </w:r>
          </w:p>
          <w:p w:rsidR="003C5EFB" w:rsidRPr="003C5EFB" w:rsidRDefault="003C5EFB" w:rsidP="003C5EFB">
            <w:pPr>
              <w:spacing w:after="0" w:line="240" w:lineRule="auto"/>
              <w:ind w:left="34" w:right="23"/>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 по годам:</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3C5EFB">
              <w:rPr>
                <w:rFonts w:ascii="Times New Roman" w:hAnsi="Times New Roman" w:cs="Times New Roman"/>
                <w:color w:val="auto"/>
                <w:kern w:val="0"/>
                <w:sz w:val="12"/>
                <w:szCs w:val="12"/>
              </w:rPr>
              <w:t>2014 год – 11 717,98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2015 год – 13 433,94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2016 год – 10 389,89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2017 год – 13 919,70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2018 год – </w:t>
            </w:r>
            <w:r w:rsidRPr="003C5EFB">
              <w:rPr>
                <w:rFonts w:ascii="Times New Roman" w:hAnsi="Times New Roman" w:cs="Calibri"/>
                <w:color w:val="auto"/>
                <w:kern w:val="0"/>
                <w:sz w:val="12"/>
                <w:szCs w:val="12"/>
              </w:rPr>
              <w:t xml:space="preserve">10 616,38 </w:t>
            </w:r>
            <w:r w:rsidRPr="003C5EFB">
              <w:rPr>
                <w:rFonts w:ascii="Times New Roman" w:hAnsi="Times New Roman" w:cs="Times New Roman"/>
                <w:color w:val="auto"/>
                <w:kern w:val="0"/>
                <w:sz w:val="12"/>
                <w:szCs w:val="12"/>
              </w:rPr>
              <w:t>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2019 год – </w:t>
            </w:r>
            <w:r w:rsidRPr="003C5EFB">
              <w:rPr>
                <w:rFonts w:ascii="Times New Roman" w:hAnsi="Times New Roman" w:cs="Calibri"/>
                <w:color w:val="auto"/>
                <w:kern w:val="0"/>
                <w:sz w:val="12"/>
                <w:szCs w:val="12"/>
              </w:rPr>
              <w:t xml:space="preserve">9 409,46 </w:t>
            </w:r>
            <w:r w:rsidRPr="003C5EFB">
              <w:rPr>
                <w:rFonts w:ascii="Times New Roman" w:hAnsi="Times New Roman" w:cs="Times New Roman"/>
                <w:color w:val="auto"/>
                <w:kern w:val="0"/>
                <w:sz w:val="12"/>
                <w:szCs w:val="12"/>
              </w:rPr>
              <w:t>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2020 год – 10 405,28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2021 год – 9 269,33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 год – 4 808,13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2023 год – 3 308,10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2024 год – 3 308,10 тыс. рублей;</w:t>
            </w:r>
          </w:p>
          <w:p w:rsidR="003C5EFB" w:rsidRPr="003C5EFB" w:rsidRDefault="003C5EFB" w:rsidP="003C5EFB">
            <w:pPr>
              <w:spacing w:after="0" w:line="240" w:lineRule="auto"/>
              <w:ind w:left="34" w:right="23"/>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средства краевого бюджета – 96 763,79 тыс. рублей, в том числе по годам:</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2014 год – 10 846,50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2015 год – 13 001,34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2016 год – 9 639,60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2017 год – 13 502,40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2018 год – </w:t>
            </w:r>
            <w:r w:rsidRPr="003C5EFB">
              <w:rPr>
                <w:rFonts w:ascii="Times New Roman" w:hAnsi="Times New Roman" w:cs="Calibri"/>
                <w:color w:val="auto"/>
                <w:kern w:val="0"/>
                <w:sz w:val="12"/>
                <w:szCs w:val="12"/>
              </w:rPr>
              <w:t xml:space="preserve">10 400,70 </w:t>
            </w:r>
            <w:r w:rsidRPr="003C5EFB">
              <w:rPr>
                <w:rFonts w:ascii="Times New Roman" w:hAnsi="Times New Roman" w:cs="Times New Roman"/>
                <w:color w:val="auto"/>
                <w:kern w:val="0"/>
                <w:sz w:val="12"/>
                <w:szCs w:val="12"/>
              </w:rPr>
              <w:t>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2019 год – </w:t>
            </w:r>
            <w:r w:rsidRPr="003C5EFB">
              <w:rPr>
                <w:rFonts w:ascii="Times New Roman" w:hAnsi="Times New Roman" w:cs="Calibri"/>
                <w:color w:val="auto"/>
                <w:kern w:val="0"/>
                <w:sz w:val="12"/>
                <w:szCs w:val="12"/>
              </w:rPr>
              <w:t xml:space="preserve">9 393,00 </w:t>
            </w:r>
            <w:r w:rsidRPr="003C5EFB">
              <w:rPr>
                <w:rFonts w:ascii="Times New Roman" w:hAnsi="Times New Roman" w:cs="Times New Roman"/>
                <w:color w:val="auto"/>
                <w:kern w:val="0"/>
                <w:sz w:val="12"/>
                <w:szCs w:val="12"/>
              </w:rPr>
              <w:t>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highlight w:val="yellow"/>
              </w:rPr>
            </w:pPr>
            <w:r w:rsidRPr="003C5EFB">
              <w:rPr>
                <w:rFonts w:ascii="Times New Roman" w:hAnsi="Times New Roman" w:cs="Times New Roman"/>
                <w:color w:val="auto"/>
                <w:kern w:val="0"/>
                <w:sz w:val="12"/>
                <w:szCs w:val="12"/>
              </w:rPr>
              <w:t>2020 год – 10 377,55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2021 год – 9 218,80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 год – 3 807,70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2023 год – 3 288,10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2024 год – 3 288,10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средства районного бюджета – 3 822,50 тыс. рублей, в том числе по годам:</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2014 год – 871,48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2015 год – 432,60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2016 год – 750,29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2017 год – 417,30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2018 год – </w:t>
            </w:r>
            <w:r w:rsidRPr="003C5EFB">
              <w:rPr>
                <w:rFonts w:ascii="Times New Roman" w:hAnsi="Times New Roman" w:cs="Calibri"/>
                <w:color w:val="auto"/>
                <w:kern w:val="0"/>
                <w:sz w:val="12"/>
                <w:szCs w:val="12"/>
              </w:rPr>
              <w:t xml:space="preserve">215,68 </w:t>
            </w:r>
            <w:r w:rsidRPr="003C5EFB">
              <w:rPr>
                <w:rFonts w:ascii="Times New Roman" w:hAnsi="Times New Roman" w:cs="Times New Roman"/>
                <w:color w:val="auto"/>
                <w:kern w:val="0"/>
                <w:sz w:val="12"/>
                <w:szCs w:val="12"/>
              </w:rPr>
              <w:t>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2019 год – </w:t>
            </w:r>
            <w:r w:rsidRPr="003C5EFB">
              <w:rPr>
                <w:rFonts w:ascii="Times New Roman" w:hAnsi="Times New Roman" w:cs="Calibri"/>
                <w:color w:val="auto"/>
                <w:kern w:val="0"/>
                <w:sz w:val="12"/>
                <w:szCs w:val="12"/>
              </w:rPr>
              <w:t xml:space="preserve">16,46 </w:t>
            </w:r>
            <w:r w:rsidRPr="003C5EFB">
              <w:rPr>
                <w:rFonts w:ascii="Times New Roman" w:hAnsi="Times New Roman" w:cs="Times New Roman"/>
                <w:color w:val="auto"/>
                <w:kern w:val="0"/>
                <w:sz w:val="12"/>
                <w:szCs w:val="12"/>
              </w:rPr>
              <w:t>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2020 год – 27,73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2021 год – 50,53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 год – 1 000,43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2023 год – 20,00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2024 год – 20,00 тыс. рублей.</w:t>
            </w:r>
          </w:p>
        </w:tc>
      </w:tr>
    </w:tbl>
    <w:p w:rsidR="003C5EFB" w:rsidRPr="003C5EFB" w:rsidRDefault="003C5EFB" w:rsidP="008E2A4A">
      <w:pPr>
        <w:numPr>
          <w:ilvl w:val="1"/>
          <w:numId w:val="3"/>
        </w:numPr>
        <w:tabs>
          <w:tab w:val="left" w:pos="1276"/>
        </w:tabs>
        <w:autoSpaceDE w:val="0"/>
        <w:autoSpaceDN w:val="0"/>
        <w:adjustRightInd w:val="0"/>
        <w:spacing w:after="0" w:line="240" w:lineRule="auto"/>
        <w:ind w:left="0" w:firstLine="709"/>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В разделе 5 «</w:t>
      </w:r>
      <w:r w:rsidRPr="003C5EFB">
        <w:rPr>
          <w:rFonts w:ascii="Times New Roman" w:eastAsia="Calibri" w:hAnsi="Times New Roman" w:cs="Times New Roman"/>
          <w:bCs/>
          <w:color w:val="auto"/>
          <w:kern w:val="0"/>
          <w:sz w:val="12"/>
          <w:szCs w:val="12"/>
        </w:rPr>
        <w:t>Информация по подпрограммам, отдельным мероприятиям программы»:</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 пункте 5.2.3 слова «Для достижения поставленной цели необходимо решение следующей задачи:</w:t>
      </w:r>
    </w:p>
    <w:p w:rsidR="003C5EFB" w:rsidRPr="003C5EFB" w:rsidRDefault="003C5EFB" w:rsidP="003C5EFB">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поэтапное доведение уровня оплаты коммунальных услуг населением до 100% от установленных тарифов для ресурсоснабжающих организаций.</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lang w:bidi="bn-IN"/>
        </w:rPr>
      </w:pPr>
      <w:r w:rsidRPr="003C5EFB">
        <w:rPr>
          <w:rFonts w:ascii="Times New Roman" w:hAnsi="Times New Roman" w:cs="Times New Roman"/>
          <w:color w:val="auto"/>
          <w:kern w:val="0"/>
          <w:sz w:val="12"/>
          <w:szCs w:val="12"/>
          <w:lang w:bidi="bn-IN"/>
        </w:rPr>
        <w:t>Данную задачу предлагается решать через:» изменить и изложить в следующей редакции:</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следующих задач:</w:t>
      </w:r>
    </w:p>
    <w:p w:rsidR="003C5EFB" w:rsidRPr="003C5EFB" w:rsidRDefault="003C5EFB" w:rsidP="003C5EFB">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поэтапное доведение уровня оплаты коммунальных услуг населением до 100% от установленных тарифов для ресурсоснабжающих организаций.</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lang w:bidi="bn-IN"/>
        </w:rPr>
      </w:pPr>
      <w:r w:rsidRPr="003C5EFB">
        <w:rPr>
          <w:rFonts w:ascii="Times New Roman" w:hAnsi="Times New Roman" w:cs="Times New Roman"/>
          <w:color w:val="auto"/>
          <w:kern w:val="0"/>
          <w:sz w:val="12"/>
          <w:szCs w:val="12"/>
          <w:lang w:bidi="bn-IN"/>
        </w:rPr>
        <w:t>- обеспечение сбалансированного соотношения плановых и фактических расходов ресурсоснабжающих организаций на закупку топливно-энергетических ресурсов.</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highlight w:val="yellow"/>
          <w:lang w:bidi="bn-IN"/>
        </w:rPr>
      </w:pPr>
      <w:r w:rsidRPr="003C5EFB">
        <w:rPr>
          <w:rFonts w:ascii="Times New Roman" w:hAnsi="Times New Roman" w:cs="Times New Roman"/>
          <w:color w:val="auto"/>
          <w:kern w:val="0"/>
          <w:sz w:val="12"/>
          <w:szCs w:val="12"/>
          <w:lang w:bidi="bn-IN"/>
        </w:rPr>
        <w:t>Данные задачи предлагается решать через:»;</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lang w:bidi="bn-IN"/>
        </w:rPr>
      </w:pPr>
      <w:r w:rsidRPr="003C5EFB">
        <w:rPr>
          <w:rFonts w:ascii="Times New Roman" w:hAnsi="Times New Roman" w:cs="Times New Roman"/>
          <w:color w:val="auto"/>
          <w:kern w:val="0"/>
          <w:sz w:val="12"/>
          <w:szCs w:val="12"/>
          <w:lang w:bidi="bn-IN"/>
        </w:rPr>
        <w:t>в пункте 5.2.6 дополнить абзацем следующего содержания:</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lang w:bidi="bn-IN"/>
        </w:rPr>
      </w:pPr>
      <w:r w:rsidRPr="003C5EFB">
        <w:rPr>
          <w:rFonts w:ascii="Times New Roman" w:hAnsi="Times New Roman" w:cs="Times New Roman"/>
          <w:color w:val="auto"/>
          <w:kern w:val="0"/>
          <w:sz w:val="12"/>
          <w:szCs w:val="12"/>
          <w:lang w:bidi="bn-IN"/>
        </w:rPr>
        <w:t>- доля теплоснабжающих и энергосбытовых организаций, в отношении которых произведено финансовое обеспечение (возмещение) затрат, возникших в результате роста стоимости топливно-энергетических ресурсов, от общего количества теплоснабжающих и энергосбытовых организаций, имеющих право на получение возмещения, в размере 100 % в 2022 году.»;</w:t>
      </w:r>
    </w:p>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1.3. Приложение № 1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1.4.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1.5.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3;</w:t>
      </w:r>
    </w:p>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1.6. В приложении № 5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1.6.1. В разделе 1 «Паспорт подпрограммы «</w:t>
      </w:r>
      <w:r w:rsidRPr="003C5EFB">
        <w:rPr>
          <w:rFonts w:ascii="Times New Roman" w:hAnsi="Times New Roman" w:cs="Times New Roman"/>
          <w:bCs/>
          <w:color w:val="auto"/>
          <w:kern w:val="0"/>
          <w:sz w:val="12"/>
          <w:szCs w:val="12"/>
        </w:rPr>
        <w:t>Обеспечение доступности платы граждан в условиях развития жилищных отношений</w:t>
      </w:r>
      <w:r w:rsidRPr="003C5EFB">
        <w:rPr>
          <w:rFonts w:ascii="Times New Roman" w:eastAsia="Calibri" w:hAnsi="Times New Roman" w:cs="Times New Roman"/>
          <w:bCs/>
          <w:color w:val="auto"/>
          <w:kern w:val="0"/>
          <w:sz w:val="12"/>
          <w:szCs w:val="12"/>
          <w:lang w:eastAsia="en-US"/>
        </w:rPr>
        <w:t>»:</w:t>
      </w:r>
    </w:p>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строку «Цель и задачи подпрограммы» изменить и изложить в новой редакции: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528"/>
      </w:tblGrid>
      <w:tr w:rsidR="003C5EFB" w:rsidRPr="003C5EFB" w:rsidTr="009A5524">
        <w:tc>
          <w:tcPr>
            <w:tcW w:w="3969"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Цель и задачи подпрограммы</w:t>
            </w:r>
          </w:p>
        </w:tc>
        <w:tc>
          <w:tcPr>
            <w:tcW w:w="5528"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   Цель подпрограммы:</w:t>
            </w:r>
          </w:p>
          <w:p w:rsidR="003C5EFB" w:rsidRPr="003C5EFB" w:rsidRDefault="003C5EFB" w:rsidP="003C5E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обеспечение доступности предоставляемых коммунальных услуг</w:t>
            </w:r>
          </w:p>
          <w:p w:rsidR="003C5EFB" w:rsidRPr="003C5EFB" w:rsidRDefault="003C5EFB" w:rsidP="003C5EF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   Задача подпрограммы:</w:t>
            </w:r>
          </w:p>
          <w:p w:rsidR="003C5EFB" w:rsidRPr="003C5EFB" w:rsidRDefault="003C5EFB" w:rsidP="003C5E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поэтапное доведение уровня оплаты коммунальных услуг населением до 100% от установленных тарифов для ресурсоснабжающих организаций</w:t>
            </w:r>
          </w:p>
          <w:p w:rsidR="003C5EFB" w:rsidRPr="003C5EFB" w:rsidRDefault="003C5EFB" w:rsidP="003C5E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 обеспечение сбалансированного соотношения плановых и фактических расходов ресурсоснабжающих организаций </w:t>
            </w:r>
            <w:r w:rsidRPr="003C5EFB">
              <w:rPr>
                <w:rFonts w:ascii="Times New Roman" w:eastAsia="Calibri" w:hAnsi="Times New Roman" w:cs="Times New Roman"/>
                <w:color w:val="auto"/>
                <w:kern w:val="0"/>
                <w:sz w:val="12"/>
                <w:szCs w:val="12"/>
                <w:lang w:eastAsia="en-US"/>
              </w:rPr>
              <w:br/>
              <w:t>на закупку топливно-энергетических ресурсов</w:t>
            </w:r>
          </w:p>
        </w:tc>
      </w:tr>
    </w:tbl>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изменить и изложить в новой редакции: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528"/>
      </w:tblGrid>
      <w:tr w:rsidR="003C5EFB" w:rsidRPr="003C5EFB" w:rsidTr="009A5524">
        <w:tc>
          <w:tcPr>
            <w:tcW w:w="3969"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528"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Общий объем финансирования подпрограммы в 2022-2024 годы составляет 10 383,90 тыс. рублей, в том числе по годам:</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 год – 3 807,70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2023 год – 3 288,10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2024 год – 3 288,10 тыс. рублей;</w:t>
            </w:r>
          </w:p>
          <w:p w:rsidR="003C5EFB" w:rsidRPr="003C5EFB" w:rsidRDefault="003C5EFB" w:rsidP="003C5EFB">
            <w:pPr>
              <w:spacing w:after="0" w:line="240" w:lineRule="auto"/>
              <w:ind w:left="34" w:right="23"/>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в том числе:</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средства краевого бюджета – 10 383,90 тыс. рублей, в том числе по годам:</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 год – 3 807,70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2023 год – 3 288,10 тыс. рублей;</w:t>
            </w:r>
          </w:p>
          <w:p w:rsidR="003C5EFB" w:rsidRPr="003C5EFB" w:rsidRDefault="003C5EFB" w:rsidP="003C5EFB">
            <w:pPr>
              <w:widowControl w:val="0"/>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2024 год – 3 288,10 тыс. рублей.</w:t>
            </w:r>
          </w:p>
        </w:tc>
      </w:tr>
    </w:tbl>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1.6.2. Раздел 2 «Мероприятия подпрограммы» изменить и изложить в следующей редакции:</w:t>
      </w:r>
    </w:p>
    <w:p w:rsidR="003C5EFB" w:rsidRPr="003C5EFB" w:rsidRDefault="003C5EFB" w:rsidP="003C5EFB">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 Мероприятия подпрограммы</w:t>
      </w:r>
    </w:p>
    <w:p w:rsidR="003C5EFB" w:rsidRPr="003C5EFB" w:rsidRDefault="003C5EFB" w:rsidP="003C5EFB">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3C5EFB" w:rsidRPr="003C5EFB" w:rsidRDefault="003C5EFB" w:rsidP="003C5EFB">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2.1. Мероприятие 1. Реализация отдельных </w:t>
      </w:r>
      <w:r w:rsidRPr="003C5EFB">
        <w:rPr>
          <w:rFonts w:ascii="Times New Roman" w:hAnsi="Times New Roman" w:cs="Times New Roman"/>
          <w:color w:val="auto"/>
          <w:kern w:val="0"/>
          <w:sz w:val="12"/>
          <w:szCs w:val="12"/>
        </w:rPr>
        <w:t>мер по обеспечению ограничения платы граждан за коммунальные услуги (далее – мероприятие 1).</w:t>
      </w:r>
    </w:p>
    <w:p w:rsidR="003C5EFB" w:rsidRPr="003C5EFB" w:rsidRDefault="003C5EFB" w:rsidP="003C5EFB">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1, является администрация Каратузского района.</w:t>
      </w:r>
    </w:p>
    <w:p w:rsidR="003C5EFB" w:rsidRPr="003C5EFB" w:rsidRDefault="003C5EFB" w:rsidP="003C5EFB">
      <w:pPr>
        <w:autoSpaceDE w:val="0"/>
        <w:autoSpaceDN w:val="0"/>
        <w:adjustRightInd w:val="0"/>
        <w:spacing w:after="0" w:line="240" w:lineRule="auto"/>
        <w:ind w:firstLine="709"/>
        <w:outlineLvl w:val="2"/>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Срок реализации мероприятия: 2022-2024 годы.</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Общий объем финансирования мероприятия 1 на 2022-2024 годы предусмотрен в объеме 9 864,30  тыс. рублей, в том числе:</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за счет средств краевого бюджета – 9 864,30 тыс. рублей, в том числе по годам:</w:t>
      </w:r>
    </w:p>
    <w:p w:rsidR="003C5EFB" w:rsidRPr="003C5EFB" w:rsidRDefault="003C5EFB" w:rsidP="003C5EFB">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 год – 3 288,10 тыс. рублей;</w:t>
      </w:r>
    </w:p>
    <w:p w:rsidR="003C5EFB" w:rsidRPr="003C5EFB" w:rsidRDefault="003C5EFB" w:rsidP="003C5EFB">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2023 год – 3 288,10 тыс. рублей;</w:t>
      </w:r>
    </w:p>
    <w:p w:rsidR="003C5EFB" w:rsidRPr="003C5EFB" w:rsidRDefault="003C5EFB" w:rsidP="003C5EFB">
      <w:pPr>
        <w:widowControl w:val="0"/>
        <w:autoSpaceDE w:val="0"/>
        <w:autoSpaceDN w:val="0"/>
        <w:adjustRightInd w:val="0"/>
        <w:spacing w:after="0" w:line="240" w:lineRule="auto"/>
        <w:ind w:firstLine="709"/>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2024 год – 3 288,10 тыс. рублей.</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2.2. Мероприятие 2. Расходы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(далее – мероприятие 2).</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Главным распорядителем бюджетных средств, предусмотренных на реализацию мероприятия 2, является администрация Каратузского района.</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Срок реализации мероприятия: 2022 год.</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Общий объем финансирования мероприятия 2 на 2022 год предусмотрен в объеме 519,60 тыс. рублей, в том числе:</w:t>
      </w:r>
    </w:p>
    <w:p w:rsidR="003C5EFB" w:rsidRPr="003C5EFB" w:rsidRDefault="003C5EFB" w:rsidP="003C5EF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за счет средств краевого бюджета – 519,60 тыс. рублей, в том числе по годам:</w:t>
      </w:r>
    </w:p>
    <w:p w:rsidR="003C5EFB" w:rsidRPr="003C5EFB" w:rsidRDefault="003C5EFB" w:rsidP="003C5EF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lastRenderedPageBreak/>
        <w:t>2022 год – 519,60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2023 год – 0,0 тыс. рублей;</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2024 год – 0,0 тыс. рублей.</w:t>
      </w:r>
    </w:p>
    <w:p w:rsidR="003C5EFB" w:rsidRPr="003C5EFB" w:rsidRDefault="003C5EFB" w:rsidP="003C5EFB">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Перечень и значения показателей результативности подпрограммы приведен в приложении № 1 к подпрограмме.</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Перечень </w:t>
      </w:r>
      <w:hyperlink r:id="rId12" w:history="1">
        <w:r w:rsidRPr="003C5EFB">
          <w:rPr>
            <w:rFonts w:ascii="Times New Roman" w:eastAsia="Calibri" w:hAnsi="Times New Roman" w:cs="Times New Roman"/>
            <w:color w:val="auto"/>
            <w:kern w:val="0"/>
            <w:sz w:val="12"/>
            <w:szCs w:val="12"/>
            <w:lang w:eastAsia="en-US"/>
          </w:rPr>
          <w:t>мероприятий</w:t>
        </w:r>
      </w:hyperlink>
      <w:r w:rsidRPr="003C5EFB">
        <w:rPr>
          <w:rFonts w:ascii="Times New Roman" w:eastAsia="Calibri" w:hAnsi="Times New Roman" w:cs="Times New Roman"/>
          <w:color w:val="auto"/>
          <w:kern w:val="0"/>
          <w:sz w:val="12"/>
          <w:szCs w:val="12"/>
          <w:lang w:eastAsia="en-US"/>
        </w:rPr>
        <w:t xml:space="preserve"> подпрограммы приведен в приложении № 2 к подпрограмме.».</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highlight w:val="yellow"/>
          <w:lang w:eastAsia="en-US"/>
        </w:rPr>
      </w:pPr>
    </w:p>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1.6.3. Раздел 3 «Механизм реализации подпрограммы» изменить и изложить в следующей редакции:</w:t>
      </w:r>
    </w:p>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highlight w:val="yellow"/>
          <w:lang w:eastAsia="en-US"/>
        </w:rPr>
      </w:pPr>
    </w:p>
    <w:p w:rsidR="003C5EFB" w:rsidRPr="003C5EFB" w:rsidRDefault="003C5EFB" w:rsidP="003C5EFB">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Механизм реализации подпрограммы</w:t>
      </w:r>
    </w:p>
    <w:p w:rsidR="003C5EFB" w:rsidRPr="003C5EFB" w:rsidRDefault="003C5EFB" w:rsidP="003C5EFB">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3C5EFB" w:rsidRPr="003C5EFB" w:rsidRDefault="003C5EFB" w:rsidP="003C5EFB">
      <w:pPr>
        <w:spacing w:after="0" w:line="240" w:lineRule="auto"/>
        <w:ind w:firstLine="709"/>
        <w:jc w:val="both"/>
        <w:rPr>
          <w:rFonts w:ascii="Times New Roman" w:eastAsia="Calibri" w:hAnsi="Times New Roman" w:cs="Times New Roman"/>
          <w:kern w:val="0"/>
          <w:sz w:val="12"/>
          <w:szCs w:val="12"/>
          <w:lang w:eastAsia="en-US"/>
        </w:rPr>
      </w:pPr>
      <w:r w:rsidRPr="003C5EFB">
        <w:rPr>
          <w:rFonts w:ascii="Times New Roman" w:eastAsia="Calibri" w:hAnsi="Times New Roman" w:cs="Times New Roman"/>
          <w:kern w:val="0"/>
          <w:sz w:val="12"/>
          <w:szCs w:val="12"/>
          <w:lang w:eastAsia="en-US"/>
        </w:rPr>
        <w:t>3.1. Мероприятие 1 «</w:t>
      </w:r>
      <w:r w:rsidRPr="003C5EFB">
        <w:rPr>
          <w:rFonts w:ascii="Times New Roman" w:eastAsia="Calibri" w:hAnsi="Times New Roman" w:cs="Times New Roman"/>
          <w:color w:val="auto"/>
          <w:kern w:val="0"/>
          <w:sz w:val="12"/>
          <w:szCs w:val="12"/>
          <w:lang w:eastAsia="en-US"/>
        </w:rPr>
        <w:t xml:space="preserve">Реализация отдельных </w:t>
      </w:r>
      <w:r w:rsidRPr="003C5EFB">
        <w:rPr>
          <w:rFonts w:ascii="Times New Roman" w:hAnsi="Times New Roman" w:cs="Times New Roman"/>
          <w:color w:val="auto"/>
          <w:kern w:val="0"/>
          <w:sz w:val="12"/>
          <w:szCs w:val="12"/>
        </w:rPr>
        <w:t>мер по обеспечению ограничения платы граждан за коммунальные услуги»</w:t>
      </w:r>
      <w:r w:rsidRPr="003C5EFB">
        <w:rPr>
          <w:rFonts w:ascii="Times New Roman" w:eastAsia="Calibri" w:hAnsi="Times New Roman" w:cs="Times New Roman"/>
          <w:kern w:val="0"/>
          <w:sz w:val="12"/>
          <w:szCs w:val="12"/>
          <w:lang w:eastAsia="en-US"/>
        </w:rPr>
        <w:t>.</w:t>
      </w:r>
    </w:p>
    <w:p w:rsidR="003C5EFB" w:rsidRPr="003C5EFB" w:rsidRDefault="003C5EFB" w:rsidP="003C5EFB">
      <w:pPr>
        <w:spacing w:after="0" w:line="240" w:lineRule="auto"/>
        <w:ind w:firstLine="709"/>
        <w:jc w:val="both"/>
        <w:rPr>
          <w:rFonts w:ascii="Times New Roman" w:eastAsia="Calibri" w:hAnsi="Times New Roman" w:cs="Times New Roman"/>
          <w:kern w:val="0"/>
          <w:sz w:val="12"/>
          <w:szCs w:val="12"/>
          <w:lang w:eastAsia="en-US"/>
        </w:rPr>
      </w:pPr>
      <w:r w:rsidRPr="003C5EFB">
        <w:rPr>
          <w:rFonts w:ascii="Times New Roman" w:eastAsia="Calibri" w:hAnsi="Times New Roman" w:cs="Times New Roman"/>
          <w:kern w:val="0"/>
          <w:sz w:val="12"/>
          <w:szCs w:val="12"/>
          <w:lang w:eastAsia="en-US"/>
        </w:rPr>
        <w:t>3.1.1. Реализация мероприятия 1 осуществляется в соответствии с:</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rPr>
      </w:pPr>
      <w:r w:rsidRPr="003C5EFB">
        <w:rPr>
          <w:rFonts w:ascii="Times New Roman" w:eastAsia="Calibri" w:hAnsi="Times New Roman" w:cs="Times New Roman"/>
          <w:kern w:val="0"/>
          <w:sz w:val="12"/>
          <w:szCs w:val="12"/>
          <w:lang w:eastAsia="en-US"/>
        </w:rPr>
        <w:t xml:space="preserve">Законом </w:t>
      </w:r>
      <w:r w:rsidRPr="003C5EFB">
        <w:rPr>
          <w:rFonts w:ascii="Times New Roman" w:hAnsi="Times New Roman" w:cs="Times New Roman"/>
          <w:color w:val="auto"/>
          <w:kern w:val="0"/>
          <w:sz w:val="12"/>
          <w:szCs w:val="12"/>
        </w:rPr>
        <w:t>Красноярского края от 01.12.2014 № 7-2835 «Об отдельных мерах по обеспечению ограничения платы граждан за коммунальные услуги»;</w:t>
      </w:r>
    </w:p>
    <w:p w:rsidR="003C5EFB" w:rsidRPr="003C5EFB" w:rsidRDefault="003C5EFB" w:rsidP="003C5EFB">
      <w:pPr>
        <w:spacing w:after="0" w:line="240" w:lineRule="auto"/>
        <w:ind w:firstLine="709"/>
        <w:jc w:val="both"/>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Законом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3C5EFB" w:rsidRPr="003C5EFB" w:rsidRDefault="003C5EFB" w:rsidP="003C5EFB">
      <w:pPr>
        <w:spacing w:after="0" w:line="240" w:lineRule="auto"/>
        <w:ind w:firstLine="709"/>
        <w:jc w:val="both"/>
        <w:rPr>
          <w:rFonts w:ascii="Times New Roman" w:eastAsia="Calibri" w:hAnsi="Times New Roman" w:cs="Times New Roman"/>
          <w:kern w:val="0"/>
          <w:sz w:val="12"/>
          <w:szCs w:val="12"/>
          <w:lang w:eastAsia="en-US"/>
        </w:rPr>
      </w:pPr>
      <w:r w:rsidRPr="003C5EFB">
        <w:rPr>
          <w:rFonts w:ascii="Times New Roman" w:hAnsi="Times New Roman" w:cs="Times New Roman"/>
          <w:color w:val="auto"/>
          <w:kern w:val="0"/>
          <w:sz w:val="12"/>
          <w:szCs w:val="12"/>
        </w:rPr>
        <w:t xml:space="preserve">постановлением администрации Каратузского района от 20.04.2015 </w:t>
      </w:r>
      <w:r w:rsidRPr="003C5EFB">
        <w:rPr>
          <w:rFonts w:ascii="Times New Roman" w:eastAsia="Calibri" w:hAnsi="Times New Roman" w:cs="Times New Roman"/>
          <w:bCs/>
          <w:color w:val="auto"/>
          <w:kern w:val="0"/>
          <w:sz w:val="12"/>
          <w:szCs w:val="12"/>
          <w:lang w:eastAsia="en-US"/>
        </w:rPr>
        <w:t>№ 321-п «О реализации отдельных мер по обеспечению ограничения платы граждан за коммунальные услуги» (в редакции постановления администрации Каратузского района от 23.06.2017 № 597-п).</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kern w:val="0"/>
          <w:sz w:val="12"/>
          <w:szCs w:val="12"/>
          <w:lang w:eastAsia="en-US"/>
        </w:rPr>
        <w:t>3.2. Мероприятие 2 «</w:t>
      </w:r>
      <w:r w:rsidRPr="003C5EFB">
        <w:rPr>
          <w:rFonts w:ascii="Times New Roman" w:eastAsia="Calibri" w:hAnsi="Times New Roman" w:cs="Times New Roman"/>
          <w:color w:val="auto"/>
          <w:kern w:val="0"/>
          <w:sz w:val="12"/>
          <w:szCs w:val="12"/>
          <w:lang w:eastAsia="en-US"/>
        </w:rPr>
        <w:t>Расходы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3.2.1. Реализация мероприятия 2 осуществляется в соответствии с постановлениями Правительства Красноярского края, администрации Каратузского района, принятыми на основании части 2 статьи 139.1 Бюджетного кодекса Российской Федерации.</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3C5EFB">
        <w:rPr>
          <w:rFonts w:ascii="Times New Roman" w:eastAsia="Calibri" w:hAnsi="Times New Roman" w:cs="Times New Roman"/>
          <w:kern w:val="0"/>
          <w:sz w:val="12"/>
          <w:szCs w:val="12"/>
          <w:lang w:eastAsia="en-US"/>
        </w:rPr>
        <w:t>3.3. Финансовые средства направляются:</w:t>
      </w:r>
    </w:p>
    <w:p w:rsidR="003C5EFB" w:rsidRPr="003C5EFB" w:rsidRDefault="003C5EFB" w:rsidP="003C5EFB">
      <w:pPr>
        <w:spacing w:after="0" w:line="240" w:lineRule="auto"/>
        <w:ind w:firstLine="709"/>
        <w:jc w:val="both"/>
        <w:rPr>
          <w:rFonts w:ascii="Times New Roman" w:eastAsia="Calibri" w:hAnsi="Times New Roman" w:cs="Times New Roman"/>
          <w:kern w:val="0"/>
          <w:sz w:val="12"/>
          <w:szCs w:val="12"/>
          <w:lang w:eastAsia="en-US"/>
        </w:rPr>
      </w:pPr>
      <w:r w:rsidRPr="003C5EFB">
        <w:rPr>
          <w:rFonts w:ascii="Times New Roman" w:eastAsia="Calibri" w:hAnsi="Times New Roman" w:cs="Times New Roman"/>
          <w:kern w:val="0"/>
          <w:sz w:val="12"/>
          <w:szCs w:val="12"/>
          <w:lang w:eastAsia="en-US"/>
        </w:rPr>
        <w:t>- по мероприятию 1 – исполнителю коммунальных услуг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оплаты гражданами коммунальных услуг;</w:t>
      </w:r>
    </w:p>
    <w:p w:rsidR="003C5EFB" w:rsidRPr="003C5EFB" w:rsidRDefault="003C5EFB" w:rsidP="003C5EFB">
      <w:pPr>
        <w:spacing w:after="0" w:line="240" w:lineRule="auto"/>
        <w:ind w:firstLine="709"/>
        <w:jc w:val="both"/>
        <w:rPr>
          <w:rFonts w:ascii="Times New Roman" w:eastAsia="Calibri" w:hAnsi="Times New Roman" w:cs="Times New Roman"/>
          <w:kern w:val="0"/>
          <w:sz w:val="12"/>
          <w:szCs w:val="12"/>
          <w:highlight w:val="yellow"/>
          <w:lang w:eastAsia="en-US"/>
        </w:rPr>
      </w:pPr>
      <w:r w:rsidRPr="003C5EFB">
        <w:rPr>
          <w:rFonts w:ascii="Times New Roman" w:eastAsia="Calibri" w:hAnsi="Times New Roman" w:cs="Times New Roman"/>
          <w:kern w:val="0"/>
          <w:sz w:val="12"/>
          <w:szCs w:val="12"/>
          <w:lang w:eastAsia="en-US"/>
        </w:rPr>
        <w:t xml:space="preserve">- по мероприятию 2 – теплоснабжающим и энергосбытовым организациям в целях возмещения </w:t>
      </w:r>
      <w:r w:rsidRPr="003C5EFB">
        <w:rPr>
          <w:rFonts w:ascii="Times New Roman" w:eastAsia="Calibri" w:hAnsi="Times New Roman" w:cs="Times New Roman"/>
          <w:color w:val="auto"/>
          <w:kern w:val="0"/>
          <w:sz w:val="12"/>
          <w:szCs w:val="12"/>
          <w:lang w:eastAsia="en-US"/>
        </w:rPr>
        <w:t>затрат,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r w:rsidRPr="003C5EFB">
        <w:rPr>
          <w:rFonts w:ascii="Times New Roman" w:eastAsia="Calibri" w:hAnsi="Times New Roman" w:cs="Times New Roman"/>
          <w:kern w:val="0"/>
          <w:sz w:val="12"/>
          <w:szCs w:val="12"/>
          <w:lang w:eastAsia="en-US"/>
        </w:rPr>
        <w:t>».</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highlight w:val="yellow"/>
          <w:lang w:eastAsia="en-US"/>
        </w:rPr>
      </w:pPr>
    </w:p>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1.6.4. Приложение № 1 к подпрограмме «</w:t>
      </w:r>
      <w:r w:rsidRPr="003C5EFB">
        <w:rPr>
          <w:rFonts w:ascii="Times New Roman" w:hAnsi="Times New Roman" w:cs="Times New Roman"/>
          <w:bCs/>
          <w:color w:val="auto"/>
          <w:kern w:val="0"/>
          <w:sz w:val="12"/>
          <w:szCs w:val="12"/>
        </w:rPr>
        <w:t>Обеспечение доступности платы граждан в условиях развития жилищных отношений</w:t>
      </w:r>
      <w:r w:rsidRPr="003C5EFB">
        <w:rPr>
          <w:rFonts w:ascii="Times New Roman" w:eastAsia="Calibri" w:hAnsi="Times New Roman" w:cs="Times New Roman"/>
          <w:bCs/>
          <w:color w:val="auto"/>
          <w:kern w:val="0"/>
          <w:sz w:val="12"/>
          <w:szCs w:val="12"/>
          <w:lang w:eastAsia="en-US"/>
        </w:rPr>
        <w:t>» изменить и изложить в новой редакции согласно приложению № 4.</w:t>
      </w:r>
    </w:p>
    <w:p w:rsidR="003C5EFB" w:rsidRPr="003C5EFB" w:rsidRDefault="003C5EFB" w:rsidP="003C5EFB">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1.6.5. Приложение № 2 к подпрограмме «</w:t>
      </w:r>
      <w:r w:rsidRPr="003C5EFB">
        <w:rPr>
          <w:rFonts w:ascii="Times New Roman" w:hAnsi="Times New Roman" w:cs="Times New Roman"/>
          <w:bCs/>
          <w:color w:val="auto"/>
          <w:kern w:val="0"/>
          <w:sz w:val="12"/>
          <w:szCs w:val="12"/>
        </w:rPr>
        <w:t>Обеспечение доступности платы граждан в условиях развития жилищных отношений</w:t>
      </w:r>
      <w:r w:rsidRPr="003C5EFB">
        <w:rPr>
          <w:rFonts w:ascii="Times New Roman" w:eastAsia="Calibri" w:hAnsi="Times New Roman" w:cs="Times New Roman"/>
          <w:bCs/>
          <w:color w:val="auto"/>
          <w:kern w:val="0"/>
          <w:sz w:val="12"/>
          <w:szCs w:val="12"/>
          <w:lang w:eastAsia="en-US"/>
        </w:rPr>
        <w:t>» изменить и изложить в новой редакции согласно приложению № 5.</w:t>
      </w:r>
    </w:p>
    <w:p w:rsidR="003C5EFB" w:rsidRPr="003C5EFB" w:rsidRDefault="003C5EFB" w:rsidP="003C5EF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 Контроль за исполнением настоящего постановления возложить на А.Н. Цитовича, заместителя главы района по жизнеобеспечению и оперативным вопросам.</w:t>
      </w:r>
    </w:p>
    <w:p w:rsidR="003C5EFB" w:rsidRPr="003C5EFB" w:rsidRDefault="003C5EFB" w:rsidP="003C5EFB">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3. 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3" w:history="1">
        <w:r w:rsidRPr="003C5EFB">
          <w:rPr>
            <w:rFonts w:ascii="Times New Roman" w:eastAsia="Calibri" w:hAnsi="Times New Roman" w:cs="Times New Roman"/>
            <w:color w:val="0000FF"/>
            <w:kern w:val="0"/>
            <w:sz w:val="12"/>
            <w:szCs w:val="12"/>
            <w:u w:val="single"/>
            <w:lang w:eastAsia="en-US"/>
          </w:rPr>
          <w:t>www.karatuzraion.ru</w:t>
        </w:r>
      </w:hyperlink>
      <w:r w:rsidRPr="003C5EFB">
        <w:rPr>
          <w:rFonts w:ascii="Times New Roman" w:eastAsia="Calibri" w:hAnsi="Times New Roman" w:cs="Times New Roman"/>
          <w:color w:val="auto"/>
          <w:kern w:val="0"/>
          <w:sz w:val="12"/>
          <w:szCs w:val="12"/>
          <w:lang w:eastAsia="en-US"/>
        </w:rPr>
        <w:t>.</w:t>
      </w:r>
    </w:p>
    <w:p w:rsidR="003C5EFB" w:rsidRPr="003C5EFB" w:rsidRDefault="003C5EFB" w:rsidP="003C5EFB">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C5EFB" w:rsidRPr="003C5EFB" w:rsidRDefault="003C5EFB" w:rsidP="003C5EF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3C5EFB" w:rsidRPr="003C5EFB" w:rsidRDefault="003C5EFB" w:rsidP="003C5EF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3C5EFB" w:rsidRPr="003C5EFB" w:rsidRDefault="003C5EFB" w:rsidP="003C5EFB">
      <w:pPr>
        <w:tabs>
          <w:tab w:val="left" w:pos="7938"/>
        </w:tabs>
        <w:autoSpaceDE w:val="0"/>
        <w:autoSpaceDN w:val="0"/>
        <w:adjustRightInd w:val="0"/>
        <w:spacing w:after="0" w:line="240" w:lineRule="auto"/>
        <w:outlineLvl w:val="0"/>
        <w:rPr>
          <w:rFonts w:ascii="Times New Roman" w:eastAsia="Calibri" w:hAnsi="Times New Roman" w:cs="Times New Roman"/>
          <w:color w:val="auto"/>
          <w:kern w:val="0"/>
          <w:sz w:val="12"/>
          <w:szCs w:val="12"/>
        </w:rPr>
      </w:pPr>
      <w:r w:rsidRPr="003C5EFB">
        <w:rPr>
          <w:rFonts w:ascii="Times New Roman" w:eastAsia="Calibri" w:hAnsi="Times New Roman" w:cs="Times New Roman"/>
          <w:color w:val="auto"/>
          <w:kern w:val="0"/>
          <w:sz w:val="12"/>
          <w:szCs w:val="12"/>
          <w:lang w:eastAsia="en-US"/>
        </w:rPr>
        <w:t>И.о. главы района                                                                                       Е.С. Мигла</w:t>
      </w:r>
    </w:p>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3C5EFB">
        <w:rPr>
          <w:rFonts w:ascii="Times New Roman" w:eastAsia="Calibri" w:hAnsi="Times New Roman" w:cs="Times New Roman"/>
          <w:color w:val="auto"/>
          <w:kern w:val="0"/>
          <w:sz w:val="12"/>
          <w:szCs w:val="12"/>
        </w:rPr>
        <w:t xml:space="preserve">Приложение № 1 к постановлению администрации Каратузского района </w:t>
      </w:r>
    </w:p>
    <w:p w:rsidR="003C5EFB" w:rsidRPr="003C5EFB" w:rsidRDefault="003C5EFB" w:rsidP="003C5EFB">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3C5EFB">
        <w:rPr>
          <w:rFonts w:ascii="Times New Roman" w:eastAsia="Calibri" w:hAnsi="Times New Roman" w:cs="Times New Roman"/>
          <w:color w:val="auto"/>
          <w:kern w:val="0"/>
          <w:sz w:val="12"/>
          <w:szCs w:val="12"/>
        </w:rPr>
        <w:t>от 09.08.2022  № 626-п</w:t>
      </w:r>
    </w:p>
    <w:p w:rsidR="003C5EFB" w:rsidRPr="003C5EFB" w:rsidRDefault="003C5EFB" w:rsidP="003C5EFB">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p>
    <w:p w:rsidR="003C5EFB" w:rsidRPr="003C5EFB" w:rsidRDefault="003C5EFB" w:rsidP="003C5EFB">
      <w:pPr>
        <w:spacing w:after="0" w:line="240" w:lineRule="auto"/>
        <w:ind w:left="5529"/>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Приложение № 1</w:t>
      </w:r>
    </w:p>
    <w:p w:rsidR="003C5EFB" w:rsidRPr="003C5EFB" w:rsidRDefault="003C5EFB" w:rsidP="003C5EFB">
      <w:pPr>
        <w:spacing w:after="0" w:line="240" w:lineRule="auto"/>
        <w:ind w:left="5529"/>
        <w:rPr>
          <w:rFonts w:ascii="Times New Roman" w:eastAsia="Calibri" w:hAnsi="Times New Roman" w:cs="Times New Roman"/>
          <w:color w:val="auto"/>
          <w:kern w:val="0"/>
          <w:sz w:val="12"/>
          <w:szCs w:val="12"/>
          <w:lang w:eastAsia="en-US"/>
        </w:rPr>
      </w:pPr>
      <w:r w:rsidRPr="003C5EFB">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3C5EFB" w:rsidRPr="003C5EFB" w:rsidRDefault="003C5EFB" w:rsidP="003C5EFB">
      <w:pPr>
        <w:spacing w:after="0" w:line="240" w:lineRule="auto"/>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Информация</w:t>
      </w:r>
    </w:p>
    <w:p w:rsidR="003C5EFB" w:rsidRPr="003C5EFB" w:rsidRDefault="003C5EFB" w:rsidP="003C5EF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об основных мерах правового регулирования </w:t>
      </w:r>
      <w:r w:rsidRPr="003C5EFB">
        <w:rPr>
          <w:rFonts w:ascii="Times New Roman" w:hAnsi="Times New Roman"/>
          <w:color w:val="auto"/>
          <w:kern w:val="0"/>
          <w:sz w:val="12"/>
          <w:szCs w:val="12"/>
        </w:rPr>
        <w:t>в жилищно-коммунальной сфере, направленных на достижение цели и (или) задач муниципальной программы</w:t>
      </w:r>
      <w:r w:rsidRPr="003C5EFB">
        <w:rPr>
          <w:rFonts w:ascii="Times New Roman" w:hAnsi="Times New Roman" w:cs="Times New Roman"/>
          <w:color w:val="auto"/>
          <w:kern w:val="0"/>
          <w:sz w:val="12"/>
          <w:szCs w:val="12"/>
        </w:rPr>
        <w:t xml:space="preserve"> </w:t>
      </w:r>
    </w:p>
    <w:p w:rsidR="003C5EFB" w:rsidRPr="003C5EFB" w:rsidRDefault="003C5EFB" w:rsidP="003C5EF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1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90"/>
        <w:gridCol w:w="3402"/>
        <w:gridCol w:w="1843"/>
        <w:gridCol w:w="1559"/>
        <w:gridCol w:w="13"/>
      </w:tblGrid>
      <w:tr w:rsidR="003C5EFB" w:rsidRPr="003C5EFB" w:rsidTr="003C5EFB">
        <w:trPr>
          <w:gridAfter w:val="1"/>
          <w:wAfter w:w="13" w:type="dxa"/>
        </w:trPr>
        <w:tc>
          <w:tcPr>
            <w:tcW w:w="567"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п/п</w:t>
            </w:r>
          </w:p>
        </w:tc>
        <w:tc>
          <w:tcPr>
            <w:tcW w:w="3890"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Форма нормативного правового акта</w:t>
            </w:r>
          </w:p>
        </w:tc>
        <w:tc>
          <w:tcPr>
            <w:tcW w:w="3402"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Основные положения нормативного правового акта</w:t>
            </w:r>
          </w:p>
        </w:tc>
        <w:tc>
          <w:tcPr>
            <w:tcW w:w="1843"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Ответственный исполнитель</w:t>
            </w:r>
          </w:p>
        </w:tc>
        <w:tc>
          <w:tcPr>
            <w:tcW w:w="1559" w:type="dxa"/>
          </w:tcPr>
          <w:p w:rsidR="003C5EFB" w:rsidRPr="003C5EFB" w:rsidRDefault="003C5EFB" w:rsidP="003C5EFB">
            <w:pPr>
              <w:autoSpaceDE w:val="0"/>
              <w:autoSpaceDN w:val="0"/>
              <w:adjustRightInd w:val="0"/>
              <w:spacing w:after="0" w:line="240" w:lineRule="auto"/>
              <w:ind w:left="-62" w:right="-62"/>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Ожидаемый срок принятия нормативного правового акта</w:t>
            </w:r>
          </w:p>
        </w:tc>
      </w:tr>
      <w:tr w:rsidR="003C5EFB" w:rsidRPr="003C5EFB" w:rsidTr="003C5EFB">
        <w:trPr>
          <w:gridAfter w:val="1"/>
          <w:wAfter w:w="13" w:type="dxa"/>
        </w:trPr>
        <w:tc>
          <w:tcPr>
            <w:tcW w:w="567"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w:t>
            </w:r>
          </w:p>
        </w:tc>
        <w:tc>
          <w:tcPr>
            <w:tcW w:w="3890"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w:t>
            </w:r>
          </w:p>
        </w:tc>
        <w:tc>
          <w:tcPr>
            <w:tcW w:w="3402"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w:t>
            </w:r>
          </w:p>
        </w:tc>
        <w:tc>
          <w:tcPr>
            <w:tcW w:w="1843"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4</w:t>
            </w:r>
          </w:p>
        </w:tc>
        <w:tc>
          <w:tcPr>
            <w:tcW w:w="1559"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5</w:t>
            </w:r>
          </w:p>
        </w:tc>
      </w:tr>
      <w:tr w:rsidR="003C5EFB" w:rsidRPr="003C5EFB" w:rsidTr="003C5EFB">
        <w:tc>
          <w:tcPr>
            <w:tcW w:w="11274" w:type="dxa"/>
            <w:gridSpan w:val="6"/>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Цель муниципальной программы: </w:t>
            </w:r>
          </w:p>
          <w:p w:rsidR="003C5EFB" w:rsidRPr="003C5EFB" w:rsidRDefault="003C5EFB" w:rsidP="003C5EFB">
            <w:pPr>
              <w:autoSpaceDE w:val="0"/>
              <w:autoSpaceDN w:val="0"/>
              <w:adjustRightInd w:val="0"/>
              <w:spacing w:after="0" w:line="240" w:lineRule="auto"/>
              <w:rPr>
                <w:rFonts w:ascii="Times New Roman" w:hAnsi="Times New Roman"/>
                <w:color w:val="auto"/>
                <w:kern w:val="0"/>
                <w:sz w:val="12"/>
                <w:szCs w:val="12"/>
              </w:rPr>
            </w:pPr>
            <w:r w:rsidRPr="003C5EFB">
              <w:rPr>
                <w:rFonts w:ascii="Times New Roman" w:hAnsi="Times New Roman" w:cs="Times New Roman"/>
                <w:color w:val="auto"/>
                <w:kern w:val="0"/>
                <w:sz w:val="12"/>
                <w:szCs w:val="12"/>
              </w:rPr>
              <w:t>о</w:t>
            </w:r>
            <w:r w:rsidRPr="003C5EFB">
              <w:rPr>
                <w:rFonts w:ascii="Times New Roman" w:hAnsi="Times New Roman"/>
                <w:color w:val="auto"/>
                <w:kern w:val="0"/>
                <w:sz w:val="12"/>
                <w:szCs w:val="12"/>
              </w:rPr>
              <w:t>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3C5EFB" w:rsidRPr="003C5EFB" w:rsidTr="003C5EFB">
        <w:tc>
          <w:tcPr>
            <w:tcW w:w="11274" w:type="dxa"/>
            <w:gridSpan w:val="6"/>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Задача муниципальной программы:</w:t>
            </w:r>
          </w:p>
          <w:p w:rsidR="003C5EFB" w:rsidRPr="003C5EFB" w:rsidRDefault="003C5EFB" w:rsidP="003C5EFB">
            <w:pPr>
              <w:autoSpaceDE w:val="0"/>
              <w:autoSpaceDN w:val="0"/>
              <w:adjustRightInd w:val="0"/>
              <w:spacing w:after="0" w:line="240" w:lineRule="auto"/>
              <w:rPr>
                <w:rFonts w:ascii="Times New Roman" w:hAnsi="Times New Roman"/>
                <w:color w:val="auto"/>
                <w:kern w:val="0"/>
                <w:sz w:val="12"/>
                <w:szCs w:val="12"/>
              </w:rPr>
            </w:pPr>
            <w:r w:rsidRPr="003C5EFB">
              <w:rPr>
                <w:rFonts w:ascii="Times New Roman" w:hAnsi="Times New Roman" w:cs="Times New Roman"/>
                <w:color w:val="auto"/>
                <w:kern w:val="0"/>
                <w:sz w:val="12"/>
                <w:szCs w:val="12"/>
              </w:rPr>
              <w:t>р</w:t>
            </w:r>
            <w:r w:rsidRPr="003C5EFB">
              <w:rPr>
                <w:rFonts w:ascii="Times New Roman" w:hAnsi="Times New Roman"/>
                <w:color w:val="auto"/>
                <w:kern w:val="0"/>
                <w:sz w:val="12"/>
                <w:szCs w:val="12"/>
              </w:rPr>
              <w:t>азвитие, модернизация и капитальный ремонт объектов коммунальной инфраструктуры и жилищного фонда Каратузского района</w:t>
            </w:r>
          </w:p>
        </w:tc>
      </w:tr>
      <w:tr w:rsidR="003C5EFB" w:rsidRPr="003C5EFB" w:rsidTr="003C5EFB">
        <w:tc>
          <w:tcPr>
            <w:tcW w:w="11274" w:type="dxa"/>
            <w:gridSpan w:val="6"/>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Подпрограмма 1:</w:t>
            </w:r>
          </w:p>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«Каратузский район»</w:t>
            </w:r>
          </w:p>
        </w:tc>
      </w:tr>
      <w:tr w:rsidR="003C5EFB" w:rsidRPr="003C5EFB" w:rsidTr="003C5EFB">
        <w:trPr>
          <w:gridAfter w:val="1"/>
          <w:wAfter w:w="13" w:type="dxa"/>
        </w:trPr>
        <w:tc>
          <w:tcPr>
            <w:tcW w:w="567" w:type="dxa"/>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w:t>
            </w:r>
          </w:p>
        </w:tc>
        <w:tc>
          <w:tcPr>
            <w:tcW w:w="3890" w:type="dxa"/>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Постановление администрации Каратузского района от 07.07.2020 № 557-п «Об утверждении Порядка предоставления иных межбюджетных трансфертов бюджетам муниципальных образований Каратузского района </w:t>
            </w:r>
            <w:r w:rsidRPr="003C5EFB">
              <w:rPr>
                <w:rFonts w:ascii="Times New Roman" w:hAnsi="Times New Roman" w:cs="Times New Roman"/>
                <w:kern w:val="0"/>
                <w:sz w:val="12"/>
                <w:szCs w:val="12"/>
              </w:rPr>
              <w:t xml:space="preserve">на </w:t>
            </w:r>
            <w:r w:rsidRPr="003C5EFB">
              <w:rPr>
                <w:rFonts w:ascii="Times New Roman" w:hAnsi="Times New Roman" w:cs="Times New Roman"/>
                <w:color w:val="auto"/>
                <w:kern w:val="0"/>
                <w:sz w:val="12"/>
                <w:szCs w:val="12"/>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3402" w:type="dxa"/>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регулирует порядок предоставления иных межбюджетных трансфертов бюджетам муниципальных образований Каратузского района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843" w:type="dxa"/>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Администрация Каратузского района</w:t>
            </w:r>
          </w:p>
        </w:tc>
        <w:tc>
          <w:tcPr>
            <w:tcW w:w="1559"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w:t>
            </w:r>
          </w:p>
        </w:tc>
      </w:tr>
      <w:tr w:rsidR="003C5EFB" w:rsidRPr="003C5EFB" w:rsidTr="003C5EFB">
        <w:tc>
          <w:tcPr>
            <w:tcW w:w="11274" w:type="dxa"/>
            <w:gridSpan w:val="6"/>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Цель муниципальной программы: </w:t>
            </w:r>
          </w:p>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olor w:val="auto"/>
                <w:kern w:val="0"/>
                <w:sz w:val="12"/>
                <w:szCs w:val="12"/>
              </w:rPr>
              <w:t>создание предпосылок, направленных на внедрение экономических механизмов в отрасли жилищно-коммунального хозяйства и обеспечение доступности предоставляемых коммунальных услуг</w:t>
            </w:r>
          </w:p>
        </w:tc>
      </w:tr>
      <w:tr w:rsidR="003C5EFB" w:rsidRPr="003C5EFB" w:rsidTr="003C5EFB">
        <w:tc>
          <w:tcPr>
            <w:tcW w:w="11274" w:type="dxa"/>
            <w:gridSpan w:val="6"/>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Задача муниципальной программы:</w:t>
            </w:r>
          </w:p>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olor w:val="auto"/>
                <w:kern w:val="0"/>
                <w:sz w:val="12"/>
                <w:szCs w:val="12"/>
              </w:rPr>
              <w:t>обеспечение доступности предоставляемых коммунальных услуг</w:t>
            </w:r>
          </w:p>
        </w:tc>
      </w:tr>
      <w:tr w:rsidR="003C5EFB" w:rsidRPr="003C5EFB" w:rsidTr="003C5EFB">
        <w:tc>
          <w:tcPr>
            <w:tcW w:w="11274" w:type="dxa"/>
            <w:gridSpan w:val="6"/>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Подпрограмма 2:</w:t>
            </w:r>
          </w:p>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w:t>
            </w:r>
            <w:r w:rsidRPr="003C5EFB">
              <w:rPr>
                <w:rFonts w:ascii="Times New Roman" w:hAnsi="Times New Roman"/>
                <w:color w:val="auto"/>
                <w:kern w:val="0"/>
                <w:sz w:val="12"/>
                <w:szCs w:val="12"/>
              </w:rPr>
              <w:t>Обеспечение доступности платы граждан в условиях развития жилищных отношений»</w:t>
            </w:r>
          </w:p>
        </w:tc>
      </w:tr>
      <w:tr w:rsidR="003C5EFB" w:rsidRPr="003C5EFB" w:rsidTr="003C5EFB">
        <w:trPr>
          <w:gridAfter w:val="1"/>
          <w:wAfter w:w="13" w:type="dxa"/>
        </w:trPr>
        <w:tc>
          <w:tcPr>
            <w:tcW w:w="567" w:type="dxa"/>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3</w:t>
            </w:r>
          </w:p>
        </w:tc>
        <w:tc>
          <w:tcPr>
            <w:tcW w:w="3890" w:type="dxa"/>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Постановление администрации Каратузского района от 20.04.2015 № 321-п «О реализации отдельных мер по обеспечению ограничения платы граждан за коммунальные услуги»</w:t>
            </w:r>
          </w:p>
        </w:tc>
        <w:tc>
          <w:tcPr>
            <w:tcW w:w="3402" w:type="dxa"/>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Регулирует порядок предоставления компенсации части платы граждан за коммунальные услуги, порядок возврата средств компенсации части платы граждан за коммунальные услуги и порядок контроля за соблюдением условий предоставления компенсации части платы граждан за коммунальные услуги</w:t>
            </w:r>
          </w:p>
        </w:tc>
        <w:tc>
          <w:tcPr>
            <w:tcW w:w="1843" w:type="dxa"/>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Администрация Каратузского района</w:t>
            </w:r>
          </w:p>
        </w:tc>
        <w:tc>
          <w:tcPr>
            <w:tcW w:w="1559"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w:t>
            </w:r>
          </w:p>
        </w:tc>
      </w:tr>
      <w:tr w:rsidR="003C5EFB" w:rsidRPr="003C5EFB" w:rsidTr="003C5EFB">
        <w:trPr>
          <w:gridAfter w:val="1"/>
          <w:wAfter w:w="13" w:type="dxa"/>
        </w:trPr>
        <w:tc>
          <w:tcPr>
            <w:tcW w:w="567" w:type="dxa"/>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4</w:t>
            </w:r>
          </w:p>
        </w:tc>
        <w:tc>
          <w:tcPr>
            <w:tcW w:w="3890" w:type="dxa"/>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highlight w:val="yellow"/>
              </w:rPr>
            </w:pPr>
            <w:r w:rsidRPr="003C5EFB">
              <w:rPr>
                <w:rFonts w:ascii="Times New Roman" w:hAnsi="Times New Roman" w:cs="Times New Roman"/>
                <w:color w:val="auto"/>
                <w:kern w:val="0"/>
                <w:sz w:val="12"/>
                <w:szCs w:val="12"/>
              </w:rPr>
              <w:t>Постановление администрации Каратузского района от 15.07.2022 № 563-п «</w:t>
            </w:r>
            <w:r w:rsidRPr="003C5EFB">
              <w:rPr>
                <w:rFonts w:ascii="Times New Roman" w:eastAsiaTheme="minorEastAsia" w:hAnsi="Times New Roman"/>
                <w:color w:val="auto"/>
                <w:kern w:val="0"/>
                <w:sz w:val="12"/>
                <w:szCs w:val="12"/>
              </w:rPr>
              <w:t xml:space="preserve">Об утверждении условий и порядка предоставления субсидий юридическим лицам (за исключением государственных и муниципальных учреждений) и индивидуальным предпринимателям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 и правила их предоставления, в том числе оснований для отказа в предоставлении субсидии, порядка проведения отбора </w:t>
            </w:r>
            <w:r w:rsidRPr="003C5EFB">
              <w:rPr>
                <w:rFonts w:ascii="Times New Roman" w:eastAsiaTheme="minorEastAsia" w:hAnsi="Times New Roman"/>
                <w:color w:val="auto"/>
                <w:kern w:val="0"/>
                <w:sz w:val="12"/>
                <w:szCs w:val="12"/>
              </w:rPr>
              <w:lastRenderedPageBreak/>
              <w:t>получателей субсидий, порядка расходования субсидий, порядка  и сроков возврата субсидий в случае нарушения условий их предоставления и представления отчетности</w:t>
            </w:r>
          </w:p>
        </w:tc>
        <w:tc>
          <w:tcPr>
            <w:tcW w:w="3402" w:type="dxa"/>
          </w:tcPr>
          <w:p w:rsidR="003C5EFB" w:rsidRPr="003C5EFB" w:rsidRDefault="003C5EFB" w:rsidP="003C5EFB">
            <w:pPr>
              <w:spacing w:after="0" w:line="240" w:lineRule="auto"/>
              <w:rPr>
                <w:rFonts w:ascii="Times New Roman" w:eastAsia="Calibri" w:hAnsi="Times New Roman" w:cs="Times New Roman"/>
                <w:color w:val="auto"/>
                <w:kern w:val="0"/>
                <w:sz w:val="12"/>
                <w:szCs w:val="12"/>
                <w:highlight w:val="yellow"/>
                <w:lang w:eastAsia="en-US"/>
              </w:rPr>
            </w:pPr>
            <w:r w:rsidRPr="003C5EFB">
              <w:rPr>
                <w:rFonts w:ascii="Times New Roman" w:eastAsia="Calibri" w:hAnsi="Times New Roman" w:cs="Times New Roman"/>
                <w:color w:val="auto"/>
                <w:kern w:val="0"/>
                <w:sz w:val="12"/>
                <w:szCs w:val="12"/>
                <w:lang w:eastAsia="en-US"/>
              </w:rPr>
              <w:lastRenderedPageBreak/>
              <w:t xml:space="preserve">Регулирует порядок предоставления </w:t>
            </w:r>
            <w:r w:rsidRPr="003C5EFB">
              <w:rPr>
                <w:rFonts w:ascii="Times New Roman" w:eastAsiaTheme="minorEastAsia" w:hAnsi="Times New Roman" w:cs="Times New Roman"/>
                <w:color w:val="auto"/>
                <w:kern w:val="0"/>
                <w:sz w:val="12"/>
                <w:szCs w:val="12"/>
              </w:rPr>
              <w:t>возмещения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tc>
        <w:tc>
          <w:tcPr>
            <w:tcW w:w="1843" w:type="dxa"/>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Администрация Каратузского района</w:t>
            </w:r>
          </w:p>
        </w:tc>
        <w:tc>
          <w:tcPr>
            <w:tcW w:w="1559" w:type="dxa"/>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3C5EFB">
        <w:rPr>
          <w:rFonts w:ascii="Times New Roman" w:eastAsia="Calibri" w:hAnsi="Times New Roman" w:cs="Times New Roman"/>
          <w:color w:val="auto"/>
          <w:kern w:val="0"/>
          <w:sz w:val="12"/>
          <w:szCs w:val="12"/>
        </w:rPr>
        <w:t>Приложение № 2 к постановлению администрации Каратузского района от 09.08.2022  № 626-п</w:t>
      </w:r>
    </w:p>
    <w:p w:rsidR="003C5EFB" w:rsidRPr="003C5EFB" w:rsidRDefault="003C5EFB" w:rsidP="003C5EFB">
      <w:pPr>
        <w:spacing w:after="0" w:line="240" w:lineRule="auto"/>
        <w:ind w:left="6804"/>
        <w:rPr>
          <w:rFonts w:ascii="Times New Roman" w:hAnsi="Times New Roman" w:cs="Times New Roman"/>
          <w:color w:val="auto"/>
          <w:kern w:val="0"/>
          <w:sz w:val="12"/>
          <w:szCs w:val="12"/>
        </w:rPr>
      </w:pPr>
    </w:p>
    <w:p w:rsidR="003C5EFB" w:rsidRPr="003C5EFB" w:rsidRDefault="003C5EFB" w:rsidP="003C5EFB">
      <w:pPr>
        <w:spacing w:after="0" w:line="240" w:lineRule="auto"/>
        <w:ind w:left="6804"/>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Приложение № 2</w:t>
      </w:r>
    </w:p>
    <w:p w:rsidR="003C5EFB" w:rsidRPr="003C5EFB" w:rsidRDefault="003C5EFB" w:rsidP="003C5EFB">
      <w:pPr>
        <w:spacing w:after="0" w:line="240" w:lineRule="auto"/>
        <w:ind w:left="6804"/>
        <w:rPr>
          <w:rFonts w:ascii="Times New Roman" w:eastAsia="Calibri" w:hAnsi="Times New Roman" w:cs="Times New Roman"/>
          <w:color w:val="auto"/>
          <w:kern w:val="0"/>
          <w:sz w:val="12"/>
          <w:szCs w:val="12"/>
          <w:lang w:eastAsia="en-US"/>
        </w:rPr>
      </w:pPr>
      <w:r w:rsidRPr="003C5EFB">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3C5EFB" w:rsidRPr="003C5EFB" w:rsidRDefault="003C5EFB" w:rsidP="003C5EFB">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3C5EFB" w:rsidRPr="003C5EFB" w:rsidRDefault="003C5EFB" w:rsidP="003C5EF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Информация о ресурсном обеспечении муниципальной </w:t>
      </w:r>
      <w:r w:rsidRPr="003C5EFB">
        <w:rPr>
          <w:rFonts w:ascii="Times New Roman" w:hAnsi="Times New Roman"/>
          <w:color w:val="auto"/>
          <w:kern w:val="0"/>
          <w:sz w:val="12"/>
          <w:szCs w:val="12"/>
        </w:rPr>
        <w:t xml:space="preserve">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3C5EFB" w:rsidRPr="003C5EFB" w:rsidRDefault="003C5EFB" w:rsidP="003C5EFB">
      <w:pPr>
        <w:autoSpaceDE w:val="0"/>
        <w:autoSpaceDN w:val="0"/>
        <w:adjustRightInd w:val="0"/>
        <w:spacing w:after="0" w:line="240" w:lineRule="auto"/>
        <w:ind w:firstLine="720"/>
        <w:jc w:val="right"/>
        <w:rPr>
          <w:rFonts w:ascii="Times New Roman" w:hAnsi="Times New Roman"/>
          <w:color w:val="auto"/>
          <w:kern w:val="0"/>
          <w:sz w:val="12"/>
          <w:szCs w:val="12"/>
        </w:rPr>
      </w:pPr>
      <w:r w:rsidRPr="003C5EFB">
        <w:rPr>
          <w:rFonts w:ascii="Times New Roman" w:hAnsi="Times New Roman" w:cs="Times New Roman"/>
          <w:color w:val="auto"/>
          <w:kern w:val="0"/>
          <w:sz w:val="12"/>
          <w:szCs w:val="12"/>
        </w:rPr>
        <w:t>(тыс. рублей)</w:t>
      </w:r>
    </w:p>
    <w:tbl>
      <w:tblPr>
        <w:tblW w:w="113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996"/>
        <w:gridCol w:w="1843"/>
        <w:gridCol w:w="2267"/>
        <w:gridCol w:w="571"/>
        <w:gridCol w:w="429"/>
        <w:gridCol w:w="572"/>
        <w:gridCol w:w="567"/>
        <w:gridCol w:w="36"/>
        <w:gridCol w:w="664"/>
        <w:gridCol w:w="709"/>
        <w:gridCol w:w="1127"/>
        <w:gridCol w:w="1000"/>
      </w:tblGrid>
      <w:tr w:rsidR="003C5EFB" w:rsidRPr="003C5EFB" w:rsidTr="003C5EFB">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п/п</w:t>
            </w:r>
          </w:p>
        </w:tc>
        <w:tc>
          <w:tcPr>
            <w:tcW w:w="996"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Наименование программы, подпрограммы</w:t>
            </w:r>
          </w:p>
        </w:tc>
        <w:tc>
          <w:tcPr>
            <w:tcW w:w="2267"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2175" w:type="dxa"/>
            <w:gridSpan w:val="5"/>
            <w:tcBorders>
              <w:top w:val="single" w:sz="4" w:space="0" w:color="auto"/>
              <w:left w:val="single" w:sz="4" w:space="0" w:color="auto"/>
              <w:bottom w:val="single" w:sz="4" w:space="0" w:color="auto"/>
              <w:right w:val="single" w:sz="4" w:space="0" w:color="auto"/>
            </w:tcBorders>
            <w:noWrap/>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Код бюджетной</w:t>
            </w:r>
          </w:p>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классификации</w:t>
            </w:r>
          </w:p>
        </w:tc>
        <w:tc>
          <w:tcPr>
            <w:tcW w:w="66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Очередной финансовый 2022 год</w:t>
            </w:r>
          </w:p>
        </w:tc>
        <w:tc>
          <w:tcPr>
            <w:tcW w:w="709"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Первый год планового периода 2023 год</w:t>
            </w:r>
          </w:p>
        </w:tc>
        <w:tc>
          <w:tcPr>
            <w:tcW w:w="1127"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Второй год планового периода 2024 год</w:t>
            </w:r>
          </w:p>
        </w:tc>
        <w:tc>
          <w:tcPr>
            <w:tcW w:w="1000"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Итого на очередной финансовый год и плановый период</w:t>
            </w:r>
          </w:p>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2022-2024 годов</w:t>
            </w:r>
          </w:p>
        </w:tc>
      </w:tr>
      <w:tr w:rsidR="003C5EFB" w:rsidRPr="003C5EFB" w:rsidTr="003C5EFB">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ГРБС</w:t>
            </w:r>
          </w:p>
        </w:tc>
        <w:tc>
          <w:tcPr>
            <w:tcW w:w="42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Рз Пр</w:t>
            </w:r>
          </w:p>
        </w:tc>
        <w:tc>
          <w:tcPr>
            <w:tcW w:w="572"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ВР</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план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план</w:t>
            </w:r>
          </w:p>
        </w:tc>
        <w:tc>
          <w:tcPr>
            <w:tcW w:w="112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план</w:t>
            </w:r>
          </w:p>
        </w:tc>
        <w:tc>
          <w:tcPr>
            <w:tcW w:w="100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r>
      <w:tr w:rsidR="003C5EFB" w:rsidRPr="003C5EFB" w:rsidTr="003C5EFB">
        <w:trPr>
          <w:trHeight w:val="20"/>
        </w:trPr>
        <w:tc>
          <w:tcPr>
            <w:tcW w:w="56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4</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5</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6</w:t>
            </w:r>
          </w:p>
        </w:tc>
        <w:tc>
          <w:tcPr>
            <w:tcW w:w="572"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8</w:t>
            </w:r>
          </w:p>
        </w:tc>
        <w:tc>
          <w:tcPr>
            <w:tcW w:w="700" w:type="dxa"/>
            <w:gridSpan w:val="2"/>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11</w:t>
            </w:r>
          </w:p>
        </w:tc>
        <w:tc>
          <w:tcPr>
            <w:tcW w:w="100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12</w:t>
            </w:r>
          </w:p>
        </w:tc>
      </w:tr>
      <w:tr w:rsidR="003C5EFB" w:rsidRPr="003C5EFB" w:rsidTr="003C5EFB">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w:t>
            </w:r>
          </w:p>
        </w:tc>
        <w:tc>
          <w:tcPr>
            <w:tcW w:w="996"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2267"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571"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72"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700" w:type="dxa"/>
            <w:gridSpan w:val="2"/>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4 808,13</w:t>
            </w:r>
          </w:p>
        </w:tc>
        <w:tc>
          <w:tcPr>
            <w:tcW w:w="70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3 308,10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3 308,10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11 424,33</w:t>
            </w:r>
          </w:p>
        </w:tc>
      </w:tr>
      <w:tr w:rsidR="003C5EFB" w:rsidRPr="003C5EFB" w:rsidTr="003C5EFB">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 том числе по ГРБС:</w:t>
            </w:r>
          </w:p>
        </w:tc>
        <w:tc>
          <w:tcPr>
            <w:tcW w:w="571"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w:t>
            </w:r>
          </w:p>
        </w:tc>
        <w:tc>
          <w:tcPr>
            <w:tcW w:w="572"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w:t>
            </w:r>
          </w:p>
        </w:tc>
        <w:tc>
          <w:tcPr>
            <w:tcW w:w="700" w:type="dxa"/>
            <w:gridSpan w:val="2"/>
            <w:tcBorders>
              <w:top w:val="single" w:sz="4" w:space="0" w:color="auto"/>
              <w:left w:val="single" w:sz="4" w:space="0" w:color="auto"/>
              <w:bottom w:val="single" w:sz="4" w:space="0" w:color="auto"/>
              <w:right w:val="single" w:sz="4" w:space="0" w:color="auto"/>
            </w:tcBorders>
            <w:noWrap/>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3C5EFB" w:rsidRPr="003C5EFB" w:rsidTr="003C5EFB">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Администрация Каратузского района</w:t>
            </w:r>
          </w:p>
        </w:tc>
        <w:tc>
          <w:tcPr>
            <w:tcW w:w="571"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901</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72"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4 808,13</w:t>
            </w:r>
          </w:p>
        </w:tc>
        <w:tc>
          <w:tcPr>
            <w:tcW w:w="70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3 308,10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3 308,10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11 424,33</w:t>
            </w:r>
          </w:p>
        </w:tc>
      </w:tr>
      <w:tr w:rsidR="003C5EFB" w:rsidRPr="003C5EFB" w:rsidTr="003C5EFB">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71"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900</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72"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0,00</w:t>
            </w:r>
          </w:p>
        </w:tc>
      </w:tr>
      <w:tr w:rsidR="003C5EFB" w:rsidRPr="003C5EFB" w:rsidTr="003C5EFB">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w:t>
            </w:r>
          </w:p>
        </w:tc>
        <w:tc>
          <w:tcPr>
            <w:tcW w:w="996"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22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571"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42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72"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1 000,43</w:t>
            </w:r>
          </w:p>
        </w:tc>
        <w:tc>
          <w:tcPr>
            <w:tcW w:w="70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20,00</w:t>
            </w:r>
          </w:p>
        </w:tc>
        <w:tc>
          <w:tcPr>
            <w:tcW w:w="1127"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1 040,43</w:t>
            </w:r>
          </w:p>
        </w:tc>
      </w:tr>
      <w:tr w:rsidR="003C5EFB" w:rsidRPr="003C5EFB" w:rsidTr="003C5EFB">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 том числе по ГРБС:</w:t>
            </w:r>
          </w:p>
        </w:tc>
        <w:tc>
          <w:tcPr>
            <w:tcW w:w="571"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72"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3C5EFB" w:rsidRPr="003C5EFB" w:rsidTr="003C5EFB">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Администрация Каратузского района</w:t>
            </w:r>
          </w:p>
        </w:tc>
        <w:tc>
          <w:tcPr>
            <w:tcW w:w="571"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901</w:t>
            </w:r>
          </w:p>
        </w:tc>
        <w:tc>
          <w:tcPr>
            <w:tcW w:w="42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72"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1 000,43</w:t>
            </w:r>
          </w:p>
        </w:tc>
        <w:tc>
          <w:tcPr>
            <w:tcW w:w="70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1 040,43</w:t>
            </w:r>
          </w:p>
        </w:tc>
      </w:tr>
      <w:tr w:rsidR="003C5EFB" w:rsidRPr="003C5EFB" w:rsidTr="003C5EFB">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71"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900</w:t>
            </w:r>
          </w:p>
        </w:tc>
        <w:tc>
          <w:tcPr>
            <w:tcW w:w="42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72"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0,00</w:t>
            </w:r>
          </w:p>
        </w:tc>
      </w:tr>
      <w:tr w:rsidR="003C5EFB" w:rsidRPr="003C5EFB" w:rsidTr="003C5EFB">
        <w:trPr>
          <w:trHeight w:val="20"/>
        </w:trPr>
        <w:tc>
          <w:tcPr>
            <w:tcW w:w="564"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w:t>
            </w:r>
          </w:p>
        </w:tc>
        <w:tc>
          <w:tcPr>
            <w:tcW w:w="996"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2267"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всего расходные обязательства по подпрограмме муниципальной программы</w:t>
            </w:r>
          </w:p>
        </w:tc>
        <w:tc>
          <w:tcPr>
            <w:tcW w:w="571"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901</w:t>
            </w:r>
          </w:p>
        </w:tc>
        <w:tc>
          <w:tcPr>
            <w:tcW w:w="42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72"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3 807,70</w:t>
            </w:r>
          </w:p>
        </w:tc>
        <w:tc>
          <w:tcPr>
            <w:tcW w:w="70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3 288,10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3 288,10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10 383,90</w:t>
            </w:r>
          </w:p>
        </w:tc>
      </w:tr>
      <w:tr w:rsidR="003C5EFB" w:rsidRPr="003C5EFB" w:rsidTr="003C5EFB">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 том числе по ГРБС:</w:t>
            </w:r>
          </w:p>
        </w:tc>
        <w:tc>
          <w:tcPr>
            <w:tcW w:w="571"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w:t>
            </w:r>
          </w:p>
        </w:tc>
        <w:tc>
          <w:tcPr>
            <w:tcW w:w="42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w:t>
            </w:r>
          </w:p>
        </w:tc>
        <w:tc>
          <w:tcPr>
            <w:tcW w:w="572"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right="-108"/>
              <w:jc w:val="center"/>
              <w:rPr>
                <w:rFonts w:ascii="Times New Roman" w:eastAsia="Calibri" w:hAnsi="Times New Roman" w:cs="Times New Roman"/>
                <w:color w:val="auto"/>
                <w:kern w:val="0"/>
                <w:sz w:val="12"/>
                <w:szCs w:val="12"/>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right="-108"/>
              <w:jc w:val="center"/>
              <w:rPr>
                <w:rFonts w:ascii="Times New Roman" w:eastAsia="Calibri" w:hAnsi="Times New Roman" w:cs="Times New Roman"/>
                <w:color w:val="auto"/>
                <w:kern w:val="0"/>
                <w:sz w:val="12"/>
                <w:szCs w:val="12"/>
                <w:lang w:eastAsia="en-US"/>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w:t>
            </w:r>
          </w:p>
        </w:tc>
      </w:tr>
      <w:tr w:rsidR="003C5EFB" w:rsidRPr="003C5EFB" w:rsidTr="003C5EFB">
        <w:trPr>
          <w:trHeight w:val="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Администрация Каратузского района</w:t>
            </w:r>
          </w:p>
        </w:tc>
        <w:tc>
          <w:tcPr>
            <w:tcW w:w="571"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901</w:t>
            </w:r>
          </w:p>
        </w:tc>
        <w:tc>
          <w:tcPr>
            <w:tcW w:w="42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72"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3 807,70</w:t>
            </w:r>
          </w:p>
        </w:tc>
        <w:tc>
          <w:tcPr>
            <w:tcW w:w="70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3 288,10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3 288,10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10 383,90</w:t>
            </w:r>
          </w:p>
        </w:tc>
      </w:tr>
    </w:tbl>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3C5EFB">
        <w:rPr>
          <w:rFonts w:ascii="Times New Roman" w:eastAsia="Calibri" w:hAnsi="Times New Roman" w:cs="Times New Roman"/>
          <w:color w:val="auto"/>
          <w:kern w:val="0"/>
          <w:sz w:val="12"/>
          <w:szCs w:val="12"/>
        </w:rPr>
        <w:t>Приложение № 3 к постановлению администрации Каратузского района от 09.08.2022  № 626-п</w:t>
      </w:r>
    </w:p>
    <w:p w:rsidR="003C5EFB" w:rsidRPr="003C5EFB" w:rsidRDefault="003C5EFB" w:rsidP="003C5EFB">
      <w:pPr>
        <w:autoSpaceDE w:val="0"/>
        <w:autoSpaceDN w:val="0"/>
        <w:adjustRightInd w:val="0"/>
        <w:spacing w:after="0" w:line="240" w:lineRule="auto"/>
        <w:ind w:left="6804"/>
        <w:outlineLvl w:val="0"/>
        <w:rPr>
          <w:rFonts w:ascii="Times New Roman" w:hAnsi="Times New Roman" w:cs="Times New Roman"/>
          <w:color w:val="auto"/>
          <w:kern w:val="0"/>
          <w:sz w:val="12"/>
          <w:szCs w:val="12"/>
        </w:rPr>
      </w:pPr>
    </w:p>
    <w:p w:rsidR="003C5EFB" w:rsidRPr="003C5EFB" w:rsidRDefault="003C5EFB" w:rsidP="003C5EFB">
      <w:pPr>
        <w:spacing w:after="0" w:line="240" w:lineRule="auto"/>
        <w:ind w:left="6804"/>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Приложение № 3</w:t>
      </w:r>
    </w:p>
    <w:p w:rsidR="003C5EFB" w:rsidRPr="003C5EFB" w:rsidRDefault="003C5EFB" w:rsidP="003C5EFB">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3C5EFB">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3C5EFB" w:rsidRPr="003C5EFB" w:rsidRDefault="003C5EFB" w:rsidP="003C5EFB">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3C5EFB" w:rsidRPr="003C5EFB" w:rsidRDefault="003C5EFB" w:rsidP="003C5EF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Информация об источниках финансирования подпрограмм, отдельных мероприятий </w:t>
      </w:r>
      <w:r w:rsidRPr="003C5EFB">
        <w:rPr>
          <w:rFonts w:ascii="Times New Roman" w:hAnsi="Times New Roman"/>
          <w:color w:val="auto"/>
          <w:kern w:val="0"/>
          <w:sz w:val="12"/>
          <w:szCs w:val="12"/>
        </w:rPr>
        <w:t>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3C5EFB" w:rsidRPr="003C5EFB" w:rsidRDefault="003C5EFB" w:rsidP="003C5EFB">
      <w:pPr>
        <w:autoSpaceDE w:val="0"/>
        <w:autoSpaceDN w:val="0"/>
        <w:adjustRightInd w:val="0"/>
        <w:spacing w:after="0" w:line="240" w:lineRule="auto"/>
        <w:ind w:right="111" w:firstLine="720"/>
        <w:jc w:val="right"/>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(тыс. рублей)</w:t>
      </w: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39"/>
        <w:gridCol w:w="2127"/>
        <w:gridCol w:w="1694"/>
        <w:gridCol w:w="999"/>
        <w:gridCol w:w="1134"/>
        <w:gridCol w:w="1560"/>
        <w:gridCol w:w="1560"/>
      </w:tblGrid>
      <w:tr w:rsidR="003C5EFB" w:rsidRPr="003C5EFB" w:rsidTr="003C5EFB">
        <w:trPr>
          <w:trHeight w:val="20"/>
        </w:trPr>
        <w:tc>
          <w:tcPr>
            <w:tcW w:w="624" w:type="dxa"/>
            <w:vMerge w:val="restart"/>
            <w:tcBorders>
              <w:top w:val="single" w:sz="4" w:space="0" w:color="auto"/>
              <w:left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 п/п</w:t>
            </w:r>
          </w:p>
        </w:tc>
        <w:tc>
          <w:tcPr>
            <w:tcW w:w="1139" w:type="dxa"/>
            <w:vMerge w:val="restart"/>
            <w:tcBorders>
              <w:top w:val="single" w:sz="4" w:space="0" w:color="auto"/>
              <w:left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Статус (муниципальная программа, подпрограмма)</w:t>
            </w:r>
          </w:p>
        </w:tc>
        <w:tc>
          <w:tcPr>
            <w:tcW w:w="2127" w:type="dxa"/>
            <w:vMerge w:val="restart"/>
            <w:tcBorders>
              <w:top w:val="single" w:sz="4" w:space="0" w:color="auto"/>
              <w:left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Наименование муниципальной программы, подпрограммы</w:t>
            </w:r>
          </w:p>
        </w:tc>
        <w:tc>
          <w:tcPr>
            <w:tcW w:w="1694" w:type="dxa"/>
            <w:vMerge w:val="restart"/>
            <w:tcBorders>
              <w:top w:val="single" w:sz="4" w:space="0" w:color="auto"/>
              <w:left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Уровень бюджетной системы/источники финансирования</w:t>
            </w:r>
          </w:p>
        </w:tc>
        <w:tc>
          <w:tcPr>
            <w:tcW w:w="999"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Очередной финансовый 2022 год</w:t>
            </w:r>
          </w:p>
        </w:tc>
        <w:tc>
          <w:tcPr>
            <w:tcW w:w="113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Первый год планового периода 2023 год</w:t>
            </w:r>
          </w:p>
        </w:tc>
        <w:tc>
          <w:tcPr>
            <w:tcW w:w="1560"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Второй год планового периода 2024 год</w:t>
            </w:r>
          </w:p>
        </w:tc>
        <w:tc>
          <w:tcPr>
            <w:tcW w:w="1560" w:type="dxa"/>
            <w:vMerge w:val="restart"/>
            <w:tcBorders>
              <w:top w:val="single" w:sz="4" w:space="0" w:color="auto"/>
              <w:left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Итого на очередной финансовый год и плановый период</w:t>
            </w:r>
          </w:p>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2022-2024 годов</w:t>
            </w:r>
          </w:p>
        </w:tc>
      </w:tr>
      <w:tr w:rsidR="003C5EFB" w:rsidRPr="003C5EFB" w:rsidTr="003C5EFB">
        <w:trPr>
          <w:trHeight w:val="20"/>
        </w:trPr>
        <w:tc>
          <w:tcPr>
            <w:tcW w:w="624" w:type="dxa"/>
            <w:vMerge/>
            <w:tcBorders>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139" w:type="dxa"/>
            <w:vMerge/>
            <w:tcBorders>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2127" w:type="dxa"/>
            <w:vMerge/>
            <w:tcBorders>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694" w:type="dxa"/>
            <w:vMerge/>
            <w:tcBorders>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999"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план</w:t>
            </w:r>
          </w:p>
        </w:tc>
        <w:tc>
          <w:tcPr>
            <w:tcW w:w="1134"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план</w:t>
            </w:r>
          </w:p>
        </w:tc>
        <w:tc>
          <w:tcPr>
            <w:tcW w:w="1560" w:type="dxa"/>
            <w:vMerge/>
            <w:tcBorders>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3C5EFB" w:rsidRPr="003C5EFB" w:rsidTr="003C5EFB">
        <w:trPr>
          <w:trHeight w:val="20"/>
        </w:trPr>
        <w:tc>
          <w:tcPr>
            <w:tcW w:w="62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w:t>
            </w:r>
          </w:p>
        </w:tc>
        <w:tc>
          <w:tcPr>
            <w:tcW w:w="1139"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w:t>
            </w: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4</w:t>
            </w:r>
          </w:p>
        </w:tc>
        <w:tc>
          <w:tcPr>
            <w:tcW w:w="999"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8</w:t>
            </w:r>
          </w:p>
        </w:tc>
      </w:tr>
      <w:tr w:rsidR="003C5EFB" w:rsidRPr="003C5EFB" w:rsidTr="003C5EFB">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w:t>
            </w:r>
          </w:p>
        </w:tc>
        <w:tc>
          <w:tcPr>
            <w:tcW w:w="1139"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Муниципальная программа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всего</w:t>
            </w:r>
          </w:p>
        </w:tc>
        <w:tc>
          <w:tcPr>
            <w:tcW w:w="99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4 808,13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3 308,10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3 308,10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11 424,33</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в том числе:</w:t>
            </w:r>
          </w:p>
        </w:tc>
        <w:tc>
          <w:tcPr>
            <w:tcW w:w="99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 xml:space="preserve">федеральный бюджет </w:t>
            </w:r>
          </w:p>
        </w:tc>
        <w:tc>
          <w:tcPr>
            <w:tcW w:w="99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краевой бюджет</w:t>
            </w:r>
          </w:p>
        </w:tc>
        <w:tc>
          <w:tcPr>
            <w:tcW w:w="99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3 807,70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10 383,90</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внебюджетные источники</w:t>
            </w:r>
          </w:p>
        </w:tc>
        <w:tc>
          <w:tcPr>
            <w:tcW w:w="99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районный бюджет</w:t>
            </w:r>
          </w:p>
        </w:tc>
        <w:tc>
          <w:tcPr>
            <w:tcW w:w="99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1 000,43</w:t>
            </w:r>
          </w:p>
        </w:tc>
        <w:tc>
          <w:tcPr>
            <w:tcW w:w="1134"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1 040,43</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rPr>
              <w:t>бюджеты сельских поселений Каратузского района</w:t>
            </w:r>
          </w:p>
        </w:tc>
        <w:tc>
          <w:tcPr>
            <w:tcW w:w="99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r>
      <w:tr w:rsidR="003C5EFB" w:rsidRPr="003C5EFB" w:rsidTr="003C5EFB">
        <w:trPr>
          <w:trHeight w:val="20"/>
        </w:trPr>
        <w:tc>
          <w:tcPr>
            <w:tcW w:w="624"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2</w:t>
            </w:r>
          </w:p>
        </w:tc>
        <w:tc>
          <w:tcPr>
            <w:tcW w:w="1139"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Подпрограмма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всего</w:t>
            </w:r>
          </w:p>
        </w:tc>
        <w:tc>
          <w:tcPr>
            <w:tcW w:w="99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1 000,43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1 040,43</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в том числе:</w:t>
            </w:r>
          </w:p>
        </w:tc>
        <w:tc>
          <w:tcPr>
            <w:tcW w:w="99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 xml:space="preserve">федеральный бюджет </w:t>
            </w:r>
          </w:p>
        </w:tc>
        <w:tc>
          <w:tcPr>
            <w:tcW w:w="99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краевой бюджет</w:t>
            </w:r>
          </w:p>
        </w:tc>
        <w:tc>
          <w:tcPr>
            <w:tcW w:w="99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внебюджетные источники</w:t>
            </w:r>
          </w:p>
        </w:tc>
        <w:tc>
          <w:tcPr>
            <w:tcW w:w="99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районный бюджет</w:t>
            </w:r>
          </w:p>
        </w:tc>
        <w:tc>
          <w:tcPr>
            <w:tcW w:w="99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1 000,43</w:t>
            </w:r>
          </w:p>
        </w:tc>
        <w:tc>
          <w:tcPr>
            <w:tcW w:w="1134"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1 040,43</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eastAsia="Calibri"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rPr>
              <w:t>бюджеты сельских поселений Каратузского района</w:t>
            </w:r>
          </w:p>
        </w:tc>
        <w:tc>
          <w:tcPr>
            <w:tcW w:w="99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r>
      <w:tr w:rsidR="003C5EFB" w:rsidRPr="003C5EFB" w:rsidTr="003C5EFB">
        <w:trPr>
          <w:trHeight w:val="20"/>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Подпрограмма 2</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всего</w:t>
            </w:r>
          </w:p>
        </w:tc>
        <w:tc>
          <w:tcPr>
            <w:tcW w:w="99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3 807,70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10 383,90</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в том числе:</w:t>
            </w:r>
          </w:p>
        </w:tc>
        <w:tc>
          <w:tcPr>
            <w:tcW w:w="99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 xml:space="preserve">федеральный бюджет </w:t>
            </w:r>
          </w:p>
        </w:tc>
        <w:tc>
          <w:tcPr>
            <w:tcW w:w="99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краевой бюджет</w:t>
            </w:r>
          </w:p>
        </w:tc>
        <w:tc>
          <w:tcPr>
            <w:tcW w:w="99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3 807,70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3 288,10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10 383,90</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внебюджетные источники</w:t>
            </w:r>
          </w:p>
        </w:tc>
        <w:tc>
          <w:tcPr>
            <w:tcW w:w="999"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районный бюджет</w:t>
            </w:r>
          </w:p>
        </w:tc>
        <w:tc>
          <w:tcPr>
            <w:tcW w:w="99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r>
      <w:tr w:rsidR="003C5EFB" w:rsidRPr="003C5EFB" w:rsidTr="003C5EFB">
        <w:trPr>
          <w:trHeight w:val="2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5EFB" w:rsidRPr="003C5EFB" w:rsidRDefault="003C5EFB" w:rsidP="003C5EFB">
            <w:pPr>
              <w:spacing w:after="0" w:line="240" w:lineRule="auto"/>
              <w:rPr>
                <w:rFonts w:ascii="Times New Roman" w:hAnsi="Times New Roman" w:cs="Times New Roman"/>
                <w:color w:val="auto"/>
                <w:kern w:val="0"/>
                <w:sz w:val="12"/>
                <w:szCs w:val="12"/>
                <w:lang w:eastAsia="en-US"/>
              </w:rPr>
            </w:pPr>
          </w:p>
        </w:tc>
        <w:tc>
          <w:tcPr>
            <w:tcW w:w="1694"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rPr>
              <w:t>бюджеты сельских поселений Каратузского района</w:t>
            </w:r>
          </w:p>
        </w:tc>
        <w:tc>
          <w:tcPr>
            <w:tcW w:w="999"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r w:rsidRPr="003C5EFB">
              <w:rPr>
                <w:rFonts w:ascii="Times New Roman" w:hAnsi="Times New Roman" w:cs="Times New Roman"/>
                <w:color w:val="auto"/>
                <w:kern w:val="0"/>
                <w:sz w:val="12"/>
                <w:szCs w:val="12"/>
                <w:lang w:eastAsia="en-US"/>
              </w:rPr>
              <w:t>0,00</w:t>
            </w:r>
          </w:p>
        </w:tc>
      </w:tr>
    </w:tbl>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3C5EFB">
        <w:rPr>
          <w:rFonts w:ascii="Times New Roman" w:eastAsia="Calibri" w:hAnsi="Times New Roman" w:cs="Times New Roman"/>
          <w:color w:val="auto"/>
          <w:kern w:val="0"/>
          <w:sz w:val="12"/>
          <w:szCs w:val="12"/>
        </w:rPr>
        <w:t>Приложение № 4 к постановлению администрации Каратузского района от  09.08.2022  № 626-п</w:t>
      </w:r>
    </w:p>
    <w:p w:rsidR="003C5EFB" w:rsidRPr="003C5EFB" w:rsidRDefault="003C5EFB" w:rsidP="003C5EFB">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lang w:eastAsia="en-US"/>
        </w:rPr>
      </w:pPr>
    </w:p>
    <w:p w:rsidR="003C5EFB" w:rsidRPr="003C5EFB" w:rsidRDefault="003C5EFB" w:rsidP="003C5EFB">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Приложение № 1 </w:t>
      </w:r>
    </w:p>
    <w:p w:rsidR="003C5EFB" w:rsidRPr="003C5EFB" w:rsidRDefault="003C5EFB" w:rsidP="003C5EFB">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подпрограммы </w:t>
      </w:r>
      <w:r w:rsidRPr="003C5EFB">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3C5EFB" w:rsidRPr="003C5EFB" w:rsidRDefault="003C5EFB" w:rsidP="003C5EFB">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3C5EFB" w:rsidRPr="003C5EFB" w:rsidRDefault="003C5EFB" w:rsidP="003C5EFB">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Перечень и значения показателей результативности подпрограммы </w:t>
      </w:r>
    </w:p>
    <w:p w:rsidR="003C5EFB" w:rsidRPr="003C5EFB" w:rsidRDefault="003C5EFB" w:rsidP="003C5EFB">
      <w:pPr>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10958" w:type="dxa"/>
        <w:tblInd w:w="70" w:type="dxa"/>
        <w:tblLayout w:type="fixed"/>
        <w:tblCellMar>
          <w:left w:w="70" w:type="dxa"/>
          <w:right w:w="70" w:type="dxa"/>
        </w:tblCellMar>
        <w:tblLook w:val="0000" w:firstRow="0" w:lastRow="0" w:firstColumn="0" w:lastColumn="0" w:noHBand="0" w:noVBand="0"/>
      </w:tblPr>
      <w:tblGrid>
        <w:gridCol w:w="566"/>
        <w:gridCol w:w="3687"/>
        <w:gridCol w:w="709"/>
        <w:gridCol w:w="1842"/>
        <w:gridCol w:w="851"/>
        <w:gridCol w:w="709"/>
        <w:gridCol w:w="992"/>
        <w:gridCol w:w="1559"/>
        <w:gridCol w:w="24"/>
        <w:gridCol w:w="19"/>
      </w:tblGrid>
      <w:tr w:rsidR="003C5EFB" w:rsidRPr="003C5EFB" w:rsidTr="003C5EFB">
        <w:trPr>
          <w:gridAfter w:val="1"/>
          <w:wAfter w:w="19" w:type="dxa"/>
          <w:cantSplit/>
          <w:trHeight w:val="20"/>
        </w:trPr>
        <w:tc>
          <w:tcPr>
            <w:tcW w:w="566" w:type="dxa"/>
            <w:vMerge w:val="restart"/>
            <w:tcBorders>
              <w:top w:val="single" w:sz="6" w:space="0" w:color="auto"/>
              <w:left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 xml:space="preserve">№  </w:t>
            </w:r>
            <w:r w:rsidRPr="003C5EFB">
              <w:rPr>
                <w:rFonts w:ascii="Times New Roman" w:hAnsi="Times New Roman" w:cs="Times New Roman"/>
                <w:color w:val="auto"/>
                <w:kern w:val="0"/>
                <w:sz w:val="12"/>
                <w:szCs w:val="12"/>
              </w:rPr>
              <w:br/>
              <w:t>п/п</w:t>
            </w:r>
          </w:p>
        </w:tc>
        <w:tc>
          <w:tcPr>
            <w:tcW w:w="3687" w:type="dxa"/>
            <w:vMerge w:val="restart"/>
            <w:tcBorders>
              <w:top w:val="single" w:sz="6" w:space="0" w:color="auto"/>
              <w:left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ind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Цель, показатели результативности</w:t>
            </w:r>
          </w:p>
        </w:tc>
        <w:tc>
          <w:tcPr>
            <w:tcW w:w="709" w:type="dxa"/>
            <w:vMerge w:val="restart"/>
            <w:tcBorders>
              <w:top w:val="single" w:sz="6" w:space="0" w:color="auto"/>
              <w:left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ind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Источник информации</w:t>
            </w:r>
          </w:p>
        </w:tc>
        <w:tc>
          <w:tcPr>
            <w:tcW w:w="4135" w:type="dxa"/>
            <w:gridSpan w:val="5"/>
            <w:tcBorders>
              <w:top w:val="single" w:sz="6" w:space="0" w:color="auto"/>
              <w:left w:val="single" w:sz="6" w:space="0" w:color="auto"/>
              <w:bottom w:val="single" w:sz="4" w:space="0" w:color="auto"/>
              <w:right w:val="single" w:sz="6" w:space="0" w:color="auto"/>
            </w:tcBorders>
            <w:vAlign w:val="center"/>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Годы реализации подпрограммы</w:t>
            </w:r>
          </w:p>
        </w:tc>
      </w:tr>
      <w:tr w:rsidR="003C5EFB" w:rsidRPr="003C5EFB" w:rsidTr="003C5EFB">
        <w:trPr>
          <w:gridAfter w:val="2"/>
          <w:wAfter w:w="43" w:type="dxa"/>
          <w:cantSplit/>
          <w:trHeight w:val="20"/>
        </w:trPr>
        <w:tc>
          <w:tcPr>
            <w:tcW w:w="566" w:type="dxa"/>
            <w:vMerge/>
            <w:tcBorders>
              <w:left w:val="single" w:sz="6" w:space="0" w:color="auto"/>
              <w:bottom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3687" w:type="dxa"/>
            <w:vMerge/>
            <w:tcBorders>
              <w:left w:val="single" w:sz="6" w:space="0" w:color="auto"/>
              <w:bottom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709" w:type="dxa"/>
            <w:vMerge/>
            <w:tcBorders>
              <w:left w:val="single" w:sz="6" w:space="0" w:color="auto"/>
              <w:bottom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1842" w:type="dxa"/>
            <w:vMerge/>
            <w:tcBorders>
              <w:left w:val="single" w:sz="6" w:space="0" w:color="auto"/>
              <w:bottom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851" w:type="dxa"/>
            <w:tcBorders>
              <w:top w:val="single" w:sz="4" w:space="0" w:color="auto"/>
              <w:left w:val="single" w:sz="6" w:space="0" w:color="auto"/>
              <w:bottom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Текущий финансовый год</w:t>
            </w:r>
          </w:p>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2021</w:t>
            </w:r>
          </w:p>
        </w:tc>
        <w:tc>
          <w:tcPr>
            <w:tcW w:w="709" w:type="dxa"/>
            <w:tcBorders>
              <w:top w:val="single" w:sz="4" w:space="0" w:color="auto"/>
              <w:left w:val="single" w:sz="6" w:space="0" w:color="auto"/>
              <w:bottom w:val="single" w:sz="6" w:space="0" w:color="auto"/>
              <w:right w:val="single" w:sz="4" w:space="0" w:color="auto"/>
            </w:tcBorders>
            <w:vAlign w:val="center"/>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Очередной финансовый год</w:t>
            </w:r>
          </w:p>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2022</w:t>
            </w:r>
          </w:p>
        </w:tc>
        <w:tc>
          <w:tcPr>
            <w:tcW w:w="992" w:type="dxa"/>
            <w:tcBorders>
              <w:top w:val="single" w:sz="4" w:space="0" w:color="auto"/>
              <w:left w:val="single" w:sz="4" w:space="0" w:color="auto"/>
              <w:bottom w:val="single" w:sz="6" w:space="0" w:color="auto"/>
              <w:right w:val="single" w:sz="4" w:space="0" w:color="auto"/>
            </w:tcBorders>
            <w:vAlign w:val="center"/>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1-й год планового периода</w:t>
            </w:r>
          </w:p>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2023</w:t>
            </w:r>
          </w:p>
        </w:tc>
        <w:tc>
          <w:tcPr>
            <w:tcW w:w="1559" w:type="dxa"/>
            <w:tcBorders>
              <w:top w:val="single" w:sz="4" w:space="0" w:color="auto"/>
              <w:left w:val="single" w:sz="4" w:space="0" w:color="auto"/>
              <w:bottom w:val="single" w:sz="6" w:space="0" w:color="auto"/>
              <w:right w:val="single" w:sz="6" w:space="0" w:color="auto"/>
            </w:tcBorders>
            <w:vAlign w:val="center"/>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2-й год планового периода</w:t>
            </w:r>
          </w:p>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2024</w:t>
            </w:r>
          </w:p>
        </w:tc>
      </w:tr>
      <w:tr w:rsidR="003C5EFB" w:rsidRPr="003C5EFB" w:rsidTr="003C5EFB">
        <w:trPr>
          <w:cantSplit/>
          <w:trHeight w:val="20"/>
        </w:trPr>
        <w:tc>
          <w:tcPr>
            <w:tcW w:w="566"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rPr>
                <w:rFonts w:ascii="Times New Roman" w:hAnsi="Times New Roman" w:cs="Times New Roman"/>
                <w:color w:val="auto"/>
                <w:kern w:val="0"/>
                <w:sz w:val="12"/>
                <w:szCs w:val="12"/>
                <w:highlight w:val="green"/>
              </w:rPr>
            </w:pPr>
          </w:p>
        </w:tc>
        <w:tc>
          <w:tcPr>
            <w:tcW w:w="10392" w:type="dxa"/>
            <w:gridSpan w:val="9"/>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right="-70"/>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Цель подпрограммы:</w:t>
            </w:r>
          </w:p>
          <w:p w:rsidR="003C5EFB" w:rsidRPr="003C5EFB" w:rsidRDefault="003C5EFB" w:rsidP="003C5E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обеспечение доступности предоставляемых коммунальных услуг</w:t>
            </w:r>
          </w:p>
        </w:tc>
      </w:tr>
      <w:tr w:rsidR="003C5EFB" w:rsidRPr="003C5EFB" w:rsidTr="003C5EFB">
        <w:trPr>
          <w:cantSplit/>
          <w:trHeight w:val="20"/>
        </w:trPr>
        <w:tc>
          <w:tcPr>
            <w:tcW w:w="566"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rPr>
                <w:rFonts w:ascii="Times New Roman" w:hAnsi="Times New Roman" w:cs="Times New Roman"/>
                <w:color w:val="auto"/>
                <w:kern w:val="0"/>
                <w:sz w:val="12"/>
                <w:szCs w:val="12"/>
                <w:highlight w:val="green"/>
              </w:rPr>
            </w:pPr>
          </w:p>
        </w:tc>
        <w:tc>
          <w:tcPr>
            <w:tcW w:w="10392" w:type="dxa"/>
            <w:gridSpan w:val="9"/>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Задача подпрограммы:</w:t>
            </w:r>
          </w:p>
          <w:p w:rsidR="003C5EFB" w:rsidRPr="003C5EFB" w:rsidRDefault="003C5EFB" w:rsidP="003C5EFB">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 Поэтапное доведение уровня оплаты коммунальных услуг населением до 100% от установленных тарифов для ресурсоснабжающих организаций</w:t>
            </w:r>
          </w:p>
        </w:tc>
      </w:tr>
      <w:tr w:rsidR="003C5EFB" w:rsidRPr="003C5EFB" w:rsidTr="003C5EFB">
        <w:trPr>
          <w:gridAfter w:val="2"/>
          <w:wAfter w:w="4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1</w:t>
            </w:r>
          </w:p>
        </w:tc>
        <w:tc>
          <w:tcPr>
            <w:tcW w:w="3687"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right="-70" w:firstLine="1"/>
              <w:rPr>
                <w:rFonts w:ascii="Times New Roman" w:hAnsi="Times New Roman" w:cs="Times New Roman"/>
                <w:color w:val="auto"/>
                <w:kern w:val="0"/>
                <w:sz w:val="12"/>
                <w:szCs w:val="12"/>
              </w:rPr>
            </w:pPr>
            <w:r w:rsidRPr="003C5EFB">
              <w:rPr>
                <w:rFonts w:ascii="Times New Roman" w:hAnsi="Times New Roman"/>
                <w:color w:val="auto"/>
                <w:kern w:val="0"/>
                <w:sz w:val="12"/>
                <w:szCs w:val="12"/>
              </w:rPr>
              <w:t>Уровень возмещения населением затрат на предоставление жилищно-коммунальных услуг по установленным для населения тарифам</w:t>
            </w:r>
          </w:p>
        </w:tc>
        <w:tc>
          <w:tcPr>
            <w:tcW w:w="709"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w:t>
            </w:r>
          </w:p>
        </w:tc>
        <w:tc>
          <w:tcPr>
            <w:tcW w:w="1842"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spacing w:after="0" w:line="276" w:lineRule="auto"/>
              <w:ind w:right="-70"/>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статистика  № </w:t>
            </w:r>
            <w:hyperlink r:id="rId14" w:history="1">
              <w:r w:rsidRPr="003C5EFB">
                <w:rPr>
                  <w:rFonts w:ascii="Times New Roman" w:eastAsia="Calibri" w:hAnsi="Times New Roman" w:cs="Times New Roman"/>
                  <w:color w:val="auto"/>
                  <w:kern w:val="0"/>
                  <w:sz w:val="12"/>
                  <w:szCs w:val="12"/>
                  <w:lang w:eastAsia="en-US"/>
                </w:rPr>
                <w:t>22-ЖКХ (ресурсы)</w:t>
              </w:r>
            </w:hyperlink>
            <w:r w:rsidRPr="003C5EFB">
              <w:rPr>
                <w:rFonts w:ascii="Times New Roman" w:eastAsia="Calibri" w:hAnsi="Times New Roman" w:cs="Times New Roman"/>
                <w:color w:val="auto"/>
                <w:kern w:val="0"/>
                <w:sz w:val="12"/>
                <w:szCs w:val="12"/>
                <w:lang w:eastAsia="en-US"/>
              </w:rPr>
              <w:t>, №22 ЖКХ (жилище)</w:t>
            </w:r>
          </w:p>
        </w:tc>
        <w:tc>
          <w:tcPr>
            <w:tcW w:w="851"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96,0</w:t>
            </w:r>
          </w:p>
        </w:tc>
        <w:tc>
          <w:tcPr>
            <w:tcW w:w="709"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96,5</w:t>
            </w:r>
          </w:p>
        </w:tc>
        <w:tc>
          <w:tcPr>
            <w:tcW w:w="992" w:type="dxa"/>
            <w:tcBorders>
              <w:top w:val="single" w:sz="6" w:space="0" w:color="auto"/>
              <w:left w:val="single" w:sz="6" w:space="0" w:color="auto"/>
              <w:bottom w:val="single" w:sz="6" w:space="0" w:color="auto"/>
              <w:right w:val="single" w:sz="4"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97,0</w:t>
            </w:r>
          </w:p>
        </w:tc>
        <w:tc>
          <w:tcPr>
            <w:tcW w:w="1559" w:type="dxa"/>
            <w:tcBorders>
              <w:top w:val="single" w:sz="6" w:space="0" w:color="auto"/>
              <w:left w:val="single" w:sz="4"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97,5</w:t>
            </w:r>
          </w:p>
        </w:tc>
      </w:tr>
      <w:tr w:rsidR="003C5EFB" w:rsidRPr="003C5EFB" w:rsidTr="003C5EFB">
        <w:trPr>
          <w:gridAfter w:val="2"/>
          <w:wAfter w:w="4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2</w:t>
            </w:r>
          </w:p>
        </w:tc>
        <w:tc>
          <w:tcPr>
            <w:tcW w:w="3687"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right="-70" w:firstLine="1"/>
              <w:rPr>
                <w:rFonts w:ascii="Times New Roman" w:hAnsi="Times New Roman" w:cs="Times New Roman"/>
                <w:color w:val="auto"/>
                <w:kern w:val="0"/>
                <w:sz w:val="12"/>
                <w:szCs w:val="12"/>
              </w:rPr>
            </w:pPr>
            <w:r w:rsidRPr="003C5EFB">
              <w:rPr>
                <w:rFonts w:ascii="Times New Roman" w:hAnsi="Times New Roman"/>
                <w:color w:val="auto"/>
                <w:kern w:val="0"/>
                <w:sz w:val="12"/>
                <w:szCs w:val="12"/>
              </w:rPr>
              <w:t>Фактический уровень возмещения населением затрат за предоставление жилищно-коммунальных услуг от начисленных платежей</w:t>
            </w:r>
          </w:p>
        </w:tc>
        <w:tc>
          <w:tcPr>
            <w:tcW w:w="709"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w:t>
            </w:r>
          </w:p>
        </w:tc>
        <w:tc>
          <w:tcPr>
            <w:tcW w:w="1842"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spacing w:after="0" w:line="276" w:lineRule="auto"/>
              <w:ind w:right="-70"/>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статистика  № </w:t>
            </w:r>
            <w:hyperlink r:id="rId15" w:history="1">
              <w:r w:rsidRPr="003C5EFB">
                <w:rPr>
                  <w:rFonts w:ascii="Times New Roman" w:eastAsia="Calibri" w:hAnsi="Times New Roman" w:cs="Times New Roman"/>
                  <w:color w:val="auto"/>
                  <w:kern w:val="0"/>
                  <w:sz w:val="12"/>
                  <w:szCs w:val="12"/>
                  <w:lang w:eastAsia="en-US"/>
                </w:rPr>
                <w:t>22-ЖКХ (ресурсы)</w:t>
              </w:r>
            </w:hyperlink>
            <w:r w:rsidRPr="003C5EFB">
              <w:rPr>
                <w:rFonts w:ascii="Times New Roman" w:eastAsia="Calibri" w:hAnsi="Times New Roman" w:cs="Times New Roman"/>
                <w:color w:val="auto"/>
                <w:kern w:val="0"/>
                <w:sz w:val="12"/>
                <w:szCs w:val="12"/>
                <w:lang w:eastAsia="en-US"/>
              </w:rPr>
              <w:t>, №22 ЖКХ (жилище)</w:t>
            </w:r>
          </w:p>
        </w:tc>
        <w:tc>
          <w:tcPr>
            <w:tcW w:w="851"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97,4</w:t>
            </w:r>
          </w:p>
        </w:tc>
        <w:tc>
          <w:tcPr>
            <w:tcW w:w="709"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97,4</w:t>
            </w:r>
          </w:p>
        </w:tc>
        <w:tc>
          <w:tcPr>
            <w:tcW w:w="992" w:type="dxa"/>
            <w:tcBorders>
              <w:top w:val="single" w:sz="6" w:space="0" w:color="auto"/>
              <w:left w:val="single" w:sz="6" w:space="0" w:color="auto"/>
              <w:bottom w:val="single" w:sz="6" w:space="0" w:color="auto"/>
              <w:right w:val="single" w:sz="4"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97,4</w:t>
            </w:r>
          </w:p>
        </w:tc>
        <w:tc>
          <w:tcPr>
            <w:tcW w:w="1559" w:type="dxa"/>
            <w:tcBorders>
              <w:top w:val="single" w:sz="6" w:space="0" w:color="auto"/>
              <w:left w:val="single" w:sz="4"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97,8</w:t>
            </w:r>
          </w:p>
        </w:tc>
      </w:tr>
      <w:tr w:rsidR="003C5EFB" w:rsidRPr="003C5EFB" w:rsidTr="003C5EFB">
        <w:trPr>
          <w:cantSplit/>
          <w:trHeight w:val="20"/>
        </w:trPr>
        <w:tc>
          <w:tcPr>
            <w:tcW w:w="566"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tc>
        <w:tc>
          <w:tcPr>
            <w:tcW w:w="10392" w:type="dxa"/>
            <w:gridSpan w:val="9"/>
            <w:tcBorders>
              <w:top w:val="single" w:sz="6" w:space="0" w:color="auto"/>
              <w:left w:val="single" w:sz="6" w:space="0" w:color="auto"/>
              <w:bottom w:val="single" w:sz="6" w:space="0" w:color="auto"/>
              <w:right w:val="single" w:sz="6" w:space="0" w:color="auto"/>
            </w:tcBorders>
          </w:tcPr>
          <w:p w:rsidR="003C5EFB" w:rsidRPr="003C5EFB" w:rsidRDefault="003C5EFB" w:rsidP="008E2A4A">
            <w:pPr>
              <w:numPr>
                <w:ilvl w:val="0"/>
                <w:numId w:val="4"/>
              </w:numPr>
              <w:tabs>
                <w:tab w:val="left" w:pos="294"/>
              </w:tabs>
              <w:autoSpaceDE w:val="0"/>
              <w:autoSpaceDN w:val="0"/>
              <w:adjustRightInd w:val="0"/>
              <w:spacing w:after="0" w:line="240" w:lineRule="auto"/>
              <w:ind w:right="-70"/>
              <w:rPr>
                <w:rFonts w:ascii="Times New Roman" w:hAnsi="Times New Roman" w:cs="Times New Roman"/>
                <w:color w:val="auto"/>
                <w:kern w:val="0"/>
                <w:sz w:val="12"/>
                <w:szCs w:val="12"/>
              </w:rPr>
            </w:pPr>
            <w:r w:rsidRPr="003C5EFB">
              <w:rPr>
                <w:rFonts w:ascii="Times New Roman" w:hAnsi="Times New Roman"/>
                <w:color w:val="auto"/>
                <w:kern w:val="0"/>
                <w:sz w:val="12"/>
                <w:szCs w:val="12"/>
              </w:rPr>
              <w:t>Обеспечение сбалансированного соотношения плановых и фактических расходов ресурсоснабжающих организаций на закупку топливно-энергетических ресурсов</w:t>
            </w:r>
          </w:p>
        </w:tc>
      </w:tr>
      <w:tr w:rsidR="003C5EFB" w:rsidRPr="003C5EFB" w:rsidTr="003C5EFB">
        <w:trPr>
          <w:gridAfter w:val="2"/>
          <w:wAfter w:w="43" w:type="dxa"/>
          <w:cantSplit/>
          <w:trHeight w:val="20"/>
        </w:trPr>
        <w:tc>
          <w:tcPr>
            <w:tcW w:w="566"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3</w:t>
            </w:r>
          </w:p>
        </w:tc>
        <w:tc>
          <w:tcPr>
            <w:tcW w:w="3687"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 xml:space="preserve">Доля теплоснабжающих и энергосбытовых организаций, в отношении которых произведено финансовое обеспечение (возмещение) затрат, возникших в результате роста стоимости топливно-энергетических ресурсов, от общего количества теплоснабжающих и энергосбытовых организаций, имеющих право на получение возмещения </w:t>
            </w:r>
          </w:p>
        </w:tc>
        <w:tc>
          <w:tcPr>
            <w:tcW w:w="709"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outlineLvl w:val="0"/>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w:t>
            </w:r>
          </w:p>
        </w:tc>
        <w:tc>
          <w:tcPr>
            <w:tcW w:w="1842"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отраслевой мониторинг</w:t>
            </w:r>
          </w:p>
        </w:tc>
        <w:tc>
          <w:tcPr>
            <w:tcW w:w="851"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Х</w:t>
            </w:r>
          </w:p>
        </w:tc>
        <w:tc>
          <w:tcPr>
            <w:tcW w:w="709" w:type="dxa"/>
            <w:tcBorders>
              <w:top w:val="single" w:sz="6" w:space="0" w:color="auto"/>
              <w:left w:val="single" w:sz="6"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100</w:t>
            </w:r>
          </w:p>
        </w:tc>
        <w:tc>
          <w:tcPr>
            <w:tcW w:w="992" w:type="dxa"/>
            <w:tcBorders>
              <w:top w:val="single" w:sz="6" w:space="0" w:color="auto"/>
              <w:left w:val="single" w:sz="6" w:space="0" w:color="auto"/>
              <w:bottom w:val="single" w:sz="6" w:space="0" w:color="auto"/>
              <w:right w:val="single" w:sz="4" w:space="0" w:color="auto"/>
            </w:tcBorders>
          </w:tcPr>
          <w:p w:rsidR="003C5EFB" w:rsidRPr="003C5EFB" w:rsidRDefault="003C5EFB" w:rsidP="003C5EFB">
            <w:pPr>
              <w:autoSpaceDE w:val="0"/>
              <w:autoSpaceDN w:val="0"/>
              <w:adjustRightInd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Х</w:t>
            </w:r>
          </w:p>
        </w:tc>
        <w:tc>
          <w:tcPr>
            <w:tcW w:w="1559" w:type="dxa"/>
            <w:tcBorders>
              <w:top w:val="single" w:sz="6" w:space="0" w:color="auto"/>
              <w:left w:val="single" w:sz="4" w:space="0" w:color="auto"/>
              <w:bottom w:val="single" w:sz="6" w:space="0" w:color="auto"/>
              <w:right w:val="single" w:sz="6" w:space="0" w:color="auto"/>
            </w:tcBorders>
          </w:tcPr>
          <w:p w:rsidR="003C5EFB" w:rsidRPr="003C5EFB" w:rsidRDefault="003C5EFB" w:rsidP="003C5EFB">
            <w:pPr>
              <w:autoSpaceDE w:val="0"/>
              <w:autoSpaceDN w:val="0"/>
              <w:adjustRightInd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Х</w:t>
            </w:r>
          </w:p>
        </w:tc>
      </w:tr>
    </w:tbl>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rPr>
      </w:pPr>
      <w:r w:rsidRPr="003C5EFB">
        <w:rPr>
          <w:rFonts w:ascii="Times New Roman" w:eastAsia="Calibri" w:hAnsi="Times New Roman" w:cs="Times New Roman"/>
          <w:color w:val="auto"/>
          <w:kern w:val="0"/>
          <w:sz w:val="12"/>
          <w:szCs w:val="12"/>
        </w:rPr>
        <w:t>Приложение № 5 к постановлению администрации Каратузского района от  09.08.2022  № 626-п</w:t>
      </w:r>
    </w:p>
    <w:p w:rsidR="003C5EFB" w:rsidRPr="003C5EFB" w:rsidRDefault="003C5EFB" w:rsidP="003C5EFB">
      <w:pPr>
        <w:autoSpaceDE w:val="0"/>
        <w:autoSpaceDN w:val="0"/>
        <w:adjustRightInd w:val="0"/>
        <w:spacing w:after="0" w:line="240" w:lineRule="auto"/>
        <w:ind w:left="6804"/>
        <w:outlineLvl w:val="0"/>
        <w:rPr>
          <w:rFonts w:ascii="Times New Roman" w:eastAsia="Calibri" w:hAnsi="Times New Roman" w:cs="Times New Roman"/>
          <w:color w:val="auto"/>
          <w:kern w:val="0"/>
          <w:sz w:val="12"/>
          <w:szCs w:val="12"/>
          <w:lang w:eastAsia="en-US"/>
        </w:rPr>
      </w:pPr>
    </w:p>
    <w:p w:rsidR="003C5EFB" w:rsidRPr="003C5EFB" w:rsidRDefault="003C5EFB" w:rsidP="003C5EFB">
      <w:pPr>
        <w:spacing w:after="0" w:line="240" w:lineRule="auto"/>
        <w:ind w:left="6804"/>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Приложение № 2 </w:t>
      </w:r>
    </w:p>
    <w:p w:rsidR="003C5EFB" w:rsidRPr="003C5EFB" w:rsidRDefault="003C5EFB" w:rsidP="003C5EFB">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подпрограммы </w:t>
      </w:r>
      <w:r w:rsidRPr="003C5EFB">
        <w:rPr>
          <w:rFonts w:ascii="Times New Roman" w:hAnsi="Times New Roman" w:cs="Times New Roman"/>
          <w:color w:val="auto"/>
          <w:kern w:val="0"/>
          <w:sz w:val="12"/>
          <w:szCs w:val="12"/>
        </w:rPr>
        <w:t>«Обеспечение доступности платы граждан в условиях развития жилищных отношений»</w:t>
      </w:r>
    </w:p>
    <w:p w:rsidR="003C5EFB" w:rsidRPr="003C5EFB" w:rsidRDefault="003C5EFB" w:rsidP="003C5EFB">
      <w:pPr>
        <w:autoSpaceDE w:val="0"/>
        <w:autoSpaceDN w:val="0"/>
        <w:adjustRightInd w:val="0"/>
        <w:spacing w:after="0" w:line="240" w:lineRule="auto"/>
        <w:ind w:left="9639"/>
        <w:jc w:val="both"/>
        <w:rPr>
          <w:rFonts w:ascii="Times New Roman" w:eastAsia="Calibri" w:hAnsi="Times New Roman" w:cs="Times New Roman"/>
          <w:color w:val="auto"/>
          <w:kern w:val="0"/>
          <w:sz w:val="12"/>
          <w:szCs w:val="12"/>
          <w:lang w:eastAsia="en-US"/>
        </w:rPr>
      </w:pPr>
    </w:p>
    <w:p w:rsidR="003C5EFB" w:rsidRPr="003C5EFB" w:rsidRDefault="003C5EFB" w:rsidP="003C5EFB">
      <w:pPr>
        <w:spacing w:after="0" w:line="240" w:lineRule="auto"/>
        <w:jc w:val="center"/>
        <w:outlineLvl w:val="0"/>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Перечень мероприятий подпрограммы</w:t>
      </w:r>
    </w:p>
    <w:tbl>
      <w:tblPr>
        <w:tblW w:w="11177" w:type="dxa"/>
        <w:tblInd w:w="93" w:type="dxa"/>
        <w:tblLayout w:type="fixed"/>
        <w:tblLook w:val="04A0" w:firstRow="1" w:lastRow="0" w:firstColumn="1" w:lastColumn="0" w:noHBand="0" w:noVBand="1"/>
      </w:tblPr>
      <w:tblGrid>
        <w:gridCol w:w="582"/>
        <w:gridCol w:w="1701"/>
        <w:gridCol w:w="1134"/>
        <w:gridCol w:w="426"/>
        <w:gridCol w:w="567"/>
        <w:gridCol w:w="850"/>
        <w:gridCol w:w="567"/>
        <w:gridCol w:w="29"/>
        <w:gridCol w:w="822"/>
        <w:gridCol w:w="851"/>
        <w:gridCol w:w="850"/>
        <w:gridCol w:w="851"/>
        <w:gridCol w:w="70"/>
        <w:gridCol w:w="1772"/>
        <w:gridCol w:w="84"/>
        <w:gridCol w:w="21"/>
      </w:tblGrid>
      <w:tr w:rsidR="003C5EFB" w:rsidRPr="003C5EFB" w:rsidTr="003C5EFB">
        <w:trPr>
          <w:gridAfter w:val="1"/>
          <w:wAfter w:w="21" w:type="dxa"/>
          <w:trHeight w:val="20"/>
        </w:trPr>
        <w:tc>
          <w:tcPr>
            <w:tcW w:w="582" w:type="dxa"/>
            <w:vMerge w:val="restart"/>
            <w:tcBorders>
              <w:top w:val="single" w:sz="4" w:space="0" w:color="auto"/>
              <w:left w:val="single" w:sz="4" w:space="0" w:color="auto"/>
              <w:right w:val="single" w:sz="4" w:space="0" w:color="auto"/>
            </w:tcBorders>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ГРБС</w:t>
            </w:r>
          </w:p>
        </w:tc>
        <w:tc>
          <w:tcPr>
            <w:tcW w:w="2439" w:type="dxa"/>
            <w:gridSpan w:val="5"/>
            <w:tcBorders>
              <w:top w:val="single" w:sz="4" w:space="0" w:color="auto"/>
              <w:left w:val="nil"/>
              <w:bottom w:val="single" w:sz="4" w:space="0" w:color="auto"/>
              <w:right w:val="single" w:sz="4" w:space="0" w:color="000000"/>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Код бюджетной классификации</w:t>
            </w:r>
          </w:p>
        </w:tc>
        <w:tc>
          <w:tcPr>
            <w:tcW w:w="3444" w:type="dxa"/>
            <w:gridSpan w:val="5"/>
            <w:tcBorders>
              <w:top w:val="single" w:sz="4" w:space="0" w:color="auto"/>
              <w:left w:val="nil"/>
              <w:bottom w:val="single" w:sz="4" w:space="0" w:color="auto"/>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Расходы по годам реализации программы</w:t>
            </w:r>
          </w:p>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(тыс. руб.)</w:t>
            </w:r>
          </w:p>
        </w:tc>
        <w:tc>
          <w:tcPr>
            <w:tcW w:w="1856" w:type="dxa"/>
            <w:gridSpan w:val="2"/>
            <w:tcBorders>
              <w:top w:val="single" w:sz="4" w:space="0" w:color="auto"/>
              <w:left w:val="nil"/>
              <w:right w:val="single" w:sz="4" w:space="0" w:color="auto"/>
            </w:tcBorders>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C5EFB" w:rsidRPr="003C5EFB" w:rsidTr="003C5EFB">
        <w:trPr>
          <w:gridAfter w:val="2"/>
          <w:wAfter w:w="105" w:type="dxa"/>
          <w:trHeight w:val="20"/>
        </w:trPr>
        <w:tc>
          <w:tcPr>
            <w:tcW w:w="582" w:type="dxa"/>
            <w:vMerge/>
            <w:tcBorders>
              <w:left w:val="single" w:sz="4" w:space="0" w:color="auto"/>
              <w:bottom w:val="single" w:sz="4" w:space="0" w:color="auto"/>
              <w:right w:val="single" w:sz="4" w:space="0" w:color="auto"/>
            </w:tcBorders>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nil"/>
              <w:left w:val="nil"/>
              <w:bottom w:val="single" w:sz="4" w:space="0" w:color="auto"/>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ГРБС</w:t>
            </w:r>
          </w:p>
        </w:tc>
        <w:tc>
          <w:tcPr>
            <w:tcW w:w="567" w:type="dxa"/>
            <w:tcBorders>
              <w:top w:val="nil"/>
              <w:left w:val="nil"/>
              <w:bottom w:val="single" w:sz="4" w:space="0" w:color="auto"/>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РзПр</w:t>
            </w:r>
          </w:p>
        </w:tc>
        <w:tc>
          <w:tcPr>
            <w:tcW w:w="850" w:type="dxa"/>
            <w:tcBorders>
              <w:top w:val="nil"/>
              <w:left w:val="nil"/>
              <w:bottom w:val="single" w:sz="4" w:space="0" w:color="auto"/>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ЦСР</w:t>
            </w:r>
          </w:p>
        </w:tc>
        <w:tc>
          <w:tcPr>
            <w:tcW w:w="567" w:type="dxa"/>
            <w:tcBorders>
              <w:top w:val="nil"/>
              <w:left w:val="nil"/>
              <w:bottom w:val="single" w:sz="4" w:space="0" w:color="auto"/>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ВР</w:t>
            </w:r>
          </w:p>
        </w:tc>
        <w:tc>
          <w:tcPr>
            <w:tcW w:w="851" w:type="dxa"/>
            <w:gridSpan w:val="2"/>
            <w:tcBorders>
              <w:top w:val="nil"/>
              <w:left w:val="nil"/>
              <w:bottom w:val="single" w:sz="4" w:space="0" w:color="auto"/>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очередной финансовый год 2022</w:t>
            </w:r>
          </w:p>
        </w:tc>
        <w:tc>
          <w:tcPr>
            <w:tcW w:w="851" w:type="dxa"/>
            <w:tcBorders>
              <w:top w:val="nil"/>
              <w:left w:val="nil"/>
              <w:bottom w:val="single" w:sz="4" w:space="0" w:color="auto"/>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1-й год планового периода 2023</w:t>
            </w:r>
          </w:p>
        </w:tc>
        <w:tc>
          <w:tcPr>
            <w:tcW w:w="850" w:type="dxa"/>
            <w:tcBorders>
              <w:top w:val="nil"/>
              <w:left w:val="nil"/>
              <w:bottom w:val="single" w:sz="4" w:space="0" w:color="auto"/>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2-й год планового периода 2024</w:t>
            </w:r>
          </w:p>
        </w:tc>
        <w:tc>
          <w:tcPr>
            <w:tcW w:w="851" w:type="dxa"/>
            <w:tcBorders>
              <w:top w:val="nil"/>
              <w:left w:val="nil"/>
              <w:bottom w:val="single" w:sz="4" w:space="0" w:color="auto"/>
              <w:right w:val="single" w:sz="4" w:space="0" w:color="auto"/>
            </w:tcBorders>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итого на очередной финансовый год и плановый период 2022-2024</w:t>
            </w:r>
          </w:p>
        </w:tc>
        <w:tc>
          <w:tcPr>
            <w:tcW w:w="1842" w:type="dxa"/>
            <w:gridSpan w:val="2"/>
            <w:tcBorders>
              <w:left w:val="nil"/>
              <w:bottom w:val="single" w:sz="4" w:space="0" w:color="auto"/>
              <w:right w:val="single" w:sz="4" w:space="0" w:color="auto"/>
            </w:tcBorders>
            <w:vAlign w:val="center"/>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r>
      <w:tr w:rsidR="003C5EFB" w:rsidRPr="003C5EFB" w:rsidTr="003C5EFB">
        <w:trPr>
          <w:trHeight w:val="20"/>
        </w:trPr>
        <w:tc>
          <w:tcPr>
            <w:tcW w:w="582"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ind w:left="-93" w:right="-108"/>
              <w:rPr>
                <w:rFonts w:ascii="Times New Roman" w:hAnsi="Times New Roman" w:cs="Times New Roman"/>
                <w:color w:val="auto"/>
                <w:kern w:val="0"/>
                <w:sz w:val="12"/>
                <w:szCs w:val="12"/>
              </w:rPr>
            </w:pPr>
          </w:p>
        </w:tc>
        <w:tc>
          <w:tcPr>
            <w:tcW w:w="10595" w:type="dxa"/>
            <w:gridSpan w:val="15"/>
            <w:tcBorders>
              <w:top w:val="single" w:sz="4" w:space="0" w:color="auto"/>
              <w:left w:val="single" w:sz="4" w:space="0" w:color="auto"/>
              <w:bottom w:val="single" w:sz="4" w:space="0" w:color="auto"/>
              <w:right w:val="single" w:sz="4" w:space="0" w:color="auto"/>
            </w:tcBorders>
            <w:shd w:val="clear" w:color="auto" w:fill="auto"/>
          </w:tcPr>
          <w:p w:rsidR="003C5EFB" w:rsidRPr="003C5EFB" w:rsidRDefault="003C5EFB" w:rsidP="003C5EFB">
            <w:pPr>
              <w:autoSpaceDE w:val="0"/>
              <w:autoSpaceDN w:val="0"/>
              <w:adjustRightInd w:val="0"/>
              <w:spacing w:after="0" w:line="240" w:lineRule="auto"/>
              <w:ind w:right="-70"/>
              <w:rPr>
                <w:rFonts w:ascii="Times New Roman" w:hAnsi="Times New Roman" w:cs="Times New Roman"/>
                <w:color w:val="auto"/>
                <w:kern w:val="0"/>
                <w:sz w:val="12"/>
                <w:szCs w:val="12"/>
              </w:rPr>
            </w:pPr>
            <w:r w:rsidRPr="003C5EFB">
              <w:rPr>
                <w:rFonts w:ascii="Times New Roman" w:hAnsi="Times New Roman" w:cs="Times New Roman"/>
                <w:color w:val="auto"/>
                <w:kern w:val="0"/>
                <w:sz w:val="12"/>
                <w:szCs w:val="12"/>
              </w:rPr>
              <w:t>Цель подпрограммы:</w:t>
            </w:r>
          </w:p>
          <w:p w:rsidR="003C5EFB" w:rsidRPr="003C5EFB" w:rsidRDefault="003C5EFB" w:rsidP="003C5EFB">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3C5EFB">
              <w:rPr>
                <w:rFonts w:ascii="Times New Roman" w:hAnsi="Times New Roman"/>
                <w:color w:val="auto"/>
                <w:kern w:val="0"/>
                <w:sz w:val="12"/>
                <w:szCs w:val="12"/>
              </w:rPr>
              <w:t>обеспечение доступности предоставляемых коммунальных услуг</w:t>
            </w:r>
          </w:p>
        </w:tc>
      </w:tr>
      <w:tr w:rsidR="003C5EFB" w:rsidRPr="003C5EFB" w:rsidTr="003C5EFB">
        <w:trPr>
          <w:trHeight w:val="20"/>
        </w:trPr>
        <w:tc>
          <w:tcPr>
            <w:tcW w:w="582" w:type="dxa"/>
            <w:tcBorders>
              <w:top w:val="single" w:sz="4" w:space="0" w:color="auto"/>
              <w:left w:val="single" w:sz="4" w:space="0" w:color="auto"/>
              <w:bottom w:val="nil"/>
              <w:right w:val="single" w:sz="4" w:space="0" w:color="auto"/>
            </w:tcBorders>
          </w:tcPr>
          <w:p w:rsidR="003C5EFB" w:rsidRPr="003C5EFB" w:rsidRDefault="003C5EFB" w:rsidP="003C5EF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10595" w:type="dxa"/>
            <w:gridSpan w:val="15"/>
            <w:tcBorders>
              <w:top w:val="single" w:sz="4" w:space="0" w:color="auto"/>
              <w:left w:val="single" w:sz="4" w:space="0" w:color="auto"/>
              <w:bottom w:val="nil"/>
              <w:right w:val="single" w:sz="4" w:space="0" w:color="auto"/>
            </w:tcBorders>
            <w:shd w:val="clear" w:color="auto" w:fill="auto"/>
          </w:tcPr>
          <w:p w:rsidR="003C5EFB" w:rsidRPr="003C5EFB" w:rsidRDefault="003C5EFB" w:rsidP="003C5EFB">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Задача 1. Поэтапное доведение уровня оплаты коммунальных услуг населением до 100% от установленных тарифов для ресурсоснабжающих организаций</w:t>
            </w:r>
          </w:p>
        </w:tc>
      </w:tr>
      <w:tr w:rsidR="003C5EFB" w:rsidRPr="003C5EFB" w:rsidTr="003C5EFB">
        <w:trPr>
          <w:gridAfter w:val="2"/>
          <w:wAfter w:w="105" w:type="dxa"/>
          <w:trHeight w:val="20"/>
        </w:trPr>
        <w:tc>
          <w:tcPr>
            <w:tcW w:w="582" w:type="dxa"/>
            <w:tcBorders>
              <w:top w:val="single" w:sz="4" w:space="0" w:color="auto"/>
              <w:left w:val="single" w:sz="4" w:space="0" w:color="auto"/>
              <w:right w:val="single" w:sz="4" w:space="0" w:color="auto"/>
            </w:tcBorders>
          </w:tcPr>
          <w:p w:rsidR="003C5EFB" w:rsidRPr="003C5EFB" w:rsidRDefault="003C5EFB" w:rsidP="003C5EFB">
            <w:pPr>
              <w:spacing w:after="0" w:line="240" w:lineRule="auto"/>
              <w:ind w:left="-93"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w:t>
            </w:r>
          </w:p>
        </w:tc>
        <w:tc>
          <w:tcPr>
            <w:tcW w:w="1701" w:type="dxa"/>
            <w:tcBorders>
              <w:top w:val="single" w:sz="4" w:space="0" w:color="auto"/>
              <w:left w:val="single" w:sz="4" w:space="0" w:color="auto"/>
              <w:right w:val="single" w:sz="4" w:space="0" w:color="auto"/>
            </w:tcBorders>
            <w:shd w:val="clear" w:color="auto" w:fill="auto"/>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Реализация отдельных </w:t>
            </w:r>
            <w:r w:rsidRPr="003C5EFB">
              <w:rPr>
                <w:rFonts w:ascii="Times New Roman" w:hAnsi="Times New Roman" w:cs="Times New Roman"/>
                <w:color w:val="auto"/>
                <w:kern w:val="0"/>
                <w:sz w:val="12"/>
                <w:szCs w:val="12"/>
              </w:rPr>
              <w:t>мер по обеспечению ограничения платы граждан за коммунальные услуги</w:t>
            </w:r>
          </w:p>
        </w:tc>
        <w:tc>
          <w:tcPr>
            <w:tcW w:w="1134" w:type="dxa"/>
            <w:tcBorders>
              <w:top w:val="single" w:sz="4" w:space="0" w:color="auto"/>
              <w:left w:val="nil"/>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right w:val="single" w:sz="4" w:space="0" w:color="auto"/>
            </w:tcBorders>
            <w:shd w:val="clear" w:color="auto" w:fill="auto"/>
            <w:noWrap/>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right w:val="single" w:sz="4" w:space="0" w:color="auto"/>
            </w:tcBorders>
            <w:shd w:val="clear" w:color="auto" w:fill="auto"/>
            <w:noWrap/>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0502</w:t>
            </w:r>
          </w:p>
        </w:tc>
        <w:tc>
          <w:tcPr>
            <w:tcW w:w="850" w:type="dxa"/>
            <w:tcBorders>
              <w:top w:val="single" w:sz="4" w:space="0" w:color="auto"/>
              <w:left w:val="nil"/>
              <w:right w:val="single" w:sz="4" w:space="0" w:color="auto"/>
            </w:tcBorders>
            <w:shd w:val="clear" w:color="auto" w:fill="auto"/>
            <w:noWrap/>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0420075700</w:t>
            </w:r>
          </w:p>
        </w:tc>
        <w:tc>
          <w:tcPr>
            <w:tcW w:w="567" w:type="dxa"/>
            <w:tcBorders>
              <w:top w:val="single" w:sz="4" w:space="0" w:color="auto"/>
              <w:left w:val="nil"/>
              <w:right w:val="single" w:sz="4" w:space="0" w:color="auto"/>
            </w:tcBorders>
            <w:shd w:val="clear" w:color="auto" w:fill="auto"/>
            <w:noWrap/>
          </w:tcPr>
          <w:p w:rsidR="003C5EFB" w:rsidRPr="003C5EFB" w:rsidRDefault="003C5EFB" w:rsidP="003C5EFB">
            <w:pPr>
              <w:spacing w:after="0" w:line="240" w:lineRule="auto"/>
              <w:ind w:left="-108"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811</w:t>
            </w:r>
          </w:p>
        </w:tc>
        <w:tc>
          <w:tcPr>
            <w:tcW w:w="851" w:type="dxa"/>
            <w:gridSpan w:val="2"/>
            <w:tcBorders>
              <w:top w:val="single" w:sz="4" w:space="0" w:color="auto"/>
              <w:left w:val="nil"/>
              <w:right w:val="single" w:sz="4" w:space="0" w:color="auto"/>
            </w:tcBorders>
            <w:shd w:val="clear" w:color="auto" w:fill="auto"/>
            <w:noWrap/>
          </w:tcPr>
          <w:p w:rsidR="003C5EFB" w:rsidRPr="003C5EFB" w:rsidRDefault="003C5EFB" w:rsidP="003C5EFB">
            <w:pPr>
              <w:spacing w:after="0" w:line="240" w:lineRule="auto"/>
              <w:jc w:val="center"/>
              <w:rPr>
                <w:rFonts w:ascii="Calibri" w:eastAsia="Calibri" w:hAnsi="Calibri"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3 288,10</w:t>
            </w:r>
          </w:p>
        </w:tc>
        <w:tc>
          <w:tcPr>
            <w:tcW w:w="851" w:type="dxa"/>
            <w:tcBorders>
              <w:top w:val="single" w:sz="4" w:space="0" w:color="auto"/>
              <w:left w:val="nil"/>
              <w:right w:val="single" w:sz="4" w:space="0" w:color="auto"/>
            </w:tcBorders>
            <w:shd w:val="clear" w:color="auto" w:fill="auto"/>
          </w:tcPr>
          <w:p w:rsidR="003C5EFB" w:rsidRPr="003C5EFB" w:rsidRDefault="003C5EFB" w:rsidP="003C5EFB">
            <w:pPr>
              <w:spacing w:after="0" w:line="240" w:lineRule="auto"/>
              <w:jc w:val="center"/>
              <w:rPr>
                <w:rFonts w:ascii="Calibri" w:eastAsia="Calibri" w:hAnsi="Calibri"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3 288,10</w:t>
            </w:r>
          </w:p>
        </w:tc>
        <w:tc>
          <w:tcPr>
            <w:tcW w:w="850" w:type="dxa"/>
            <w:tcBorders>
              <w:top w:val="single" w:sz="4" w:space="0" w:color="auto"/>
              <w:left w:val="nil"/>
              <w:right w:val="single" w:sz="4" w:space="0" w:color="auto"/>
            </w:tcBorders>
            <w:shd w:val="clear" w:color="auto" w:fill="auto"/>
          </w:tcPr>
          <w:p w:rsidR="003C5EFB" w:rsidRPr="003C5EFB" w:rsidRDefault="003C5EFB" w:rsidP="003C5EFB">
            <w:pPr>
              <w:spacing w:after="0" w:line="240" w:lineRule="auto"/>
              <w:jc w:val="center"/>
              <w:rPr>
                <w:rFonts w:ascii="Calibri" w:eastAsia="Calibri" w:hAnsi="Calibri"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3 288,10</w:t>
            </w:r>
          </w:p>
        </w:tc>
        <w:tc>
          <w:tcPr>
            <w:tcW w:w="851" w:type="dxa"/>
            <w:tcBorders>
              <w:top w:val="single" w:sz="4" w:space="0" w:color="auto"/>
              <w:left w:val="nil"/>
              <w:right w:val="single" w:sz="4" w:space="0" w:color="auto"/>
            </w:tcBorders>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highlight w:val="yellow"/>
                <w:lang w:eastAsia="en-US"/>
              </w:rPr>
            </w:pPr>
            <w:r w:rsidRPr="003C5EFB">
              <w:rPr>
                <w:rFonts w:ascii="Times New Roman" w:eastAsia="Calibri" w:hAnsi="Times New Roman" w:cs="Times New Roman"/>
                <w:color w:val="auto"/>
                <w:kern w:val="0"/>
                <w:sz w:val="12"/>
                <w:szCs w:val="12"/>
                <w:lang w:eastAsia="en-US"/>
              </w:rPr>
              <w:t>9 864,30</w:t>
            </w:r>
          </w:p>
        </w:tc>
        <w:tc>
          <w:tcPr>
            <w:tcW w:w="1842" w:type="dxa"/>
            <w:gridSpan w:val="2"/>
            <w:tcBorders>
              <w:top w:val="single" w:sz="4" w:space="0" w:color="auto"/>
              <w:left w:val="nil"/>
              <w:right w:val="single" w:sz="4" w:space="0" w:color="auto"/>
            </w:tcBorders>
          </w:tcPr>
          <w:p w:rsidR="003C5EFB" w:rsidRPr="003C5EFB" w:rsidRDefault="003C5EFB" w:rsidP="003C5EFB">
            <w:pPr>
              <w:shd w:val="clear" w:color="auto" w:fill="FFFFFF" w:themeFill="background1"/>
              <w:spacing w:after="0" w:line="240" w:lineRule="auto"/>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Ежегодное соблюдение предельных (максимальных) индексов изменения вносимой гражданами платы за коммунальные услуги</w:t>
            </w:r>
          </w:p>
        </w:tc>
      </w:tr>
      <w:tr w:rsidR="003C5EFB" w:rsidRPr="003C5EFB" w:rsidTr="003C5EFB">
        <w:trPr>
          <w:trHeight w:val="20"/>
        </w:trPr>
        <w:tc>
          <w:tcPr>
            <w:tcW w:w="582" w:type="dxa"/>
            <w:tcBorders>
              <w:top w:val="single" w:sz="4" w:space="0" w:color="auto"/>
              <w:left w:val="single" w:sz="4" w:space="0" w:color="auto"/>
              <w:right w:val="single" w:sz="4" w:space="0" w:color="auto"/>
            </w:tcBorders>
          </w:tcPr>
          <w:p w:rsidR="003C5EFB" w:rsidRPr="003C5EFB" w:rsidRDefault="003C5EFB" w:rsidP="003C5EFB">
            <w:pPr>
              <w:spacing w:after="0" w:line="240" w:lineRule="auto"/>
              <w:ind w:left="-93" w:right="-108"/>
              <w:rPr>
                <w:rFonts w:ascii="Times New Roman" w:eastAsia="Calibri" w:hAnsi="Times New Roman" w:cs="Times New Roman"/>
                <w:color w:val="auto"/>
                <w:kern w:val="0"/>
                <w:sz w:val="12"/>
                <w:szCs w:val="12"/>
                <w:lang w:eastAsia="en-US"/>
              </w:rPr>
            </w:pPr>
          </w:p>
        </w:tc>
        <w:tc>
          <w:tcPr>
            <w:tcW w:w="10595" w:type="dxa"/>
            <w:gridSpan w:val="15"/>
            <w:tcBorders>
              <w:top w:val="single" w:sz="4" w:space="0" w:color="auto"/>
              <w:left w:val="single" w:sz="4" w:space="0" w:color="auto"/>
              <w:right w:val="single" w:sz="4" w:space="0" w:color="auto"/>
            </w:tcBorders>
            <w:shd w:val="clear" w:color="auto" w:fill="auto"/>
          </w:tcPr>
          <w:p w:rsidR="003C5EFB" w:rsidRPr="003C5EFB" w:rsidRDefault="003C5EFB" w:rsidP="003C5EFB">
            <w:pPr>
              <w:shd w:val="clear" w:color="auto" w:fill="FFFFFF" w:themeFill="background1"/>
              <w:spacing w:after="0" w:line="240" w:lineRule="auto"/>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Задача 2. Обеспечение сбалансированного соотношения плановых и фактических расходов ресурсоснабжающих организаций на закупку топливно-энергетических ресурсов</w:t>
            </w:r>
          </w:p>
        </w:tc>
      </w:tr>
      <w:tr w:rsidR="003C5EFB" w:rsidRPr="003C5EFB" w:rsidTr="003C5EFB">
        <w:trPr>
          <w:gridAfter w:val="2"/>
          <w:wAfter w:w="105" w:type="dxa"/>
          <w:trHeight w:val="20"/>
        </w:trPr>
        <w:tc>
          <w:tcPr>
            <w:tcW w:w="582" w:type="dxa"/>
            <w:tcBorders>
              <w:top w:val="single" w:sz="4" w:space="0" w:color="auto"/>
              <w:left w:val="single" w:sz="4" w:space="0" w:color="auto"/>
              <w:right w:val="single" w:sz="4" w:space="0" w:color="auto"/>
            </w:tcBorders>
          </w:tcPr>
          <w:p w:rsidR="003C5EFB" w:rsidRPr="003C5EFB" w:rsidRDefault="003C5EFB" w:rsidP="003C5EFB">
            <w:pPr>
              <w:spacing w:after="0" w:line="240" w:lineRule="auto"/>
              <w:ind w:left="-93"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w:t>
            </w:r>
          </w:p>
        </w:tc>
        <w:tc>
          <w:tcPr>
            <w:tcW w:w="1701" w:type="dxa"/>
            <w:tcBorders>
              <w:top w:val="single" w:sz="4" w:space="0" w:color="auto"/>
              <w:left w:val="single" w:sz="4" w:space="0" w:color="auto"/>
              <w:right w:val="single" w:sz="4" w:space="0" w:color="auto"/>
            </w:tcBorders>
            <w:shd w:val="clear" w:color="auto" w:fill="auto"/>
          </w:tcPr>
          <w:p w:rsidR="003C5EFB" w:rsidRPr="003C5EFB" w:rsidRDefault="003C5EFB" w:rsidP="003C5EFB">
            <w:pPr>
              <w:widowControl w:val="0"/>
              <w:autoSpaceDE w:val="0"/>
              <w:autoSpaceDN w:val="0"/>
              <w:adjustRightInd w:val="0"/>
              <w:spacing w:after="0" w:line="240" w:lineRule="auto"/>
              <w:ind w:left="-108" w:right="-108"/>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Расходы на финансовое обеспечение (возмещение)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2022 год</w:t>
            </w:r>
          </w:p>
        </w:tc>
        <w:tc>
          <w:tcPr>
            <w:tcW w:w="1134" w:type="dxa"/>
            <w:tcBorders>
              <w:top w:val="single" w:sz="4" w:space="0" w:color="auto"/>
              <w:left w:val="nil"/>
              <w:right w:val="single" w:sz="4" w:space="0" w:color="auto"/>
            </w:tcBorders>
            <w:shd w:val="clear" w:color="auto" w:fill="auto"/>
          </w:tcPr>
          <w:p w:rsidR="003C5EFB" w:rsidRPr="003C5EFB" w:rsidRDefault="003C5EFB" w:rsidP="003C5EFB">
            <w:pPr>
              <w:widowControl w:val="0"/>
              <w:autoSpaceDE w:val="0"/>
              <w:autoSpaceDN w:val="0"/>
              <w:adjustRightInd w:val="0"/>
              <w:spacing w:after="0" w:line="240" w:lineRule="auto"/>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kern w:val="0"/>
                <w:sz w:val="12"/>
                <w:szCs w:val="12"/>
                <w:lang w:eastAsia="en-US"/>
              </w:rPr>
              <w:t>Администрация Каратузского района</w:t>
            </w:r>
          </w:p>
        </w:tc>
        <w:tc>
          <w:tcPr>
            <w:tcW w:w="426" w:type="dxa"/>
            <w:tcBorders>
              <w:top w:val="single" w:sz="4" w:space="0" w:color="auto"/>
              <w:left w:val="nil"/>
              <w:right w:val="single" w:sz="4" w:space="0" w:color="auto"/>
            </w:tcBorders>
            <w:shd w:val="clear" w:color="auto" w:fill="auto"/>
            <w:noWrap/>
          </w:tcPr>
          <w:p w:rsidR="003C5EFB" w:rsidRPr="003C5EFB" w:rsidRDefault="003C5EFB" w:rsidP="003C5EFB">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901</w:t>
            </w:r>
          </w:p>
        </w:tc>
        <w:tc>
          <w:tcPr>
            <w:tcW w:w="567" w:type="dxa"/>
            <w:tcBorders>
              <w:top w:val="single" w:sz="4" w:space="0" w:color="auto"/>
              <w:left w:val="nil"/>
              <w:right w:val="single" w:sz="4" w:space="0" w:color="auto"/>
            </w:tcBorders>
            <w:shd w:val="clear" w:color="auto" w:fill="auto"/>
            <w:noWrap/>
          </w:tcPr>
          <w:p w:rsidR="003C5EFB" w:rsidRPr="003C5EFB" w:rsidRDefault="003C5EFB" w:rsidP="003C5EFB">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0502</w:t>
            </w:r>
          </w:p>
        </w:tc>
        <w:tc>
          <w:tcPr>
            <w:tcW w:w="850" w:type="dxa"/>
            <w:tcBorders>
              <w:top w:val="single" w:sz="4" w:space="0" w:color="auto"/>
              <w:left w:val="nil"/>
              <w:right w:val="single" w:sz="4" w:space="0" w:color="auto"/>
            </w:tcBorders>
            <w:shd w:val="clear" w:color="auto" w:fill="auto"/>
            <w:noWrap/>
          </w:tcPr>
          <w:p w:rsidR="003C5EFB" w:rsidRPr="003C5EFB" w:rsidRDefault="003C5EFB" w:rsidP="003C5EFB">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04200</w:t>
            </w:r>
            <w:r w:rsidRPr="003C5EFB">
              <w:rPr>
                <w:rFonts w:ascii="Times New Roman" w:eastAsia="Calibri" w:hAnsi="Times New Roman" w:cs="Times New Roman"/>
                <w:color w:val="auto"/>
                <w:spacing w:val="-6"/>
                <w:kern w:val="0"/>
                <w:sz w:val="12"/>
                <w:szCs w:val="12"/>
                <w:lang w:val="en-US" w:eastAsia="en-US"/>
              </w:rPr>
              <w:t>S</w:t>
            </w:r>
            <w:r w:rsidRPr="003C5EFB">
              <w:rPr>
                <w:rFonts w:ascii="Times New Roman" w:eastAsia="Calibri" w:hAnsi="Times New Roman" w:cs="Times New Roman"/>
                <w:color w:val="auto"/>
                <w:spacing w:val="-6"/>
                <w:kern w:val="0"/>
                <w:sz w:val="12"/>
                <w:szCs w:val="12"/>
                <w:lang w:eastAsia="en-US"/>
              </w:rPr>
              <w:t>5960</w:t>
            </w:r>
          </w:p>
        </w:tc>
        <w:tc>
          <w:tcPr>
            <w:tcW w:w="567" w:type="dxa"/>
            <w:tcBorders>
              <w:top w:val="single" w:sz="4" w:space="0" w:color="auto"/>
              <w:left w:val="nil"/>
              <w:right w:val="single" w:sz="4" w:space="0" w:color="auto"/>
            </w:tcBorders>
            <w:shd w:val="clear" w:color="auto" w:fill="auto"/>
            <w:noWrap/>
          </w:tcPr>
          <w:p w:rsidR="003C5EFB" w:rsidRPr="003C5EFB" w:rsidRDefault="003C5EFB" w:rsidP="003C5EFB">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811</w:t>
            </w:r>
          </w:p>
        </w:tc>
        <w:tc>
          <w:tcPr>
            <w:tcW w:w="851" w:type="dxa"/>
            <w:gridSpan w:val="2"/>
            <w:tcBorders>
              <w:top w:val="single" w:sz="4" w:space="0" w:color="auto"/>
              <w:left w:val="nil"/>
              <w:right w:val="single" w:sz="4" w:space="0" w:color="auto"/>
            </w:tcBorders>
            <w:shd w:val="clear" w:color="auto" w:fill="auto"/>
            <w:noWrap/>
          </w:tcPr>
          <w:p w:rsidR="003C5EFB" w:rsidRPr="003C5EFB" w:rsidRDefault="003C5EFB" w:rsidP="003C5EFB">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519,60</w:t>
            </w:r>
          </w:p>
        </w:tc>
        <w:tc>
          <w:tcPr>
            <w:tcW w:w="851" w:type="dxa"/>
            <w:tcBorders>
              <w:top w:val="single" w:sz="4" w:space="0" w:color="auto"/>
              <w:left w:val="nil"/>
              <w:right w:val="single" w:sz="4" w:space="0" w:color="auto"/>
            </w:tcBorders>
            <w:shd w:val="clear" w:color="auto" w:fill="auto"/>
          </w:tcPr>
          <w:p w:rsidR="003C5EFB" w:rsidRPr="003C5EFB" w:rsidRDefault="003C5EFB" w:rsidP="003C5EFB">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0,0</w:t>
            </w:r>
          </w:p>
        </w:tc>
        <w:tc>
          <w:tcPr>
            <w:tcW w:w="850" w:type="dxa"/>
            <w:tcBorders>
              <w:top w:val="single" w:sz="4" w:space="0" w:color="auto"/>
              <w:left w:val="nil"/>
              <w:right w:val="single" w:sz="4" w:space="0" w:color="auto"/>
            </w:tcBorders>
            <w:shd w:val="clear" w:color="auto" w:fill="auto"/>
          </w:tcPr>
          <w:p w:rsidR="003C5EFB" w:rsidRPr="003C5EFB" w:rsidRDefault="003C5EFB" w:rsidP="003C5EFB">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0,0</w:t>
            </w:r>
          </w:p>
        </w:tc>
        <w:tc>
          <w:tcPr>
            <w:tcW w:w="851" w:type="dxa"/>
            <w:tcBorders>
              <w:top w:val="single" w:sz="4" w:space="0" w:color="auto"/>
              <w:left w:val="nil"/>
              <w:right w:val="single" w:sz="4" w:space="0" w:color="auto"/>
            </w:tcBorders>
          </w:tcPr>
          <w:p w:rsidR="003C5EFB" w:rsidRPr="003C5EFB" w:rsidRDefault="003C5EFB" w:rsidP="003C5EFB">
            <w:pPr>
              <w:widowControl w:val="0"/>
              <w:autoSpaceDE w:val="0"/>
              <w:autoSpaceDN w:val="0"/>
              <w:spacing w:after="0" w:line="240" w:lineRule="auto"/>
              <w:jc w:val="center"/>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519,60</w:t>
            </w:r>
          </w:p>
        </w:tc>
        <w:tc>
          <w:tcPr>
            <w:tcW w:w="1842" w:type="dxa"/>
            <w:gridSpan w:val="2"/>
            <w:tcBorders>
              <w:top w:val="single" w:sz="4" w:space="0" w:color="auto"/>
              <w:left w:val="nil"/>
              <w:right w:val="single" w:sz="4" w:space="0" w:color="auto"/>
            </w:tcBorders>
          </w:tcPr>
          <w:p w:rsidR="003C5EFB" w:rsidRPr="003C5EFB" w:rsidRDefault="003C5EFB" w:rsidP="003C5EFB">
            <w:pPr>
              <w:widowControl w:val="0"/>
              <w:autoSpaceDE w:val="0"/>
              <w:autoSpaceDN w:val="0"/>
              <w:spacing w:after="0" w:line="240" w:lineRule="auto"/>
              <w:rPr>
                <w:rFonts w:ascii="Times New Roman" w:eastAsia="Calibri" w:hAnsi="Times New Roman" w:cs="Times New Roman"/>
                <w:color w:val="auto"/>
                <w:spacing w:val="-6"/>
                <w:kern w:val="0"/>
                <w:sz w:val="12"/>
                <w:szCs w:val="12"/>
                <w:lang w:eastAsia="en-US"/>
              </w:rPr>
            </w:pPr>
            <w:r w:rsidRPr="003C5EFB">
              <w:rPr>
                <w:rFonts w:ascii="Times New Roman" w:eastAsia="Calibri" w:hAnsi="Times New Roman" w:cs="Times New Roman"/>
                <w:color w:val="auto"/>
                <w:spacing w:val="-6"/>
                <w:kern w:val="0"/>
                <w:sz w:val="12"/>
                <w:szCs w:val="12"/>
                <w:lang w:eastAsia="en-US"/>
              </w:rPr>
              <w:t>Возмещение затрат, возникших вследствие разницы между фактической стоимостью топлива и стоимостью топлива, учтенной в тарифах на тепловую энергию на 2022 год, – 100 % теплоснабжающих и энергосбытовых организаций, имеющих право на возмещение</w:t>
            </w:r>
          </w:p>
        </w:tc>
      </w:tr>
      <w:tr w:rsidR="003C5EFB" w:rsidRPr="003C5EFB" w:rsidTr="003C5EFB">
        <w:trPr>
          <w:gridAfter w:val="2"/>
          <w:wAfter w:w="105" w:type="dxa"/>
          <w:trHeight w:val="20"/>
        </w:trPr>
        <w:tc>
          <w:tcPr>
            <w:tcW w:w="582"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spacing w:after="0" w:line="240" w:lineRule="auto"/>
              <w:ind w:left="-93" w:right="-108"/>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Итого по подпрограмме</w:t>
            </w:r>
          </w:p>
        </w:tc>
        <w:tc>
          <w:tcPr>
            <w:tcW w:w="1134" w:type="dxa"/>
            <w:tcBorders>
              <w:top w:val="single" w:sz="4" w:space="0" w:color="auto"/>
              <w:left w:val="nil"/>
              <w:bottom w:val="single" w:sz="4" w:space="0" w:color="auto"/>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jc w:val="center"/>
              <w:rPr>
                <w:rFonts w:ascii="Calibri" w:eastAsia="Calibri" w:hAnsi="Calibri"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3 807,70</w:t>
            </w:r>
          </w:p>
        </w:tc>
        <w:tc>
          <w:tcPr>
            <w:tcW w:w="851" w:type="dxa"/>
            <w:tcBorders>
              <w:top w:val="single" w:sz="4" w:space="0" w:color="auto"/>
              <w:left w:val="nil"/>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Calibri" w:eastAsia="Calibri" w:hAnsi="Calibri"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3 288,10</w:t>
            </w:r>
          </w:p>
        </w:tc>
        <w:tc>
          <w:tcPr>
            <w:tcW w:w="850" w:type="dxa"/>
            <w:tcBorders>
              <w:top w:val="single" w:sz="4" w:space="0" w:color="auto"/>
              <w:left w:val="nil"/>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Calibri" w:eastAsia="Calibri" w:hAnsi="Calibri"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3 288,10</w:t>
            </w:r>
          </w:p>
        </w:tc>
        <w:tc>
          <w:tcPr>
            <w:tcW w:w="851"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10 383,90</w:t>
            </w:r>
          </w:p>
        </w:tc>
        <w:tc>
          <w:tcPr>
            <w:tcW w:w="1842" w:type="dxa"/>
            <w:gridSpan w:val="2"/>
            <w:tcBorders>
              <w:top w:val="single" w:sz="4" w:space="0" w:color="auto"/>
              <w:left w:val="nil"/>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3C5EFB" w:rsidRPr="003C5EFB" w:rsidTr="003C5EFB">
        <w:trPr>
          <w:gridAfter w:val="2"/>
          <w:wAfter w:w="105" w:type="dxa"/>
          <w:trHeight w:val="20"/>
        </w:trPr>
        <w:tc>
          <w:tcPr>
            <w:tcW w:w="582"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spacing w:after="0" w:line="240" w:lineRule="auto"/>
              <w:ind w:left="-93" w:right="-108"/>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 том числе:</w:t>
            </w:r>
          </w:p>
        </w:tc>
        <w:tc>
          <w:tcPr>
            <w:tcW w:w="1134" w:type="dxa"/>
            <w:tcBorders>
              <w:top w:val="single" w:sz="4" w:space="0" w:color="auto"/>
              <w:left w:val="nil"/>
              <w:bottom w:val="single" w:sz="4" w:space="0" w:color="auto"/>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gridSpan w:val="2"/>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Times New Roman" w:eastAsia="Calibri" w:hAnsi="Times New Roman" w:cs="Times New Roman"/>
                <w:color w:val="auto"/>
                <w:kern w:val="0"/>
                <w:sz w:val="12"/>
                <w:szCs w:val="12"/>
                <w:lang w:eastAsia="en-US"/>
              </w:rPr>
            </w:pPr>
          </w:p>
        </w:tc>
        <w:tc>
          <w:tcPr>
            <w:tcW w:w="850" w:type="dxa"/>
            <w:tcBorders>
              <w:top w:val="single" w:sz="4" w:space="0" w:color="auto"/>
              <w:left w:val="nil"/>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Times New Roman" w:eastAsia="Calibri" w:hAnsi="Times New Roman" w:cs="Times New Roman"/>
                <w:color w:val="auto"/>
                <w:kern w:val="0"/>
                <w:sz w:val="12"/>
                <w:szCs w:val="12"/>
                <w:lang w:eastAsia="en-US"/>
              </w:rPr>
            </w:pPr>
          </w:p>
        </w:tc>
        <w:tc>
          <w:tcPr>
            <w:tcW w:w="851"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842" w:type="dxa"/>
            <w:gridSpan w:val="2"/>
            <w:tcBorders>
              <w:top w:val="single" w:sz="4" w:space="0" w:color="auto"/>
              <w:left w:val="nil"/>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3C5EFB" w:rsidRPr="003C5EFB" w:rsidTr="003C5EFB">
        <w:trPr>
          <w:gridAfter w:val="2"/>
          <w:wAfter w:w="105" w:type="dxa"/>
          <w:trHeight w:val="20"/>
        </w:trPr>
        <w:tc>
          <w:tcPr>
            <w:tcW w:w="582"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spacing w:after="0" w:line="240" w:lineRule="auto"/>
              <w:ind w:left="-93" w:right="-108"/>
              <w:rPr>
                <w:rFonts w:ascii="Times New Roman" w:eastAsia="Calibri" w:hAnsi="Times New Roman" w:cs="Times New Roman"/>
                <w:color w:val="auto"/>
                <w:kern w:val="0"/>
                <w:sz w:val="12"/>
                <w:szCs w:val="1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ind w:left="-108" w:right="-108"/>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Администрация Каратузского района</w:t>
            </w:r>
          </w:p>
        </w:tc>
        <w:tc>
          <w:tcPr>
            <w:tcW w:w="1134" w:type="dxa"/>
            <w:tcBorders>
              <w:top w:val="single" w:sz="4" w:space="0" w:color="auto"/>
              <w:left w:val="nil"/>
              <w:bottom w:val="single" w:sz="4" w:space="0" w:color="auto"/>
              <w:right w:val="single" w:sz="4" w:space="0" w:color="auto"/>
            </w:tcBorders>
            <w:shd w:val="clear" w:color="auto" w:fill="auto"/>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426"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850"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567" w:type="dxa"/>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Х</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3C5EFB" w:rsidRPr="003C5EFB" w:rsidRDefault="003C5EFB" w:rsidP="003C5EFB">
            <w:pPr>
              <w:spacing w:after="0" w:line="240" w:lineRule="auto"/>
              <w:jc w:val="center"/>
              <w:rPr>
                <w:rFonts w:ascii="Calibri" w:eastAsia="Calibri" w:hAnsi="Calibri"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3 807,70</w:t>
            </w:r>
          </w:p>
        </w:tc>
        <w:tc>
          <w:tcPr>
            <w:tcW w:w="851" w:type="dxa"/>
            <w:tcBorders>
              <w:top w:val="single" w:sz="4" w:space="0" w:color="auto"/>
              <w:left w:val="nil"/>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Calibri" w:eastAsia="Calibri" w:hAnsi="Calibri"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3 288,10</w:t>
            </w:r>
          </w:p>
        </w:tc>
        <w:tc>
          <w:tcPr>
            <w:tcW w:w="850" w:type="dxa"/>
            <w:tcBorders>
              <w:top w:val="single" w:sz="4" w:space="0" w:color="auto"/>
              <w:left w:val="nil"/>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Calibri" w:eastAsia="Calibri" w:hAnsi="Calibri"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3 288,10</w:t>
            </w:r>
          </w:p>
        </w:tc>
        <w:tc>
          <w:tcPr>
            <w:tcW w:w="851"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ind w:left="-93" w:right="-108"/>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10 383,90</w:t>
            </w:r>
          </w:p>
        </w:tc>
        <w:tc>
          <w:tcPr>
            <w:tcW w:w="1842" w:type="dxa"/>
            <w:gridSpan w:val="2"/>
            <w:tcBorders>
              <w:top w:val="single" w:sz="4" w:space="0" w:color="auto"/>
              <w:left w:val="nil"/>
              <w:bottom w:val="single" w:sz="4" w:space="0" w:color="auto"/>
              <w:right w:val="single" w:sz="4" w:space="0" w:color="auto"/>
            </w:tcBorders>
          </w:tcPr>
          <w:p w:rsidR="003C5EFB" w:rsidRPr="003C5EFB" w:rsidRDefault="003C5EFB" w:rsidP="003C5EFB">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p w:rsidR="003C5EFB" w:rsidRDefault="003C5EFB" w:rsidP="003C5EFB">
      <w:pPr>
        <w:tabs>
          <w:tab w:val="left" w:pos="8372"/>
        </w:tabs>
        <w:spacing w:after="0" w:line="240" w:lineRule="auto"/>
        <w:jc w:val="center"/>
        <w:rPr>
          <w:rFonts w:ascii="Times New Roman" w:eastAsiaTheme="minorHAnsi" w:hAnsi="Times New Roman" w:cs="Times New Roman"/>
          <w:color w:val="000000" w:themeColor="text1"/>
          <w:kern w:val="0"/>
          <w:sz w:val="12"/>
          <w:szCs w:val="12"/>
          <w:lang w:eastAsia="en-US"/>
        </w:rPr>
      </w:pPr>
      <w:r w:rsidRPr="003C5EFB">
        <w:rPr>
          <w:rFonts w:ascii="Times New Roman" w:eastAsiaTheme="minorHAnsi" w:hAnsi="Times New Roman" w:cs="Times New Roman"/>
          <w:color w:val="000000" w:themeColor="text1"/>
          <w:kern w:val="0"/>
          <w:sz w:val="12"/>
          <w:szCs w:val="12"/>
          <w:lang w:eastAsia="en-US"/>
        </w:rPr>
        <w:t>АДМИНИСТРАЦИЯ КАРАТУЗСКОГО РАЙОНА</w:t>
      </w:r>
    </w:p>
    <w:p w:rsidR="003C5EFB" w:rsidRPr="003C5EFB" w:rsidRDefault="003C5EFB" w:rsidP="003C5EFB">
      <w:pPr>
        <w:tabs>
          <w:tab w:val="left" w:pos="8372"/>
        </w:tabs>
        <w:spacing w:after="0" w:line="240" w:lineRule="auto"/>
        <w:jc w:val="center"/>
        <w:rPr>
          <w:rFonts w:ascii="Times New Roman" w:eastAsiaTheme="minorHAnsi" w:hAnsi="Times New Roman" w:cs="Times New Roman"/>
          <w:color w:val="000000" w:themeColor="text1"/>
          <w:kern w:val="0"/>
          <w:sz w:val="12"/>
          <w:szCs w:val="12"/>
          <w:lang w:eastAsia="en-US"/>
        </w:rPr>
      </w:pPr>
    </w:p>
    <w:p w:rsidR="003C5EFB" w:rsidRDefault="003C5EFB" w:rsidP="003C5EFB">
      <w:pPr>
        <w:tabs>
          <w:tab w:val="left" w:pos="8372"/>
        </w:tabs>
        <w:spacing w:after="0" w:line="240" w:lineRule="auto"/>
        <w:jc w:val="center"/>
        <w:rPr>
          <w:rFonts w:ascii="Times New Roman" w:eastAsiaTheme="minorHAnsi" w:hAnsi="Times New Roman" w:cs="Times New Roman"/>
          <w:color w:val="000000" w:themeColor="text1"/>
          <w:kern w:val="0"/>
          <w:sz w:val="12"/>
          <w:szCs w:val="12"/>
          <w:lang w:eastAsia="en-US"/>
        </w:rPr>
      </w:pPr>
      <w:r w:rsidRPr="003C5EFB">
        <w:rPr>
          <w:rFonts w:ascii="Times New Roman" w:eastAsiaTheme="minorHAnsi" w:hAnsi="Times New Roman" w:cs="Times New Roman"/>
          <w:color w:val="000000" w:themeColor="text1"/>
          <w:kern w:val="0"/>
          <w:sz w:val="12"/>
          <w:szCs w:val="12"/>
          <w:lang w:eastAsia="en-US"/>
        </w:rPr>
        <w:t>ПОСТАНОВЛЕНИЕ</w:t>
      </w:r>
    </w:p>
    <w:p w:rsidR="003C5EFB" w:rsidRPr="003C5EFB" w:rsidRDefault="003C5EFB" w:rsidP="003C5EFB">
      <w:pPr>
        <w:tabs>
          <w:tab w:val="left" w:pos="8372"/>
        </w:tabs>
        <w:spacing w:after="0" w:line="240" w:lineRule="auto"/>
        <w:jc w:val="center"/>
        <w:rPr>
          <w:rFonts w:ascii="Times New Roman" w:eastAsiaTheme="minorHAnsi" w:hAnsi="Times New Roman" w:cs="Times New Roman"/>
          <w:color w:val="000000" w:themeColor="text1"/>
          <w:kern w:val="0"/>
          <w:sz w:val="12"/>
          <w:szCs w:val="12"/>
          <w:lang w:eastAsia="en-US"/>
        </w:rPr>
      </w:pPr>
    </w:p>
    <w:p w:rsidR="003C5EFB" w:rsidRDefault="003C5EFB" w:rsidP="003C5EFB">
      <w:pPr>
        <w:spacing w:after="0" w:line="240" w:lineRule="auto"/>
        <w:rPr>
          <w:rFonts w:ascii="Times New Roman" w:eastAsiaTheme="minorHAnsi" w:hAnsi="Times New Roman" w:cs="Times New Roman"/>
          <w:color w:val="000000" w:themeColor="text1"/>
          <w:kern w:val="0"/>
          <w:sz w:val="12"/>
          <w:szCs w:val="12"/>
          <w:lang w:eastAsia="en-US"/>
        </w:rPr>
      </w:pPr>
      <w:r w:rsidRPr="003C5EFB">
        <w:rPr>
          <w:rFonts w:ascii="Times New Roman" w:eastAsiaTheme="minorHAnsi" w:hAnsi="Times New Roman" w:cs="Times New Roman"/>
          <w:color w:val="000000" w:themeColor="text1"/>
          <w:kern w:val="0"/>
          <w:sz w:val="12"/>
          <w:szCs w:val="12"/>
          <w:lang w:eastAsia="en-US"/>
        </w:rPr>
        <w:t xml:space="preserve">11.08.2022                </w:t>
      </w:r>
      <w:r>
        <w:rPr>
          <w:rFonts w:ascii="Times New Roman" w:eastAsiaTheme="minorHAnsi" w:hAnsi="Times New Roman" w:cs="Times New Roman"/>
          <w:color w:val="000000" w:themeColor="text1"/>
          <w:kern w:val="0"/>
          <w:sz w:val="12"/>
          <w:szCs w:val="12"/>
          <w:lang w:eastAsia="en-US"/>
        </w:rPr>
        <w:tab/>
      </w:r>
      <w:r>
        <w:rPr>
          <w:rFonts w:ascii="Times New Roman" w:eastAsiaTheme="minorHAnsi" w:hAnsi="Times New Roman" w:cs="Times New Roman"/>
          <w:color w:val="000000" w:themeColor="text1"/>
          <w:kern w:val="0"/>
          <w:sz w:val="12"/>
          <w:szCs w:val="12"/>
          <w:lang w:eastAsia="en-US"/>
        </w:rPr>
        <w:tab/>
      </w:r>
      <w:r>
        <w:rPr>
          <w:rFonts w:ascii="Times New Roman" w:eastAsiaTheme="minorHAnsi" w:hAnsi="Times New Roman" w:cs="Times New Roman"/>
          <w:color w:val="000000" w:themeColor="text1"/>
          <w:kern w:val="0"/>
          <w:sz w:val="12"/>
          <w:szCs w:val="12"/>
          <w:lang w:eastAsia="en-US"/>
        </w:rPr>
        <w:tab/>
      </w:r>
      <w:r>
        <w:rPr>
          <w:rFonts w:ascii="Times New Roman" w:eastAsiaTheme="minorHAnsi" w:hAnsi="Times New Roman" w:cs="Times New Roman"/>
          <w:color w:val="000000" w:themeColor="text1"/>
          <w:kern w:val="0"/>
          <w:sz w:val="12"/>
          <w:szCs w:val="12"/>
          <w:lang w:eastAsia="en-US"/>
        </w:rPr>
        <w:tab/>
      </w:r>
      <w:r>
        <w:rPr>
          <w:rFonts w:ascii="Times New Roman" w:eastAsiaTheme="minorHAnsi" w:hAnsi="Times New Roman" w:cs="Times New Roman"/>
          <w:color w:val="000000" w:themeColor="text1"/>
          <w:kern w:val="0"/>
          <w:sz w:val="12"/>
          <w:szCs w:val="12"/>
          <w:lang w:eastAsia="en-US"/>
        </w:rPr>
        <w:tab/>
      </w:r>
      <w:r>
        <w:rPr>
          <w:rFonts w:ascii="Times New Roman" w:eastAsiaTheme="minorHAnsi" w:hAnsi="Times New Roman" w:cs="Times New Roman"/>
          <w:color w:val="000000" w:themeColor="text1"/>
          <w:kern w:val="0"/>
          <w:sz w:val="12"/>
          <w:szCs w:val="12"/>
          <w:lang w:eastAsia="en-US"/>
        </w:rPr>
        <w:tab/>
      </w:r>
      <w:r w:rsidRPr="003C5EFB">
        <w:rPr>
          <w:rFonts w:ascii="Times New Roman" w:eastAsiaTheme="minorHAnsi" w:hAnsi="Times New Roman" w:cs="Times New Roman"/>
          <w:color w:val="000000" w:themeColor="text1"/>
          <w:kern w:val="0"/>
          <w:sz w:val="12"/>
          <w:szCs w:val="12"/>
          <w:lang w:eastAsia="en-US"/>
        </w:rPr>
        <w:t xml:space="preserve">               с. Каратузское                   </w:t>
      </w:r>
      <w:r>
        <w:rPr>
          <w:rFonts w:ascii="Times New Roman" w:eastAsiaTheme="minorHAnsi" w:hAnsi="Times New Roman" w:cs="Times New Roman"/>
          <w:color w:val="000000" w:themeColor="text1"/>
          <w:kern w:val="0"/>
          <w:sz w:val="12"/>
          <w:szCs w:val="12"/>
          <w:lang w:eastAsia="en-US"/>
        </w:rPr>
        <w:tab/>
      </w:r>
      <w:r>
        <w:rPr>
          <w:rFonts w:ascii="Times New Roman" w:eastAsiaTheme="minorHAnsi" w:hAnsi="Times New Roman" w:cs="Times New Roman"/>
          <w:color w:val="000000" w:themeColor="text1"/>
          <w:kern w:val="0"/>
          <w:sz w:val="12"/>
          <w:szCs w:val="12"/>
          <w:lang w:eastAsia="en-US"/>
        </w:rPr>
        <w:tab/>
      </w:r>
      <w:r>
        <w:rPr>
          <w:rFonts w:ascii="Times New Roman" w:eastAsiaTheme="minorHAnsi" w:hAnsi="Times New Roman" w:cs="Times New Roman"/>
          <w:color w:val="000000" w:themeColor="text1"/>
          <w:kern w:val="0"/>
          <w:sz w:val="12"/>
          <w:szCs w:val="12"/>
          <w:lang w:eastAsia="en-US"/>
        </w:rPr>
        <w:tab/>
      </w:r>
      <w:r>
        <w:rPr>
          <w:rFonts w:ascii="Times New Roman" w:eastAsiaTheme="minorHAnsi" w:hAnsi="Times New Roman" w:cs="Times New Roman"/>
          <w:color w:val="000000" w:themeColor="text1"/>
          <w:kern w:val="0"/>
          <w:sz w:val="12"/>
          <w:szCs w:val="12"/>
          <w:lang w:eastAsia="en-US"/>
        </w:rPr>
        <w:tab/>
      </w:r>
      <w:r>
        <w:rPr>
          <w:rFonts w:ascii="Times New Roman" w:eastAsiaTheme="minorHAnsi" w:hAnsi="Times New Roman" w:cs="Times New Roman"/>
          <w:color w:val="000000" w:themeColor="text1"/>
          <w:kern w:val="0"/>
          <w:sz w:val="12"/>
          <w:szCs w:val="12"/>
          <w:lang w:eastAsia="en-US"/>
        </w:rPr>
        <w:tab/>
      </w:r>
      <w:r w:rsidRPr="003C5EFB">
        <w:rPr>
          <w:rFonts w:ascii="Times New Roman" w:eastAsiaTheme="minorHAnsi" w:hAnsi="Times New Roman" w:cs="Times New Roman"/>
          <w:color w:val="000000" w:themeColor="text1"/>
          <w:kern w:val="0"/>
          <w:sz w:val="12"/>
          <w:szCs w:val="12"/>
          <w:lang w:eastAsia="en-US"/>
        </w:rPr>
        <w:t xml:space="preserve">                      №  646-п</w:t>
      </w:r>
    </w:p>
    <w:p w:rsidR="003C5EFB" w:rsidRPr="003C5EFB" w:rsidRDefault="003C5EFB" w:rsidP="003C5EFB">
      <w:pPr>
        <w:tabs>
          <w:tab w:val="left" w:pos="8372"/>
        </w:tabs>
        <w:spacing w:after="0" w:line="240" w:lineRule="auto"/>
        <w:rPr>
          <w:rFonts w:ascii="Times New Roman" w:eastAsiaTheme="minorHAnsi" w:hAnsi="Times New Roman" w:cs="Times New Roman"/>
          <w:color w:val="000000" w:themeColor="text1"/>
          <w:kern w:val="0"/>
          <w:sz w:val="12"/>
          <w:szCs w:val="12"/>
          <w:lang w:eastAsia="en-US"/>
        </w:rPr>
      </w:pPr>
    </w:p>
    <w:p w:rsidR="003C5EFB" w:rsidRPr="003C5EFB" w:rsidRDefault="003C5EFB" w:rsidP="003C5EFB">
      <w:pPr>
        <w:tabs>
          <w:tab w:val="left" w:pos="8372"/>
        </w:tabs>
        <w:spacing w:after="0" w:line="240" w:lineRule="auto"/>
        <w:jc w:val="both"/>
        <w:rPr>
          <w:rFonts w:ascii="Times New Roman" w:eastAsiaTheme="minorHAnsi" w:hAnsi="Times New Roman" w:cs="Times New Roman"/>
          <w:color w:val="000000" w:themeColor="text1"/>
          <w:kern w:val="0"/>
          <w:sz w:val="12"/>
          <w:szCs w:val="12"/>
          <w:lang w:eastAsia="en-US"/>
        </w:rPr>
      </w:pPr>
      <w:r w:rsidRPr="003C5EFB">
        <w:rPr>
          <w:rFonts w:ascii="Times New Roman" w:eastAsiaTheme="minorHAnsi" w:hAnsi="Times New Roman" w:cs="Times New Roman"/>
          <w:color w:val="000000" w:themeColor="text1"/>
          <w:kern w:val="0"/>
          <w:sz w:val="12"/>
          <w:szCs w:val="12"/>
          <w:lang w:eastAsia="en-US"/>
        </w:rPr>
        <w:t xml:space="preserve">О внесении изменений в постановление администрации Каратузского района от 09.02.2022 № 119-п «О создании межведомственной  комиссии по организации контроля за целевым использованием заготовленной древесины, полученной гражданами по договорам купли-продажи лесных насаждений для собственных нужд» </w:t>
      </w:r>
    </w:p>
    <w:p w:rsidR="003C5EFB" w:rsidRPr="003C5EFB" w:rsidRDefault="003C5EFB" w:rsidP="003C5EFB">
      <w:pPr>
        <w:tabs>
          <w:tab w:val="left" w:pos="8372"/>
        </w:tabs>
        <w:spacing w:after="0" w:line="240" w:lineRule="auto"/>
        <w:jc w:val="both"/>
        <w:rPr>
          <w:rFonts w:ascii="Times New Roman" w:eastAsiaTheme="minorHAnsi" w:hAnsi="Times New Roman" w:cs="Times New Roman"/>
          <w:color w:val="000000" w:themeColor="text1"/>
          <w:kern w:val="0"/>
          <w:sz w:val="12"/>
          <w:szCs w:val="12"/>
          <w:lang w:eastAsia="en-US"/>
        </w:rPr>
      </w:pPr>
    </w:p>
    <w:p w:rsidR="003C5EFB" w:rsidRPr="003C5EFB" w:rsidRDefault="003C5EFB" w:rsidP="003C5EFB">
      <w:pPr>
        <w:tabs>
          <w:tab w:val="left" w:pos="8372"/>
        </w:tabs>
        <w:spacing w:after="0" w:line="240" w:lineRule="auto"/>
        <w:ind w:firstLine="709"/>
        <w:jc w:val="both"/>
        <w:rPr>
          <w:rFonts w:ascii="Times New Roman" w:eastAsiaTheme="minorHAnsi" w:hAnsi="Times New Roman" w:cs="Times New Roman"/>
          <w:color w:val="000000" w:themeColor="text1"/>
          <w:kern w:val="0"/>
          <w:sz w:val="12"/>
          <w:szCs w:val="12"/>
          <w:shd w:val="clear" w:color="auto" w:fill="FFFFFF"/>
          <w:lang w:eastAsia="en-US"/>
        </w:rPr>
      </w:pPr>
      <w:r w:rsidRPr="003C5EFB">
        <w:rPr>
          <w:rFonts w:ascii="Times New Roman" w:eastAsiaTheme="minorHAnsi" w:hAnsi="Times New Roman" w:cs="Times New Roman"/>
          <w:color w:val="000000" w:themeColor="text1"/>
          <w:kern w:val="0"/>
          <w:sz w:val="12"/>
          <w:szCs w:val="12"/>
          <w:shd w:val="clear" w:color="auto" w:fill="FFFFFF"/>
          <w:lang w:eastAsia="en-US"/>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«Каратузский район» и в связи с кадровыми изменениями, ПОСТАНОВЛЯЮ:</w:t>
      </w:r>
    </w:p>
    <w:p w:rsidR="003C5EFB" w:rsidRPr="003C5EFB" w:rsidRDefault="003C5EFB" w:rsidP="003C5EFB">
      <w:pPr>
        <w:shd w:val="clear" w:color="auto" w:fill="FFFFFF" w:themeFill="background1"/>
        <w:spacing w:after="0" w:line="240" w:lineRule="auto"/>
        <w:ind w:firstLine="709"/>
        <w:jc w:val="both"/>
        <w:rPr>
          <w:rFonts w:ascii="Times New Roman" w:eastAsiaTheme="minorHAnsi" w:hAnsi="Times New Roman" w:cs="Times New Roman"/>
          <w:color w:val="000000" w:themeColor="text1"/>
          <w:kern w:val="0"/>
          <w:sz w:val="12"/>
          <w:szCs w:val="12"/>
          <w:shd w:val="clear" w:color="auto" w:fill="F9F9F9"/>
          <w:lang w:eastAsia="en-US"/>
        </w:rPr>
      </w:pPr>
      <w:r w:rsidRPr="003C5EFB">
        <w:rPr>
          <w:rFonts w:ascii="Times New Roman" w:eastAsiaTheme="minorHAnsi" w:hAnsi="Times New Roman" w:cs="Times New Roman"/>
          <w:color w:val="000000" w:themeColor="text1"/>
          <w:kern w:val="0"/>
          <w:sz w:val="12"/>
          <w:szCs w:val="12"/>
          <w:shd w:val="clear" w:color="auto" w:fill="F9F9F9"/>
          <w:lang w:eastAsia="en-US"/>
        </w:rPr>
        <w:t xml:space="preserve">1. Приложение № 2 постановления администрации Каратузского района от 09.02.2022 № 119-п  </w:t>
      </w:r>
      <w:r w:rsidRPr="003C5EFB">
        <w:rPr>
          <w:rFonts w:ascii="Times New Roman" w:eastAsiaTheme="minorHAnsi" w:hAnsi="Times New Roman" w:cs="Times New Roman"/>
          <w:color w:val="000000" w:themeColor="text1"/>
          <w:kern w:val="0"/>
          <w:sz w:val="12"/>
          <w:szCs w:val="12"/>
          <w:lang w:eastAsia="en-US"/>
        </w:rPr>
        <w:t>«О создании межведомственной  комиссии по организации контроля за целевым использованием заготовленной древесины, полученной гражданами по договорам купли-продажи лесных насаждений для собственных нужд»  изложить</w:t>
      </w:r>
      <w:r w:rsidRPr="003C5EFB">
        <w:rPr>
          <w:rFonts w:ascii="Times New Roman" w:eastAsiaTheme="minorHAnsi" w:hAnsi="Times New Roman" w:cs="Times New Roman"/>
          <w:color w:val="000000" w:themeColor="text1"/>
          <w:kern w:val="0"/>
          <w:sz w:val="12"/>
          <w:szCs w:val="12"/>
          <w:shd w:val="clear" w:color="auto" w:fill="F9F9F9"/>
          <w:lang w:eastAsia="en-US"/>
        </w:rPr>
        <w:t xml:space="preserve"> в новой редакции  согласно приложению к настоящему постановлению.</w:t>
      </w:r>
    </w:p>
    <w:p w:rsidR="003C5EFB" w:rsidRPr="003C5EFB" w:rsidRDefault="003C5EFB" w:rsidP="003C5EFB">
      <w:pPr>
        <w:shd w:val="clear" w:color="auto" w:fill="FFFFFF" w:themeFill="background1"/>
        <w:tabs>
          <w:tab w:val="left" w:pos="8372"/>
        </w:tabs>
        <w:spacing w:after="0" w:line="240" w:lineRule="auto"/>
        <w:ind w:firstLine="709"/>
        <w:jc w:val="both"/>
        <w:rPr>
          <w:rFonts w:ascii="Times New Roman" w:eastAsiaTheme="minorHAnsi" w:hAnsi="Times New Roman" w:cs="Times New Roman"/>
          <w:color w:val="000000" w:themeColor="text1"/>
          <w:kern w:val="0"/>
          <w:sz w:val="12"/>
          <w:szCs w:val="12"/>
          <w:lang w:eastAsia="en-US"/>
        </w:rPr>
      </w:pPr>
      <w:r w:rsidRPr="003C5EFB">
        <w:rPr>
          <w:rFonts w:ascii="Times New Roman" w:eastAsiaTheme="minorHAnsi" w:hAnsi="Times New Roman" w:cs="Times New Roman"/>
          <w:color w:val="000000" w:themeColor="text1"/>
          <w:kern w:val="0"/>
          <w:sz w:val="12"/>
          <w:szCs w:val="12"/>
          <w:lang w:eastAsia="en-US"/>
        </w:rPr>
        <w:t>2. Контроль за исполнением настоящего постановления оставляю за собой.</w:t>
      </w:r>
    </w:p>
    <w:p w:rsidR="003C5EFB" w:rsidRPr="003C5EFB" w:rsidRDefault="003C5EFB" w:rsidP="003C5EFB">
      <w:pPr>
        <w:shd w:val="clear" w:color="auto" w:fill="FFFFFF" w:themeFill="background1"/>
        <w:tabs>
          <w:tab w:val="left" w:pos="8372"/>
        </w:tabs>
        <w:spacing w:after="0" w:line="240" w:lineRule="auto"/>
        <w:ind w:firstLine="709"/>
        <w:jc w:val="both"/>
        <w:rPr>
          <w:rFonts w:ascii="Times New Roman" w:eastAsiaTheme="minorHAnsi" w:hAnsi="Times New Roman" w:cs="Times New Roman"/>
          <w:color w:val="000000" w:themeColor="text1"/>
          <w:kern w:val="0"/>
          <w:sz w:val="12"/>
          <w:szCs w:val="12"/>
          <w:lang w:eastAsia="en-US"/>
        </w:rPr>
      </w:pPr>
      <w:r w:rsidRPr="003C5EFB">
        <w:rPr>
          <w:rFonts w:ascii="Times New Roman" w:eastAsiaTheme="minorHAnsi" w:hAnsi="Times New Roman" w:cs="Times New Roman"/>
          <w:color w:val="000000" w:themeColor="text1"/>
          <w:kern w:val="0"/>
          <w:sz w:val="12"/>
          <w:szCs w:val="12"/>
          <w:lang w:eastAsia="en-US"/>
        </w:rPr>
        <w:t>3. 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p>
    <w:p w:rsidR="003C5EFB" w:rsidRPr="003C5EFB" w:rsidRDefault="003C5EFB" w:rsidP="003C5EFB">
      <w:pPr>
        <w:tabs>
          <w:tab w:val="left" w:pos="8372"/>
        </w:tabs>
        <w:spacing w:after="0" w:line="240" w:lineRule="auto"/>
        <w:ind w:firstLine="709"/>
        <w:jc w:val="both"/>
        <w:rPr>
          <w:rFonts w:ascii="Times New Roman" w:eastAsiaTheme="minorHAnsi" w:hAnsi="Times New Roman" w:cs="Times New Roman"/>
          <w:color w:val="000000" w:themeColor="text1"/>
          <w:kern w:val="0"/>
          <w:sz w:val="12"/>
          <w:szCs w:val="12"/>
          <w:lang w:eastAsia="en-US"/>
        </w:rPr>
      </w:pPr>
      <w:r w:rsidRPr="003C5EFB">
        <w:rPr>
          <w:rFonts w:ascii="Times New Roman" w:eastAsiaTheme="minorHAnsi" w:hAnsi="Times New Roman" w:cs="Times New Roman"/>
          <w:color w:val="000000" w:themeColor="text1"/>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C5EFB" w:rsidRPr="003C5EFB" w:rsidRDefault="003C5EFB" w:rsidP="003C5EFB">
      <w:pPr>
        <w:tabs>
          <w:tab w:val="left" w:pos="8372"/>
        </w:tabs>
        <w:spacing w:after="0" w:line="240" w:lineRule="auto"/>
        <w:ind w:firstLine="709"/>
        <w:jc w:val="both"/>
        <w:rPr>
          <w:rFonts w:ascii="Times New Roman" w:eastAsiaTheme="minorHAnsi" w:hAnsi="Times New Roman" w:cs="Times New Roman"/>
          <w:color w:val="000000" w:themeColor="text1"/>
          <w:kern w:val="0"/>
          <w:sz w:val="12"/>
          <w:szCs w:val="12"/>
          <w:lang w:eastAsia="en-US"/>
        </w:rPr>
      </w:pPr>
    </w:p>
    <w:p w:rsidR="003C5EFB" w:rsidRPr="003C5EFB" w:rsidRDefault="003C5EFB" w:rsidP="003C5EFB">
      <w:pPr>
        <w:tabs>
          <w:tab w:val="left" w:pos="8372"/>
        </w:tabs>
        <w:spacing w:after="0" w:line="240" w:lineRule="auto"/>
        <w:jc w:val="both"/>
        <w:rPr>
          <w:rFonts w:ascii="Times New Roman" w:eastAsiaTheme="minorHAnsi" w:hAnsi="Times New Roman" w:cs="Times New Roman"/>
          <w:color w:val="000000" w:themeColor="text1"/>
          <w:kern w:val="0"/>
          <w:sz w:val="12"/>
          <w:szCs w:val="12"/>
          <w:lang w:eastAsia="en-US"/>
        </w:rPr>
      </w:pPr>
    </w:p>
    <w:p w:rsidR="003C5EFB" w:rsidRPr="003C5EFB" w:rsidRDefault="003C5EFB" w:rsidP="003C5EFB">
      <w:pPr>
        <w:tabs>
          <w:tab w:val="left" w:pos="8372"/>
        </w:tabs>
        <w:spacing w:after="0" w:line="240" w:lineRule="auto"/>
        <w:jc w:val="both"/>
        <w:rPr>
          <w:rFonts w:ascii="Times New Roman" w:eastAsiaTheme="minorHAnsi" w:hAnsi="Times New Roman" w:cs="Times New Roman"/>
          <w:color w:val="000000" w:themeColor="text1"/>
          <w:kern w:val="0"/>
          <w:sz w:val="12"/>
          <w:szCs w:val="12"/>
          <w:lang w:eastAsia="en-US"/>
        </w:rPr>
      </w:pPr>
      <w:r w:rsidRPr="003C5EFB">
        <w:rPr>
          <w:rFonts w:ascii="Times New Roman" w:eastAsiaTheme="minorHAnsi" w:hAnsi="Times New Roman" w:cs="Times New Roman"/>
          <w:color w:val="000000" w:themeColor="text1"/>
          <w:kern w:val="0"/>
          <w:sz w:val="12"/>
          <w:szCs w:val="12"/>
          <w:lang w:eastAsia="en-US"/>
        </w:rPr>
        <w:t>И.о. главы района                                                                           Е.С. Мигла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5EFB" w:rsidRPr="003C5EFB" w:rsidTr="009A5524">
        <w:tc>
          <w:tcPr>
            <w:tcW w:w="4785" w:type="dxa"/>
          </w:tcPr>
          <w:p w:rsidR="003C5EFB" w:rsidRPr="003C5EFB" w:rsidRDefault="003C5EFB" w:rsidP="003C5EFB">
            <w:pPr>
              <w:spacing w:after="0" w:line="240" w:lineRule="auto"/>
              <w:jc w:val="right"/>
              <w:rPr>
                <w:rFonts w:ascii="Times New Roman" w:hAnsi="Times New Roman" w:cs="Times New Roman"/>
                <w:color w:val="000000" w:themeColor="text1"/>
                <w:kern w:val="0"/>
                <w:sz w:val="12"/>
                <w:szCs w:val="12"/>
              </w:rPr>
            </w:pPr>
          </w:p>
        </w:tc>
        <w:tc>
          <w:tcPr>
            <w:tcW w:w="4786" w:type="dxa"/>
          </w:tcPr>
          <w:p w:rsidR="003C5EFB" w:rsidRPr="003C5EFB" w:rsidRDefault="003C5EFB" w:rsidP="003C5EFB">
            <w:pPr>
              <w:shd w:val="clear" w:color="auto" w:fill="FFFFFF"/>
              <w:spacing w:after="0" w:line="240" w:lineRule="auto"/>
              <w:rPr>
                <w:rFonts w:ascii="Times New Roman" w:hAnsi="Times New Roman" w:cs="Times New Roman"/>
                <w:color w:val="000000" w:themeColor="text1"/>
                <w:kern w:val="0"/>
                <w:sz w:val="12"/>
                <w:szCs w:val="12"/>
              </w:rPr>
            </w:pPr>
            <w:r w:rsidRPr="003C5EFB">
              <w:rPr>
                <w:rFonts w:ascii="Times New Roman" w:hAnsi="Times New Roman" w:cs="Times New Roman"/>
                <w:color w:val="000000" w:themeColor="text1"/>
                <w:kern w:val="0"/>
                <w:sz w:val="12"/>
                <w:szCs w:val="12"/>
              </w:rPr>
              <w:t>Приложение  к постановлению администрации                                                                         Каратузского района от 11.08.2022 № 646-п</w:t>
            </w:r>
          </w:p>
          <w:p w:rsidR="003C5EFB" w:rsidRPr="003C5EFB" w:rsidRDefault="003C5EFB" w:rsidP="003C5EFB">
            <w:pPr>
              <w:spacing w:after="0" w:line="240" w:lineRule="auto"/>
              <w:rPr>
                <w:rFonts w:ascii="Times New Roman" w:hAnsi="Times New Roman" w:cs="Times New Roman"/>
                <w:color w:val="000000" w:themeColor="text1"/>
                <w:kern w:val="0"/>
                <w:sz w:val="12"/>
                <w:szCs w:val="12"/>
              </w:rPr>
            </w:pPr>
          </w:p>
        </w:tc>
      </w:tr>
    </w:tbl>
    <w:p w:rsidR="003C5EFB" w:rsidRPr="003C5EFB" w:rsidRDefault="003C5EFB" w:rsidP="003C5EFB">
      <w:pPr>
        <w:shd w:val="clear" w:color="auto" w:fill="FFFFFF"/>
        <w:spacing w:after="0" w:line="240" w:lineRule="auto"/>
        <w:jc w:val="right"/>
        <w:rPr>
          <w:rFonts w:ascii="Times New Roman" w:hAnsi="Times New Roman" w:cs="Times New Roman"/>
          <w:color w:val="000000" w:themeColor="text1"/>
          <w:kern w:val="0"/>
          <w:sz w:val="12"/>
          <w:szCs w:val="12"/>
        </w:rPr>
      </w:pPr>
      <w:r w:rsidRPr="003C5EFB">
        <w:rPr>
          <w:rFonts w:ascii="Times New Roman" w:hAnsi="Times New Roman" w:cs="Times New Roman"/>
          <w:color w:val="000000" w:themeColor="text1"/>
          <w:kern w:val="0"/>
          <w:sz w:val="12"/>
          <w:szCs w:val="12"/>
        </w:rPr>
        <w:t xml:space="preserve">                       </w:t>
      </w:r>
    </w:p>
    <w:p w:rsidR="003C5EFB" w:rsidRPr="003C5EFB" w:rsidRDefault="003C5EFB" w:rsidP="003C5EFB">
      <w:pPr>
        <w:shd w:val="clear" w:color="auto" w:fill="FFFFFF"/>
        <w:spacing w:after="0" w:line="240" w:lineRule="auto"/>
        <w:jc w:val="center"/>
        <w:rPr>
          <w:rFonts w:ascii="Times New Roman" w:hAnsi="Times New Roman" w:cs="Times New Roman"/>
          <w:color w:val="000000" w:themeColor="text1"/>
          <w:kern w:val="0"/>
          <w:sz w:val="12"/>
          <w:szCs w:val="12"/>
        </w:rPr>
      </w:pPr>
    </w:p>
    <w:p w:rsidR="003C5EFB" w:rsidRPr="003C5EFB" w:rsidRDefault="003C5EFB" w:rsidP="003C5EFB">
      <w:pPr>
        <w:shd w:val="clear" w:color="auto" w:fill="FFFFFF"/>
        <w:spacing w:after="0" w:line="240" w:lineRule="auto"/>
        <w:jc w:val="center"/>
        <w:rPr>
          <w:rFonts w:ascii="Times New Roman" w:hAnsi="Times New Roman" w:cs="Times New Roman"/>
          <w:b/>
          <w:color w:val="000000" w:themeColor="text1"/>
          <w:kern w:val="0"/>
          <w:sz w:val="12"/>
          <w:szCs w:val="12"/>
        </w:rPr>
      </w:pPr>
      <w:r w:rsidRPr="003C5EFB">
        <w:rPr>
          <w:rFonts w:ascii="Times New Roman" w:hAnsi="Times New Roman" w:cs="Times New Roman"/>
          <w:b/>
          <w:color w:val="000000" w:themeColor="text1"/>
          <w:kern w:val="0"/>
          <w:sz w:val="12"/>
          <w:szCs w:val="12"/>
        </w:rPr>
        <w:t>ПЕРСОНАЛЬНЫЙ СОСТАВ</w:t>
      </w:r>
    </w:p>
    <w:p w:rsidR="003C5EFB" w:rsidRPr="003C5EFB" w:rsidRDefault="003C5EFB" w:rsidP="003C5EFB">
      <w:pPr>
        <w:shd w:val="clear" w:color="auto" w:fill="FFFFFF"/>
        <w:spacing w:after="0" w:line="240" w:lineRule="auto"/>
        <w:jc w:val="center"/>
        <w:rPr>
          <w:rFonts w:ascii="Times New Roman" w:hAnsi="Times New Roman" w:cs="Times New Roman"/>
          <w:b/>
          <w:color w:val="000000" w:themeColor="text1"/>
          <w:kern w:val="0"/>
          <w:sz w:val="12"/>
          <w:szCs w:val="12"/>
        </w:rPr>
      </w:pPr>
      <w:r w:rsidRPr="003C5EFB">
        <w:rPr>
          <w:rFonts w:ascii="Times New Roman" w:hAnsi="Times New Roman" w:cs="Times New Roman"/>
          <w:b/>
          <w:color w:val="000000" w:themeColor="text1"/>
          <w:kern w:val="0"/>
          <w:sz w:val="12"/>
          <w:szCs w:val="12"/>
        </w:rPr>
        <w:t>межведомственной комиссии по организации контроля за целевым</w:t>
      </w:r>
    </w:p>
    <w:p w:rsidR="003C5EFB" w:rsidRPr="003C5EFB" w:rsidRDefault="003C5EFB" w:rsidP="003C5EFB">
      <w:pPr>
        <w:shd w:val="clear" w:color="auto" w:fill="FFFFFF"/>
        <w:spacing w:after="0" w:line="240" w:lineRule="auto"/>
        <w:jc w:val="center"/>
        <w:rPr>
          <w:rFonts w:ascii="Times New Roman" w:hAnsi="Times New Roman" w:cs="Times New Roman"/>
          <w:b/>
          <w:color w:val="000000" w:themeColor="text1"/>
          <w:kern w:val="0"/>
          <w:sz w:val="12"/>
          <w:szCs w:val="12"/>
        </w:rPr>
      </w:pPr>
      <w:r w:rsidRPr="003C5EFB">
        <w:rPr>
          <w:rFonts w:ascii="Times New Roman" w:hAnsi="Times New Roman" w:cs="Times New Roman"/>
          <w:b/>
          <w:color w:val="000000" w:themeColor="text1"/>
          <w:kern w:val="0"/>
          <w:sz w:val="12"/>
          <w:szCs w:val="12"/>
        </w:rPr>
        <w:t>использованием заготовленной древесины, полученной гражданами</w:t>
      </w:r>
    </w:p>
    <w:p w:rsidR="003C5EFB" w:rsidRPr="003C5EFB" w:rsidRDefault="003C5EFB" w:rsidP="003C5EFB">
      <w:pPr>
        <w:shd w:val="clear" w:color="auto" w:fill="FFFFFF"/>
        <w:spacing w:after="0" w:line="240" w:lineRule="auto"/>
        <w:jc w:val="center"/>
        <w:rPr>
          <w:rFonts w:ascii="Times New Roman" w:hAnsi="Times New Roman" w:cs="Times New Roman"/>
          <w:b/>
          <w:color w:val="000000" w:themeColor="text1"/>
          <w:kern w:val="0"/>
          <w:sz w:val="12"/>
          <w:szCs w:val="12"/>
        </w:rPr>
      </w:pPr>
      <w:r w:rsidRPr="003C5EFB">
        <w:rPr>
          <w:rFonts w:ascii="Times New Roman" w:hAnsi="Times New Roman" w:cs="Times New Roman"/>
          <w:b/>
          <w:color w:val="000000" w:themeColor="text1"/>
          <w:kern w:val="0"/>
          <w:sz w:val="12"/>
          <w:szCs w:val="12"/>
        </w:rPr>
        <w:t>по договорам купли-продажи лесных насаждений для собственных нужд</w:t>
      </w:r>
    </w:p>
    <w:p w:rsidR="003C5EFB" w:rsidRPr="003C5EFB" w:rsidRDefault="003C5EFB" w:rsidP="003C5EFB">
      <w:pPr>
        <w:shd w:val="clear" w:color="auto" w:fill="FFFFFF"/>
        <w:spacing w:after="0" w:line="240" w:lineRule="auto"/>
        <w:jc w:val="both"/>
        <w:rPr>
          <w:rFonts w:ascii="Times New Roman" w:hAnsi="Times New Roman" w:cs="Times New Roman"/>
          <w:b/>
          <w:color w:val="000000" w:themeColor="text1"/>
          <w:kern w:val="0"/>
          <w:sz w:val="12"/>
          <w:szCs w:val="12"/>
        </w:rPr>
      </w:pPr>
    </w:p>
    <w:p w:rsidR="003C5EFB" w:rsidRPr="003C5EFB" w:rsidRDefault="003C5EFB" w:rsidP="003C5EFB">
      <w:pPr>
        <w:spacing w:after="0" w:line="240" w:lineRule="auto"/>
        <w:ind w:firstLine="540"/>
        <w:jc w:val="both"/>
        <w:rPr>
          <w:rFonts w:ascii="Times New Roman" w:eastAsiaTheme="minorHAnsi" w:hAnsi="Times New Roman" w:cstheme="minorBidi"/>
          <w:color w:val="auto"/>
          <w:kern w:val="0"/>
          <w:sz w:val="12"/>
          <w:szCs w:val="12"/>
          <w:lang w:eastAsia="en-US"/>
        </w:rPr>
      </w:pPr>
    </w:p>
    <w:p w:rsidR="003C5EFB" w:rsidRPr="003C5EFB" w:rsidRDefault="003C5EFB" w:rsidP="003C5EFB">
      <w:pPr>
        <w:spacing w:after="0" w:line="240" w:lineRule="auto"/>
        <w:jc w:val="both"/>
        <w:rPr>
          <w:rFonts w:ascii="Times New Roman" w:eastAsiaTheme="minorHAnsi" w:hAnsi="Times New Roman" w:cstheme="minorBidi"/>
          <w:b/>
          <w:color w:val="auto"/>
          <w:kern w:val="0"/>
          <w:sz w:val="12"/>
          <w:szCs w:val="12"/>
          <w:lang w:eastAsia="en-US"/>
        </w:rPr>
      </w:pPr>
      <w:r w:rsidRPr="003C5EFB">
        <w:rPr>
          <w:rFonts w:ascii="Times New Roman" w:eastAsiaTheme="minorHAnsi" w:hAnsi="Times New Roman" w:cstheme="minorBidi"/>
          <w:b/>
          <w:color w:val="auto"/>
          <w:kern w:val="0"/>
          <w:sz w:val="12"/>
          <w:szCs w:val="12"/>
          <w:lang w:eastAsia="en-US"/>
        </w:rPr>
        <w:t>Председатель комиссии:</w:t>
      </w:r>
    </w:p>
    <w:p w:rsidR="003C5EFB" w:rsidRPr="003C5EFB" w:rsidRDefault="003C5EFB" w:rsidP="003C5EFB">
      <w:pPr>
        <w:spacing w:after="0" w:line="240" w:lineRule="auto"/>
        <w:ind w:firstLine="708"/>
        <w:jc w:val="both"/>
        <w:rPr>
          <w:rFonts w:ascii="Times New Roman" w:eastAsiaTheme="minorHAnsi" w:hAnsi="Times New Roman" w:cstheme="minorBidi"/>
          <w:color w:val="auto"/>
          <w:kern w:val="0"/>
          <w:sz w:val="12"/>
          <w:szCs w:val="12"/>
          <w:lang w:eastAsia="en-US"/>
        </w:rPr>
      </w:pPr>
      <w:r w:rsidRPr="003C5EFB">
        <w:rPr>
          <w:rFonts w:ascii="Times New Roman" w:eastAsiaTheme="minorHAnsi" w:hAnsi="Times New Roman" w:cstheme="minorBidi"/>
          <w:color w:val="auto"/>
          <w:kern w:val="0"/>
          <w:sz w:val="12"/>
          <w:szCs w:val="12"/>
          <w:lang w:eastAsia="en-US"/>
        </w:rPr>
        <w:t>Тюнин Константин Алексеевич – Глава района.</w:t>
      </w:r>
    </w:p>
    <w:p w:rsidR="003C5EFB" w:rsidRPr="003C5EFB" w:rsidRDefault="003C5EFB" w:rsidP="003C5EFB">
      <w:pPr>
        <w:spacing w:after="0" w:line="240" w:lineRule="auto"/>
        <w:jc w:val="both"/>
        <w:rPr>
          <w:rFonts w:ascii="Times New Roman" w:eastAsiaTheme="minorHAnsi" w:hAnsi="Times New Roman" w:cstheme="minorBidi"/>
          <w:color w:val="auto"/>
          <w:kern w:val="0"/>
          <w:sz w:val="12"/>
          <w:szCs w:val="12"/>
          <w:lang w:eastAsia="en-US"/>
        </w:rPr>
      </w:pPr>
      <w:r w:rsidRPr="003C5EFB">
        <w:rPr>
          <w:rFonts w:ascii="Times New Roman" w:eastAsiaTheme="minorHAnsi" w:hAnsi="Times New Roman" w:cstheme="minorBidi"/>
          <w:b/>
          <w:color w:val="auto"/>
          <w:kern w:val="0"/>
          <w:sz w:val="12"/>
          <w:szCs w:val="12"/>
          <w:lang w:eastAsia="en-US"/>
        </w:rPr>
        <w:t>Заместитель председателя комиссии</w:t>
      </w:r>
      <w:r w:rsidRPr="003C5EFB">
        <w:rPr>
          <w:rFonts w:ascii="Times New Roman" w:eastAsiaTheme="minorHAnsi" w:hAnsi="Times New Roman" w:cstheme="minorBidi"/>
          <w:color w:val="auto"/>
          <w:kern w:val="0"/>
          <w:sz w:val="12"/>
          <w:szCs w:val="12"/>
          <w:lang w:eastAsia="en-US"/>
        </w:rPr>
        <w:t>:</w:t>
      </w:r>
    </w:p>
    <w:p w:rsidR="003C5EFB" w:rsidRPr="003C5EFB" w:rsidRDefault="003C5EFB" w:rsidP="003C5EFB">
      <w:pPr>
        <w:spacing w:after="0" w:line="240" w:lineRule="auto"/>
        <w:ind w:firstLine="708"/>
        <w:jc w:val="both"/>
        <w:rPr>
          <w:rFonts w:ascii="Times New Roman" w:eastAsiaTheme="minorHAnsi" w:hAnsi="Times New Roman" w:cstheme="minorBidi"/>
          <w:color w:val="auto"/>
          <w:kern w:val="0"/>
          <w:sz w:val="12"/>
          <w:szCs w:val="12"/>
          <w:lang w:eastAsia="en-US"/>
        </w:rPr>
      </w:pPr>
      <w:r w:rsidRPr="003C5EFB">
        <w:rPr>
          <w:rFonts w:ascii="Times New Roman" w:eastAsiaTheme="minorHAnsi" w:hAnsi="Times New Roman" w:cstheme="minorBidi"/>
          <w:color w:val="auto"/>
          <w:kern w:val="0"/>
          <w:sz w:val="12"/>
          <w:szCs w:val="12"/>
          <w:lang w:eastAsia="en-US"/>
        </w:rPr>
        <w:t>Цитович Александр Николаевич – заместитель главы района по жизнеобеспечению и оперативным вопросам.</w:t>
      </w:r>
    </w:p>
    <w:p w:rsidR="003C5EFB" w:rsidRPr="003C5EFB" w:rsidRDefault="003C5EFB" w:rsidP="003C5EFB">
      <w:pPr>
        <w:spacing w:after="0" w:line="240" w:lineRule="auto"/>
        <w:jc w:val="both"/>
        <w:rPr>
          <w:rFonts w:ascii="Times New Roman" w:eastAsiaTheme="minorHAnsi" w:hAnsi="Times New Roman" w:cstheme="minorBidi"/>
          <w:b/>
          <w:color w:val="auto"/>
          <w:kern w:val="0"/>
          <w:sz w:val="12"/>
          <w:szCs w:val="12"/>
          <w:lang w:eastAsia="en-US"/>
        </w:rPr>
      </w:pPr>
      <w:r w:rsidRPr="003C5EFB">
        <w:rPr>
          <w:rFonts w:ascii="Times New Roman" w:eastAsiaTheme="minorHAnsi" w:hAnsi="Times New Roman" w:cstheme="minorBidi"/>
          <w:b/>
          <w:color w:val="auto"/>
          <w:kern w:val="0"/>
          <w:sz w:val="12"/>
          <w:szCs w:val="12"/>
          <w:lang w:eastAsia="en-US"/>
        </w:rPr>
        <w:t>Секретарь комиссии:</w:t>
      </w:r>
    </w:p>
    <w:p w:rsidR="003C5EFB" w:rsidRPr="003C5EFB" w:rsidRDefault="003C5EFB" w:rsidP="003C5EFB">
      <w:pPr>
        <w:spacing w:after="0" w:line="240" w:lineRule="auto"/>
        <w:ind w:firstLine="708"/>
        <w:jc w:val="both"/>
        <w:rPr>
          <w:rFonts w:ascii="Times New Roman" w:eastAsiaTheme="minorHAnsi" w:hAnsi="Times New Roman" w:cstheme="minorBidi"/>
          <w:color w:val="auto"/>
          <w:kern w:val="0"/>
          <w:sz w:val="12"/>
          <w:szCs w:val="12"/>
          <w:lang w:eastAsia="en-US"/>
        </w:rPr>
      </w:pPr>
      <w:r w:rsidRPr="003C5EFB">
        <w:rPr>
          <w:rFonts w:ascii="Times New Roman" w:eastAsiaTheme="minorHAnsi" w:hAnsi="Times New Roman" w:cstheme="minorBidi"/>
          <w:color w:val="auto"/>
          <w:kern w:val="0"/>
          <w:sz w:val="12"/>
          <w:szCs w:val="12"/>
          <w:lang w:eastAsia="en-US"/>
        </w:rPr>
        <w:t>Нилендер Ирина Ивановна -  ведущий специалист по экологии,  природопользованию и реализации лесной политики администрации района.</w:t>
      </w:r>
    </w:p>
    <w:p w:rsidR="003C5EFB" w:rsidRPr="003C5EFB" w:rsidRDefault="003C5EFB" w:rsidP="003C5EFB">
      <w:pPr>
        <w:spacing w:after="0" w:line="240" w:lineRule="auto"/>
        <w:jc w:val="both"/>
        <w:rPr>
          <w:rFonts w:ascii="Times New Roman" w:eastAsiaTheme="minorHAnsi" w:hAnsi="Times New Roman" w:cstheme="minorBidi"/>
          <w:b/>
          <w:color w:val="auto"/>
          <w:kern w:val="0"/>
          <w:sz w:val="12"/>
          <w:szCs w:val="12"/>
          <w:lang w:eastAsia="en-US"/>
        </w:rPr>
      </w:pPr>
      <w:r w:rsidRPr="003C5EFB">
        <w:rPr>
          <w:rFonts w:ascii="Times New Roman" w:eastAsiaTheme="minorHAnsi" w:hAnsi="Times New Roman" w:cstheme="minorBidi"/>
          <w:b/>
          <w:color w:val="auto"/>
          <w:kern w:val="0"/>
          <w:sz w:val="12"/>
          <w:szCs w:val="12"/>
          <w:lang w:eastAsia="en-US"/>
        </w:rPr>
        <w:t>Члены комиссии:</w:t>
      </w:r>
    </w:p>
    <w:p w:rsidR="003C5EFB" w:rsidRPr="003C5EFB" w:rsidRDefault="003C5EFB" w:rsidP="003C5EFB">
      <w:pPr>
        <w:spacing w:after="0" w:line="240" w:lineRule="auto"/>
        <w:ind w:firstLine="708"/>
        <w:jc w:val="both"/>
        <w:rPr>
          <w:rFonts w:ascii="Times New Roman" w:eastAsiaTheme="minorHAnsi" w:hAnsi="Times New Roman" w:cstheme="minorBidi"/>
          <w:color w:val="auto"/>
          <w:kern w:val="0"/>
          <w:sz w:val="12"/>
          <w:szCs w:val="12"/>
        </w:rPr>
      </w:pPr>
      <w:r w:rsidRPr="003C5EFB">
        <w:rPr>
          <w:rFonts w:ascii="Times New Roman" w:eastAsiaTheme="minorHAnsi" w:hAnsi="Times New Roman" w:cstheme="minorBidi"/>
          <w:color w:val="auto"/>
          <w:kern w:val="0"/>
          <w:sz w:val="12"/>
          <w:szCs w:val="12"/>
        </w:rPr>
        <w:t>Кулешов Александр Олегович – прокурор Каратузского района (по согласованию);</w:t>
      </w:r>
    </w:p>
    <w:p w:rsidR="003C5EFB" w:rsidRPr="003C5EFB" w:rsidRDefault="003C5EFB" w:rsidP="003C5EFB">
      <w:pPr>
        <w:spacing w:after="0" w:line="240" w:lineRule="auto"/>
        <w:ind w:firstLine="708"/>
        <w:jc w:val="both"/>
        <w:rPr>
          <w:rFonts w:ascii="Times New Roman" w:eastAsiaTheme="minorHAnsi" w:hAnsi="Times New Roman" w:cstheme="minorBidi"/>
          <w:color w:val="auto"/>
          <w:kern w:val="0"/>
          <w:sz w:val="12"/>
          <w:szCs w:val="12"/>
        </w:rPr>
      </w:pPr>
      <w:r w:rsidRPr="003C5EFB">
        <w:rPr>
          <w:rFonts w:ascii="Times New Roman" w:eastAsiaTheme="minorHAnsi" w:hAnsi="Times New Roman" w:cstheme="minorBidi"/>
          <w:color w:val="auto"/>
          <w:kern w:val="0"/>
          <w:sz w:val="12"/>
          <w:szCs w:val="12"/>
        </w:rPr>
        <w:t>Притворов Юрий Викторович – и. о.  начальника ОП №2 МО МВД России «Курагинский» (по согласованию);</w:t>
      </w:r>
    </w:p>
    <w:p w:rsidR="003C5EFB" w:rsidRPr="003C5EFB" w:rsidRDefault="003C5EFB" w:rsidP="003C5EFB">
      <w:pPr>
        <w:spacing w:after="0" w:line="240" w:lineRule="auto"/>
        <w:ind w:firstLine="708"/>
        <w:jc w:val="both"/>
        <w:rPr>
          <w:rFonts w:ascii="Times New Roman" w:eastAsiaTheme="minorHAnsi" w:hAnsi="Times New Roman" w:cstheme="minorBidi"/>
          <w:color w:val="auto"/>
          <w:kern w:val="0"/>
          <w:sz w:val="12"/>
          <w:szCs w:val="12"/>
        </w:rPr>
      </w:pPr>
      <w:r w:rsidRPr="003C5EFB">
        <w:rPr>
          <w:rFonts w:ascii="Times New Roman" w:eastAsiaTheme="minorHAnsi" w:hAnsi="Times New Roman" w:cstheme="minorBidi"/>
          <w:color w:val="auto"/>
          <w:kern w:val="0"/>
          <w:sz w:val="12"/>
          <w:szCs w:val="12"/>
        </w:rPr>
        <w:t>Филатов Сергей Александрович – и. о. директора КГБУ «Каратузское лесничество» (по согласованию);</w:t>
      </w:r>
    </w:p>
    <w:p w:rsidR="003C5EFB" w:rsidRPr="003C5EFB" w:rsidRDefault="003C5EFB" w:rsidP="003C5EFB">
      <w:pPr>
        <w:spacing w:after="0" w:line="240" w:lineRule="auto"/>
        <w:ind w:firstLine="708"/>
        <w:jc w:val="both"/>
        <w:rPr>
          <w:rFonts w:ascii="Times New Roman" w:eastAsiaTheme="minorHAnsi" w:hAnsi="Times New Roman" w:cstheme="minorBidi"/>
          <w:color w:val="auto"/>
          <w:kern w:val="0"/>
          <w:sz w:val="12"/>
          <w:szCs w:val="12"/>
        </w:rPr>
      </w:pPr>
      <w:r w:rsidRPr="003C5EFB">
        <w:rPr>
          <w:rFonts w:ascii="Times New Roman" w:eastAsiaTheme="minorHAnsi" w:hAnsi="Times New Roman" w:cstheme="minorBidi"/>
          <w:color w:val="auto"/>
          <w:kern w:val="0"/>
          <w:sz w:val="12"/>
          <w:szCs w:val="12"/>
        </w:rPr>
        <w:t>Власенко Татьяна Степановна – главный  государственный инспектор по охране лесов КГКУ «Лесная охрана» (по согласованию);</w:t>
      </w:r>
    </w:p>
    <w:p w:rsidR="003C5EFB" w:rsidRPr="003C5EFB" w:rsidRDefault="003C5EFB" w:rsidP="003C5EFB">
      <w:pPr>
        <w:spacing w:after="0" w:line="240" w:lineRule="auto"/>
        <w:ind w:firstLine="708"/>
        <w:jc w:val="both"/>
        <w:rPr>
          <w:rFonts w:ascii="Times New Roman" w:eastAsiaTheme="minorHAnsi" w:hAnsi="Times New Roman" w:cstheme="minorBidi"/>
          <w:color w:val="auto"/>
          <w:kern w:val="0"/>
          <w:sz w:val="12"/>
          <w:szCs w:val="12"/>
        </w:rPr>
      </w:pPr>
      <w:r w:rsidRPr="003C5EFB">
        <w:rPr>
          <w:rFonts w:ascii="Times New Roman" w:eastAsiaTheme="minorHAnsi" w:hAnsi="Times New Roman" w:cstheme="minorBidi"/>
          <w:color w:val="auto"/>
          <w:kern w:val="0"/>
          <w:sz w:val="12"/>
          <w:szCs w:val="12"/>
        </w:rPr>
        <w:t>Ненилина Ирина Геннадьевна – начальник отдела экономики, производства  и развития предпринимательства администрации района;</w:t>
      </w:r>
    </w:p>
    <w:p w:rsidR="003C5EFB" w:rsidRPr="003C5EFB" w:rsidRDefault="003C5EFB" w:rsidP="003C5EFB">
      <w:pPr>
        <w:spacing w:after="0" w:line="240" w:lineRule="auto"/>
        <w:ind w:firstLine="708"/>
        <w:jc w:val="both"/>
        <w:rPr>
          <w:rFonts w:ascii="Times New Roman" w:eastAsiaTheme="minorHAnsi" w:hAnsi="Times New Roman" w:cstheme="minorBidi"/>
          <w:color w:val="auto"/>
          <w:kern w:val="0"/>
          <w:sz w:val="12"/>
          <w:szCs w:val="12"/>
          <w:lang w:eastAsia="en-US"/>
        </w:rPr>
      </w:pPr>
      <w:r w:rsidRPr="003C5EFB">
        <w:rPr>
          <w:rFonts w:ascii="Times New Roman" w:eastAsiaTheme="minorHAnsi" w:hAnsi="Times New Roman" w:cstheme="minorBidi"/>
          <w:color w:val="auto"/>
          <w:kern w:val="0"/>
          <w:sz w:val="12"/>
          <w:szCs w:val="12"/>
          <w:lang w:eastAsia="en-US"/>
        </w:rPr>
        <w:t>Дэка Галина Васильевна – главный специалист по охране труда администрации района;</w:t>
      </w:r>
    </w:p>
    <w:p w:rsidR="003C5EFB" w:rsidRPr="003C5EFB" w:rsidRDefault="003C5EFB" w:rsidP="003C5EFB">
      <w:pPr>
        <w:spacing w:after="0" w:line="240" w:lineRule="auto"/>
        <w:ind w:firstLine="708"/>
        <w:jc w:val="both"/>
        <w:rPr>
          <w:rFonts w:ascii="Times New Roman" w:eastAsiaTheme="minorHAnsi" w:hAnsi="Times New Roman" w:cstheme="minorBidi"/>
          <w:color w:val="auto"/>
          <w:kern w:val="0"/>
          <w:sz w:val="12"/>
          <w:szCs w:val="12"/>
          <w:lang w:eastAsia="en-US"/>
        </w:rPr>
      </w:pPr>
      <w:r w:rsidRPr="003C5EFB">
        <w:rPr>
          <w:rFonts w:ascii="Times New Roman" w:eastAsiaTheme="minorHAnsi" w:hAnsi="Times New Roman" w:cstheme="minorBidi"/>
          <w:color w:val="auto"/>
          <w:kern w:val="0"/>
          <w:sz w:val="12"/>
          <w:szCs w:val="12"/>
          <w:lang w:eastAsia="en-US"/>
        </w:rPr>
        <w:t>Назарова Оксана Анатольевна – начальник земельных и имущественных отношений администрации района;</w:t>
      </w:r>
    </w:p>
    <w:p w:rsidR="003C5EFB" w:rsidRPr="003C5EFB" w:rsidRDefault="003C5EFB" w:rsidP="003C5EFB">
      <w:pPr>
        <w:spacing w:after="0" w:line="240" w:lineRule="auto"/>
        <w:ind w:firstLine="708"/>
        <w:jc w:val="both"/>
        <w:rPr>
          <w:rFonts w:ascii="Times New Roman" w:eastAsiaTheme="minorHAnsi" w:hAnsi="Times New Roman" w:cstheme="minorBidi"/>
          <w:color w:val="auto"/>
          <w:kern w:val="0"/>
          <w:sz w:val="12"/>
          <w:szCs w:val="12"/>
          <w:lang w:eastAsia="en-US"/>
        </w:rPr>
      </w:pPr>
      <w:r w:rsidRPr="003C5EFB">
        <w:rPr>
          <w:rFonts w:ascii="Times New Roman" w:eastAsiaTheme="minorHAnsi" w:hAnsi="Times New Roman" w:cstheme="minorBidi"/>
          <w:color w:val="auto"/>
          <w:kern w:val="0"/>
          <w:sz w:val="12"/>
          <w:szCs w:val="12"/>
          <w:lang w:eastAsia="en-US"/>
        </w:rPr>
        <w:t xml:space="preserve">Главы сельсоветов (при необходимости). </w:t>
      </w:r>
    </w:p>
    <w:p w:rsidR="003C5EFB" w:rsidRPr="003C5EFB" w:rsidRDefault="003C5EFB" w:rsidP="003C5EFB">
      <w:pPr>
        <w:tabs>
          <w:tab w:val="left" w:pos="8372"/>
        </w:tabs>
        <w:spacing w:after="0" w:line="240" w:lineRule="auto"/>
        <w:jc w:val="both"/>
        <w:rPr>
          <w:rFonts w:ascii="Times New Roman" w:eastAsiaTheme="minorHAnsi" w:hAnsi="Times New Roman" w:cs="Times New Roman"/>
          <w:color w:val="000000" w:themeColor="text1"/>
          <w:kern w:val="0"/>
          <w:sz w:val="12"/>
          <w:szCs w:val="12"/>
          <w:lang w:eastAsia="en-US"/>
        </w:rPr>
      </w:pPr>
    </w:p>
    <w:p w:rsidR="003C5EFB" w:rsidRPr="003C5EFB" w:rsidRDefault="003C5EFB" w:rsidP="003C5EFB">
      <w:pPr>
        <w:spacing w:after="200" w:line="276" w:lineRule="auto"/>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АДМИНИСТРАЦИЯ КАРАТУЗСКОГО РАЙОНА</w:t>
      </w:r>
    </w:p>
    <w:p w:rsidR="003C5EFB" w:rsidRPr="003C5EFB" w:rsidRDefault="003C5EFB" w:rsidP="003C5EFB">
      <w:pPr>
        <w:spacing w:after="200" w:line="276" w:lineRule="auto"/>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ПОСТАНОВЛЕНИЕ</w:t>
      </w:r>
    </w:p>
    <w:p w:rsidR="003C5EFB" w:rsidRPr="003C5EFB" w:rsidRDefault="003C5EFB" w:rsidP="003C5EFB">
      <w:pPr>
        <w:spacing w:after="200" w:line="276" w:lineRule="auto"/>
        <w:jc w:val="both"/>
        <w:rPr>
          <w:rFonts w:ascii="Times New Roman" w:eastAsia="Calibri" w:hAnsi="Times New Roman" w:cs="Times New Roman"/>
          <w:iCs/>
          <w:color w:val="auto"/>
          <w:kern w:val="0"/>
          <w:sz w:val="12"/>
          <w:szCs w:val="12"/>
          <w:lang w:eastAsia="en-US"/>
        </w:rPr>
      </w:pPr>
      <w:r w:rsidRPr="003C5EFB">
        <w:rPr>
          <w:rFonts w:ascii="Times New Roman" w:eastAsia="Calibri" w:hAnsi="Times New Roman" w:cs="Times New Roman"/>
          <w:color w:val="auto"/>
          <w:kern w:val="0"/>
          <w:sz w:val="12"/>
          <w:szCs w:val="12"/>
          <w:lang w:eastAsia="en-US"/>
        </w:rPr>
        <w:t>09.08.2022</w:t>
      </w:r>
      <w:r w:rsidRPr="003C5EFB">
        <w:rPr>
          <w:rFonts w:ascii="Times New Roman" w:eastAsia="Calibri" w:hAnsi="Times New Roman" w:cs="Times New Roman"/>
          <w:color w:val="auto"/>
          <w:kern w:val="0"/>
          <w:sz w:val="12"/>
          <w:szCs w:val="12"/>
          <w:lang w:eastAsia="en-US"/>
        </w:rPr>
        <w:tab/>
      </w:r>
      <w:r w:rsidRPr="003C5EFB">
        <w:rPr>
          <w:rFonts w:ascii="Times New Roman" w:eastAsia="Calibri" w:hAnsi="Times New Roman" w:cs="Times New Roman"/>
          <w:color w:val="auto"/>
          <w:kern w:val="0"/>
          <w:sz w:val="12"/>
          <w:szCs w:val="12"/>
          <w:lang w:eastAsia="en-US"/>
        </w:rPr>
        <w:tab/>
        <w:t xml:space="preserve">   </w:t>
      </w:r>
      <w:r w:rsidRPr="003C5EFB">
        <w:rPr>
          <w:rFonts w:ascii="Times New Roman" w:eastAsia="Calibri" w:hAnsi="Times New Roman" w:cs="Times New Roman"/>
          <w:color w:val="auto"/>
          <w:kern w:val="0"/>
          <w:sz w:val="12"/>
          <w:szCs w:val="12"/>
          <w:lang w:eastAsia="en-US"/>
        </w:rPr>
        <w:tab/>
        <w:t xml:space="preserve">       с. Каратузское</w:t>
      </w:r>
      <w:r w:rsidRPr="003C5EFB">
        <w:rPr>
          <w:rFonts w:ascii="Times New Roman" w:eastAsia="Calibri" w:hAnsi="Times New Roman" w:cs="Times New Roman"/>
          <w:color w:val="auto"/>
          <w:kern w:val="0"/>
          <w:sz w:val="12"/>
          <w:szCs w:val="12"/>
          <w:lang w:eastAsia="en-US"/>
        </w:rPr>
        <w:tab/>
      </w:r>
      <w:r w:rsidRPr="003C5EFB">
        <w:rPr>
          <w:rFonts w:ascii="Times New Roman" w:eastAsia="Calibri" w:hAnsi="Times New Roman" w:cs="Times New Roman"/>
          <w:color w:val="auto"/>
          <w:kern w:val="0"/>
          <w:sz w:val="12"/>
          <w:szCs w:val="12"/>
          <w:lang w:eastAsia="en-US"/>
        </w:rPr>
        <w:tab/>
      </w:r>
      <w:r w:rsidRPr="003C5EFB">
        <w:rPr>
          <w:rFonts w:ascii="Times New Roman" w:eastAsia="Calibri" w:hAnsi="Times New Roman" w:cs="Times New Roman"/>
          <w:color w:val="auto"/>
          <w:kern w:val="0"/>
          <w:sz w:val="12"/>
          <w:szCs w:val="12"/>
          <w:lang w:eastAsia="en-US"/>
        </w:rPr>
        <w:tab/>
      </w:r>
      <w:r w:rsidRPr="003C5EFB">
        <w:rPr>
          <w:rFonts w:ascii="Times New Roman" w:eastAsia="Calibri" w:hAnsi="Times New Roman" w:cs="Times New Roman"/>
          <w:color w:val="auto"/>
          <w:kern w:val="0"/>
          <w:sz w:val="12"/>
          <w:szCs w:val="12"/>
          <w:lang w:eastAsia="en-US"/>
        </w:rPr>
        <w:tab/>
        <w:t xml:space="preserve">      № 635-п</w:t>
      </w:r>
    </w:p>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r w:rsidRPr="003C5EFB">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31.10.2013 №1127-п «Об утверждении муниципальной программы «Развитие малого и среднего предпринимательства в Каратузском районе»</w:t>
      </w:r>
    </w:p>
    <w:p w:rsidR="003C5EFB" w:rsidRPr="003C5EFB" w:rsidRDefault="003C5EFB" w:rsidP="003C5EFB">
      <w:pPr>
        <w:spacing w:after="200" w:line="240" w:lineRule="auto"/>
        <w:ind w:firstLine="709"/>
        <w:jc w:val="both"/>
        <w:rPr>
          <w:rFonts w:ascii="Times New Roman" w:eastAsia="Calibri" w:hAnsi="Times New Roman" w:cs="Times New Roman"/>
          <w:color w:val="auto"/>
          <w:kern w:val="0"/>
          <w:sz w:val="12"/>
          <w:szCs w:val="12"/>
          <w:lang w:eastAsia="en-US"/>
        </w:rPr>
      </w:pPr>
    </w:p>
    <w:p w:rsidR="003C5EFB" w:rsidRPr="003C5EFB" w:rsidRDefault="003C5EFB" w:rsidP="003C5EFB">
      <w:pPr>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3C5EFB" w:rsidRPr="003C5EFB" w:rsidRDefault="003C5EFB" w:rsidP="003C5EFB">
      <w:pPr>
        <w:spacing w:after="0" w:line="240" w:lineRule="auto"/>
        <w:ind w:firstLine="709"/>
        <w:jc w:val="both"/>
        <w:rPr>
          <w:rFonts w:ascii="Times New Roman" w:eastAsia="Calibri" w:hAnsi="Times New Roman" w:cs="Times New Roman"/>
          <w:iCs/>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1. Внести в постановление от 31.10.2013 № </w:t>
      </w:r>
      <w:r w:rsidRPr="003C5EFB">
        <w:rPr>
          <w:rFonts w:ascii="Times New Roman" w:eastAsia="Calibri" w:hAnsi="Times New Roman" w:cs="Times New Roman"/>
          <w:iCs/>
          <w:color w:val="auto"/>
          <w:kern w:val="0"/>
          <w:sz w:val="12"/>
          <w:szCs w:val="12"/>
          <w:lang w:eastAsia="en-US"/>
        </w:rPr>
        <w:t>1127-п «Об утверждении муниципальной программы «Развитие малого и среднего предпринимательства в Каратузском районе» следующие изменения:</w:t>
      </w:r>
    </w:p>
    <w:p w:rsidR="003C5EFB" w:rsidRPr="003C5EFB" w:rsidRDefault="003C5EFB" w:rsidP="003C5EFB">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iCs/>
          <w:color w:val="auto"/>
          <w:kern w:val="0"/>
          <w:sz w:val="12"/>
          <w:szCs w:val="12"/>
          <w:lang w:eastAsia="en-US"/>
        </w:rPr>
        <w:t xml:space="preserve">1.1. </w:t>
      </w:r>
      <w:r w:rsidRPr="003C5EFB">
        <w:rPr>
          <w:rFonts w:ascii="Times New Roman" w:eastAsia="Calibri" w:hAnsi="Times New Roman" w:cs="Times New Roman"/>
          <w:color w:val="auto"/>
          <w:kern w:val="0"/>
          <w:sz w:val="12"/>
          <w:szCs w:val="12"/>
          <w:lang w:eastAsia="en-US"/>
        </w:rPr>
        <w:t>Строку «Информация по ресурсному обеспечению муниципальной программы, в том числе по годам реализации программы» Паспорта муниципальной программы «Развитие малого и среднего предпринимательства в Каратузском районе» изменить и изложить в следующей редакции: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8589"/>
      </w:tblGrid>
      <w:tr w:rsidR="003C5EFB" w:rsidRPr="003C5EFB" w:rsidTr="009A5524">
        <w:trPr>
          <w:trHeight w:val="1124"/>
        </w:trPr>
        <w:tc>
          <w:tcPr>
            <w:tcW w:w="1113" w:type="pct"/>
            <w:tcBorders>
              <w:top w:val="single" w:sz="4" w:space="0" w:color="auto"/>
              <w:left w:val="single" w:sz="4" w:space="0" w:color="auto"/>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3887" w:type="pct"/>
            <w:tcBorders>
              <w:top w:val="single" w:sz="4" w:space="0" w:color="auto"/>
              <w:left w:val="single" w:sz="4" w:space="0" w:color="auto"/>
              <w:bottom w:val="single" w:sz="4" w:space="0" w:color="auto"/>
              <w:right w:val="single" w:sz="4" w:space="0" w:color="auto"/>
            </w:tcBorders>
            <w:hideMark/>
          </w:tcPr>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Общий объем финансирования муниципальной программы в 2014-2024 годах за счет всех источников финансирования составит 33 036,85 тыс. руб.:</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за счет средств местного бюджета, в том числе по годам:</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2014 год - 315,0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2015 год - 314,0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2016 год - 310,0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2017 год - 305,0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2018 год - 163,0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2019 год - 108,0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2020 год – 60,0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2021 год - 325,0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2022 год – 563,82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2023 год – 325,0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2024 год – 325,0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 xml:space="preserve">за счет федерального бюджета  </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2014 год - 818,00 тыс. рублей;</w:t>
            </w:r>
          </w:p>
          <w:p w:rsidR="003C5EFB" w:rsidRPr="003C5EFB" w:rsidRDefault="003C5EFB" w:rsidP="003C5EFB">
            <w:pPr>
              <w:spacing w:after="0" w:line="240" w:lineRule="auto"/>
              <w:ind w:left="18"/>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2015 год – 1 580,80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за счет краевого бюджета</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2015 год –  680,0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2016 год – 1 878,5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2017 год – 1 400,0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2018 год – 2 441,5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2019 год – 3 325,5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2020 год – 5 946,15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2021 год – 0,0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2022 год – 9756,38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2023 год – 1048,1 тыс. рублей;</w:t>
            </w:r>
          </w:p>
          <w:p w:rsidR="003C5EFB" w:rsidRPr="003C5EFB" w:rsidRDefault="003C5EFB" w:rsidP="003C5EFB">
            <w:pPr>
              <w:spacing w:after="0" w:line="240" w:lineRule="auto"/>
              <w:ind w:left="63" w:hanging="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2024 год – 1048,1 тыс. рублей.</w:t>
            </w:r>
          </w:p>
        </w:tc>
      </w:tr>
    </w:tbl>
    <w:p w:rsidR="003C5EFB" w:rsidRPr="003C5EFB" w:rsidRDefault="003C5EFB" w:rsidP="003C5EFB">
      <w:pPr>
        <w:spacing w:after="0" w:line="240" w:lineRule="auto"/>
        <w:ind w:firstLine="709"/>
        <w:jc w:val="both"/>
        <w:rPr>
          <w:rFonts w:ascii="Times New Roman" w:eastAsia="Calibri" w:hAnsi="Times New Roman" w:cs="Times New Roman"/>
          <w:iCs/>
          <w:color w:val="auto"/>
          <w:kern w:val="0"/>
          <w:sz w:val="12"/>
          <w:szCs w:val="12"/>
          <w:lang w:eastAsia="en-US"/>
        </w:rPr>
      </w:pPr>
      <w:r w:rsidRPr="003C5EFB">
        <w:rPr>
          <w:rFonts w:ascii="Times New Roman" w:eastAsia="Calibri" w:hAnsi="Times New Roman" w:cs="Times New Roman"/>
          <w:iCs/>
          <w:color w:val="auto"/>
          <w:kern w:val="0"/>
          <w:sz w:val="12"/>
          <w:szCs w:val="12"/>
          <w:lang w:eastAsia="en-US"/>
        </w:rPr>
        <w:t xml:space="preserve">1.2. В разделе 5 муниципальной программы </w:t>
      </w:r>
      <w:r w:rsidRPr="003C5EFB">
        <w:rPr>
          <w:rFonts w:ascii="Times New Roman" w:hAnsi="Times New Roman" w:cs="Times New Roman"/>
          <w:bCs/>
          <w:color w:val="auto"/>
          <w:kern w:val="0"/>
          <w:sz w:val="12"/>
          <w:szCs w:val="12"/>
        </w:rPr>
        <w:t>«Развитие малого и среднего предпринимательства в  Каратузском районе»:</w:t>
      </w:r>
    </w:p>
    <w:p w:rsidR="003C5EFB" w:rsidRPr="003C5EFB" w:rsidRDefault="003C5EFB" w:rsidP="003C5EFB">
      <w:pPr>
        <w:spacing w:after="0" w:line="240" w:lineRule="auto"/>
        <w:ind w:firstLine="709"/>
        <w:jc w:val="both"/>
        <w:rPr>
          <w:rFonts w:ascii="Times New Roman" w:hAnsi="Times New Roman" w:cs="Times New Roman"/>
          <w:bCs/>
          <w:kern w:val="0"/>
          <w:sz w:val="12"/>
          <w:szCs w:val="12"/>
        </w:rPr>
      </w:pPr>
      <w:r w:rsidRPr="003C5EFB">
        <w:rPr>
          <w:rFonts w:ascii="Times New Roman" w:hAnsi="Times New Roman" w:cs="Times New Roman"/>
          <w:bCs/>
          <w:color w:val="auto"/>
          <w:kern w:val="0"/>
          <w:sz w:val="12"/>
          <w:szCs w:val="12"/>
        </w:rPr>
        <w:t xml:space="preserve">слова </w:t>
      </w:r>
      <w:r w:rsidRPr="003C5EFB">
        <w:rPr>
          <w:rFonts w:ascii="Times New Roman" w:eastAsia="Calibri" w:hAnsi="Times New Roman" w:cs="Times New Roman"/>
          <w:iCs/>
          <w:color w:val="auto"/>
          <w:kern w:val="0"/>
          <w:sz w:val="12"/>
          <w:szCs w:val="12"/>
          <w:lang w:eastAsia="en-US"/>
        </w:rPr>
        <w:t>«</w:t>
      </w:r>
      <w:r w:rsidRPr="003C5EFB">
        <w:rPr>
          <w:rFonts w:ascii="Times New Roman" w:hAnsi="Times New Roman" w:cs="Times New Roman"/>
          <w:bCs/>
          <w:kern w:val="0"/>
          <w:sz w:val="12"/>
          <w:szCs w:val="12"/>
        </w:rPr>
        <w:t>Подпрограмма включает в себя реализацию мероприятий:</w:t>
      </w:r>
    </w:p>
    <w:p w:rsidR="003C5EFB" w:rsidRPr="003C5EFB" w:rsidRDefault="003C5EFB" w:rsidP="003C5EFB">
      <w:pPr>
        <w:spacing w:after="0" w:line="240" w:lineRule="auto"/>
        <w:ind w:firstLine="709"/>
        <w:jc w:val="both"/>
        <w:rPr>
          <w:rFonts w:ascii="Times New Roman" w:hAnsi="Times New Roman" w:cs="Times New Roman"/>
          <w:bCs/>
          <w:kern w:val="0"/>
          <w:sz w:val="12"/>
          <w:szCs w:val="12"/>
        </w:rPr>
      </w:pPr>
      <w:r w:rsidRPr="003C5EFB">
        <w:rPr>
          <w:rFonts w:ascii="Times New Roman" w:hAnsi="Times New Roman" w:cs="Times New Roman"/>
          <w:bCs/>
          <w:kern w:val="0"/>
          <w:sz w:val="12"/>
          <w:szCs w:val="12"/>
        </w:rPr>
        <w:t xml:space="preserve">1. </w:t>
      </w:r>
      <w:r w:rsidRPr="003C5EFB">
        <w:rPr>
          <w:rFonts w:ascii="Times New Roman" w:hAnsi="Times New Roman" w:cs="Times New Roman"/>
          <w:bCs/>
          <w:color w:val="auto"/>
          <w:kern w:val="0"/>
          <w:sz w:val="12"/>
          <w:szCs w:val="12"/>
          <w:lang w:eastAsia="en-US"/>
        </w:rPr>
        <w:t>Субсидии на реализацию инвестиционных проектов субъектами малого и среднего предпринимательства в приоритетных отраслях.</w:t>
      </w:r>
    </w:p>
    <w:p w:rsidR="003C5EFB" w:rsidRPr="003C5EFB" w:rsidRDefault="003C5EFB" w:rsidP="003C5EFB">
      <w:pPr>
        <w:spacing w:after="0" w:line="240" w:lineRule="auto"/>
        <w:ind w:firstLine="709"/>
        <w:jc w:val="both"/>
        <w:rPr>
          <w:rFonts w:ascii="Times New Roman" w:hAnsi="Times New Roman" w:cs="Times New Roman"/>
          <w:bCs/>
          <w:color w:val="auto"/>
          <w:kern w:val="0"/>
          <w:sz w:val="12"/>
          <w:szCs w:val="12"/>
        </w:rPr>
      </w:pPr>
      <w:r w:rsidRPr="003C5EFB">
        <w:rPr>
          <w:rFonts w:ascii="Times New Roman" w:hAnsi="Times New Roman" w:cs="Times New Roman"/>
          <w:bCs/>
          <w:kern w:val="0"/>
          <w:sz w:val="12"/>
          <w:szCs w:val="12"/>
        </w:rPr>
        <w:t xml:space="preserve">2. </w:t>
      </w:r>
      <w:r w:rsidRPr="003C5EFB">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r w:rsidRPr="003C5EFB">
        <w:rPr>
          <w:rFonts w:ascii="Times New Roman" w:hAnsi="Times New Roman" w:cs="Times New Roman"/>
          <w:bCs/>
          <w:color w:val="auto"/>
          <w:kern w:val="0"/>
          <w:sz w:val="12"/>
          <w:szCs w:val="12"/>
        </w:rPr>
        <w:t xml:space="preserve">» </w:t>
      </w:r>
    </w:p>
    <w:p w:rsidR="003C5EFB" w:rsidRPr="003C5EFB" w:rsidRDefault="003C5EFB" w:rsidP="003C5EFB">
      <w:pPr>
        <w:spacing w:after="0" w:line="240" w:lineRule="auto"/>
        <w:ind w:firstLine="709"/>
        <w:jc w:val="both"/>
        <w:rPr>
          <w:rFonts w:ascii="Times New Roman" w:hAnsi="Times New Roman" w:cs="Times New Roman"/>
          <w:bCs/>
          <w:kern w:val="0"/>
          <w:sz w:val="12"/>
          <w:szCs w:val="12"/>
        </w:rPr>
      </w:pPr>
      <w:r w:rsidRPr="003C5EFB">
        <w:rPr>
          <w:rFonts w:ascii="Times New Roman" w:hAnsi="Times New Roman" w:cs="Times New Roman"/>
          <w:bCs/>
          <w:color w:val="auto"/>
          <w:kern w:val="0"/>
          <w:sz w:val="12"/>
          <w:szCs w:val="12"/>
        </w:rPr>
        <w:t xml:space="preserve">заменить словами: </w:t>
      </w:r>
      <w:r w:rsidRPr="003C5EFB">
        <w:rPr>
          <w:rFonts w:ascii="Times New Roman" w:eastAsia="Calibri" w:hAnsi="Times New Roman" w:cs="Times New Roman"/>
          <w:iCs/>
          <w:color w:val="auto"/>
          <w:kern w:val="0"/>
          <w:sz w:val="12"/>
          <w:szCs w:val="12"/>
          <w:lang w:eastAsia="en-US"/>
        </w:rPr>
        <w:t>«</w:t>
      </w:r>
      <w:r w:rsidRPr="003C5EFB">
        <w:rPr>
          <w:rFonts w:ascii="Times New Roman" w:hAnsi="Times New Roman" w:cs="Times New Roman"/>
          <w:bCs/>
          <w:kern w:val="0"/>
          <w:sz w:val="12"/>
          <w:szCs w:val="12"/>
        </w:rPr>
        <w:t>Подпрограмма включает в себя реализацию мероприятий:</w:t>
      </w:r>
    </w:p>
    <w:p w:rsidR="003C5EFB" w:rsidRPr="003C5EFB" w:rsidRDefault="003C5EFB" w:rsidP="003C5EFB">
      <w:pPr>
        <w:spacing w:after="0" w:line="240" w:lineRule="auto"/>
        <w:ind w:firstLine="709"/>
        <w:jc w:val="both"/>
        <w:rPr>
          <w:rFonts w:ascii="Times New Roman" w:hAnsi="Times New Roman" w:cs="Times New Roman"/>
          <w:bCs/>
          <w:kern w:val="0"/>
          <w:sz w:val="12"/>
          <w:szCs w:val="12"/>
        </w:rPr>
      </w:pPr>
      <w:r w:rsidRPr="003C5EFB">
        <w:rPr>
          <w:rFonts w:ascii="Times New Roman" w:hAnsi="Times New Roman" w:cs="Times New Roman"/>
          <w:bCs/>
          <w:kern w:val="0"/>
          <w:sz w:val="12"/>
          <w:szCs w:val="12"/>
        </w:rPr>
        <w:t xml:space="preserve">1. </w:t>
      </w:r>
      <w:r w:rsidRPr="003C5EFB">
        <w:rPr>
          <w:rFonts w:ascii="Times New Roman" w:hAnsi="Times New Roman" w:cs="Times New Roman"/>
          <w:bCs/>
          <w:color w:val="auto"/>
          <w:kern w:val="0"/>
          <w:sz w:val="12"/>
          <w:szCs w:val="12"/>
          <w:lang w:eastAsia="en-US"/>
        </w:rPr>
        <w:t>Субсидии на реализацию инвестиционных проектов субъектами малого и среднего предпринимательства в приоритетных отраслях.</w:t>
      </w:r>
    </w:p>
    <w:p w:rsidR="003C5EFB" w:rsidRPr="003C5EFB" w:rsidRDefault="003C5EFB" w:rsidP="003C5EFB">
      <w:pPr>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kern w:val="0"/>
          <w:sz w:val="12"/>
          <w:szCs w:val="12"/>
        </w:rPr>
        <w:t xml:space="preserve">2. </w:t>
      </w:r>
      <w:r w:rsidRPr="003C5EFB">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p w:rsidR="003C5EFB" w:rsidRPr="003C5EFB" w:rsidRDefault="003C5EFB" w:rsidP="003C5EFB">
      <w:pPr>
        <w:spacing w:after="0" w:line="240" w:lineRule="auto"/>
        <w:ind w:firstLine="709"/>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lang w:eastAsia="en-US"/>
        </w:rPr>
        <w:t>3. 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r w:rsidRPr="003C5EFB">
        <w:rPr>
          <w:rFonts w:ascii="Times New Roman" w:hAnsi="Times New Roman" w:cs="Times New Roman"/>
          <w:bCs/>
          <w:color w:val="auto"/>
          <w:kern w:val="0"/>
          <w:sz w:val="12"/>
          <w:szCs w:val="12"/>
        </w:rPr>
        <w:t>»</w:t>
      </w:r>
    </w:p>
    <w:p w:rsidR="003C5EFB" w:rsidRPr="003C5EFB" w:rsidRDefault="003C5EFB" w:rsidP="003C5EFB">
      <w:pPr>
        <w:spacing w:after="0" w:line="240" w:lineRule="auto"/>
        <w:ind w:firstLine="709"/>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1.3. Раздел 6 муниципальной программы «Развитие малого и среднего предпринимательства в Каратузском районе» изменить и изложить в следующей редакции:</w:t>
      </w:r>
    </w:p>
    <w:p w:rsidR="003C5EFB" w:rsidRPr="003C5EFB" w:rsidRDefault="003C5EFB" w:rsidP="003C5EFB">
      <w:pPr>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hAnsi="Times New Roman" w:cs="Times New Roman"/>
          <w:bCs/>
          <w:color w:val="auto"/>
          <w:kern w:val="0"/>
          <w:sz w:val="12"/>
          <w:szCs w:val="12"/>
        </w:rPr>
        <w:t>«</w:t>
      </w:r>
      <w:r w:rsidRPr="003C5EFB">
        <w:rPr>
          <w:rFonts w:ascii="Times New Roman" w:eastAsia="Calibri" w:hAnsi="Times New Roman" w:cs="Times New Roman"/>
          <w:color w:val="auto"/>
          <w:kern w:val="0"/>
          <w:sz w:val="12"/>
          <w:szCs w:val="12"/>
          <w:lang w:eastAsia="en-US"/>
        </w:rPr>
        <w:t>Основные меры правового регулирования в сфере малого и среднего предпринимательства, направленных на достижение цели и (или) задач муниципальной программы Каратузского района</w:t>
      </w:r>
    </w:p>
    <w:p w:rsidR="003C5EFB" w:rsidRPr="003C5EFB" w:rsidRDefault="003C5EFB" w:rsidP="003C5EFB">
      <w:pPr>
        <w:spacing w:after="0" w:line="240" w:lineRule="auto"/>
        <w:ind w:firstLine="709"/>
        <w:jc w:val="right"/>
        <w:rPr>
          <w:rFonts w:ascii="Times New Roman" w:eastAsia="Calibri" w:hAnsi="Times New Roman" w:cs="Times New Roman"/>
          <w:color w:val="auto"/>
          <w:kern w:val="0"/>
          <w:sz w:val="12"/>
          <w:szCs w:val="12"/>
          <w:lang w:eastAsia="en-US"/>
        </w:rPr>
      </w:pPr>
    </w:p>
    <w:p w:rsidR="003C5EFB" w:rsidRPr="003C5EFB" w:rsidRDefault="003C5EFB" w:rsidP="003C5EFB">
      <w:pPr>
        <w:spacing w:after="0" w:line="240" w:lineRule="auto"/>
        <w:ind w:firstLine="709"/>
        <w:jc w:val="right"/>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таблица 5</w:t>
      </w:r>
    </w:p>
    <w:tbl>
      <w:tblP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4961"/>
        <w:gridCol w:w="1559"/>
        <w:gridCol w:w="1563"/>
      </w:tblGrid>
      <w:tr w:rsidR="003C5EFB" w:rsidRPr="003C5EFB" w:rsidTr="003C5EFB">
        <w:trPr>
          <w:trHeight w:val="20"/>
        </w:trPr>
        <w:tc>
          <w:tcPr>
            <w:tcW w:w="675" w:type="dxa"/>
            <w:shd w:val="clear" w:color="auto" w:fill="auto"/>
          </w:tcPr>
          <w:p w:rsidR="003C5EFB" w:rsidRPr="003C5EFB" w:rsidRDefault="003C5EFB" w:rsidP="003C5EFB">
            <w:pPr>
              <w:spacing w:after="0" w:line="240" w:lineRule="auto"/>
              <w:jc w:val="center"/>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w:t>
            </w:r>
          </w:p>
          <w:p w:rsidR="003C5EFB" w:rsidRPr="003C5EFB" w:rsidRDefault="003C5EFB" w:rsidP="003C5EFB">
            <w:pPr>
              <w:spacing w:after="0" w:line="240" w:lineRule="auto"/>
              <w:jc w:val="center"/>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п/п</w:t>
            </w:r>
          </w:p>
        </w:tc>
        <w:tc>
          <w:tcPr>
            <w:tcW w:w="2410" w:type="dxa"/>
            <w:shd w:val="clear" w:color="auto" w:fill="auto"/>
          </w:tcPr>
          <w:p w:rsidR="003C5EFB" w:rsidRPr="003C5EFB" w:rsidRDefault="003C5EFB" w:rsidP="003C5EFB">
            <w:pPr>
              <w:spacing w:after="0" w:line="240" w:lineRule="auto"/>
              <w:jc w:val="center"/>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Форма нормативного правового акта</w:t>
            </w:r>
          </w:p>
        </w:tc>
        <w:tc>
          <w:tcPr>
            <w:tcW w:w="4961" w:type="dxa"/>
            <w:shd w:val="clear" w:color="auto" w:fill="auto"/>
          </w:tcPr>
          <w:p w:rsidR="003C5EFB" w:rsidRPr="003C5EFB" w:rsidRDefault="003C5EFB" w:rsidP="003C5EFB">
            <w:pPr>
              <w:spacing w:after="0" w:line="240" w:lineRule="auto"/>
              <w:jc w:val="center"/>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Основные положения нормативного правового акта</w:t>
            </w:r>
          </w:p>
        </w:tc>
        <w:tc>
          <w:tcPr>
            <w:tcW w:w="1559" w:type="dxa"/>
            <w:shd w:val="clear" w:color="auto" w:fill="auto"/>
          </w:tcPr>
          <w:p w:rsidR="003C5EFB" w:rsidRPr="003C5EFB" w:rsidRDefault="003C5EFB" w:rsidP="003C5EFB">
            <w:pPr>
              <w:spacing w:after="0" w:line="240" w:lineRule="auto"/>
              <w:jc w:val="center"/>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Ответственный</w:t>
            </w:r>
          </w:p>
          <w:p w:rsidR="003C5EFB" w:rsidRPr="003C5EFB" w:rsidRDefault="003C5EFB" w:rsidP="003C5EFB">
            <w:pPr>
              <w:spacing w:after="0" w:line="240" w:lineRule="auto"/>
              <w:jc w:val="center"/>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 xml:space="preserve">исполнитель </w:t>
            </w:r>
          </w:p>
        </w:tc>
        <w:tc>
          <w:tcPr>
            <w:tcW w:w="1559" w:type="dxa"/>
            <w:shd w:val="clear" w:color="auto" w:fill="auto"/>
          </w:tcPr>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Ожидаемый срок принятия нормативного правового акта</w:t>
            </w:r>
          </w:p>
        </w:tc>
      </w:tr>
      <w:tr w:rsidR="003C5EFB" w:rsidRPr="003C5EFB" w:rsidTr="003C5EFB">
        <w:trPr>
          <w:trHeight w:val="20"/>
        </w:trPr>
        <w:tc>
          <w:tcPr>
            <w:tcW w:w="675" w:type="dxa"/>
            <w:shd w:val="clear" w:color="auto" w:fill="auto"/>
          </w:tcPr>
          <w:p w:rsidR="003C5EFB" w:rsidRPr="003C5EFB" w:rsidRDefault="003C5EFB" w:rsidP="003C5EFB">
            <w:pPr>
              <w:spacing w:after="0" w:line="240" w:lineRule="auto"/>
              <w:jc w:val="center"/>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1</w:t>
            </w:r>
          </w:p>
        </w:tc>
        <w:tc>
          <w:tcPr>
            <w:tcW w:w="2410" w:type="dxa"/>
            <w:shd w:val="clear" w:color="auto" w:fill="auto"/>
          </w:tcPr>
          <w:p w:rsidR="003C5EFB" w:rsidRPr="003C5EFB" w:rsidRDefault="003C5EFB" w:rsidP="003C5EFB">
            <w:pPr>
              <w:spacing w:after="0" w:line="240" w:lineRule="auto"/>
              <w:jc w:val="center"/>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2</w:t>
            </w:r>
          </w:p>
        </w:tc>
        <w:tc>
          <w:tcPr>
            <w:tcW w:w="4961" w:type="dxa"/>
            <w:shd w:val="clear" w:color="auto" w:fill="auto"/>
          </w:tcPr>
          <w:p w:rsidR="003C5EFB" w:rsidRPr="003C5EFB" w:rsidRDefault="003C5EFB" w:rsidP="003C5EFB">
            <w:pPr>
              <w:spacing w:after="0" w:line="240" w:lineRule="auto"/>
              <w:jc w:val="center"/>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3</w:t>
            </w:r>
          </w:p>
        </w:tc>
        <w:tc>
          <w:tcPr>
            <w:tcW w:w="1559" w:type="dxa"/>
            <w:shd w:val="clear" w:color="auto" w:fill="auto"/>
          </w:tcPr>
          <w:p w:rsidR="003C5EFB" w:rsidRPr="003C5EFB" w:rsidRDefault="003C5EFB" w:rsidP="003C5EFB">
            <w:pPr>
              <w:spacing w:after="0" w:line="240" w:lineRule="auto"/>
              <w:jc w:val="center"/>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4</w:t>
            </w:r>
          </w:p>
        </w:tc>
        <w:tc>
          <w:tcPr>
            <w:tcW w:w="1559" w:type="dxa"/>
            <w:shd w:val="clear" w:color="auto" w:fill="auto"/>
          </w:tcPr>
          <w:p w:rsidR="003C5EFB" w:rsidRPr="003C5EFB" w:rsidRDefault="003C5EFB" w:rsidP="003C5EFB">
            <w:pPr>
              <w:spacing w:after="0" w:line="240" w:lineRule="auto"/>
              <w:jc w:val="center"/>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5</w:t>
            </w:r>
          </w:p>
        </w:tc>
      </w:tr>
      <w:tr w:rsidR="003C5EFB" w:rsidRPr="003C5EFB" w:rsidTr="003C5EFB">
        <w:trPr>
          <w:trHeight w:val="20"/>
        </w:trPr>
        <w:tc>
          <w:tcPr>
            <w:tcW w:w="11168" w:type="dxa"/>
            <w:gridSpan w:val="5"/>
            <w:shd w:val="clear" w:color="auto" w:fill="auto"/>
          </w:tcPr>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highlight w:val="yellow"/>
                <w:lang w:eastAsia="en-US"/>
              </w:rPr>
            </w:pPr>
            <w:r w:rsidRPr="003C5EFB">
              <w:rPr>
                <w:rFonts w:ascii="Times New Roman" w:eastAsia="Calibri" w:hAnsi="Times New Roman" w:cs="Times New Roman"/>
                <w:bCs/>
                <w:color w:val="auto"/>
                <w:kern w:val="0"/>
                <w:sz w:val="12"/>
                <w:szCs w:val="12"/>
                <w:lang w:eastAsia="en-US"/>
              </w:rPr>
              <w:t xml:space="preserve">Цель муниципальной программы - Создание благоприятных условий, способствующих устойчивому функционированию и развитию малого и среднего предпринимательства. </w:t>
            </w:r>
          </w:p>
        </w:tc>
      </w:tr>
      <w:tr w:rsidR="003C5EFB" w:rsidRPr="003C5EFB" w:rsidTr="003C5EFB">
        <w:trPr>
          <w:trHeight w:val="20"/>
        </w:trPr>
        <w:tc>
          <w:tcPr>
            <w:tcW w:w="11168" w:type="dxa"/>
            <w:gridSpan w:val="5"/>
            <w:shd w:val="clear" w:color="auto" w:fill="auto"/>
          </w:tcPr>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highlight w:val="yellow"/>
                <w:lang w:eastAsia="en-US"/>
              </w:rPr>
            </w:pPr>
            <w:r w:rsidRPr="003C5EFB">
              <w:rPr>
                <w:rFonts w:ascii="Times New Roman" w:eastAsia="Calibri" w:hAnsi="Times New Roman" w:cs="Times New Roman"/>
                <w:bCs/>
                <w:color w:val="auto"/>
                <w:kern w:val="0"/>
                <w:sz w:val="12"/>
                <w:szCs w:val="12"/>
              </w:rPr>
              <w:t>Задача 1.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3C5EFB" w:rsidRPr="003C5EFB" w:rsidTr="003C5EFB">
        <w:trPr>
          <w:trHeight w:val="20"/>
        </w:trPr>
        <w:tc>
          <w:tcPr>
            <w:tcW w:w="11168" w:type="dxa"/>
            <w:gridSpan w:val="5"/>
            <w:shd w:val="clear" w:color="auto" w:fill="auto"/>
          </w:tcPr>
          <w:p w:rsidR="003C5EFB" w:rsidRPr="003C5EFB" w:rsidRDefault="003C5EFB" w:rsidP="003C5EFB">
            <w:pPr>
              <w:autoSpaceDE w:val="0"/>
              <w:autoSpaceDN w:val="0"/>
              <w:adjustRightInd w:val="0"/>
              <w:spacing w:after="0" w:line="240" w:lineRule="auto"/>
              <w:jc w:val="both"/>
              <w:rPr>
                <w:rFonts w:ascii="Times New Roman" w:eastAsia="Calibri" w:hAnsi="Times New Roman" w:cs="Times New Roman"/>
                <w:bCs/>
                <w:color w:val="auto"/>
                <w:kern w:val="0"/>
                <w:sz w:val="12"/>
                <w:szCs w:val="12"/>
                <w:highlight w:val="yellow"/>
                <w:lang w:eastAsia="en-US"/>
              </w:rPr>
            </w:pPr>
            <w:r w:rsidRPr="003C5EFB">
              <w:rPr>
                <w:rFonts w:ascii="Times New Roman" w:eastAsia="Calibri" w:hAnsi="Times New Roman" w:cs="Times New Roman"/>
                <w:b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r>
      <w:tr w:rsidR="003C5EFB" w:rsidRPr="003C5EFB" w:rsidTr="003C5EFB">
        <w:trPr>
          <w:trHeight w:val="20"/>
        </w:trPr>
        <w:tc>
          <w:tcPr>
            <w:tcW w:w="675" w:type="dxa"/>
            <w:shd w:val="clear" w:color="auto" w:fill="auto"/>
          </w:tcPr>
          <w:p w:rsidR="003C5EFB" w:rsidRPr="003C5EFB" w:rsidRDefault="003C5EFB" w:rsidP="003C5EFB">
            <w:pPr>
              <w:spacing w:after="0" w:line="240" w:lineRule="auto"/>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 xml:space="preserve">1.1 </w:t>
            </w:r>
          </w:p>
        </w:tc>
        <w:tc>
          <w:tcPr>
            <w:tcW w:w="2410" w:type="dxa"/>
            <w:shd w:val="clear" w:color="auto" w:fill="auto"/>
          </w:tcPr>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Постановление администрации Каратузского района</w:t>
            </w:r>
          </w:p>
        </w:tc>
        <w:tc>
          <w:tcPr>
            <w:tcW w:w="4961" w:type="dxa"/>
            <w:shd w:val="clear" w:color="auto" w:fill="auto"/>
          </w:tcPr>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Постановление администрации Каратузского района «О проведение праздника «День российского предпринимателя»»</w:t>
            </w:r>
          </w:p>
        </w:tc>
        <w:tc>
          <w:tcPr>
            <w:tcW w:w="1559" w:type="dxa"/>
            <w:shd w:val="clear" w:color="auto" w:fill="auto"/>
          </w:tcPr>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Отдел экономики, производства и развития предпринимательства</w:t>
            </w:r>
          </w:p>
        </w:tc>
        <w:tc>
          <w:tcPr>
            <w:tcW w:w="1559" w:type="dxa"/>
            <w:shd w:val="clear" w:color="auto" w:fill="auto"/>
          </w:tcPr>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2 квартал 2022 года</w:t>
            </w:r>
          </w:p>
        </w:tc>
      </w:tr>
      <w:tr w:rsidR="003C5EFB" w:rsidRPr="003C5EFB" w:rsidTr="003C5EFB">
        <w:trPr>
          <w:trHeight w:val="20"/>
        </w:trPr>
        <w:tc>
          <w:tcPr>
            <w:tcW w:w="11168" w:type="dxa"/>
            <w:gridSpan w:val="5"/>
            <w:shd w:val="clear" w:color="auto" w:fill="auto"/>
          </w:tcPr>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rPr>
              <w:t xml:space="preserve"> Задача 2. Финансовая поддержка субъектов малого и среднего предпринимательства в приоритетных для района областях.</w:t>
            </w:r>
          </w:p>
        </w:tc>
      </w:tr>
      <w:tr w:rsidR="003C5EFB" w:rsidRPr="003C5EFB" w:rsidTr="003C5EFB">
        <w:trPr>
          <w:trHeight w:val="20"/>
        </w:trPr>
        <w:tc>
          <w:tcPr>
            <w:tcW w:w="11168" w:type="dxa"/>
            <w:gridSpan w:val="5"/>
            <w:shd w:val="clear" w:color="auto" w:fill="auto"/>
          </w:tcPr>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 xml:space="preserve">Подпрограмма: </w:t>
            </w:r>
            <w:r w:rsidRPr="003C5EFB">
              <w:rPr>
                <w:rFonts w:ascii="Times New Roman" w:eastAsia="Calibri" w:hAnsi="Times New Roman" w:cs="Times New Roman"/>
                <w:bCs/>
                <w:color w:val="auto"/>
                <w:kern w:val="0"/>
                <w:sz w:val="12"/>
                <w:szCs w:val="12"/>
              </w:rPr>
              <w:t>«Финансовая поддержка малого и среднего предпринимательства».</w:t>
            </w:r>
          </w:p>
        </w:tc>
      </w:tr>
      <w:tr w:rsidR="003C5EFB" w:rsidRPr="003C5EFB" w:rsidTr="003C5EFB">
        <w:trPr>
          <w:trHeight w:val="20"/>
        </w:trPr>
        <w:tc>
          <w:tcPr>
            <w:tcW w:w="675" w:type="dxa"/>
            <w:shd w:val="clear" w:color="auto" w:fill="auto"/>
          </w:tcPr>
          <w:p w:rsidR="003C5EFB" w:rsidRPr="003C5EFB" w:rsidRDefault="003C5EFB" w:rsidP="003C5EFB">
            <w:pPr>
              <w:spacing w:after="0" w:line="240" w:lineRule="auto"/>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2.1</w:t>
            </w:r>
          </w:p>
        </w:tc>
        <w:tc>
          <w:tcPr>
            <w:tcW w:w="2410" w:type="dxa"/>
            <w:shd w:val="clear" w:color="auto" w:fill="auto"/>
          </w:tcPr>
          <w:p w:rsidR="003C5EFB" w:rsidRPr="003C5EFB" w:rsidRDefault="003C5EFB" w:rsidP="003C5EFB">
            <w:pPr>
              <w:spacing w:after="0" w:line="240" w:lineRule="auto"/>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Постановление администрации Каратузского района</w:t>
            </w:r>
          </w:p>
        </w:tc>
        <w:tc>
          <w:tcPr>
            <w:tcW w:w="4961" w:type="dxa"/>
            <w:shd w:val="clear" w:color="auto" w:fill="auto"/>
          </w:tcPr>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1. Положение о проведении конкурсного отбора субъектов малого и среднего предпринимательства для предоставления субсидий на реализацию инвестиционных проектов в приоритетных отраслях.</w:t>
            </w:r>
          </w:p>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2. Положение о проведении отбора в целях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3C5EFB" w:rsidRPr="003C5EFB" w:rsidRDefault="003C5EFB" w:rsidP="003C5EFB">
            <w:pPr>
              <w:spacing w:after="0" w:line="240" w:lineRule="auto"/>
              <w:jc w:val="both"/>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rPr>
              <w:t xml:space="preserve">3. Положение о проведении отбора субъектов малого и среднего предпринимательства  в целях предоставления грантовой поддержки на начало ведения предпринимательской деятельности.  </w:t>
            </w:r>
          </w:p>
        </w:tc>
        <w:tc>
          <w:tcPr>
            <w:tcW w:w="1559" w:type="dxa"/>
            <w:shd w:val="clear" w:color="auto" w:fill="auto"/>
          </w:tcPr>
          <w:p w:rsidR="003C5EFB" w:rsidRPr="003C5EFB" w:rsidRDefault="003C5EFB" w:rsidP="003C5EFB">
            <w:pPr>
              <w:spacing w:after="0" w:line="240" w:lineRule="auto"/>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Отдел экономики, производства и развития предпринимательства</w:t>
            </w:r>
          </w:p>
        </w:tc>
        <w:tc>
          <w:tcPr>
            <w:tcW w:w="1559" w:type="dxa"/>
            <w:shd w:val="clear" w:color="auto" w:fill="auto"/>
          </w:tcPr>
          <w:p w:rsidR="003C5EFB" w:rsidRPr="003C5EFB" w:rsidRDefault="003C5EFB" w:rsidP="003C5EFB">
            <w:pPr>
              <w:spacing w:after="0" w:line="240" w:lineRule="auto"/>
              <w:rPr>
                <w:rFonts w:ascii="Times New Roman" w:eastAsia="Calibri" w:hAnsi="Times New Roman" w:cs="Times New Roman"/>
                <w:bCs/>
                <w:color w:val="auto"/>
                <w:kern w:val="0"/>
                <w:sz w:val="12"/>
                <w:szCs w:val="12"/>
                <w:lang w:eastAsia="en-US"/>
              </w:rPr>
            </w:pPr>
            <w:r w:rsidRPr="003C5EFB">
              <w:rPr>
                <w:rFonts w:ascii="Times New Roman" w:eastAsia="Calibri" w:hAnsi="Times New Roman" w:cs="Times New Roman"/>
                <w:bCs/>
                <w:color w:val="auto"/>
                <w:kern w:val="0"/>
                <w:sz w:val="12"/>
                <w:szCs w:val="12"/>
                <w:lang w:eastAsia="en-US"/>
              </w:rPr>
              <w:t>2022 год</w:t>
            </w:r>
          </w:p>
        </w:tc>
      </w:tr>
    </w:tbl>
    <w:p w:rsidR="003C5EFB" w:rsidRPr="003C5EFB" w:rsidRDefault="003C5EFB" w:rsidP="003C5EFB">
      <w:pPr>
        <w:spacing w:after="0" w:line="240" w:lineRule="auto"/>
        <w:ind w:firstLine="709"/>
        <w:jc w:val="both"/>
        <w:rPr>
          <w:rFonts w:ascii="Times New Roman" w:eastAsia="Calibri" w:hAnsi="Times New Roman" w:cs="Times New Roman"/>
          <w:color w:val="auto"/>
          <w:kern w:val="0"/>
          <w:sz w:val="12"/>
          <w:szCs w:val="12"/>
          <w:lang w:eastAsia="en-US"/>
        </w:rPr>
      </w:pPr>
    </w:p>
    <w:p w:rsidR="003C5EFB" w:rsidRPr="003C5EFB" w:rsidRDefault="003C5EFB" w:rsidP="003C5EFB">
      <w:pPr>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lastRenderedPageBreak/>
        <w:t>В рамках подпрограммы «Защита прав потребителей» меры правового регулирования не предусмотрены.»</w:t>
      </w:r>
    </w:p>
    <w:p w:rsidR="003C5EFB" w:rsidRPr="003C5EFB" w:rsidRDefault="003C5EFB" w:rsidP="003C5EFB">
      <w:pPr>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1.4. </w:t>
      </w:r>
      <w:r w:rsidRPr="003C5EFB">
        <w:rPr>
          <w:rFonts w:ascii="Times New Roman" w:eastAsia="Calibri" w:hAnsi="Times New Roman" w:cs="Times New Roman"/>
          <w:iCs/>
          <w:color w:val="auto"/>
          <w:kern w:val="0"/>
          <w:sz w:val="12"/>
          <w:szCs w:val="12"/>
          <w:lang w:eastAsia="en-US"/>
        </w:rPr>
        <w:t>Приложение 2 к муниципальной программе «Развитие малого и среднего предпринимательства в Каратузском районе» изложить в новой редакции, согласно приложению 1 к настоящему постановлению.</w:t>
      </w:r>
      <w:r w:rsidRPr="003C5EFB">
        <w:rPr>
          <w:rFonts w:ascii="Times New Roman" w:eastAsia="Calibri" w:hAnsi="Times New Roman" w:cs="Times New Roman"/>
          <w:color w:val="auto"/>
          <w:kern w:val="0"/>
          <w:sz w:val="12"/>
          <w:szCs w:val="12"/>
          <w:lang w:eastAsia="en-US"/>
        </w:rPr>
        <w:t xml:space="preserve"> </w:t>
      </w:r>
    </w:p>
    <w:p w:rsidR="003C5EFB" w:rsidRPr="003C5EFB" w:rsidRDefault="003C5EFB" w:rsidP="003C5EFB">
      <w:pPr>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1.5. Приложение 3 к муниципальной программе «Развитие малого и среднего предпринимательства в Каратузском районе» изложить в новой редакции, согласно приложению 2 к настоящему постановлению.</w:t>
      </w:r>
    </w:p>
    <w:p w:rsidR="003C5EFB" w:rsidRPr="003C5EFB" w:rsidRDefault="003C5EFB" w:rsidP="003C5EFB">
      <w:pPr>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1.6. Строку «Информация по ресурсному обеспечению подпрограммы, в том числе в разбивке по всем источникам на очередной финансовый год и плановый период» Паспорта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изменить и изложить в следующей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670"/>
      </w:tblGrid>
      <w:tr w:rsidR="003C5EFB" w:rsidRPr="003C5EFB" w:rsidTr="009A5524">
        <w:trPr>
          <w:trHeight w:val="428"/>
        </w:trPr>
        <w:tc>
          <w:tcPr>
            <w:tcW w:w="3828"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70" w:type="dxa"/>
          </w:tcPr>
          <w:p w:rsidR="003C5EFB" w:rsidRPr="003C5EFB" w:rsidRDefault="003C5EFB" w:rsidP="003C5EFB">
            <w:pPr>
              <w:autoSpaceDE w:val="0"/>
              <w:autoSpaceDN w:val="0"/>
              <w:adjustRightInd w:val="0"/>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Объем и источники финансирования мероприятий подпрограммы на период 2022-2024 годы составит 190,29 тыс. рублей, в том числе:</w:t>
            </w:r>
          </w:p>
          <w:p w:rsidR="003C5EFB" w:rsidRPr="003C5EFB" w:rsidRDefault="003C5EFB" w:rsidP="003C5EFB">
            <w:pPr>
              <w:autoSpaceDE w:val="0"/>
              <w:autoSpaceDN w:val="0"/>
              <w:adjustRightInd w:val="0"/>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средства местного бюджета 190,29 тыс. рублей, в том числе по годам: </w:t>
            </w:r>
          </w:p>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2022 год – 50,29 тыс. рублей;</w:t>
            </w:r>
          </w:p>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2023 год – 70,00 тыс. рублей;</w:t>
            </w:r>
          </w:p>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rPr>
              <w:t>2024 год – 70,00 тыс. рублей.</w:t>
            </w:r>
          </w:p>
        </w:tc>
      </w:tr>
    </w:tbl>
    <w:p w:rsidR="003C5EFB" w:rsidRPr="003C5EFB" w:rsidRDefault="003C5EFB" w:rsidP="003C5EFB">
      <w:pPr>
        <w:spacing w:after="0" w:line="240" w:lineRule="auto"/>
        <w:ind w:firstLine="709"/>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1.7. В разделе 2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eastAsia="Calibri" w:hAnsi="Times New Roman" w:cs="Times New Roman"/>
          <w:color w:val="auto"/>
          <w:kern w:val="0"/>
          <w:sz w:val="12"/>
          <w:szCs w:val="12"/>
          <w:lang w:eastAsia="en-US"/>
        </w:rPr>
        <w:t>слова «</w:t>
      </w:r>
      <w:r w:rsidRPr="003C5EFB">
        <w:rPr>
          <w:rFonts w:ascii="Times New Roman" w:hAnsi="Times New Roman" w:cs="Times New Roman"/>
          <w:bCs/>
          <w:color w:val="auto"/>
          <w:kern w:val="0"/>
          <w:sz w:val="12"/>
          <w:szCs w:val="12"/>
          <w:lang w:eastAsia="en-US"/>
        </w:rPr>
        <w:t>Объем и источники финансирования мероприятий подпрограммы на период 2022-2024 годы составит 210 тыс. рублей, в том числе:</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Средства местного бюджета 210 тыс. рублей, в том числе по годам:</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2022 год –70,0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2023 год –70,0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2024 год –70,0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заменить словам: «Объем и источники финансирования мероприятий подпрограммы на период 2022-2024 годы составит 190,29 тыс. рублей, в том числе:</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Средства местного бюджета 190,29 тыс. рублей, в том числе по годам:</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2022 год –50,29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2023 год –70,00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2024 год –70,00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1.8. Приложение 2 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изложить в новой редакции, согласно приложению 3 к настоящему постановлению.</w:t>
      </w:r>
    </w:p>
    <w:p w:rsidR="003C5EFB" w:rsidRPr="003C5EFB" w:rsidRDefault="003C5EFB" w:rsidP="003C5EFB">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3C5EFB">
        <w:rPr>
          <w:rFonts w:ascii="Times New Roman" w:hAnsi="Times New Roman" w:cs="Times New Roman"/>
          <w:bCs/>
          <w:color w:val="auto"/>
          <w:kern w:val="0"/>
          <w:sz w:val="12"/>
          <w:szCs w:val="12"/>
          <w:lang w:eastAsia="en-US"/>
        </w:rPr>
        <w:t xml:space="preserve">1.9. </w:t>
      </w:r>
      <w:r w:rsidRPr="003C5EFB">
        <w:rPr>
          <w:rFonts w:ascii="Times New Roman" w:eastAsia="Calibri" w:hAnsi="Times New Roman" w:cs="Times New Roman"/>
          <w:color w:val="auto"/>
          <w:kern w:val="0"/>
          <w:sz w:val="12"/>
          <w:szCs w:val="12"/>
          <w:lang w:eastAsia="en-US"/>
        </w:rPr>
        <w:t>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Паспорта подпрограммы «Финансовая поддержка малого и среднего предпринимательства» изменить и изложить в следующей редакции: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3C5EFB" w:rsidRPr="003C5EFB" w:rsidTr="009A5524">
        <w:trPr>
          <w:trHeight w:val="428"/>
        </w:trPr>
        <w:tc>
          <w:tcPr>
            <w:tcW w:w="2836"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88" w:type="dxa"/>
          </w:tcPr>
          <w:p w:rsidR="003C5EFB" w:rsidRPr="003C5EFB" w:rsidRDefault="003C5EFB" w:rsidP="003C5EFB">
            <w:pPr>
              <w:autoSpaceDE w:val="0"/>
              <w:autoSpaceDN w:val="0"/>
              <w:adjustRightInd w:val="0"/>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Объем и источники финансирования мероприятий подпрограммы на период 2022-2024 составит 12876,11 тыс. рублей, в том числе за счет средств:</w:t>
            </w:r>
          </w:p>
          <w:p w:rsidR="003C5EFB" w:rsidRPr="003C5EFB" w:rsidRDefault="003C5EFB" w:rsidP="003C5EFB">
            <w:pPr>
              <w:autoSpaceDE w:val="0"/>
              <w:autoSpaceDN w:val="0"/>
              <w:adjustRightInd w:val="0"/>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местного бюджета 1023,53 тыс. рублей, в том числе по годам: </w:t>
            </w:r>
          </w:p>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2022 год – 513,53 тыс. рублей;</w:t>
            </w:r>
          </w:p>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2023 год – 255,00 тыс. рублей;</w:t>
            </w:r>
          </w:p>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2024 год – 255,00 тыс. рублей.</w:t>
            </w:r>
          </w:p>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краевого бюджета 11852,58 тыс. рублей, в том числе по годам:</w:t>
            </w:r>
          </w:p>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2022 год – 9756,38 тыс. рублей;</w:t>
            </w:r>
          </w:p>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2023 год – 1048,10 тыс. рублей;</w:t>
            </w:r>
          </w:p>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rPr>
              <w:t>2024 год – 1048,10 тыс. рублей.</w:t>
            </w:r>
          </w:p>
        </w:tc>
      </w:tr>
    </w:tbl>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 xml:space="preserve">1.10. </w:t>
      </w:r>
      <w:r w:rsidRPr="003C5EFB">
        <w:rPr>
          <w:rFonts w:ascii="Times New Roman" w:eastAsia="Calibri" w:hAnsi="Times New Roman" w:cs="Times New Roman"/>
          <w:iCs/>
          <w:color w:val="auto"/>
          <w:kern w:val="0"/>
          <w:sz w:val="12"/>
          <w:szCs w:val="12"/>
          <w:lang w:eastAsia="en-US"/>
        </w:rPr>
        <w:t>В разделе 2 подпрограммы «Финансовая поддержка малого и среднего предпринимательства» абзац «</w:t>
      </w:r>
      <w:r w:rsidRPr="003C5EFB">
        <w:rPr>
          <w:rFonts w:ascii="Times New Roman" w:hAnsi="Times New Roman" w:cs="Times New Roman"/>
          <w:bCs/>
          <w:color w:val="auto"/>
          <w:kern w:val="0"/>
          <w:sz w:val="12"/>
          <w:szCs w:val="12"/>
          <w:lang w:eastAsia="en-US"/>
        </w:rPr>
        <w:t>Объем расходов на реализацию мероприятий подпрограммы на 2022 – 2024 годы составляет 12481,92 тыс. рублей, в том числе за счет средств:</w:t>
      </w:r>
    </w:p>
    <w:p w:rsidR="003C5EFB" w:rsidRPr="003C5EFB" w:rsidRDefault="003C5EFB" w:rsidP="003C5EF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местного бюджета 1003,82 тыс. рублей, в том числе по годам:</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2022 год – 493,82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2023 год – 255,00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2024 год – 255,00 тыс. рублей.</w:t>
      </w:r>
    </w:p>
    <w:p w:rsidR="003C5EFB" w:rsidRPr="003C5EFB" w:rsidRDefault="003C5EFB" w:rsidP="003C5EF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краевого бюджета 11478,10 тыс. рублей, в том числе по годам:</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2022 год – 9381,90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2023 год – 1048,10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2024 год – 1048,10 тыс. рублей.»</w:t>
      </w:r>
    </w:p>
    <w:p w:rsidR="003C5EFB" w:rsidRPr="003C5EFB" w:rsidRDefault="003C5EFB" w:rsidP="003C5EF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изменить и изложить в новой редакции:</w:t>
      </w:r>
    </w:p>
    <w:p w:rsidR="003C5EFB" w:rsidRPr="003C5EFB" w:rsidRDefault="003C5EFB" w:rsidP="003C5EF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3C5EFB">
        <w:rPr>
          <w:rFonts w:ascii="Times New Roman" w:eastAsia="Calibri" w:hAnsi="Times New Roman" w:cs="Times New Roman"/>
          <w:iCs/>
          <w:color w:val="auto"/>
          <w:kern w:val="0"/>
          <w:sz w:val="12"/>
          <w:szCs w:val="12"/>
          <w:lang w:eastAsia="en-US"/>
        </w:rPr>
        <w:t>«</w:t>
      </w:r>
      <w:r w:rsidRPr="003C5EFB">
        <w:rPr>
          <w:rFonts w:ascii="Times New Roman" w:hAnsi="Times New Roman" w:cs="Times New Roman"/>
          <w:bCs/>
          <w:color w:val="auto"/>
          <w:kern w:val="0"/>
          <w:sz w:val="12"/>
          <w:szCs w:val="12"/>
          <w:lang w:eastAsia="en-US"/>
        </w:rPr>
        <w:t>Объем расходов на реализацию мероприятий подпрограммы на 2022 – 2024 годы составляет 12876,11 тыс. рублей, в том числе за счет средств:</w:t>
      </w:r>
    </w:p>
    <w:p w:rsidR="003C5EFB" w:rsidRPr="003C5EFB" w:rsidRDefault="003C5EFB" w:rsidP="003C5EF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местного бюджета 1023,53 тыс. рублей, в том числе по годам:</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2022 год – 513,53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2023 год – 255,00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2024 год – 255,00 тыс. рублей.</w:t>
      </w:r>
    </w:p>
    <w:p w:rsidR="003C5EFB" w:rsidRPr="003C5EFB" w:rsidRDefault="003C5EFB" w:rsidP="003C5EFB">
      <w:pPr>
        <w:widowControl w:val="0"/>
        <w:autoSpaceDE w:val="0"/>
        <w:autoSpaceDN w:val="0"/>
        <w:adjustRightInd w:val="0"/>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краевого бюджета 11852,58 тыс. рублей, в том числе по годам:</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2022 год – 9756,38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2023 год – 1048,10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2024 год – 1048,10 тыс. рублей.»</w:t>
      </w:r>
    </w:p>
    <w:p w:rsidR="003C5EFB" w:rsidRPr="003C5EFB" w:rsidRDefault="003C5EFB" w:rsidP="003C5EFB">
      <w:pPr>
        <w:widowControl w:val="0"/>
        <w:autoSpaceDE w:val="0"/>
        <w:autoSpaceDN w:val="0"/>
        <w:adjustRightInd w:val="0"/>
        <w:spacing w:after="0" w:line="240" w:lineRule="auto"/>
        <w:ind w:firstLine="709"/>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1.11. Приложение 1 к подпрограмме «Финансовая поддержка малого и среднего предпринимательства» изложить в новой редакции, согласно приложению 4 к настоящему постановлению.</w:t>
      </w:r>
    </w:p>
    <w:p w:rsidR="003C5EFB" w:rsidRPr="003C5EFB" w:rsidRDefault="003C5EFB" w:rsidP="003C5EFB">
      <w:pPr>
        <w:widowControl w:val="0"/>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3C5EFB">
        <w:rPr>
          <w:rFonts w:ascii="Times New Roman" w:hAnsi="Times New Roman" w:cs="Times New Roman"/>
          <w:bCs/>
          <w:color w:val="auto"/>
          <w:kern w:val="0"/>
          <w:sz w:val="12"/>
          <w:szCs w:val="12"/>
          <w:lang w:eastAsia="en-US"/>
        </w:rPr>
        <w:t>1.12. Приложение 2 к подпрограмме «Финансовая поддержка малого и среднего предпринимательства» изложить в новой редакции, согласно приложению 5 к настоящему постановлению.</w:t>
      </w:r>
    </w:p>
    <w:p w:rsidR="003C5EFB" w:rsidRPr="003C5EFB" w:rsidRDefault="003C5EFB" w:rsidP="003C5EFB">
      <w:pPr>
        <w:spacing w:after="0" w:line="240" w:lineRule="auto"/>
        <w:ind w:firstLine="709"/>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 Контроль за исполнением настоящего постановления оставляю за собой.</w:t>
      </w:r>
    </w:p>
    <w:p w:rsidR="003C5EFB" w:rsidRPr="003C5EFB" w:rsidRDefault="003C5EFB" w:rsidP="003C5EFB">
      <w:pPr>
        <w:spacing w:after="0" w:line="240" w:lineRule="auto"/>
        <w:ind w:firstLine="709"/>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3. </w:t>
      </w:r>
      <w:r w:rsidRPr="003C5EFB">
        <w:rPr>
          <w:rFonts w:ascii="Times New Roman" w:eastAsia="Calibri" w:hAnsi="Times New Roman" w:cs="Times New Roman"/>
          <w:color w:val="auto"/>
          <w:kern w:val="0"/>
          <w:sz w:val="12"/>
          <w:szCs w:val="12"/>
          <w:lang w:eastAsia="en-US"/>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C5EFB" w:rsidRPr="003C5EFB" w:rsidRDefault="003C5EFB" w:rsidP="003C5EFB">
      <w:pPr>
        <w:autoSpaceDE w:val="0"/>
        <w:autoSpaceDN w:val="0"/>
        <w:adjustRightInd w:val="0"/>
        <w:spacing w:after="0" w:line="240" w:lineRule="auto"/>
        <w:ind w:left="3261" w:hanging="3403"/>
        <w:jc w:val="both"/>
        <w:outlineLvl w:val="2"/>
        <w:rPr>
          <w:rFonts w:ascii="Times New Roman" w:eastAsia="Calibri" w:hAnsi="Times New Roman" w:cs="Times New Roman"/>
          <w:color w:val="auto"/>
          <w:kern w:val="0"/>
          <w:sz w:val="12"/>
          <w:szCs w:val="12"/>
          <w:lang w:eastAsia="en-US"/>
        </w:rPr>
      </w:pPr>
    </w:p>
    <w:p w:rsidR="003C5EFB" w:rsidRPr="003C5EFB" w:rsidRDefault="003C5EFB" w:rsidP="003C5EFB">
      <w:pPr>
        <w:autoSpaceDE w:val="0"/>
        <w:autoSpaceDN w:val="0"/>
        <w:adjustRightInd w:val="0"/>
        <w:spacing w:after="0" w:line="240" w:lineRule="auto"/>
        <w:ind w:left="3261" w:hanging="3403"/>
        <w:jc w:val="both"/>
        <w:outlineLvl w:val="2"/>
        <w:rPr>
          <w:rFonts w:ascii="Times New Roman" w:hAnsi="Times New Roman" w:cs="Times New Roman"/>
          <w:bCs/>
          <w:color w:val="auto"/>
          <w:kern w:val="0"/>
          <w:sz w:val="12"/>
          <w:szCs w:val="12"/>
        </w:rPr>
      </w:pPr>
    </w:p>
    <w:p w:rsidR="003C5EFB" w:rsidRPr="003C5EFB" w:rsidRDefault="003C5EFB" w:rsidP="003C5EFB">
      <w:pPr>
        <w:spacing w:after="0" w:line="240" w:lineRule="auto"/>
        <w:jc w:val="both"/>
        <w:rPr>
          <w:rFonts w:ascii="Times New Roman" w:eastAsiaTheme="minorHAnsi" w:hAnsi="Times New Roman" w:cs="Times New Roman"/>
          <w:color w:val="000000" w:themeColor="text1"/>
          <w:kern w:val="0"/>
          <w:sz w:val="12"/>
          <w:szCs w:val="12"/>
          <w:lang w:eastAsia="en-US"/>
        </w:rPr>
      </w:pPr>
      <w:r w:rsidRPr="003C5EFB">
        <w:rPr>
          <w:rFonts w:ascii="Times New Roman" w:hAnsi="Times New Roman" w:cs="Times New Roman"/>
          <w:bCs/>
          <w:color w:val="auto"/>
          <w:kern w:val="0"/>
          <w:sz w:val="12"/>
          <w:szCs w:val="12"/>
        </w:rPr>
        <w:t xml:space="preserve">И.о. главы района </w:t>
      </w:r>
      <w:r w:rsidRPr="003C5EFB">
        <w:rPr>
          <w:rFonts w:ascii="Times New Roman" w:hAnsi="Times New Roman" w:cs="Times New Roman"/>
          <w:bCs/>
          <w:color w:val="auto"/>
          <w:kern w:val="0"/>
          <w:sz w:val="12"/>
          <w:szCs w:val="12"/>
        </w:rPr>
        <w:tab/>
      </w:r>
      <w:r w:rsidRPr="003C5EFB">
        <w:rPr>
          <w:rFonts w:ascii="Times New Roman" w:hAnsi="Times New Roman" w:cs="Times New Roman"/>
          <w:bCs/>
          <w:color w:val="auto"/>
          <w:kern w:val="0"/>
          <w:sz w:val="12"/>
          <w:szCs w:val="12"/>
        </w:rPr>
        <w:tab/>
      </w:r>
      <w:r w:rsidRPr="003C5EFB">
        <w:rPr>
          <w:rFonts w:ascii="Times New Roman" w:hAnsi="Times New Roman" w:cs="Times New Roman"/>
          <w:bCs/>
          <w:color w:val="auto"/>
          <w:kern w:val="0"/>
          <w:sz w:val="12"/>
          <w:szCs w:val="12"/>
        </w:rPr>
        <w:tab/>
      </w:r>
      <w:r w:rsidRPr="003C5EFB">
        <w:rPr>
          <w:rFonts w:ascii="Times New Roman" w:hAnsi="Times New Roman" w:cs="Times New Roman"/>
          <w:bCs/>
          <w:color w:val="auto"/>
          <w:kern w:val="0"/>
          <w:sz w:val="12"/>
          <w:szCs w:val="12"/>
        </w:rPr>
        <w:tab/>
      </w:r>
      <w:r w:rsidRPr="003C5EFB">
        <w:rPr>
          <w:rFonts w:ascii="Times New Roman" w:hAnsi="Times New Roman" w:cs="Times New Roman"/>
          <w:bCs/>
          <w:color w:val="auto"/>
          <w:kern w:val="0"/>
          <w:sz w:val="12"/>
          <w:szCs w:val="12"/>
        </w:rPr>
        <w:tab/>
      </w:r>
      <w:r w:rsidRPr="003C5EFB">
        <w:rPr>
          <w:rFonts w:ascii="Times New Roman" w:hAnsi="Times New Roman" w:cs="Times New Roman"/>
          <w:bCs/>
          <w:color w:val="auto"/>
          <w:kern w:val="0"/>
          <w:sz w:val="12"/>
          <w:szCs w:val="12"/>
        </w:rPr>
        <w:tab/>
      </w:r>
      <w:r w:rsidRPr="003C5EFB">
        <w:rPr>
          <w:rFonts w:ascii="Times New Roman" w:hAnsi="Times New Roman" w:cs="Times New Roman"/>
          <w:bCs/>
          <w:color w:val="auto"/>
          <w:kern w:val="0"/>
          <w:sz w:val="12"/>
          <w:szCs w:val="12"/>
        </w:rPr>
        <w:tab/>
      </w:r>
      <w:r w:rsidRPr="003C5EFB">
        <w:rPr>
          <w:rFonts w:ascii="Times New Roman" w:hAnsi="Times New Roman" w:cs="Times New Roman"/>
          <w:bCs/>
          <w:color w:val="auto"/>
          <w:kern w:val="0"/>
          <w:sz w:val="12"/>
          <w:szCs w:val="12"/>
        </w:rPr>
        <w:tab/>
        <w:t>Е.С. Мигла</w:t>
      </w:r>
    </w:p>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Приложение 1 к постановлению администрации</w:t>
      </w:r>
    </w:p>
    <w:p w:rsidR="003C5EFB" w:rsidRPr="003C5EFB" w:rsidRDefault="003C5EFB" w:rsidP="003C5EFB">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Каратузского района от 09.08.2022  № 635-п</w:t>
      </w:r>
    </w:p>
    <w:p w:rsidR="003C5EFB" w:rsidRPr="003C5EFB" w:rsidRDefault="003C5EFB" w:rsidP="003C5EFB">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3C5EFB" w:rsidRPr="003C5EFB" w:rsidRDefault="003C5EFB" w:rsidP="003C5EFB">
      <w:pPr>
        <w:autoSpaceDE w:val="0"/>
        <w:autoSpaceDN w:val="0"/>
        <w:adjustRightInd w:val="0"/>
        <w:spacing w:after="0" w:line="240" w:lineRule="auto"/>
        <w:ind w:left="6804"/>
        <w:outlineLvl w:val="2"/>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Приложение 2</w:t>
      </w:r>
    </w:p>
    <w:p w:rsidR="003C5EFB" w:rsidRPr="003C5EFB" w:rsidRDefault="003C5EFB" w:rsidP="003C5EFB">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к муниципальной программе «Развитие малого и</w:t>
      </w:r>
    </w:p>
    <w:p w:rsidR="003C5EFB" w:rsidRPr="003C5EFB" w:rsidRDefault="003C5EFB" w:rsidP="003C5EFB">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3C5EFB" w:rsidRPr="003C5EFB" w:rsidRDefault="003C5EFB" w:rsidP="003C5EFB">
      <w:pPr>
        <w:autoSpaceDE w:val="0"/>
        <w:autoSpaceDN w:val="0"/>
        <w:adjustRightInd w:val="0"/>
        <w:spacing w:after="0" w:line="240" w:lineRule="auto"/>
        <w:ind w:left="8460"/>
        <w:jc w:val="right"/>
        <w:rPr>
          <w:rFonts w:ascii="Times New Roman" w:hAnsi="Times New Roman" w:cs="Times New Roman"/>
          <w:bCs/>
          <w:color w:val="auto"/>
          <w:kern w:val="0"/>
          <w:sz w:val="12"/>
          <w:szCs w:val="12"/>
          <w:lang w:eastAsia="en-US"/>
        </w:rPr>
      </w:pPr>
    </w:p>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ИНФОРМАЦИЯ</w:t>
      </w:r>
    </w:p>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О РЕСУРСНОМ ОБЕСПЕЧЕНИИ МУНИЦИПАЛЬНОЙ ПРОГРАММЫ</w:t>
      </w:r>
    </w:p>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КАРАТУЗСКОГО РАЙОНА ЗА СЧЕТ СРЕДСТВ РАЙОННОГО БЮДЖЕТА,</w:t>
      </w:r>
    </w:p>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В ТОМ ЧИСЛЕ СРЕДСТВ, ПОСТУПИВШИХ ИЗ БЮДЖЕТОВ ДРУГИХ</w:t>
      </w:r>
    </w:p>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УРОВНЕЙ БЮДЖЕТНОЙ СИСТЕМЫ И БЮДЖЕТОВ ГОСУДАРСТВЕННЫХ</w:t>
      </w:r>
    </w:p>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ВНЕБЮДЖЕТНЫХ ФОНДОВ</w:t>
      </w:r>
    </w:p>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p>
    <w:tbl>
      <w:tblPr>
        <w:tblW w:w="109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
        <w:gridCol w:w="1061"/>
        <w:gridCol w:w="2126"/>
        <w:gridCol w:w="2028"/>
        <w:gridCol w:w="455"/>
        <w:gridCol w:w="426"/>
        <w:gridCol w:w="425"/>
        <w:gridCol w:w="425"/>
        <w:gridCol w:w="709"/>
        <w:gridCol w:w="567"/>
        <w:gridCol w:w="709"/>
        <w:gridCol w:w="1532"/>
      </w:tblGrid>
      <w:tr w:rsidR="003C5EFB" w:rsidRPr="003C5EFB" w:rsidTr="003C5EFB">
        <w:trPr>
          <w:trHeight w:val="20"/>
        </w:trPr>
        <w:tc>
          <w:tcPr>
            <w:tcW w:w="467" w:type="dxa"/>
            <w:vMerge w:val="restart"/>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w w:val="99"/>
                <w:kern w:val="0"/>
                <w:sz w:val="12"/>
                <w:szCs w:val="12"/>
                <w:lang w:val="en-US" w:eastAsia="en-US"/>
              </w:rPr>
              <w:t>N</w:t>
            </w:r>
          </w:p>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п/п</w:t>
            </w:r>
          </w:p>
        </w:tc>
        <w:tc>
          <w:tcPr>
            <w:tcW w:w="1061" w:type="dxa"/>
            <w:vMerge w:val="restart"/>
            <w:shd w:val="clear" w:color="auto" w:fill="auto"/>
          </w:tcPr>
          <w:p w:rsidR="003C5EFB" w:rsidRPr="003C5EFB" w:rsidRDefault="003C5EFB" w:rsidP="003C5EFB">
            <w:pPr>
              <w:widowControl w:val="0"/>
              <w:spacing w:after="0" w:line="240" w:lineRule="auto"/>
              <w:ind w:left="57" w:right="57" w:hanging="1"/>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Статус (муниципальнаяпрограмма, подпрограмма)</w:t>
            </w:r>
          </w:p>
        </w:tc>
        <w:tc>
          <w:tcPr>
            <w:tcW w:w="2126" w:type="dxa"/>
            <w:vMerge w:val="restart"/>
            <w:shd w:val="clear" w:color="auto" w:fill="auto"/>
          </w:tcPr>
          <w:p w:rsidR="003C5EFB" w:rsidRPr="003C5EFB" w:rsidRDefault="003C5EFB" w:rsidP="003C5EFB">
            <w:pPr>
              <w:widowControl w:val="0"/>
              <w:spacing w:after="0" w:line="240" w:lineRule="auto"/>
              <w:ind w:left="57" w:right="57" w:firstLine="5"/>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Наименование</w:t>
            </w:r>
            <w:r w:rsidRPr="003C5EFB">
              <w:rPr>
                <w:rFonts w:ascii="Times New Roman" w:eastAsia="Calibri" w:hAnsi="Times New Roman" w:cs="Times New Roman"/>
                <w:color w:val="auto"/>
                <w:kern w:val="0"/>
                <w:sz w:val="12"/>
                <w:szCs w:val="12"/>
                <w:lang w:eastAsia="en-US"/>
              </w:rPr>
              <w:t xml:space="preserve"> </w:t>
            </w:r>
            <w:r w:rsidRPr="003C5EFB">
              <w:rPr>
                <w:rFonts w:ascii="Times New Roman" w:eastAsia="Calibri" w:hAnsi="Times New Roman" w:cs="Times New Roman"/>
                <w:color w:val="auto"/>
                <w:kern w:val="0"/>
                <w:sz w:val="12"/>
                <w:szCs w:val="12"/>
                <w:lang w:val="en-US" w:eastAsia="en-US"/>
              </w:rPr>
              <w:t>муниципальнойпрограммы, подпрограммы</w:t>
            </w:r>
          </w:p>
        </w:tc>
        <w:tc>
          <w:tcPr>
            <w:tcW w:w="2028" w:type="dxa"/>
            <w:vMerge w:val="restart"/>
            <w:shd w:val="clear" w:color="auto" w:fill="auto"/>
          </w:tcPr>
          <w:p w:rsidR="003C5EFB" w:rsidRPr="003C5EFB" w:rsidRDefault="003C5EFB" w:rsidP="003C5EFB">
            <w:pPr>
              <w:widowControl w:val="0"/>
              <w:spacing w:after="0" w:line="240" w:lineRule="auto"/>
              <w:ind w:left="57" w:right="57" w:firstLine="1"/>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Наименование главного распорядителя бюджетных средств (далее - ГРБС)</w:t>
            </w:r>
          </w:p>
        </w:tc>
        <w:tc>
          <w:tcPr>
            <w:tcW w:w="1731" w:type="dxa"/>
            <w:gridSpan w:val="4"/>
            <w:shd w:val="clear" w:color="auto" w:fill="auto"/>
          </w:tcPr>
          <w:p w:rsidR="003C5EFB" w:rsidRPr="003C5EFB" w:rsidRDefault="003C5EFB" w:rsidP="003C5EFB">
            <w:pPr>
              <w:widowControl w:val="0"/>
              <w:tabs>
                <w:tab w:val="left" w:pos="2650"/>
                <w:tab w:val="left" w:pos="2792"/>
              </w:tabs>
              <w:spacing w:after="0" w:line="240" w:lineRule="auto"/>
              <w:ind w:left="57" w:right="57" w:firstLine="99"/>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Код</w:t>
            </w:r>
            <w:r w:rsidRPr="003C5EFB">
              <w:rPr>
                <w:rFonts w:ascii="Times New Roman" w:eastAsia="Calibri" w:hAnsi="Times New Roman" w:cs="Times New Roman"/>
                <w:color w:val="auto"/>
                <w:kern w:val="0"/>
                <w:sz w:val="12"/>
                <w:szCs w:val="12"/>
                <w:lang w:eastAsia="en-US"/>
              </w:rPr>
              <w:t xml:space="preserve"> </w:t>
            </w:r>
            <w:r w:rsidRPr="003C5EFB">
              <w:rPr>
                <w:rFonts w:ascii="Times New Roman" w:eastAsia="Calibri" w:hAnsi="Times New Roman" w:cs="Times New Roman"/>
                <w:color w:val="auto"/>
                <w:kern w:val="0"/>
                <w:sz w:val="12"/>
                <w:szCs w:val="12"/>
                <w:lang w:val="en-US" w:eastAsia="en-US"/>
              </w:rPr>
              <w:t>бюджетной</w:t>
            </w:r>
            <w:r w:rsidRPr="003C5EFB">
              <w:rPr>
                <w:rFonts w:ascii="Times New Roman" w:eastAsia="Calibri" w:hAnsi="Times New Roman" w:cs="Times New Roman"/>
                <w:color w:val="auto"/>
                <w:kern w:val="0"/>
                <w:sz w:val="12"/>
                <w:szCs w:val="12"/>
                <w:lang w:eastAsia="en-US"/>
              </w:rPr>
              <w:t xml:space="preserve"> </w:t>
            </w:r>
            <w:r w:rsidRPr="003C5EFB">
              <w:rPr>
                <w:rFonts w:ascii="Times New Roman" w:eastAsia="Calibri" w:hAnsi="Times New Roman" w:cs="Times New Roman"/>
                <w:color w:val="auto"/>
                <w:kern w:val="0"/>
                <w:sz w:val="12"/>
                <w:szCs w:val="12"/>
                <w:lang w:val="en-US" w:eastAsia="en-US"/>
              </w:rPr>
              <w:t>классификации</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2022 год</w:t>
            </w:r>
          </w:p>
        </w:tc>
        <w:tc>
          <w:tcPr>
            <w:tcW w:w="567" w:type="dxa"/>
            <w:shd w:val="clear" w:color="auto" w:fill="auto"/>
          </w:tcPr>
          <w:p w:rsidR="003C5EFB" w:rsidRPr="003C5EFB" w:rsidRDefault="003C5EFB" w:rsidP="003C5EFB">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2023 год</w:t>
            </w:r>
          </w:p>
        </w:tc>
        <w:tc>
          <w:tcPr>
            <w:tcW w:w="709" w:type="dxa"/>
            <w:shd w:val="clear" w:color="auto" w:fill="auto"/>
          </w:tcPr>
          <w:p w:rsidR="003C5EFB" w:rsidRPr="003C5EFB" w:rsidRDefault="003C5EFB" w:rsidP="003C5EFB">
            <w:pPr>
              <w:widowControl w:val="0"/>
              <w:spacing w:after="0" w:line="240" w:lineRule="auto"/>
              <w:ind w:left="57" w:right="57" w:hanging="2"/>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2024 год</w:t>
            </w:r>
          </w:p>
        </w:tc>
        <w:tc>
          <w:tcPr>
            <w:tcW w:w="1532" w:type="dxa"/>
            <w:shd w:val="clear" w:color="auto" w:fill="auto"/>
          </w:tcPr>
          <w:p w:rsidR="003C5EFB" w:rsidRPr="003C5EFB" w:rsidRDefault="003C5EFB" w:rsidP="003C5EFB">
            <w:pPr>
              <w:widowControl w:val="0"/>
              <w:spacing w:after="0" w:line="240" w:lineRule="auto"/>
              <w:ind w:left="57" w:right="57" w:firstLine="4"/>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Итого на очередной финансовый год и плановый период</w:t>
            </w:r>
          </w:p>
        </w:tc>
      </w:tr>
      <w:tr w:rsidR="003C5EFB" w:rsidRPr="003C5EFB" w:rsidTr="003C5EFB">
        <w:trPr>
          <w:trHeight w:val="20"/>
        </w:trPr>
        <w:tc>
          <w:tcPr>
            <w:tcW w:w="467"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ГРБС</w:t>
            </w: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РзПр</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ЦСР</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ВР</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план</w:t>
            </w:r>
          </w:p>
        </w:tc>
        <w:tc>
          <w:tcPr>
            <w:tcW w:w="5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план</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план</w:t>
            </w:r>
          </w:p>
        </w:tc>
        <w:tc>
          <w:tcPr>
            <w:tcW w:w="1532"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r>
      <w:tr w:rsidR="003C5EFB" w:rsidRPr="003C5EFB" w:rsidTr="003C5EFB">
        <w:trPr>
          <w:trHeight w:val="20"/>
        </w:trPr>
        <w:tc>
          <w:tcPr>
            <w:tcW w:w="4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1</w:t>
            </w:r>
          </w:p>
        </w:tc>
        <w:tc>
          <w:tcPr>
            <w:tcW w:w="1061"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2</w:t>
            </w:r>
          </w:p>
        </w:tc>
        <w:tc>
          <w:tcPr>
            <w:tcW w:w="21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3</w:t>
            </w:r>
          </w:p>
        </w:tc>
        <w:tc>
          <w:tcPr>
            <w:tcW w:w="2028"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4</w:t>
            </w: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5</w:t>
            </w: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6</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7</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8</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9</w:t>
            </w:r>
          </w:p>
        </w:tc>
        <w:tc>
          <w:tcPr>
            <w:tcW w:w="5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10</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11</w:t>
            </w:r>
          </w:p>
        </w:tc>
        <w:tc>
          <w:tcPr>
            <w:tcW w:w="1532"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kern w:val="0"/>
                <w:sz w:val="12"/>
                <w:szCs w:val="12"/>
                <w:lang w:val="en-US" w:eastAsia="en-US"/>
              </w:rPr>
              <w:t>12</w:t>
            </w:r>
          </w:p>
        </w:tc>
      </w:tr>
      <w:tr w:rsidR="003C5EFB" w:rsidRPr="003C5EFB" w:rsidTr="003C5EFB">
        <w:trPr>
          <w:trHeight w:val="20"/>
        </w:trPr>
        <w:tc>
          <w:tcPr>
            <w:tcW w:w="467" w:type="dxa"/>
            <w:vMerge w:val="restart"/>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w:t>
            </w:r>
          </w:p>
        </w:tc>
        <w:tc>
          <w:tcPr>
            <w:tcW w:w="1061" w:type="dxa"/>
            <w:vMerge w:val="restart"/>
            <w:shd w:val="clear" w:color="auto" w:fill="auto"/>
          </w:tcPr>
          <w:p w:rsidR="003C5EFB" w:rsidRPr="003C5EFB" w:rsidRDefault="003C5EFB" w:rsidP="003C5EFB">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Муниципальная программа </w:t>
            </w:r>
          </w:p>
        </w:tc>
        <w:tc>
          <w:tcPr>
            <w:tcW w:w="2126" w:type="dxa"/>
            <w:vMerge w:val="restart"/>
            <w:shd w:val="clear" w:color="auto" w:fill="auto"/>
          </w:tcPr>
          <w:p w:rsidR="003C5EFB" w:rsidRPr="003C5EFB" w:rsidRDefault="003C5EFB" w:rsidP="003C5EFB">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«Развитие малого и среднего предпринимательства в Каратузском районе»</w:t>
            </w:r>
          </w:p>
        </w:tc>
        <w:tc>
          <w:tcPr>
            <w:tcW w:w="2028" w:type="dxa"/>
            <w:shd w:val="clear" w:color="auto" w:fill="auto"/>
          </w:tcPr>
          <w:p w:rsidR="003C5EFB" w:rsidRPr="003C5EFB" w:rsidRDefault="003C5EFB" w:rsidP="003C5EFB">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w w:val="99"/>
                <w:kern w:val="0"/>
                <w:sz w:val="12"/>
                <w:szCs w:val="12"/>
                <w:lang w:val="en-US" w:eastAsia="en-US"/>
              </w:rPr>
              <w:t>Х</w:t>
            </w: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10320,2</w:t>
            </w:r>
          </w:p>
        </w:tc>
        <w:tc>
          <w:tcPr>
            <w:tcW w:w="5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1373,10</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1373,10</w:t>
            </w:r>
          </w:p>
        </w:tc>
        <w:tc>
          <w:tcPr>
            <w:tcW w:w="1532"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13066,4</w:t>
            </w:r>
          </w:p>
        </w:tc>
      </w:tr>
      <w:tr w:rsidR="003C5EFB" w:rsidRPr="003C5EFB" w:rsidTr="003C5EFB">
        <w:trPr>
          <w:trHeight w:val="20"/>
        </w:trPr>
        <w:tc>
          <w:tcPr>
            <w:tcW w:w="467" w:type="dxa"/>
            <w:vMerge/>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028"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 том числе по ГРБС:</w:t>
            </w:r>
          </w:p>
        </w:tc>
        <w:tc>
          <w:tcPr>
            <w:tcW w:w="455"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6"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5"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425"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709"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532"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r>
      <w:tr w:rsidR="003C5EFB" w:rsidRPr="003C5EFB" w:rsidTr="003C5EFB">
        <w:trPr>
          <w:trHeight w:val="20"/>
        </w:trPr>
        <w:tc>
          <w:tcPr>
            <w:tcW w:w="467" w:type="dxa"/>
            <w:vMerge/>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Администрация Каратузского района</w:t>
            </w: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901</w:t>
            </w: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10320,2</w:t>
            </w:r>
          </w:p>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1373,10</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1373,10</w:t>
            </w:r>
          </w:p>
        </w:tc>
        <w:tc>
          <w:tcPr>
            <w:tcW w:w="1532"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13066,4</w:t>
            </w:r>
          </w:p>
        </w:tc>
      </w:tr>
      <w:tr w:rsidR="003C5EFB" w:rsidRPr="003C5EFB" w:rsidTr="003C5EFB">
        <w:trPr>
          <w:trHeight w:val="20"/>
        </w:trPr>
        <w:tc>
          <w:tcPr>
            <w:tcW w:w="467" w:type="dxa"/>
            <w:vMerge w:val="restart"/>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2</w:t>
            </w:r>
          </w:p>
        </w:tc>
        <w:tc>
          <w:tcPr>
            <w:tcW w:w="1061" w:type="dxa"/>
            <w:vMerge w:val="restart"/>
            <w:shd w:val="clear" w:color="auto" w:fill="auto"/>
          </w:tcPr>
          <w:p w:rsidR="003C5EFB" w:rsidRPr="003C5EFB" w:rsidRDefault="003C5EFB" w:rsidP="003C5EFB">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val="en-US" w:eastAsia="en-US"/>
              </w:rPr>
              <w:t>Подпрограмма</w:t>
            </w:r>
          </w:p>
        </w:tc>
        <w:tc>
          <w:tcPr>
            <w:tcW w:w="2126" w:type="dxa"/>
            <w:vMerge w:val="restart"/>
            <w:shd w:val="clear" w:color="auto" w:fill="auto"/>
          </w:tcPr>
          <w:p w:rsidR="003C5EFB" w:rsidRPr="003C5EFB" w:rsidRDefault="003C5EFB" w:rsidP="003C5EFB">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2028" w:type="dxa"/>
            <w:shd w:val="clear" w:color="auto" w:fill="auto"/>
          </w:tcPr>
          <w:p w:rsidR="003C5EFB" w:rsidRPr="003C5EFB" w:rsidRDefault="003C5EFB" w:rsidP="003C5EFB">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всего расходные обязательства по подпрограмме</w:t>
            </w: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901</w:t>
            </w: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w w:val="99"/>
                <w:kern w:val="0"/>
                <w:sz w:val="12"/>
                <w:szCs w:val="12"/>
                <w:lang w:val="en-US" w:eastAsia="en-US"/>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r w:rsidRPr="003C5EFB">
              <w:rPr>
                <w:rFonts w:ascii="Times New Roman" w:eastAsia="Calibri" w:hAnsi="Times New Roman" w:cs="Times New Roman"/>
                <w:color w:val="auto"/>
                <w:w w:val="99"/>
                <w:kern w:val="0"/>
                <w:sz w:val="12"/>
                <w:szCs w:val="12"/>
                <w:lang w:val="en-US" w:eastAsia="en-US"/>
              </w:rPr>
              <w:t>Х</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50,29</w:t>
            </w:r>
          </w:p>
        </w:tc>
        <w:tc>
          <w:tcPr>
            <w:tcW w:w="5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70,0</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70,0</w:t>
            </w:r>
          </w:p>
        </w:tc>
        <w:tc>
          <w:tcPr>
            <w:tcW w:w="1532"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190,29</w:t>
            </w:r>
          </w:p>
        </w:tc>
      </w:tr>
      <w:tr w:rsidR="003C5EFB" w:rsidRPr="003C5EFB" w:rsidTr="003C5EFB">
        <w:trPr>
          <w:trHeight w:val="20"/>
        </w:trPr>
        <w:tc>
          <w:tcPr>
            <w:tcW w:w="467" w:type="dxa"/>
            <w:vMerge/>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val="en-US" w:eastAsia="en-US"/>
              </w:rPr>
            </w:pPr>
          </w:p>
        </w:tc>
        <w:tc>
          <w:tcPr>
            <w:tcW w:w="1061"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val="en-US" w:eastAsia="en-US"/>
              </w:rPr>
            </w:pPr>
          </w:p>
        </w:tc>
        <w:tc>
          <w:tcPr>
            <w:tcW w:w="2126"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в том числе по ГРБС:</w:t>
            </w:r>
          </w:p>
        </w:tc>
        <w:tc>
          <w:tcPr>
            <w:tcW w:w="455"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p>
        </w:tc>
        <w:tc>
          <w:tcPr>
            <w:tcW w:w="426"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p>
        </w:tc>
        <w:tc>
          <w:tcPr>
            <w:tcW w:w="425"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p>
        </w:tc>
        <w:tc>
          <w:tcPr>
            <w:tcW w:w="425"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p>
        </w:tc>
        <w:tc>
          <w:tcPr>
            <w:tcW w:w="709"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p>
        </w:tc>
        <w:tc>
          <w:tcPr>
            <w:tcW w:w="567"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p>
        </w:tc>
        <w:tc>
          <w:tcPr>
            <w:tcW w:w="709"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p>
        </w:tc>
        <w:tc>
          <w:tcPr>
            <w:tcW w:w="1532"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p>
        </w:tc>
      </w:tr>
      <w:tr w:rsidR="003C5EFB" w:rsidRPr="003C5EFB" w:rsidTr="003C5EFB">
        <w:trPr>
          <w:trHeight w:val="20"/>
        </w:trPr>
        <w:tc>
          <w:tcPr>
            <w:tcW w:w="467" w:type="dxa"/>
            <w:vMerge/>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Администрация Каратузского района</w:t>
            </w: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901</w:t>
            </w: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50,29</w:t>
            </w:r>
          </w:p>
        </w:tc>
        <w:tc>
          <w:tcPr>
            <w:tcW w:w="5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70,00</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70,00</w:t>
            </w:r>
          </w:p>
        </w:tc>
        <w:tc>
          <w:tcPr>
            <w:tcW w:w="1532"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190,29</w:t>
            </w:r>
          </w:p>
        </w:tc>
      </w:tr>
      <w:tr w:rsidR="003C5EFB" w:rsidRPr="003C5EFB" w:rsidTr="003C5EFB">
        <w:trPr>
          <w:trHeight w:val="20"/>
        </w:trPr>
        <w:tc>
          <w:tcPr>
            <w:tcW w:w="467" w:type="dxa"/>
            <w:vMerge w:val="restart"/>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3</w:t>
            </w:r>
          </w:p>
        </w:tc>
        <w:tc>
          <w:tcPr>
            <w:tcW w:w="1061" w:type="dxa"/>
            <w:vMerge w:val="restart"/>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3C5EFB" w:rsidRPr="003C5EFB" w:rsidRDefault="003C5EFB" w:rsidP="003C5EFB">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«Финансовая поддержка малого и среднего предпринимательства»</w:t>
            </w:r>
          </w:p>
        </w:tc>
        <w:tc>
          <w:tcPr>
            <w:tcW w:w="2028" w:type="dxa"/>
            <w:shd w:val="clear" w:color="auto" w:fill="auto"/>
          </w:tcPr>
          <w:p w:rsidR="003C5EFB" w:rsidRPr="003C5EFB" w:rsidRDefault="003C5EFB" w:rsidP="003C5EFB">
            <w:pPr>
              <w:widowControl w:val="0"/>
              <w:spacing w:after="0" w:line="240" w:lineRule="auto"/>
              <w:ind w:left="57" w:right="57"/>
              <w:jc w:val="both"/>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901</w:t>
            </w: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709" w:type="dxa"/>
            <w:shd w:val="clear" w:color="auto" w:fill="auto"/>
          </w:tcPr>
          <w:p w:rsidR="003C5EFB" w:rsidRPr="003C5EFB" w:rsidRDefault="003C5EFB" w:rsidP="003C5EFB">
            <w:pPr>
              <w:spacing w:after="0" w:line="240" w:lineRule="auto"/>
              <w:ind w:left="57" w:right="57"/>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10269,91</w:t>
            </w:r>
          </w:p>
        </w:tc>
        <w:tc>
          <w:tcPr>
            <w:tcW w:w="567" w:type="dxa"/>
            <w:shd w:val="clear" w:color="auto" w:fill="auto"/>
          </w:tcPr>
          <w:p w:rsidR="003C5EFB" w:rsidRPr="003C5EFB" w:rsidRDefault="003C5EFB" w:rsidP="003C5EFB">
            <w:pPr>
              <w:spacing w:after="0" w:line="240" w:lineRule="auto"/>
              <w:ind w:left="57" w:right="57"/>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1303,10</w:t>
            </w:r>
          </w:p>
        </w:tc>
        <w:tc>
          <w:tcPr>
            <w:tcW w:w="709" w:type="dxa"/>
            <w:shd w:val="clear" w:color="auto" w:fill="auto"/>
          </w:tcPr>
          <w:p w:rsidR="003C5EFB" w:rsidRPr="003C5EFB" w:rsidRDefault="003C5EFB" w:rsidP="003C5EFB">
            <w:pPr>
              <w:spacing w:after="0" w:line="240" w:lineRule="auto"/>
              <w:ind w:left="57" w:right="57"/>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1303,10</w:t>
            </w:r>
          </w:p>
        </w:tc>
        <w:tc>
          <w:tcPr>
            <w:tcW w:w="1532" w:type="dxa"/>
            <w:shd w:val="clear" w:color="auto" w:fill="auto"/>
          </w:tcPr>
          <w:p w:rsidR="003C5EFB" w:rsidRPr="003C5EFB" w:rsidRDefault="003C5EFB" w:rsidP="003C5EFB">
            <w:pPr>
              <w:spacing w:after="0" w:line="240" w:lineRule="auto"/>
              <w:ind w:left="57" w:right="57"/>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12876,11</w:t>
            </w:r>
          </w:p>
        </w:tc>
      </w:tr>
      <w:tr w:rsidR="003C5EFB" w:rsidRPr="003C5EFB" w:rsidTr="003C5EFB">
        <w:trPr>
          <w:trHeight w:val="20"/>
        </w:trPr>
        <w:tc>
          <w:tcPr>
            <w:tcW w:w="467" w:type="dxa"/>
            <w:vMerge/>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в том числе по ГРБС:</w:t>
            </w: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3C5EFB" w:rsidRPr="003C5EFB" w:rsidTr="003C5EFB">
        <w:trPr>
          <w:trHeight w:val="20"/>
        </w:trPr>
        <w:tc>
          <w:tcPr>
            <w:tcW w:w="467" w:type="dxa"/>
            <w:vMerge/>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061"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Администрация Каратузского района</w:t>
            </w: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901</w:t>
            </w: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10269,91</w:t>
            </w:r>
          </w:p>
        </w:tc>
        <w:tc>
          <w:tcPr>
            <w:tcW w:w="5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1303,10</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1303,10</w:t>
            </w:r>
          </w:p>
        </w:tc>
        <w:tc>
          <w:tcPr>
            <w:tcW w:w="1532"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12876,11</w:t>
            </w:r>
          </w:p>
        </w:tc>
      </w:tr>
      <w:tr w:rsidR="003C5EFB" w:rsidRPr="003C5EFB" w:rsidTr="003C5EFB">
        <w:trPr>
          <w:trHeight w:val="20"/>
        </w:trPr>
        <w:tc>
          <w:tcPr>
            <w:tcW w:w="467" w:type="dxa"/>
            <w:vMerge w:val="restart"/>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4</w:t>
            </w:r>
          </w:p>
        </w:tc>
        <w:tc>
          <w:tcPr>
            <w:tcW w:w="1061" w:type="dxa"/>
            <w:vMerge w:val="restart"/>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 xml:space="preserve">Подпрограмма </w:t>
            </w:r>
          </w:p>
        </w:tc>
        <w:tc>
          <w:tcPr>
            <w:tcW w:w="2126" w:type="dxa"/>
            <w:vMerge w:val="restart"/>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«Защита прав потребителей»</w:t>
            </w:r>
          </w:p>
        </w:tc>
        <w:tc>
          <w:tcPr>
            <w:tcW w:w="2028"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r w:rsidRPr="003C5EFB">
              <w:rPr>
                <w:rFonts w:ascii="Times New Roman" w:eastAsia="Calibri" w:hAnsi="Times New Roman" w:cs="Times New Roman"/>
                <w:color w:val="auto"/>
                <w:kern w:val="0"/>
                <w:sz w:val="12"/>
                <w:szCs w:val="12"/>
                <w:lang w:eastAsia="en-US"/>
              </w:rPr>
              <w:t>всего расходные обязательства по муниципальной программе</w:t>
            </w: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901</w:t>
            </w: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hAnsi="Times New Roman" w:cs="Times New Roman"/>
                <w:bCs/>
                <w:color w:val="auto"/>
                <w:kern w:val="0"/>
                <w:sz w:val="12"/>
                <w:szCs w:val="12"/>
              </w:rPr>
              <w:t>0</w:t>
            </w:r>
          </w:p>
        </w:tc>
        <w:tc>
          <w:tcPr>
            <w:tcW w:w="5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hAnsi="Times New Roman" w:cs="Times New Roman"/>
                <w:bCs/>
                <w:color w:val="auto"/>
                <w:kern w:val="0"/>
                <w:sz w:val="12"/>
                <w:szCs w:val="12"/>
              </w:rPr>
              <w:t>0</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hAnsi="Times New Roman" w:cs="Times New Roman"/>
                <w:bCs/>
                <w:color w:val="auto"/>
                <w:kern w:val="0"/>
                <w:sz w:val="12"/>
                <w:szCs w:val="12"/>
              </w:rPr>
              <w:t>0</w:t>
            </w:r>
          </w:p>
        </w:tc>
        <w:tc>
          <w:tcPr>
            <w:tcW w:w="1532"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hAnsi="Times New Roman" w:cs="Times New Roman"/>
                <w:bCs/>
                <w:color w:val="auto"/>
                <w:kern w:val="0"/>
                <w:sz w:val="12"/>
                <w:szCs w:val="12"/>
              </w:rPr>
              <w:t>0</w:t>
            </w:r>
          </w:p>
        </w:tc>
      </w:tr>
      <w:tr w:rsidR="003C5EFB" w:rsidRPr="003C5EFB" w:rsidTr="003C5EFB">
        <w:trPr>
          <w:trHeight w:val="20"/>
        </w:trPr>
        <w:tc>
          <w:tcPr>
            <w:tcW w:w="467"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в том числе по ГРБС:</w:t>
            </w: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5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c>
          <w:tcPr>
            <w:tcW w:w="1532"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p>
        </w:tc>
      </w:tr>
      <w:tr w:rsidR="003C5EFB" w:rsidRPr="003C5EFB" w:rsidTr="003C5EFB">
        <w:trPr>
          <w:trHeight w:val="20"/>
        </w:trPr>
        <w:tc>
          <w:tcPr>
            <w:tcW w:w="467"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1061"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126" w:type="dxa"/>
            <w:vMerge/>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color w:val="auto"/>
                <w:kern w:val="0"/>
                <w:sz w:val="12"/>
                <w:szCs w:val="12"/>
                <w:lang w:eastAsia="en-US"/>
              </w:rPr>
            </w:pPr>
          </w:p>
        </w:tc>
        <w:tc>
          <w:tcPr>
            <w:tcW w:w="2028" w:type="dxa"/>
            <w:shd w:val="clear" w:color="auto" w:fill="auto"/>
          </w:tcPr>
          <w:p w:rsidR="003C5EFB" w:rsidRPr="003C5EFB" w:rsidRDefault="003C5EFB" w:rsidP="003C5EFB">
            <w:pPr>
              <w:widowControl w:val="0"/>
              <w:spacing w:after="0" w:line="240" w:lineRule="auto"/>
              <w:ind w:left="57" w:right="57"/>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Администрация Каратузского района</w:t>
            </w:r>
          </w:p>
        </w:tc>
        <w:tc>
          <w:tcPr>
            <w:tcW w:w="45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901</w:t>
            </w:r>
          </w:p>
        </w:tc>
        <w:tc>
          <w:tcPr>
            <w:tcW w:w="426"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425"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bCs/>
                <w:color w:val="auto"/>
                <w:kern w:val="0"/>
                <w:sz w:val="12"/>
                <w:szCs w:val="12"/>
              </w:rPr>
            </w:pPr>
            <w:r w:rsidRPr="003C5EFB">
              <w:rPr>
                <w:rFonts w:ascii="Times New Roman" w:eastAsia="Calibri" w:hAnsi="Times New Roman" w:cs="Times New Roman"/>
                <w:bCs/>
                <w:color w:val="auto"/>
                <w:kern w:val="0"/>
                <w:sz w:val="12"/>
                <w:szCs w:val="12"/>
              </w:rPr>
              <w:t>Х</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w:t>
            </w:r>
          </w:p>
        </w:tc>
        <w:tc>
          <w:tcPr>
            <w:tcW w:w="567"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w:t>
            </w:r>
          </w:p>
        </w:tc>
        <w:tc>
          <w:tcPr>
            <w:tcW w:w="709"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w:t>
            </w:r>
          </w:p>
        </w:tc>
        <w:tc>
          <w:tcPr>
            <w:tcW w:w="1532" w:type="dxa"/>
            <w:shd w:val="clear" w:color="auto" w:fill="auto"/>
          </w:tcPr>
          <w:p w:rsidR="003C5EFB" w:rsidRPr="003C5EFB" w:rsidRDefault="003C5EFB" w:rsidP="003C5EFB">
            <w:pPr>
              <w:widowControl w:val="0"/>
              <w:spacing w:after="0" w:line="240" w:lineRule="auto"/>
              <w:ind w:left="57" w:right="57"/>
              <w:jc w:val="center"/>
              <w:rPr>
                <w:rFonts w:ascii="Times New Roman" w:eastAsia="Calibri" w:hAnsi="Times New Roman" w:cs="Times New Roman"/>
                <w:color w:val="auto"/>
                <w:kern w:val="0"/>
                <w:sz w:val="12"/>
                <w:szCs w:val="12"/>
                <w:lang w:eastAsia="en-US"/>
              </w:rPr>
            </w:pPr>
            <w:r w:rsidRPr="003C5EFB">
              <w:rPr>
                <w:rFonts w:ascii="Times New Roman" w:eastAsia="Calibri" w:hAnsi="Times New Roman" w:cs="Times New Roman"/>
                <w:color w:val="auto"/>
                <w:kern w:val="0"/>
                <w:sz w:val="12"/>
                <w:szCs w:val="12"/>
                <w:lang w:eastAsia="en-US"/>
              </w:rPr>
              <w:t>0</w:t>
            </w:r>
          </w:p>
        </w:tc>
      </w:tr>
    </w:tbl>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Приложение 2 к постановлению администрации</w:t>
      </w:r>
    </w:p>
    <w:p w:rsidR="003C5EFB" w:rsidRPr="003C5EFB" w:rsidRDefault="003C5EFB" w:rsidP="003C5EFB">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Каратузского района  от 09.08.2022  № 635-п</w:t>
      </w:r>
    </w:p>
    <w:p w:rsidR="003C5EFB" w:rsidRPr="003C5EFB" w:rsidRDefault="003C5EFB" w:rsidP="003C5EFB">
      <w:pPr>
        <w:tabs>
          <w:tab w:val="left" w:pos="13750"/>
          <w:tab w:val="left" w:pos="13892"/>
        </w:tabs>
        <w:spacing w:after="0" w:line="240" w:lineRule="auto"/>
        <w:ind w:left="6804"/>
        <w:rPr>
          <w:rFonts w:ascii="Times New Roman" w:hAnsi="Times New Roman" w:cs="Times New Roman"/>
          <w:bCs/>
          <w:color w:val="auto"/>
          <w:kern w:val="0"/>
          <w:sz w:val="12"/>
          <w:szCs w:val="12"/>
        </w:rPr>
      </w:pPr>
    </w:p>
    <w:p w:rsidR="003C5EFB" w:rsidRPr="003C5EFB" w:rsidRDefault="003C5EFB" w:rsidP="003C5EFB">
      <w:pPr>
        <w:tabs>
          <w:tab w:val="left" w:pos="13750"/>
          <w:tab w:val="left" w:pos="13892"/>
        </w:tabs>
        <w:spacing w:after="0" w:line="240" w:lineRule="auto"/>
        <w:ind w:left="680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rPr>
        <w:t>Приложение 3</w:t>
      </w:r>
    </w:p>
    <w:p w:rsidR="003C5EFB" w:rsidRPr="003C5EFB" w:rsidRDefault="003C5EFB" w:rsidP="003C5EFB">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к муниципальной программе «Развитие малого и</w:t>
      </w:r>
    </w:p>
    <w:p w:rsidR="003C5EFB" w:rsidRPr="003C5EFB" w:rsidRDefault="003C5EFB" w:rsidP="003C5EFB">
      <w:pPr>
        <w:autoSpaceDE w:val="0"/>
        <w:autoSpaceDN w:val="0"/>
        <w:adjustRightInd w:val="0"/>
        <w:spacing w:after="0" w:line="240" w:lineRule="auto"/>
        <w:ind w:left="6804"/>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 xml:space="preserve">среднего предпринимательства в Каратузском районе» </w:t>
      </w:r>
    </w:p>
    <w:p w:rsidR="003C5EFB" w:rsidRPr="003C5EFB" w:rsidRDefault="003C5EFB" w:rsidP="003C5EFB">
      <w:pPr>
        <w:autoSpaceDE w:val="0"/>
        <w:autoSpaceDN w:val="0"/>
        <w:adjustRightInd w:val="0"/>
        <w:spacing w:after="0" w:line="276" w:lineRule="auto"/>
        <w:ind w:left="8460"/>
        <w:jc w:val="right"/>
        <w:rPr>
          <w:rFonts w:ascii="Times New Roman" w:hAnsi="Times New Roman" w:cs="Times New Roman"/>
          <w:bCs/>
          <w:color w:val="auto"/>
          <w:kern w:val="0"/>
          <w:sz w:val="12"/>
          <w:szCs w:val="12"/>
          <w:lang w:eastAsia="en-US"/>
        </w:rPr>
      </w:pPr>
    </w:p>
    <w:p w:rsidR="003C5EFB" w:rsidRPr="003C5EFB" w:rsidRDefault="003C5EFB" w:rsidP="003C5EFB">
      <w:pPr>
        <w:spacing w:after="20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 xml:space="preserve">ИНФОРМАЦИЯ ОБ ИСТОЧНИКАХ ФИНАНСИРОВАНИЯ ПРОГРАММ, ОТДЕЛЬНЫХ МЕРОПРИЯТИЙ МУНИЦИПАЛЬНОЙ ПРОГРАММЫ </w:t>
      </w:r>
    </w:p>
    <w:tbl>
      <w:tblPr>
        <w:tblW w:w="10782" w:type="dxa"/>
        <w:tblInd w:w="250" w:type="dxa"/>
        <w:tblLayout w:type="fixed"/>
        <w:tblLook w:val="00A0" w:firstRow="1" w:lastRow="0" w:firstColumn="1" w:lastColumn="0" w:noHBand="0" w:noVBand="0"/>
      </w:tblPr>
      <w:tblGrid>
        <w:gridCol w:w="540"/>
        <w:gridCol w:w="1445"/>
        <w:gridCol w:w="3256"/>
        <w:gridCol w:w="1705"/>
        <w:gridCol w:w="709"/>
        <w:gridCol w:w="708"/>
        <w:gridCol w:w="709"/>
        <w:gridCol w:w="1710"/>
      </w:tblGrid>
      <w:tr w:rsidR="003C5EFB" w:rsidRPr="003C5EFB" w:rsidTr="003C5EFB">
        <w:trPr>
          <w:trHeight w:val="20"/>
        </w:trPr>
        <w:tc>
          <w:tcPr>
            <w:tcW w:w="540" w:type="dxa"/>
            <w:vMerge w:val="restart"/>
            <w:tcBorders>
              <w:top w:val="single" w:sz="4" w:space="0" w:color="auto"/>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п\п</w:t>
            </w:r>
          </w:p>
        </w:tc>
        <w:tc>
          <w:tcPr>
            <w:tcW w:w="1445" w:type="dxa"/>
            <w:vMerge w:val="restart"/>
            <w:tcBorders>
              <w:top w:val="single" w:sz="4" w:space="0" w:color="auto"/>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Статус (муниципальная программа, подпрограмма)</w:t>
            </w:r>
          </w:p>
        </w:tc>
        <w:tc>
          <w:tcPr>
            <w:tcW w:w="3256" w:type="dxa"/>
            <w:vMerge w:val="restart"/>
            <w:tcBorders>
              <w:top w:val="single" w:sz="4" w:space="0" w:color="auto"/>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Наименование муниципальной программы, подпрограммы </w:t>
            </w:r>
          </w:p>
        </w:tc>
        <w:tc>
          <w:tcPr>
            <w:tcW w:w="1705" w:type="dxa"/>
            <w:vMerge w:val="restart"/>
            <w:tcBorders>
              <w:top w:val="single" w:sz="4" w:space="0" w:color="auto"/>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Уровень бюджетной системы\источники финансирования</w:t>
            </w:r>
          </w:p>
        </w:tc>
        <w:tc>
          <w:tcPr>
            <w:tcW w:w="709"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2022 год</w:t>
            </w:r>
          </w:p>
        </w:tc>
        <w:tc>
          <w:tcPr>
            <w:tcW w:w="708"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2023 год</w:t>
            </w:r>
          </w:p>
        </w:tc>
        <w:tc>
          <w:tcPr>
            <w:tcW w:w="709"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2024 год</w:t>
            </w:r>
          </w:p>
        </w:tc>
        <w:tc>
          <w:tcPr>
            <w:tcW w:w="1710" w:type="dxa"/>
            <w:vMerge w:val="restart"/>
            <w:tcBorders>
              <w:top w:val="single" w:sz="4" w:space="0" w:color="auto"/>
              <w:left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Итого на очередной финансовый год и плановый период</w:t>
            </w:r>
          </w:p>
        </w:tc>
      </w:tr>
      <w:tr w:rsidR="003C5EFB" w:rsidRPr="003C5EFB" w:rsidTr="003C5EFB">
        <w:trPr>
          <w:trHeight w:val="20"/>
        </w:trPr>
        <w:tc>
          <w:tcPr>
            <w:tcW w:w="540" w:type="dxa"/>
            <w:vMerge/>
            <w:tcBorders>
              <w:left w:val="single" w:sz="4" w:space="0" w:color="auto"/>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705" w:type="dxa"/>
            <w:vMerge/>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план</w:t>
            </w:r>
          </w:p>
        </w:tc>
        <w:tc>
          <w:tcPr>
            <w:tcW w:w="708"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план</w:t>
            </w:r>
          </w:p>
        </w:tc>
        <w:tc>
          <w:tcPr>
            <w:tcW w:w="709"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план</w:t>
            </w:r>
          </w:p>
        </w:tc>
        <w:tc>
          <w:tcPr>
            <w:tcW w:w="1710" w:type="dxa"/>
            <w:vMerge/>
            <w:tcBorders>
              <w:left w:val="single" w:sz="4" w:space="0" w:color="auto"/>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r>
      <w:tr w:rsidR="003C5EFB" w:rsidRPr="003C5EFB" w:rsidTr="003C5EFB">
        <w:trPr>
          <w:trHeight w:val="20"/>
        </w:trPr>
        <w:tc>
          <w:tcPr>
            <w:tcW w:w="540" w:type="dxa"/>
            <w:tcBorders>
              <w:left w:val="single" w:sz="4" w:space="0" w:color="auto"/>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w:t>
            </w:r>
          </w:p>
        </w:tc>
        <w:tc>
          <w:tcPr>
            <w:tcW w:w="1445" w:type="dxa"/>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w:t>
            </w:r>
          </w:p>
        </w:tc>
        <w:tc>
          <w:tcPr>
            <w:tcW w:w="3256" w:type="dxa"/>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w:t>
            </w:r>
          </w:p>
        </w:tc>
        <w:tc>
          <w:tcPr>
            <w:tcW w:w="1705" w:type="dxa"/>
            <w:tcBorders>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4</w:t>
            </w:r>
          </w:p>
        </w:tc>
        <w:tc>
          <w:tcPr>
            <w:tcW w:w="709" w:type="dxa"/>
            <w:tcBorders>
              <w:top w:val="nil"/>
              <w:left w:val="nil"/>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w:t>
            </w:r>
          </w:p>
        </w:tc>
        <w:tc>
          <w:tcPr>
            <w:tcW w:w="708" w:type="dxa"/>
            <w:tcBorders>
              <w:top w:val="nil"/>
              <w:left w:val="nil"/>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6</w:t>
            </w:r>
          </w:p>
        </w:tc>
        <w:tc>
          <w:tcPr>
            <w:tcW w:w="709"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w:t>
            </w:r>
          </w:p>
        </w:tc>
        <w:tc>
          <w:tcPr>
            <w:tcW w:w="1710" w:type="dxa"/>
            <w:tcBorders>
              <w:top w:val="single" w:sz="4" w:space="0" w:color="auto"/>
              <w:left w:val="single" w:sz="4" w:space="0" w:color="auto"/>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8</w:t>
            </w:r>
          </w:p>
        </w:tc>
      </w:tr>
      <w:tr w:rsidR="003C5EFB" w:rsidRPr="003C5EFB" w:rsidTr="003C5EFB">
        <w:trPr>
          <w:trHeight w:val="20"/>
        </w:trPr>
        <w:tc>
          <w:tcPr>
            <w:tcW w:w="540" w:type="dxa"/>
            <w:tcBorders>
              <w:top w:val="nil"/>
              <w:left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445" w:type="dxa"/>
            <w:vMerge w:val="restart"/>
            <w:tcBorders>
              <w:top w:val="nil"/>
              <w:left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Муниципальная программа</w:t>
            </w:r>
          </w:p>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w:t>
            </w:r>
          </w:p>
        </w:tc>
        <w:tc>
          <w:tcPr>
            <w:tcW w:w="3256" w:type="dxa"/>
            <w:vMerge w:val="restart"/>
            <w:tcBorders>
              <w:top w:val="nil"/>
              <w:left w:val="single" w:sz="4" w:space="0" w:color="auto"/>
              <w:right w:val="single" w:sz="4" w:space="0" w:color="auto"/>
            </w:tcBorders>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«Развитие малого и среднего предпринимательства в  Каратузском районе»</w:t>
            </w:r>
          </w:p>
        </w:tc>
        <w:tc>
          <w:tcPr>
            <w:tcW w:w="1705"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Всего</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10320,20</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1373,10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1373,10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13066,40</w:t>
            </w:r>
          </w:p>
        </w:tc>
      </w:tr>
      <w:tr w:rsidR="003C5EFB" w:rsidRPr="003C5EFB" w:rsidTr="003C5EFB">
        <w:trPr>
          <w:trHeight w:val="20"/>
        </w:trPr>
        <w:tc>
          <w:tcPr>
            <w:tcW w:w="540" w:type="dxa"/>
            <w:tcBorders>
              <w:left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в том числе:</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r>
      <w:tr w:rsidR="003C5EFB" w:rsidRPr="003C5EFB" w:rsidTr="003C5EFB">
        <w:trPr>
          <w:trHeight w:val="20"/>
        </w:trPr>
        <w:tc>
          <w:tcPr>
            <w:tcW w:w="540" w:type="dxa"/>
            <w:tcBorders>
              <w:left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w:t>
            </w:r>
          </w:p>
        </w:tc>
        <w:tc>
          <w:tcPr>
            <w:tcW w:w="1445" w:type="dxa"/>
            <w:vMerge/>
            <w:tcBorders>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федеральный бюджет (*)</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rPr>
          <w:trHeight w:val="20"/>
        </w:trPr>
        <w:tc>
          <w:tcPr>
            <w:tcW w:w="540" w:type="dxa"/>
            <w:tcBorders>
              <w:left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краевой бюджет</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9756,38</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1048,10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1048,10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11852,58</w:t>
            </w:r>
          </w:p>
        </w:tc>
      </w:tr>
      <w:tr w:rsidR="003C5EFB" w:rsidRPr="003C5EFB" w:rsidTr="003C5EFB">
        <w:trPr>
          <w:trHeight w:val="20"/>
        </w:trPr>
        <w:tc>
          <w:tcPr>
            <w:tcW w:w="540" w:type="dxa"/>
            <w:tcBorders>
              <w:left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внебюджетные источники </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rPr>
          <w:trHeight w:val="20"/>
        </w:trPr>
        <w:tc>
          <w:tcPr>
            <w:tcW w:w="540" w:type="dxa"/>
            <w:tcBorders>
              <w:left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районный бюджет (**)</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563,82</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325,00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325,00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1213,82</w:t>
            </w:r>
          </w:p>
        </w:tc>
      </w:tr>
      <w:tr w:rsidR="003C5EFB" w:rsidRPr="003C5EFB" w:rsidTr="003C5EFB">
        <w:trPr>
          <w:trHeight w:val="20"/>
        </w:trPr>
        <w:tc>
          <w:tcPr>
            <w:tcW w:w="540" w:type="dxa"/>
            <w:tcBorders>
              <w:left w:val="single" w:sz="4" w:space="0" w:color="auto"/>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445" w:type="dxa"/>
            <w:vMerge/>
            <w:tcBorders>
              <w:left w:val="single" w:sz="4" w:space="0" w:color="auto"/>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юридические лица</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rPr>
          <w:trHeight w:val="20"/>
        </w:trPr>
        <w:tc>
          <w:tcPr>
            <w:tcW w:w="540" w:type="dxa"/>
            <w:tcBorders>
              <w:top w:val="nil"/>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val="restart"/>
            <w:tcBorders>
              <w:top w:val="nil"/>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Подпрограмма </w:t>
            </w:r>
          </w:p>
        </w:tc>
        <w:tc>
          <w:tcPr>
            <w:tcW w:w="3256" w:type="dxa"/>
            <w:vMerge w:val="restart"/>
            <w:tcBorders>
              <w:top w:val="nil"/>
              <w:left w:val="single" w:sz="4" w:space="0" w:color="auto"/>
              <w:right w:val="single" w:sz="4" w:space="0" w:color="auto"/>
            </w:tcBorders>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Всего</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50,29</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70,00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190,29</w:t>
            </w:r>
          </w:p>
        </w:tc>
      </w:tr>
      <w:tr w:rsidR="003C5EFB" w:rsidRPr="003C5EFB" w:rsidTr="003C5EFB">
        <w:trPr>
          <w:trHeight w:val="20"/>
        </w:trPr>
        <w:tc>
          <w:tcPr>
            <w:tcW w:w="540" w:type="dxa"/>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в том числе:</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r>
      <w:tr w:rsidR="003C5EFB" w:rsidRPr="003C5EFB" w:rsidTr="003C5EFB">
        <w:trPr>
          <w:trHeight w:val="20"/>
        </w:trPr>
        <w:tc>
          <w:tcPr>
            <w:tcW w:w="540" w:type="dxa"/>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w:t>
            </w:r>
          </w:p>
        </w:tc>
        <w:tc>
          <w:tcPr>
            <w:tcW w:w="1445"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федеральный бюджет (*)</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rPr>
          <w:trHeight w:val="20"/>
        </w:trPr>
        <w:tc>
          <w:tcPr>
            <w:tcW w:w="540" w:type="dxa"/>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краевой бюджет</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rPr>
          <w:trHeight w:val="20"/>
        </w:trPr>
        <w:tc>
          <w:tcPr>
            <w:tcW w:w="540" w:type="dxa"/>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внебюджетные  источники</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rPr>
          <w:trHeight w:val="20"/>
        </w:trPr>
        <w:tc>
          <w:tcPr>
            <w:tcW w:w="540" w:type="dxa"/>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районный бюджет (**)</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50,29</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70,00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190,29</w:t>
            </w:r>
          </w:p>
        </w:tc>
      </w:tr>
      <w:tr w:rsidR="003C5EFB" w:rsidRPr="003C5EFB" w:rsidTr="003C5EFB">
        <w:trPr>
          <w:trHeight w:val="20"/>
        </w:trPr>
        <w:tc>
          <w:tcPr>
            <w:tcW w:w="540" w:type="dxa"/>
            <w:tcBorders>
              <w:left w:val="single" w:sz="4" w:space="0" w:color="auto"/>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left w:val="single" w:sz="4" w:space="0" w:color="auto"/>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left w:val="single" w:sz="4" w:space="0" w:color="auto"/>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юридические лица</w:t>
            </w:r>
          </w:p>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rPr>
          <w:trHeight w:val="20"/>
        </w:trPr>
        <w:tc>
          <w:tcPr>
            <w:tcW w:w="540" w:type="dxa"/>
            <w:vMerge w:val="restart"/>
            <w:tcBorders>
              <w:top w:val="nil"/>
              <w:left w:val="single" w:sz="4" w:space="0" w:color="auto"/>
              <w:right w:val="single" w:sz="4" w:space="0" w:color="auto"/>
            </w:tcBorders>
          </w:tcPr>
          <w:p w:rsidR="003C5EFB" w:rsidRPr="003C5EFB" w:rsidRDefault="003C5EFB" w:rsidP="003C5EFB">
            <w:pPr>
              <w:spacing w:after="200" w:line="276"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3</w:t>
            </w:r>
          </w:p>
        </w:tc>
        <w:tc>
          <w:tcPr>
            <w:tcW w:w="1445" w:type="dxa"/>
            <w:vMerge w:val="restart"/>
            <w:tcBorders>
              <w:top w:val="nil"/>
              <w:left w:val="single" w:sz="4" w:space="0" w:color="auto"/>
              <w:bottom w:val="single" w:sz="4" w:space="0" w:color="auto"/>
              <w:right w:val="single" w:sz="4" w:space="0" w:color="auto"/>
            </w:tcBorders>
          </w:tcPr>
          <w:p w:rsidR="003C5EFB" w:rsidRPr="003C5EFB" w:rsidRDefault="003C5EFB" w:rsidP="003C5EFB">
            <w:pPr>
              <w:spacing w:after="200" w:line="276"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 xml:space="preserve">Подпрограмма </w:t>
            </w:r>
          </w:p>
        </w:tc>
        <w:tc>
          <w:tcPr>
            <w:tcW w:w="3256" w:type="dxa"/>
            <w:vMerge w:val="restart"/>
            <w:tcBorders>
              <w:top w:val="nil"/>
              <w:left w:val="single" w:sz="4" w:space="0" w:color="auto"/>
              <w:bottom w:val="single" w:sz="4" w:space="0" w:color="auto"/>
              <w:right w:val="single" w:sz="4" w:space="0" w:color="auto"/>
            </w:tcBorders>
          </w:tcPr>
          <w:p w:rsidR="003C5EFB" w:rsidRPr="003C5EFB" w:rsidRDefault="003C5EFB" w:rsidP="003C5EFB">
            <w:pPr>
              <w:spacing w:after="200" w:line="276"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«Финансовая поддержка малого и среднего предпринимательства»</w:t>
            </w: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Всего</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20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10269,91</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20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1303,10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20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1303,10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20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12876,11</w:t>
            </w:r>
          </w:p>
        </w:tc>
      </w:tr>
      <w:tr w:rsidR="003C5EFB" w:rsidRPr="003C5EFB" w:rsidTr="003C5EFB">
        <w:trPr>
          <w:trHeight w:val="20"/>
        </w:trPr>
        <w:tc>
          <w:tcPr>
            <w:tcW w:w="540"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в том числе:</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r>
      <w:tr w:rsidR="003C5EFB" w:rsidRPr="003C5EFB" w:rsidTr="003C5EFB">
        <w:trPr>
          <w:trHeight w:val="20"/>
        </w:trPr>
        <w:tc>
          <w:tcPr>
            <w:tcW w:w="540"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федеральный бюджет (*)</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rPr>
          <w:trHeight w:val="20"/>
        </w:trPr>
        <w:tc>
          <w:tcPr>
            <w:tcW w:w="540"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краевой бюджет</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9756,38</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1048,10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1048,10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11852,58</w:t>
            </w:r>
          </w:p>
        </w:tc>
      </w:tr>
      <w:tr w:rsidR="003C5EFB" w:rsidRPr="003C5EFB" w:rsidTr="003C5EFB">
        <w:trPr>
          <w:trHeight w:val="20"/>
        </w:trPr>
        <w:tc>
          <w:tcPr>
            <w:tcW w:w="540"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внебюджетные источники </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tcBorders>
              <w:top w:val="nil"/>
              <w:left w:val="nil"/>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rPr>
          <w:trHeight w:val="20"/>
        </w:trPr>
        <w:tc>
          <w:tcPr>
            <w:tcW w:w="540" w:type="dxa"/>
            <w:vMerge/>
            <w:tcBorders>
              <w:left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районный бюджет (**)</w:t>
            </w:r>
          </w:p>
        </w:tc>
        <w:tc>
          <w:tcPr>
            <w:tcW w:w="709" w:type="dxa"/>
            <w:tcBorders>
              <w:top w:val="nil"/>
              <w:left w:val="nil"/>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513,53</w:t>
            </w:r>
          </w:p>
        </w:tc>
        <w:tc>
          <w:tcPr>
            <w:tcW w:w="708" w:type="dxa"/>
            <w:tcBorders>
              <w:top w:val="nil"/>
              <w:left w:val="nil"/>
              <w:bottom w:val="single" w:sz="4" w:space="0" w:color="auto"/>
              <w:right w:val="single" w:sz="4" w:space="0" w:color="auto"/>
            </w:tcBorders>
            <w:shd w:val="clear" w:color="auto" w:fill="auto"/>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255,00</w:t>
            </w:r>
          </w:p>
        </w:tc>
        <w:tc>
          <w:tcPr>
            <w:tcW w:w="709" w:type="dxa"/>
            <w:tcBorders>
              <w:top w:val="single" w:sz="4" w:space="0" w:color="auto"/>
              <w:left w:val="nil"/>
              <w:bottom w:val="single" w:sz="4" w:space="0" w:color="auto"/>
              <w:right w:val="single" w:sz="4" w:space="0" w:color="auto"/>
            </w:tcBorders>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255,00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C5EFB" w:rsidRPr="003C5EFB" w:rsidRDefault="003C5EFB" w:rsidP="003C5EFB">
            <w:pPr>
              <w:spacing w:after="20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1023,53</w:t>
            </w:r>
          </w:p>
        </w:tc>
      </w:tr>
      <w:tr w:rsidR="003C5EFB" w:rsidRPr="003C5EFB" w:rsidTr="003C5EFB">
        <w:trPr>
          <w:trHeight w:val="20"/>
        </w:trPr>
        <w:tc>
          <w:tcPr>
            <w:tcW w:w="540" w:type="dxa"/>
            <w:vMerge/>
            <w:tcBorders>
              <w:left w:val="single" w:sz="4" w:space="0" w:color="auto"/>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445"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3256" w:type="dxa"/>
            <w:vMerge/>
            <w:tcBorders>
              <w:top w:val="nil"/>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p>
        </w:tc>
        <w:tc>
          <w:tcPr>
            <w:tcW w:w="1705" w:type="dxa"/>
            <w:tcBorders>
              <w:top w:val="nil"/>
              <w:left w:val="nil"/>
              <w:bottom w:val="single" w:sz="4" w:space="0" w:color="auto"/>
              <w:right w:val="single" w:sz="4" w:space="0" w:color="auto"/>
            </w:tcBorders>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юридические лица</w:t>
            </w:r>
          </w:p>
        </w:tc>
        <w:tc>
          <w:tcPr>
            <w:tcW w:w="709"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tcBorders>
              <w:top w:val="nil"/>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Borders>
              <w:top w:val="single" w:sz="4" w:space="0" w:color="auto"/>
              <w:left w:val="nil"/>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tcBorders>
              <w:top w:val="single" w:sz="4" w:space="0" w:color="auto"/>
              <w:left w:val="single" w:sz="4" w:space="0" w:color="auto"/>
              <w:bottom w:val="single" w:sz="4" w:space="0" w:color="auto"/>
              <w:right w:val="single" w:sz="4" w:space="0" w:color="auto"/>
            </w:tcBorders>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val="restart"/>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4</w:t>
            </w:r>
          </w:p>
        </w:tc>
        <w:tc>
          <w:tcPr>
            <w:tcW w:w="1445" w:type="dxa"/>
            <w:vMerge w:val="restart"/>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Подпрограмма</w:t>
            </w:r>
          </w:p>
        </w:tc>
        <w:tc>
          <w:tcPr>
            <w:tcW w:w="3256" w:type="dxa"/>
            <w:vMerge w:val="restart"/>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«Защита прав потребителей»</w:t>
            </w:r>
          </w:p>
        </w:tc>
        <w:tc>
          <w:tcPr>
            <w:tcW w:w="1705" w:type="dxa"/>
          </w:tcPr>
          <w:p w:rsidR="003C5EFB" w:rsidRPr="003C5EFB" w:rsidRDefault="003C5EFB" w:rsidP="003C5EFB">
            <w:pPr>
              <w:tabs>
                <w:tab w:val="center" w:pos="1406"/>
              </w:tabs>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всего</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445"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3256"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705"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в том числе:</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708"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709"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71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r>
      <w:tr w:rsidR="003C5EFB" w:rsidRPr="003C5EFB" w:rsidTr="003C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445"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3256"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705"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 xml:space="preserve">федеральный бюджет </w:t>
            </w:r>
            <w:r w:rsidRPr="003C5EFB">
              <w:rPr>
                <w:rFonts w:ascii="Times New Roman" w:hAnsi="Times New Roman" w:cs="Times New Roman"/>
                <w:bCs/>
                <w:color w:val="auto"/>
                <w:kern w:val="0"/>
                <w:sz w:val="12"/>
                <w:szCs w:val="12"/>
              </w:rPr>
              <w:t>(*)</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445"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3256"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705"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краевой бюджет</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445"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3256"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705"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внебюджетные источники</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445"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3256"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705"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 xml:space="preserve">районный бюджет </w:t>
            </w:r>
            <w:r w:rsidRPr="003C5EFB">
              <w:rPr>
                <w:rFonts w:ascii="Times New Roman" w:hAnsi="Times New Roman" w:cs="Times New Roman"/>
                <w:bCs/>
                <w:color w:val="auto"/>
                <w:kern w:val="0"/>
                <w:sz w:val="12"/>
                <w:szCs w:val="12"/>
              </w:rPr>
              <w:t>(**)</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r w:rsidR="003C5EFB" w:rsidRPr="003C5EFB" w:rsidTr="003C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40"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445"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3256" w:type="dxa"/>
            <w:vMerge/>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p>
        </w:tc>
        <w:tc>
          <w:tcPr>
            <w:tcW w:w="1705" w:type="dxa"/>
          </w:tcPr>
          <w:p w:rsidR="003C5EFB" w:rsidRPr="003C5EFB" w:rsidRDefault="003C5EFB" w:rsidP="003C5EFB">
            <w:pPr>
              <w:tabs>
                <w:tab w:val="right" w:pos="2768"/>
              </w:tabs>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юридические лица</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8"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171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r>
    </w:tbl>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keepNext/>
        <w:spacing w:after="0" w:line="240" w:lineRule="auto"/>
        <w:ind w:left="6804"/>
        <w:outlineLvl w:val="3"/>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Приложение 3 к постановлению администрации</w:t>
      </w:r>
    </w:p>
    <w:p w:rsidR="003C5EFB" w:rsidRPr="003C5EFB" w:rsidRDefault="003C5EFB" w:rsidP="003C5EFB">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Каратузского района от 09.08.2022  № 635-п</w:t>
      </w:r>
    </w:p>
    <w:p w:rsidR="003C5EFB" w:rsidRPr="003C5EFB" w:rsidRDefault="003C5EFB" w:rsidP="003C5EFB">
      <w:pPr>
        <w:spacing w:after="0" w:line="240" w:lineRule="auto"/>
        <w:ind w:left="6804"/>
        <w:rPr>
          <w:rFonts w:ascii="Times New Roman" w:hAnsi="Times New Roman" w:cs="Times New Roman"/>
          <w:bCs/>
          <w:color w:val="auto"/>
          <w:kern w:val="0"/>
          <w:sz w:val="12"/>
          <w:szCs w:val="12"/>
        </w:rPr>
      </w:pPr>
    </w:p>
    <w:p w:rsidR="003C5EFB" w:rsidRPr="003C5EFB" w:rsidRDefault="003C5EFB" w:rsidP="003C5EFB">
      <w:pPr>
        <w:spacing w:after="0" w:line="240" w:lineRule="auto"/>
        <w:ind w:left="6804"/>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Приложение  2</w:t>
      </w:r>
    </w:p>
    <w:p w:rsidR="003C5EFB" w:rsidRPr="003C5EFB" w:rsidRDefault="003C5EFB" w:rsidP="003C5EFB">
      <w:pPr>
        <w:spacing w:after="0" w:line="240" w:lineRule="auto"/>
        <w:ind w:left="6804"/>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 подпрограмме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p w:rsidR="003C5EFB" w:rsidRPr="003C5EFB" w:rsidRDefault="003C5EFB" w:rsidP="003C5EFB">
      <w:pPr>
        <w:keepNext/>
        <w:spacing w:after="0" w:line="240" w:lineRule="auto"/>
        <w:jc w:val="right"/>
        <w:outlineLvl w:val="3"/>
        <w:rPr>
          <w:rFonts w:ascii="Times New Roman" w:hAnsi="Times New Roman" w:cs="Times New Roman"/>
          <w:bCs/>
          <w:color w:val="auto"/>
          <w:kern w:val="0"/>
          <w:sz w:val="12"/>
          <w:szCs w:val="12"/>
        </w:rPr>
      </w:pPr>
    </w:p>
    <w:p w:rsidR="003C5EFB" w:rsidRPr="003C5EFB" w:rsidRDefault="003C5EFB" w:rsidP="003C5EFB">
      <w:pPr>
        <w:spacing w:after="200" w:line="276"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ПЕРЕЧЕНЬ МЕРОПРИЯТИЙ ПОДПРОГРАММЫ</w:t>
      </w:r>
    </w:p>
    <w:tbl>
      <w:tblPr>
        <w:tblW w:w="1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
        <w:gridCol w:w="1560"/>
        <w:gridCol w:w="1417"/>
        <w:gridCol w:w="567"/>
        <w:gridCol w:w="567"/>
        <w:gridCol w:w="850"/>
        <w:gridCol w:w="426"/>
        <w:gridCol w:w="43"/>
        <w:gridCol w:w="953"/>
        <w:gridCol w:w="847"/>
        <w:gridCol w:w="851"/>
        <w:gridCol w:w="706"/>
        <w:gridCol w:w="56"/>
        <w:gridCol w:w="1931"/>
        <w:gridCol w:w="66"/>
        <w:gridCol w:w="10"/>
      </w:tblGrid>
      <w:tr w:rsidR="003C5EFB" w:rsidRPr="003C5EFB" w:rsidTr="003C5EFB">
        <w:trPr>
          <w:gridAfter w:val="1"/>
          <w:wAfter w:w="10" w:type="dxa"/>
          <w:trHeight w:val="20"/>
        </w:trPr>
        <w:tc>
          <w:tcPr>
            <w:tcW w:w="391" w:type="dxa"/>
            <w:vMerge w:val="restart"/>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п\п</w:t>
            </w:r>
          </w:p>
        </w:tc>
        <w:tc>
          <w:tcPr>
            <w:tcW w:w="1560" w:type="dxa"/>
            <w:vMerge w:val="restart"/>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Цели задачи, мероприятия подпрограммы</w:t>
            </w:r>
          </w:p>
        </w:tc>
        <w:tc>
          <w:tcPr>
            <w:tcW w:w="1417" w:type="dxa"/>
            <w:vMerge w:val="restart"/>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ГРБС </w:t>
            </w:r>
          </w:p>
        </w:tc>
        <w:tc>
          <w:tcPr>
            <w:tcW w:w="2453" w:type="dxa"/>
            <w:gridSpan w:val="5"/>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Код бюджетной классификации</w:t>
            </w:r>
          </w:p>
        </w:tc>
        <w:tc>
          <w:tcPr>
            <w:tcW w:w="3413" w:type="dxa"/>
            <w:gridSpan w:val="5"/>
          </w:tcPr>
          <w:p w:rsidR="003C5EFB" w:rsidRPr="003C5EFB" w:rsidRDefault="003C5EFB" w:rsidP="003C5EFB">
            <w:pPr>
              <w:tabs>
                <w:tab w:val="left" w:pos="1104"/>
              </w:tabs>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Расходы по годам реализации подпрограммы (тыс. рублей.)</w:t>
            </w:r>
          </w:p>
        </w:tc>
        <w:tc>
          <w:tcPr>
            <w:tcW w:w="1997" w:type="dxa"/>
            <w:gridSpan w:val="2"/>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C5EFB" w:rsidRPr="003C5EFB" w:rsidTr="003C5EFB">
        <w:trPr>
          <w:gridAfter w:val="2"/>
          <w:wAfter w:w="76" w:type="dxa"/>
          <w:trHeight w:val="20"/>
        </w:trPr>
        <w:tc>
          <w:tcPr>
            <w:tcW w:w="391" w:type="dxa"/>
            <w:vMerge/>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560" w:type="dxa"/>
            <w:vMerge/>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417" w:type="dxa"/>
            <w:vMerge/>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567"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ГРБС</w:t>
            </w:r>
          </w:p>
        </w:tc>
        <w:tc>
          <w:tcPr>
            <w:tcW w:w="567"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РзПр</w:t>
            </w:r>
          </w:p>
        </w:tc>
        <w:tc>
          <w:tcPr>
            <w:tcW w:w="850"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ЦСР</w:t>
            </w:r>
          </w:p>
        </w:tc>
        <w:tc>
          <w:tcPr>
            <w:tcW w:w="426"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ВР</w:t>
            </w:r>
          </w:p>
        </w:tc>
        <w:tc>
          <w:tcPr>
            <w:tcW w:w="996" w:type="dxa"/>
            <w:gridSpan w:val="2"/>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Очередной финансовый год 2022</w:t>
            </w:r>
          </w:p>
        </w:tc>
        <w:tc>
          <w:tcPr>
            <w:tcW w:w="847" w:type="dxa"/>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1-й год планового периода 2023</w:t>
            </w:r>
          </w:p>
        </w:tc>
        <w:tc>
          <w:tcPr>
            <w:tcW w:w="851" w:type="dxa"/>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2-й год планового периода 2024</w:t>
            </w:r>
          </w:p>
        </w:tc>
        <w:tc>
          <w:tcPr>
            <w:tcW w:w="706"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Итого за период</w:t>
            </w:r>
          </w:p>
        </w:tc>
        <w:tc>
          <w:tcPr>
            <w:tcW w:w="1987" w:type="dxa"/>
            <w:gridSpan w:val="2"/>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r>
      <w:tr w:rsidR="003C5EFB" w:rsidRPr="003C5EFB" w:rsidTr="003C5EFB">
        <w:trPr>
          <w:gridAfter w:val="2"/>
          <w:wAfter w:w="76" w:type="dxa"/>
          <w:trHeight w:val="20"/>
        </w:trPr>
        <w:tc>
          <w:tcPr>
            <w:tcW w:w="391"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w:t>
            </w:r>
          </w:p>
        </w:tc>
        <w:tc>
          <w:tcPr>
            <w:tcW w:w="156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w:t>
            </w:r>
          </w:p>
        </w:tc>
        <w:tc>
          <w:tcPr>
            <w:tcW w:w="141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4</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5</w:t>
            </w:r>
          </w:p>
        </w:tc>
        <w:tc>
          <w:tcPr>
            <w:tcW w:w="85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6</w:t>
            </w:r>
          </w:p>
        </w:tc>
        <w:tc>
          <w:tcPr>
            <w:tcW w:w="42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7</w:t>
            </w:r>
          </w:p>
        </w:tc>
        <w:tc>
          <w:tcPr>
            <w:tcW w:w="996"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8</w:t>
            </w:r>
          </w:p>
        </w:tc>
        <w:tc>
          <w:tcPr>
            <w:tcW w:w="8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9</w:t>
            </w:r>
          </w:p>
        </w:tc>
        <w:tc>
          <w:tcPr>
            <w:tcW w:w="851"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10</w:t>
            </w:r>
          </w:p>
        </w:tc>
        <w:tc>
          <w:tcPr>
            <w:tcW w:w="70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11</w:t>
            </w:r>
          </w:p>
        </w:tc>
        <w:tc>
          <w:tcPr>
            <w:tcW w:w="1987"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12</w:t>
            </w:r>
          </w:p>
        </w:tc>
      </w:tr>
      <w:tr w:rsidR="003C5EFB" w:rsidRPr="003C5EFB" w:rsidTr="003C5EFB">
        <w:trPr>
          <w:trHeight w:val="20"/>
        </w:trPr>
        <w:tc>
          <w:tcPr>
            <w:tcW w:w="391"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0850" w:type="dxa"/>
            <w:gridSpan w:val="15"/>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Цель подпрограммы: создание мотивов у экономически активного населения по организации своего дела, побуждение к инициативному использованию своего потенциала</w:t>
            </w:r>
          </w:p>
        </w:tc>
      </w:tr>
      <w:tr w:rsidR="003C5EFB" w:rsidRPr="003C5EFB" w:rsidTr="003C5EFB">
        <w:trPr>
          <w:trHeight w:val="20"/>
        </w:trPr>
        <w:tc>
          <w:tcPr>
            <w:tcW w:w="391"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w:t>
            </w:r>
          </w:p>
        </w:tc>
        <w:tc>
          <w:tcPr>
            <w:tcW w:w="10850" w:type="dxa"/>
            <w:gridSpan w:val="15"/>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lang w:eastAsia="en-US"/>
              </w:rPr>
              <w:t>Задача подпрограммы: организация и проведение публичных и иных мероприятий в целях повышения престижа предпринимательской деятельности</w:t>
            </w:r>
          </w:p>
        </w:tc>
      </w:tr>
      <w:tr w:rsidR="003C5EFB" w:rsidRPr="003C5EFB" w:rsidTr="003C5EFB">
        <w:trPr>
          <w:gridAfter w:val="2"/>
          <w:wAfter w:w="76" w:type="dxa"/>
          <w:trHeight w:val="20"/>
        </w:trPr>
        <w:tc>
          <w:tcPr>
            <w:tcW w:w="391"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1.1</w:t>
            </w:r>
          </w:p>
        </w:tc>
        <w:tc>
          <w:tcPr>
            <w:tcW w:w="1560"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Популяризация предпринимательской деятельности</w:t>
            </w:r>
          </w:p>
        </w:tc>
        <w:tc>
          <w:tcPr>
            <w:tcW w:w="1417"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901</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0412</w:t>
            </w:r>
          </w:p>
        </w:tc>
        <w:tc>
          <w:tcPr>
            <w:tcW w:w="85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1810018050</w:t>
            </w:r>
          </w:p>
        </w:tc>
        <w:tc>
          <w:tcPr>
            <w:tcW w:w="42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244</w:t>
            </w:r>
          </w:p>
        </w:tc>
        <w:tc>
          <w:tcPr>
            <w:tcW w:w="996"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39,95</w:t>
            </w:r>
          </w:p>
        </w:tc>
        <w:tc>
          <w:tcPr>
            <w:tcW w:w="8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70,00</w:t>
            </w:r>
          </w:p>
        </w:tc>
        <w:tc>
          <w:tcPr>
            <w:tcW w:w="851"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70,00</w:t>
            </w:r>
          </w:p>
        </w:tc>
        <w:tc>
          <w:tcPr>
            <w:tcW w:w="70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179,95</w:t>
            </w:r>
          </w:p>
        </w:tc>
        <w:tc>
          <w:tcPr>
            <w:tcW w:w="1987" w:type="dxa"/>
            <w:gridSpan w:val="2"/>
          </w:tcPr>
          <w:p w:rsidR="003C5EFB" w:rsidRPr="003C5EFB" w:rsidRDefault="003C5EFB" w:rsidP="003C5EFB">
            <w:pPr>
              <w:keepNext/>
              <w:spacing w:after="0" w:line="240" w:lineRule="auto"/>
              <w:jc w:val="both"/>
              <w:outlineLvl w:val="3"/>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lang w:eastAsia="en-US"/>
              </w:rPr>
              <w:t>Приобретение баннеров и именных табличек, награждение субъектов МСП Почетными грамотами, Благодарственными письмами</w:t>
            </w:r>
          </w:p>
        </w:tc>
      </w:tr>
      <w:tr w:rsidR="003C5EFB" w:rsidRPr="003C5EFB" w:rsidTr="003C5EFB">
        <w:trPr>
          <w:gridAfter w:val="2"/>
          <w:wAfter w:w="76" w:type="dxa"/>
          <w:trHeight w:val="20"/>
        </w:trPr>
        <w:tc>
          <w:tcPr>
            <w:tcW w:w="391"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1.2</w:t>
            </w:r>
          </w:p>
        </w:tc>
        <w:tc>
          <w:tcPr>
            <w:tcW w:w="1560"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Популяризация предпринимательской деятельности</w:t>
            </w:r>
          </w:p>
        </w:tc>
        <w:tc>
          <w:tcPr>
            <w:tcW w:w="1417"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901</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0412</w:t>
            </w:r>
          </w:p>
        </w:tc>
        <w:tc>
          <w:tcPr>
            <w:tcW w:w="85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1810018050</w:t>
            </w:r>
          </w:p>
        </w:tc>
        <w:tc>
          <w:tcPr>
            <w:tcW w:w="42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360</w:t>
            </w:r>
          </w:p>
        </w:tc>
        <w:tc>
          <w:tcPr>
            <w:tcW w:w="996"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10,34</w:t>
            </w:r>
          </w:p>
        </w:tc>
        <w:tc>
          <w:tcPr>
            <w:tcW w:w="8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851"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10,34</w:t>
            </w:r>
          </w:p>
        </w:tc>
        <w:tc>
          <w:tcPr>
            <w:tcW w:w="1987" w:type="dxa"/>
            <w:gridSpan w:val="2"/>
          </w:tcPr>
          <w:p w:rsidR="003C5EFB" w:rsidRPr="003C5EFB" w:rsidRDefault="003C5EFB" w:rsidP="003C5EFB">
            <w:pPr>
              <w:keepNext/>
              <w:spacing w:after="0" w:line="240" w:lineRule="auto"/>
              <w:jc w:val="both"/>
              <w:outlineLvl w:val="3"/>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Денежная премия победителям конкурса «Лучший предприниматель 2021»</w:t>
            </w:r>
          </w:p>
        </w:tc>
      </w:tr>
      <w:tr w:rsidR="003C5EFB" w:rsidRPr="003C5EFB" w:rsidTr="003C5EFB">
        <w:trPr>
          <w:gridAfter w:val="2"/>
          <w:wAfter w:w="76" w:type="dxa"/>
          <w:trHeight w:val="20"/>
        </w:trPr>
        <w:tc>
          <w:tcPr>
            <w:tcW w:w="1951" w:type="dxa"/>
            <w:gridSpan w:val="2"/>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lang w:eastAsia="en-US"/>
              </w:rPr>
              <w:t>Итого по подпрограмме:</w:t>
            </w:r>
          </w:p>
        </w:tc>
        <w:tc>
          <w:tcPr>
            <w:tcW w:w="1417"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85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42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996"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50,29</w:t>
            </w:r>
          </w:p>
        </w:tc>
        <w:tc>
          <w:tcPr>
            <w:tcW w:w="8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70,00</w:t>
            </w:r>
          </w:p>
        </w:tc>
        <w:tc>
          <w:tcPr>
            <w:tcW w:w="851"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70,00</w:t>
            </w:r>
          </w:p>
        </w:tc>
        <w:tc>
          <w:tcPr>
            <w:tcW w:w="70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190,29</w:t>
            </w:r>
          </w:p>
        </w:tc>
        <w:tc>
          <w:tcPr>
            <w:tcW w:w="1987" w:type="dxa"/>
            <w:gridSpan w:val="2"/>
          </w:tcPr>
          <w:p w:rsidR="003C5EFB" w:rsidRPr="003C5EFB" w:rsidRDefault="003C5EFB" w:rsidP="003C5EFB">
            <w:pPr>
              <w:keepNext/>
              <w:spacing w:after="0" w:line="240" w:lineRule="auto"/>
              <w:outlineLvl w:val="3"/>
              <w:rPr>
                <w:rFonts w:ascii="Times New Roman" w:hAnsi="Times New Roman" w:cs="Times New Roman"/>
                <w:bCs/>
                <w:color w:val="auto"/>
                <w:kern w:val="0"/>
                <w:sz w:val="12"/>
                <w:szCs w:val="12"/>
              </w:rPr>
            </w:pPr>
          </w:p>
        </w:tc>
      </w:tr>
      <w:tr w:rsidR="003C5EFB" w:rsidRPr="003C5EFB" w:rsidTr="003C5EFB">
        <w:trPr>
          <w:gridAfter w:val="2"/>
          <w:wAfter w:w="76" w:type="dxa"/>
          <w:trHeight w:val="20"/>
        </w:trPr>
        <w:tc>
          <w:tcPr>
            <w:tcW w:w="1951" w:type="dxa"/>
            <w:gridSpan w:val="2"/>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в том числе</w:t>
            </w:r>
          </w:p>
        </w:tc>
        <w:tc>
          <w:tcPr>
            <w:tcW w:w="1417"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850"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42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996" w:type="dxa"/>
            <w:gridSpan w:val="2"/>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50,29</w:t>
            </w:r>
          </w:p>
        </w:tc>
        <w:tc>
          <w:tcPr>
            <w:tcW w:w="847" w:type="dxa"/>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70,00</w:t>
            </w:r>
          </w:p>
        </w:tc>
        <w:tc>
          <w:tcPr>
            <w:tcW w:w="851" w:type="dxa"/>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70,00</w:t>
            </w:r>
          </w:p>
        </w:tc>
        <w:tc>
          <w:tcPr>
            <w:tcW w:w="706"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190,29</w:t>
            </w:r>
          </w:p>
        </w:tc>
        <w:tc>
          <w:tcPr>
            <w:tcW w:w="1987" w:type="dxa"/>
            <w:gridSpan w:val="2"/>
          </w:tcPr>
          <w:p w:rsidR="003C5EFB" w:rsidRPr="003C5EFB" w:rsidRDefault="003C5EFB" w:rsidP="003C5EFB">
            <w:pPr>
              <w:keepNext/>
              <w:spacing w:after="0" w:line="240" w:lineRule="auto"/>
              <w:outlineLvl w:val="3"/>
              <w:rPr>
                <w:rFonts w:ascii="Times New Roman" w:hAnsi="Times New Roman" w:cs="Times New Roman"/>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keepNext/>
        <w:spacing w:after="0" w:line="240" w:lineRule="auto"/>
        <w:ind w:left="6804"/>
        <w:outlineLvl w:val="3"/>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Приложение 4 к постановлению администрации</w:t>
      </w:r>
    </w:p>
    <w:p w:rsidR="003C5EFB" w:rsidRPr="003C5EFB" w:rsidRDefault="003C5EFB" w:rsidP="003C5EFB">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Каратузского района от 09.08.2022  № 635-п</w:t>
      </w:r>
    </w:p>
    <w:p w:rsidR="003C5EFB" w:rsidRPr="003C5EFB" w:rsidRDefault="003C5EFB" w:rsidP="003C5EFB">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p>
    <w:p w:rsidR="003C5EFB" w:rsidRPr="003C5EFB" w:rsidRDefault="003C5EFB" w:rsidP="003C5EFB">
      <w:pPr>
        <w:keepNext/>
        <w:spacing w:after="0" w:line="240" w:lineRule="auto"/>
        <w:ind w:left="6804"/>
        <w:outlineLvl w:val="3"/>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Приложение 1 </w:t>
      </w:r>
    </w:p>
    <w:p w:rsidR="003C5EFB" w:rsidRPr="003C5EFB" w:rsidRDefault="003C5EFB" w:rsidP="003C5EFB">
      <w:pPr>
        <w:keepNext/>
        <w:spacing w:after="0" w:line="240" w:lineRule="auto"/>
        <w:ind w:left="6804"/>
        <w:outlineLvl w:val="3"/>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 подпрограмме «Финансовая поддержка малого</w:t>
      </w:r>
    </w:p>
    <w:p w:rsidR="003C5EFB" w:rsidRPr="003C5EFB" w:rsidRDefault="003C5EFB" w:rsidP="003C5EFB">
      <w:pPr>
        <w:keepNext/>
        <w:spacing w:after="0" w:line="240" w:lineRule="auto"/>
        <w:ind w:left="6804"/>
        <w:outlineLvl w:val="3"/>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и среднего предпринимательства»</w:t>
      </w:r>
    </w:p>
    <w:p w:rsidR="003C5EFB" w:rsidRPr="003C5EFB" w:rsidRDefault="003C5EFB" w:rsidP="003C5EFB">
      <w:pPr>
        <w:keepNext/>
        <w:spacing w:after="0" w:line="240" w:lineRule="auto"/>
        <w:jc w:val="right"/>
        <w:outlineLvl w:val="3"/>
        <w:rPr>
          <w:rFonts w:ascii="Times New Roman" w:hAnsi="Times New Roman" w:cs="Times New Roman"/>
          <w:bCs/>
          <w:color w:val="auto"/>
          <w:kern w:val="0"/>
          <w:sz w:val="12"/>
          <w:szCs w:val="12"/>
        </w:rPr>
      </w:pPr>
    </w:p>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ПЕРЕЧЕНЬ И ЗНАЧЕНИЕ </w:t>
      </w:r>
    </w:p>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ПОКАЗАТЕЛЕЙ РЕЗУЛЬТАТИВНОСТИ ПОДПРОГРАММЫ</w:t>
      </w:r>
    </w:p>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bl>
      <w:tblP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51"/>
        <w:gridCol w:w="851"/>
        <w:gridCol w:w="1276"/>
        <w:gridCol w:w="1559"/>
        <w:gridCol w:w="1417"/>
        <w:gridCol w:w="1418"/>
        <w:gridCol w:w="1701"/>
        <w:gridCol w:w="30"/>
      </w:tblGrid>
      <w:tr w:rsidR="003C5EFB" w:rsidRPr="003C5EFB" w:rsidTr="003C5EFB">
        <w:trPr>
          <w:gridAfter w:val="1"/>
          <w:wAfter w:w="30" w:type="dxa"/>
          <w:trHeight w:val="20"/>
        </w:trPr>
        <w:tc>
          <w:tcPr>
            <w:tcW w:w="534" w:type="dxa"/>
            <w:vMerge w:val="restart"/>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 </w:t>
            </w:r>
          </w:p>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п/п</w:t>
            </w:r>
          </w:p>
        </w:tc>
        <w:tc>
          <w:tcPr>
            <w:tcW w:w="2551" w:type="dxa"/>
            <w:vMerge w:val="restart"/>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Цель, показатели результативности </w:t>
            </w:r>
          </w:p>
        </w:tc>
        <w:tc>
          <w:tcPr>
            <w:tcW w:w="851" w:type="dxa"/>
            <w:vMerge w:val="restart"/>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Единица измерения</w:t>
            </w:r>
          </w:p>
        </w:tc>
        <w:tc>
          <w:tcPr>
            <w:tcW w:w="7371" w:type="dxa"/>
            <w:gridSpan w:val="5"/>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Годы реализации подпрограммы</w:t>
            </w:r>
          </w:p>
        </w:tc>
      </w:tr>
      <w:tr w:rsidR="003C5EFB" w:rsidRPr="003C5EFB" w:rsidTr="003C5EFB">
        <w:trPr>
          <w:gridAfter w:val="1"/>
          <w:wAfter w:w="30" w:type="dxa"/>
          <w:trHeight w:val="20"/>
        </w:trPr>
        <w:tc>
          <w:tcPr>
            <w:tcW w:w="534" w:type="dxa"/>
            <w:vMerge/>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2551" w:type="dxa"/>
            <w:vMerge/>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851" w:type="dxa"/>
            <w:vMerge/>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p>
        </w:tc>
        <w:tc>
          <w:tcPr>
            <w:tcW w:w="1276" w:type="dxa"/>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Источник информации</w:t>
            </w:r>
          </w:p>
        </w:tc>
        <w:tc>
          <w:tcPr>
            <w:tcW w:w="1559" w:type="dxa"/>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Текущий финансовый год 2021</w:t>
            </w:r>
          </w:p>
        </w:tc>
        <w:tc>
          <w:tcPr>
            <w:tcW w:w="1417" w:type="dxa"/>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Очередной финансовый год 2022</w:t>
            </w:r>
          </w:p>
        </w:tc>
        <w:tc>
          <w:tcPr>
            <w:tcW w:w="1418" w:type="dxa"/>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1-й год планового периода 2023</w:t>
            </w:r>
          </w:p>
        </w:tc>
        <w:tc>
          <w:tcPr>
            <w:tcW w:w="1701" w:type="dxa"/>
            <w:vAlign w:val="center"/>
          </w:tcPr>
          <w:p w:rsidR="003C5EFB" w:rsidRPr="003C5EFB" w:rsidRDefault="003C5EFB" w:rsidP="003C5EFB">
            <w:pPr>
              <w:autoSpaceDE w:val="0"/>
              <w:autoSpaceDN w:val="0"/>
              <w:adjustRightInd w:val="0"/>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2-й год планового периода 2024</w:t>
            </w:r>
          </w:p>
        </w:tc>
      </w:tr>
      <w:tr w:rsidR="003C5EFB" w:rsidRPr="003C5EFB" w:rsidTr="003C5EFB">
        <w:trPr>
          <w:trHeight w:val="20"/>
        </w:trPr>
        <w:tc>
          <w:tcPr>
            <w:tcW w:w="11337" w:type="dxa"/>
            <w:gridSpan w:val="9"/>
          </w:tcPr>
          <w:p w:rsidR="003C5EFB" w:rsidRPr="003C5EFB" w:rsidRDefault="003C5EFB" w:rsidP="003C5EFB">
            <w:pPr>
              <w:spacing w:after="0" w:line="276"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Цель подпрограммы: Финансовая поддержка субъектов малого и среднего предпринимательства в приоритетных для района областях.</w:t>
            </w:r>
          </w:p>
        </w:tc>
      </w:tr>
      <w:tr w:rsidR="003C5EFB" w:rsidRPr="003C5EFB" w:rsidTr="003C5EFB">
        <w:trPr>
          <w:trHeight w:val="20"/>
        </w:trPr>
        <w:tc>
          <w:tcPr>
            <w:tcW w:w="11337" w:type="dxa"/>
            <w:gridSpan w:val="9"/>
          </w:tcPr>
          <w:p w:rsidR="003C5EFB" w:rsidRPr="003C5EFB" w:rsidRDefault="003C5EFB" w:rsidP="003C5EFB">
            <w:pPr>
              <w:spacing w:after="0" w:line="276"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Задача подпрограммы  привлечение инвестиций на территорию района</w:t>
            </w:r>
          </w:p>
        </w:tc>
      </w:tr>
      <w:tr w:rsidR="003C5EFB" w:rsidRPr="003C5EFB" w:rsidTr="003C5EFB">
        <w:trPr>
          <w:gridAfter w:val="1"/>
          <w:wAfter w:w="30" w:type="dxa"/>
          <w:trHeight w:val="20"/>
        </w:trPr>
        <w:tc>
          <w:tcPr>
            <w:tcW w:w="534" w:type="dxa"/>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w:t>
            </w:r>
          </w:p>
        </w:tc>
        <w:tc>
          <w:tcPr>
            <w:tcW w:w="2551" w:type="dxa"/>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w:t>
            </w:r>
          </w:p>
        </w:tc>
        <w:tc>
          <w:tcPr>
            <w:tcW w:w="851" w:type="dxa"/>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3</w:t>
            </w:r>
          </w:p>
        </w:tc>
        <w:tc>
          <w:tcPr>
            <w:tcW w:w="1276" w:type="dxa"/>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4</w:t>
            </w:r>
          </w:p>
        </w:tc>
        <w:tc>
          <w:tcPr>
            <w:tcW w:w="1559" w:type="dxa"/>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5</w:t>
            </w:r>
          </w:p>
        </w:tc>
        <w:tc>
          <w:tcPr>
            <w:tcW w:w="1417" w:type="dxa"/>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6</w:t>
            </w:r>
          </w:p>
        </w:tc>
        <w:tc>
          <w:tcPr>
            <w:tcW w:w="1418" w:type="dxa"/>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7</w:t>
            </w:r>
          </w:p>
        </w:tc>
        <w:tc>
          <w:tcPr>
            <w:tcW w:w="1701" w:type="dxa"/>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8</w:t>
            </w:r>
          </w:p>
        </w:tc>
      </w:tr>
      <w:tr w:rsidR="003C5EFB" w:rsidRPr="003C5EFB" w:rsidTr="003C5EFB">
        <w:trPr>
          <w:gridAfter w:val="1"/>
          <w:wAfter w:w="30" w:type="dxa"/>
          <w:trHeight w:val="20"/>
        </w:trPr>
        <w:tc>
          <w:tcPr>
            <w:tcW w:w="534" w:type="dxa"/>
          </w:tcPr>
          <w:p w:rsidR="003C5EFB" w:rsidRPr="003C5EFB" w:rsidRDefault="003C5EFB" w:rsidP="003C5EFB">
            <w:pPr>
              <w:spacing w:after="0" w:line="276"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w:t>
            </w:r>
          </w:p>
        </w:tc>
        <w:tc>
          <w:tcPr>
            <w:tcW w:w="2551" w:type="dxa"/>
          </w:tcPr>
          <w:p w:rsidR="003C5EFB" w:rsidRPr="003C5EFB" w:rsidRDefault="003C5EFB" w:rsidP="003C5EFB">
            <w:pPr>
              <w:spacing w:after="0" w:line="276"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 xml:space="preserve">Количество действующих субъектов малого </w:t>
            </w:r>
            <w:r w:rsidRPr="003C5EFB">
              <w:rPr>
                <w:rFonts w:ascii="Times New Roman" w:hAnsi="Times New Roman" w:cs="Times New Roman"/>
                <w:bCs/>
                <w:color w:val="auto"/>
                <w:kern w:val="0"/>
                <w:sz w:val="12"/>
                <w:szCs w:val="12"/>
                <w:lang w:eastAsia="en-US"/>
              </w:rPr>
              <w:lastRenderedPageBreak/>
              <w:t>и среднего предпринимательства</w:t>
            </w:r>
          </w:p>
        </w:tc>
        <w:tc>
          <w:tcPr>
            <w:tcW w:w="851" w:type="dxa"/>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lastRenderedPageBreak/>
              <w:t>Чел.</w:t>
            </w:r>
          </w:p>
        </w:tc>
        <w:tc>
          <w:tcPr>
            <w:tcW w:w="1276" w:type="dxa"/>
            <w:vAlign w:val="center"/>
          </w:tcPr>
          <w:p w:rsidR="003C5EFB" w:rsidRPr="003C5EFB" w:rsidRDefault="003C5EFB" w:rsidP="003C5EFB">
            <w:pPr>
              <w:spacing w:after="0" w:line="276" w:lineRule="auto"/>
              <w:ind w:right="-108"/>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Данные мониторинга</w:t>
            </w:r>
          </w:p>
        </w:tc>
        <w:tc>
          <w:tcPr>
            <w:tcW w:w="1559"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279</w:t>
            </w:r>
          </w:p>
        </w:tc>
        <w:tc>
          <w:tcPr>
            <w:tcW w:w="1417"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297</w:t>
            </w:r>
          </w:p>
        </w:tc>
        <w:tc>
          <w:tcPr>
            <w:tcW w:w="1418"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299</w:t>
            </w:r>
          </w:p>
        </w:tc>
        <w:tc>
          <w:tcPr>
            <w:tcW w:w="1701"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301</w:t>
            </w:r>
          </w:p>
        </w:tc>
      </w:tr>
      <w:tr w:rsidR="003C5EFB" w:rsidRPr="003C5EFB" w:rsidTr="003C5EFB">
        <w:trPr>
          <w:gridAfter w:val="1"/>
          <w:wAfter w:w="30" w:type="dxa"/>
          <w:trHeight w:val="20"/>
        </w:trPr>
        <w:tc>
          <w:tcPr>
            <w:tcW w:w="534" w:type="dxa"/>
          </w:tcPr>
          <w:p w:rsidR="003C5EFB" w:rsidRPr="003C5EFB" w:rsidRDefault="003C5EFB" w:rsidP="003C5EFB">
            <w:pPr>
              <w:spacing w:after="0" w:line="276"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w:t>
            </w:r>
          </w:p>
        </w:tc>
        <w:tc>
          <w:tcPr>
            <w:tcW w:w="2551" w:type="dxa"/>
          </w:tcPr>
          <w:p w:rsidR="003C5EFB" w:rsidRPr="003C5EFB" w:rsidRDefault="003C5EFB" w:rsidP="003C5EFB">
            <w:pPr>
              <w:spacing w:after="0" w:line="276"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rPr>
              <w:t>Доля занятых в сфере малого и среднего предпринимательства в общей численности занятых в экономике</w:t>
            </w:r>
          </w:p>
        </w:tc>
        <w:tc>
          <w:tcPr>
            <w:tcW w:w="851" w:type="dxa"/>
            <w:vAlign w:val="center"/>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w:t>
            </w:r>
          </w:p>
        </w:tc>
        <w:tc>
          <w:tcPr>
            <w:tcW w:w="1276" w:type="dxa"/>
            <w:vAlign w:val="center"/>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Расчетные данные</w:t>
            </w:r>
          </w:p>
        </w:tc>
        <w:tc>
          <w:tcPr>
            <w:tcW w:w="1559"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30,25</w:t>
            </w:r>
          </w:p>
        </w:tc>
        <w:tc>
          <w:tcPr>
            <w:tcW w:w="1417"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31,6</w:t>
            </w:r>
          </w:p>
        </w:tc>
        <w:tc>
          <w:tcPr>
            <w:tcW w:w="1418"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31,8</w:t>
            </w:r>
          </w:p>
        </w:tc>
        <w:tc>
          <w:tcPr>
            <w:tcW w:w="1701"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32</w:t>
            </w:r>
          </w:p>
        </w:tc>
      </w:tr>
      <w:tr w:rsidR="003C5EFB" w:rsidRPr="003C5EFB" w:rsidTr="003C5EFB">
        <w:trPr>
          <w:gridAfter w:val="1"/>
          <w:wAfter w:w="30" w:type="dxa"/>
          <w:trHeight w:val="20"/>
        </w:trPr>
        <w:tc>
          <w:tcPr>
            <w:tcW w:w="534" w:type="dxa"/>
            <w:shd w:val="clear" w:color="auto" w:fill="auto"/>
            <w:vAlign w:val="center"/>
          </w:tcPr>
          <w:p w:rsidR="003C5EFB" w:rsidRPr="003C5EFB" w:rsidRDefault="003C5EFB" w:rsidP="003C5EFB">
            <w:pPr>
              <w:spacing w:after="0" w:line="276"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w:t>
            </w:r>
          </w:p>
        </w:tc>
        <w:tc>
          <w:tcPr>
            <w:tcW w:w="2551" w:type="dxa"/>
            <w:shd w:val="clear" w:color="auto" w:fill="auto"/>
            <w:vAlign w:val="center"/>
          </w:tcPr>
          <w:p w:rsidR="003C5EFB" w:rsidRPr="003C5EFB" w:rsidRDefault="003C5EFB" w:rsidP="003C5EFB">
            <w:pPr>
              <w:spacing w:after="0" w:line="276"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Количество субъектов малого и среднего предпринимательства, получивших муниципальную поддержку (ежегодно).</w:t>
            </w:r>
          </w:p>
        </w:tc>
        <w:tc>
          <w:tcPr>
            <w:tcW w:w="851" w:type="dxa"/>
            <w:shd w:val="clear" w:color="auto" w:fill="auto"/>
            <w:vAlign w:val="center"/>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Ед.</w:t>
            </w:r>
          </w:p>
        </w:tc>
        <w:tc>
          <w:tcPr>
            <w:tcW w:w="1276" w:type="dxa"/>
            <w:shd w:val="clear" w:color="auto" w:fill="auto"/>
            <w:vAlign w:val="center"/>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Данные мониторинга</w:t>
            </w:r>
          </w:p>
        </w:tc>
        <w:tc>
          <w:tcPr>
            <w:tcW w:w="1559" w:type="dxa"/>
            <w:shd w:val="clear" w:color="auto" w:fill="auto"/>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w:t>
            </w:r>
          </w:p>
        </w:tc>
        <w:tc>
          <w:tcPr>
            <w:tcW w:w="1417" w:type="dxa"/>
            <w:shd w:val="clear" w:color="auto" w:fill="auto"/>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w:t>
            </w:r>
          </w:p>
        </w:tc>
        <w:tc>
          <w:tcPr>
            <w:tcW w:w="1418" w:type="dxa"/>
            <w:shd w:val="clear" w:color="auto" w:fill="auto"/>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w:t>
            </w:r>
          </w:p>
        </w:tc>
        <w:tc>
          <w:tcPr>
            <w:tcW w:w="1701" w:type="dxa"/>
            <w:shd w:val="clear" w:color="auto" w:fill="auto"/>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w:t>
            </w:r>
          </w:p>
        </w:tc>
      </w:tr>
      <w:tr w:rsidR="003C5EFB" w:rsidRPr="003C5EFB" w:rsidTr="003C5EFB">
        <w:trPr>
          <w:gridAfter w:val="1"/>
          <w:wAfter w:w="30" w:type="dxa"/>
          <w:trHeight w:val="20"/>
        </w:trPr>
        <w:tc>
          <w:tcPr>
            <w:tcW w:w="534" w:type="dxa"/>
            <w:vAlign w:val="center"/>
          </w:tcPr>
          <w:p w:rsidR="003C5EFB" w:rsidRPr="003C5EFB" w:rsidRDefault="003C5EFB" w:rsidP="003C5EFB">
            <w:pPr>
              <w:spacing w:after="0" w:line="276"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4.</w:t>
            </w:r>
          </w:p>
        </w:tc>
        <w:tc>
          <w:tcPr>
            <w:tcW w:w="2551" w:type="dxa"/>
            <w:vAlign w:val="center"/>
          </w:tcPr>
          <w:p w:rsidR="003C5EFB" w:rsidRPr="003C5EFB" w:rsidRDefault="003C5EFB" w:rsidP="003C5EFB">
            <w:pPr>
              <w:spacing w:after="0" w:line="276"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w:t>
            </w:r>
          </w:p>
        </w:tc>
        <w:tc>
          <w:tcPr>
            <w:tcW w:w="851" w:type="dxa"/>
            <w:vAlign w:val="center"/>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Ед.</w:t>
            </w:r>
          </w:p>
        </w:tc>
        <w:tc>
          <w:tcPr>
            <w:tcW w:w="127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Отдел экономики и развития предпринимательства</w:t>
            </w:r>
          </w:p>
        </w:tc>
        <w:tc>
          <w:tcPr>
            <w:tcW w:w="1559"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31</w:t>
            </w:r>
          </w:p>
        </w:tc>
        <w:tc>
          <w:tcPr>
            <w:tcW w:w="1417"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25</w:t>
            </w:r>
          </w:p>
        </w:tc>
        <w:tc>
          <w:tcPr>
            <w:tcW w:w="1418"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w:t>
            </w:r>
          </w:p>
        </w:tc>
        <w:tc>
          <w:tcPr>
            <w:tcW w:w="1701"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w:t>
            </w:r>
          </w:p>
        </w:tc>
      </w:tr>
      <w:tr w:rsidR="003C5EFB" w:rsidRPr="003C5EFB" w:rsidTr="003C5EFB">
        <w:trPr>
          <w:gridAfter w:val="1"/>
          <w:wAfter w:w="30" w:type="dxa"/>
          <w:trHeight w:val="20"/>
        </w:trPr>
        <w:tc>
          <w:tcPr>
            <w:tcW w:w="534" w:type="dxa"/>
            <w:vAlign w:val="center"/>
          </w:tcPr>
          <w:p w:rsidR="003C5EFB" w:rsidRPr="003C5EFB" w:rsidRDefault="003C5EFB" w:rsidP="003C5EFB">
            <w:pPr>
              <w:spacing w:after="0" w:line="276"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w:t>
            </w:r>
          </w:p>
        </w:tc>
        <w:tc>
          <w:tcPr>
            <w:tcW w:w="2551" w:type="dxa"/>
            <w:vAlign w:val="center"/>
          </w:tcPr>
          <w:p w:rsidR="003C5EFB" w:rsidRPr="003C5EFB" w:rsidRDefault="003C5EFB" w:rsidP="003C5EFB">
            <w:pPr>
              <w:spacing w:after="0" w:line="276"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Количество сохраненных рабочих мест в секторе малого и среднего предпринимательства за период реализации подпрограммы</w:t>
            </w:r>
          </w:p>
        </w:tc>
        <w:tc>
          <w:tcPr>
            <w:tcW w:w="851" w:type="dxa"/>
            <w:vAlign w:val="center"/>
          </w:tcPr>
          <w:p w:rsidR="003C5EFB" w:rsidRPr="003C5EFB" w:rsidRDefault="003C5EFB" w:rsidP="003C5EFB">
            <w:pPr>
              <w:spacing w:after="0" w:line="276"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Ед.</w:t>
            </w:r>
          </w:p>
        </w:tc>
        <w:tc>
          <w:tcPr>
            <w:tcW w:w="127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Отдел экономики и развития предпринимательства</w:t>
            </w:r>
          </w:p>
        </w:tc>
        <w:tc>
          <w:tcPr>
            <w:tcW w:w="1559"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76</w:t>
            </w:r>
          </w:p>
        </w:tc>
        <w:tc>
          <w:tcPr>
            <w:tcW w:w="1417"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50</w:t>
            </w:r>
          </w:p>
        </w:tc>
        <w:tc>
          <w:tcPr>
            <w:tcW w:w="1418"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w:t>
            </w:r>
          </w:p>
        </w:tc>
        <w:tc>
          <w:tcPr>
            <w:tcW w:w="1701"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w:t>
            </w:r>
          </w:p>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3C5EFB" w:rsidRPr="003C5EFB" w:rsidRDefault="003C5EFB" w:rsidP="003C5EFB">
      <w:pPr>
        <w:keepNext/>
        <w:spacing w:after="0" w:line="240" w:lineRule="auto"/>
        <w:ind w:left="6804"/>
        <w:outlineLvl w:val="3"/>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Приложение 5 к постановлению администрации</w:t>
      </w:r>
    </w:p>
    <w:p w:rsidR="003C5EFB" w:rsidRPr="003C5EFB" w:rsidRDefault="003C5EFB" w:rsidP="003C5EFB">
      <w:pPr>
        <w:tabs>
          <w:tab w:val="left" w:pos="2381"/>
          <w:tab w:val="left" w:pos="4820"/>
          <w:tab w:val="left" w:pos="4962"/>
        </w:tabs>
        <w:spacing w:after="0" w:line="240" w:lineRule="auto"/>
        <w:ind w:left="6804"/>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Каратузского района от  09.08.2022  № 635-п</w:t>
      </w:r>
    </w:p>
    <w:p w:rsidR="003C5EFB" w:rsidRPr="003C5EFB" w:rsidRDefault="003C5EFB" w:rsidP="003C5EFB">
      <w:pPr>
        <w:keepNext/>
        <w:spacing w:after="0" w:line="240" w:lineRule="auto"/>
        <w:ind w:left="6804"/>
        <w:outlineLvl w:val="3"/>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Приложение 2 </w:t>
      </w:r>
    </w:p>
    <w:p w:rsidR="003C5EFB" w:rsidRPr="003C5EFB" w:rsidRDefault="003C5EFB" w:rsidP="003C5EFB">
      <w:pPr>
        <w:keepNext/>
        <w:spacing w:after="0" w:line="240" w:lineRule="auto"/>
        <w:ind w:left="6804"/>
        <w:outlineLvl w:val="3"/>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к подпрограмме «Финансовая поддержка малого</w:t>
      </w:r>
    </w:p>
    <w:p w:rsidR="003C5EFB" w:rsidRPr="003C5EFB" w:rsidRDefault="003C5EFB" w:rsidP="003C5EFB">
      <w:pPr>
        <w:keepNext/>
        <w:spacing w:after="0" w:line="240" w:lineRule="auto"/>
        <w:ind w:left="6804"/>
        <w:outlineLvl w:val="3"/>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и среднего предпринимательства»</w:t>
      </w:r>
    </w:p>
    <w:p w:rsidR="003C5EFB" w:rsidRPr="003C5EFB" w:rsidRDefault="003C5EFB" w:rsidP="003C5EFB">
      <w:pPr>
        <w:keepNext/>
        <w:spacing w:after="0" w:line="240" w:lineRule="auto"/>
        <w:jc w:val="right"/>
        <w:outlineLvl w:val="3"/>
        <w:rPr>
          <w:rFonts w:ascii="Calibri" w:hAnsi="Calibri" w:cs="Times New Roman"/>
          <w:bCs/>
          <w:color w:val="auto"/>
          <w:kern w:val="0"/>
          <w:sz w:val="12"/>
          <w:szCs w:val="12"/>
        </w:rPr>
      </w:pPr>
    </w:p>
    <w:p w:rsidR="003C5EFB" w:rsidRPr="003C5EFB" w:rsidRDefault="003C5EFB" w:rsidP="003C5EFB">
      <w:pPr>
        <w:spacing w:after="200" w:line="276"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ПЕРЕЧЕНЬ МЕРОПРИЯТИЙ ПОДПРОГРАММЫ</w:t>
      </w:r>
    </w:p>
    <w:tbl>
      <w:tblPr>
        <w:tblW w:w="10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874"/>
        <w:gridCol w:w="1134"/>
        <w:gridCol w:w="567"/>
        <w:gridCol w:w="567"/>
        <w:gridCol w:w="883"/>
        <w:gridCol w:w="709"/>
        <w:gridCol w:w="20"/>
        <w:gridCol w:w="798"/>
        <w:gridCol w:w="709"/>
        <w:gridCol w:w="709"/>
        <w:gridCol w:w="751"/>
        <w:gridCol w:w="1661"/>
        <w:gridCol w:w="47"/>
        <w:gridCol w:w="29"/>
      </w:tblGrid>
      <w:tr w:rsidR="003C5EFB" w:rsidRPr="003C5EFB" w:rsidTr="003C5EFB">
        <w:trPr>
          <w:gridAfter w:val="1"/>
          <w:wAfter w:w="25" w:type="dxa"/>
          <w:trHeight w:val="20"/>
        </w:trPr>
        <w:tc>
          <w:tcPr>
            <w:tcW w:w="534" w:type="dxa"/>
            <w:vMerge w:val="restart"/>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п\п</w:t>
            </w:r>
          </w:p>
        </w:tc>
        <w:tc>
          <w:tcPr>
            <w:tcW w:w="1876" w:type="dxa"/>
            <w:vMerge w:val="restart"/>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Цели, задачи, мероприятия подпрограммы</w:t>
            </w:r>
          </w:p>
        </w:tc>
        <w:tc>
          <w:tcPr>
            <w:tcW w:w="1134" w:type="dxa"/>
            <w:vMerge w:val="restart"/>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ГРБС</w:t>
            </w:r>
          </w:p>
        </w:tc>
        <w:tc>
          <w:tcPr>
            <w:tcW w:w="2746" w:type="dxa"/>
            <w:gridSpan w:val="5"/>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rPr>
              <w:t>Код бюджетной классификации</w:t>
            </w:r>
          </w:p>
        </w:tc>
        <w:tc>
          <w:tcPr>
            <w:tcW w:w="2967" w:type="dxa"/>
            <w:gridSpan w:val="4"/>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Расходы по годам реализации подпрограммы  (тыс. руб.)</w:t>
            </w:r>
          </w:p>
        </w:tc>
        <w:tc>
          <w:tcPr>
            <w:tcW w:w="1709" w:type="dxa"/>
            <w:gridSpan w:val="2"/>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Ожидаемый результат от реализации подпрограммного мероприятия (в натуральном выражении)</w:t>
            </w:r>
          </w:p>
        </w:tc>
      </w:tr>
      <w:tr w:rsidR="003C5EFB" w:rsidRPr="003C5EFB" w:rsidTr="003C5EFB">
        <w:trPr>
          <w:gridAfter w:val="2"/>
          <w:wAfter w:w="76" w:type="dxa"/>
          <w:trHeight w:val="20"/>
        </w:trPr>
        <w:tc>
          <w:tcPr>
            <w:tcW w:w="534" w:type="dxa"/>
            <w:vMerge/>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876" w:type="dxa"/>
            <w:vMerge/>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1134" w:type="dxa"/>
            <w:vMerge/>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567"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ГРБС</w:t>
            </w:r>
          </w:p>
        </w:tc>
        <w:tc>
          <w:tcPr>
            <w:tcW w:w="567"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РзПр</w:t>
            </w:r>
          </w:p>
        </w:tc>
        <w:tc>
          <w:tcPr>
            <w:tcW w:w="883"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ЦСР</w:t>
            </w:r>
          </w:p>
        </w:tc>
        <w:tc>
          <w:tcPr>
            <w:tcW w:w="709"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ВР</w:t>
            </w:r>
          </w:p>
        </w:tc>
        <w:tc>
          <w:tcPr>
            <w:tcW w:w="818" w:type="dxa"/>
            <w:gridSpan w:val="2"/>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2022 год</w:t>
            </w:r>
          </w:p>
        </w:tc>
        <w:tc>
          <w:tcPr>
            <w:tcW w:w="709"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2023 год</w:t>
            </w:r>
          </w:p>
        </w:tc>
        <w:tc>
          <w:tcPr>
            <w:tcW w:w="709"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2024 год</w:t>
            </w:r>
          </w:p>
        </w:tc>
        <w:tc>
          <w:tcPr>
            <w:tcW w:w="747"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lang w:eastAsia="en-US"/>
              </w:rPr>
              <w:t>Итого на период</w:t>
            </w:r>
          </w:p>
        </w:tc>
        <w:tc>
          <w:tcPr>
            <w:tcW w:w="1662"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r>
      <w:tr w:rsidR="003C5EFB" w:rsidRPr="003C5EFB" w:rsidTr="003C5EFB">
        <w:trPr>
          <w:gridAfter w:val="2"/>
          <w:wAfter w:w="76" w:type="dxa"/>
          <w:trHeight w:val="20"/>
        </w:trPr>
        <w:tc>
          <w:tcPr>
            <w:tcW w:w="534"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w:t>
            </w:r>
          </w:p>
        </w:tc>
        <w:tc>
          <w:tcPr>
            <w:tcW w:w="1876"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w:t>
            </w:r>
          </w:p>
        </w:tc>
        <w:tc>
          <w:tcPr>
            <w:tcW w:w="1134"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w:t>
            </w:r>
          </w:p>
        </w:tc>
        <w:tc>
          <w:tcPr>
            <w:tcW w:w="567"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4</w:t>
            </w:r>
          </w:p>
        </w:tc>
        <w:tc>
          <w:tcPr>
            <w:tcW w:w="567"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5</w:t>
            </w:r>
          </w:p>
        </w:tc>
        <w:tc>
          <w:tcPr>
            <w:tcW w:w="883"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6</w:t>
            </w:r>
          </w:p>
        </w:tc>
        <w:tc>
          <w:tcPr>
            <w:tcW w:w="709"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7</w:t>
            </w:r>
          </w:p>
        </w:tc>
        <w:tc>
          <w:tcPr>
            <w:tcW w:w="818" w:type="dxa"/>
            <w:gridSpan w:val="2"/>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8</w:t>
            </w:r>
          </w:p>
        </w:tc>
        <w:tc>
          <w:tcPr>
            <w:tcW w:w="709"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9</w:t>
            </w:r>
          </w:p>
        </w:tc>
        <w:tc>
          <w:tcPr>
            <w:tcW w:w="709"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10</w:t>
            </w:r>
          </w:p>
        </w:tc>
        <w:tc>
          <w:tcPr>
            <w:tcW w:w="747" w:type="dxa"/>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11</w:t>
            </w:r>
          </w:p>
        </w:tc>
        <w:tc>
          <w:tcPr>
            <w:tcW w:w="1662" w:type="dxa"/>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12</w:t>
            </w:r>
          </w:p>
        </w:tc>
      </w:tr>
      <w:tr w:rsidR="003C5EFB" w:rsidRPr="003C5EFB" w:rsidTr="003C5EFB">
        <w:trPr>
          <w:trHeight w:val="20"/>
        </w:trPr>
        <w:tc>
          <w:tcPr>
            <w:tcW w:w="10991" w:type="dxa"/>
            <w:gridSpan w:val="15"/>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Цель подпрограммы: </w:t>
            </w:r>
            <w:r w:rsidRPr="003C5EFB">
              <w:rPr>
                <w:rFonts w:ascii="Times New Roman" w:hAnsi="Times New Roman" w:cs="Times New Roman"/>
                <w:bCs/>
                <w:color w:val="auto"/>
                <w:kern w:val="0"/>
                <w:sz w:val="12"/>
                <w:szCs w:val="12"/>
                <w:lang w:eastAsia="en-US"/>
              </w:rPr>
              <w:t>Финансовая поддержка субъектов малого и среднего предпринимательства в приоритетных для района областях</w:t>
            </w:r>
          </w:p>
        </w:tc>
      </w:tr>
      <w:tr w:rsidR="003C5EFB" w:rsidRPr="003C5EFB" w:rsidTr="003C5EFB">
        <w:trPr>
          <w:trHeight w:val="20"/>
        </w:trPr>
        <w:tc>
          <w:tcPr>
            <w:tcW w:w="10991" w:type="dxa"/>
            <w:gridSpan w:val="15"/>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lang w:eastAsia="en-US"/>
              </w:rPr>
              <w:t xml:space="preserve">Задача подпрограммы:  </w:t>
            </w:r>
            <w:r w:rsidRPr="003C5EFB">
              <w:rPr>
                <w:rFonts w:ascii="Times New Roman" w:hAnsi="Times New Roman" w:cs="Times New Roman"/>
                <w:bCs/>
                <w:color w:val="auto"/>
                <w:kern w:val="0"/>
                <w:sz w:val="12"/>
                <w:szCs w:val="12"/>
              </w:rPr>
              <w:t>привлечение инвестиций на территорию района</w:t>
            </w:r>
          </w:p>
        </w:tc>
      </w:tr>
      <w:tr w:rsidR="003C5EFB" w:rsidRPr="003C5EFB" w:rsidTr="003C5EFB">
        <w:trPr>
          <w:gridAfter w:val="2"/>
          <w:wAfter w:w="76" w:type="dxa"/>
          <w:trHeight w:val="20"/>
        </w:trPr>
        <w:tc>
          <w:tcPr>
            <w:tcW w:w="534"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1.1</w:t>
            </w:r>
          </w:p>
        </w:tc>
        <w:tc>
          <w:tcPr>
            <w:tcW w:w="1876"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Софинансирование расходов на реализацию инвестиционных проектов субъектами малого и среднего предпринимательства в приоритетных отраслях</w:t>
            </w:r>
          </w:p>
        </w:tc>
        <w:tc>
          <w:tcPr>
            <w:tcW w:w="1134"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901</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0412</w:t>
            </w:r>
          </w:p>
        </w:tc>
        <w:tc>
          <w:tcPr>
            <w:tcW w:w="883"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val="en-US"/>
              </w:rPr>
            </w:pPr>
            <w:r w:rsidRPr="003C5EFB">
              <w:rPr>
                <w:rFonts w:ascii="Times New Roman" w:hAnsi="Times New Roman" w:cs="Times New Roman"/>
                <w:bCs/>
                <w:color w:val="auto"/>
                <w:kern w:val="0"/>
                <w:sz w:val="12"/>
                <w:szCs w:val="12"/>
              </w:rPr>
              <w:t>18200</w:t>
            </w:r>
            <w:r w:rsidRPr="003C5EFB">
              <w:rPr>
                <w:rFonts w:ascii="Times New Roman" w:hAnsi="Times New Roman" w:cs="Times New Roman"/>
                <w:bCs/>
                <w:color w:val="auto"/>
                <w:kern w:val="0"/>
                <w:sz w:val="12"/>
                <w:szCs w:val="12"/>
                <w:lang w:val="en-US"/>
              </w:rPr>
              <w:t>S6610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val="en-US"/>
              </w:rPr>
            </w:pPr>
            <w:r w:rsidRPr="003C5EFB">
              <w:rPr>
                <w:rFonts w:ascii="Times New Roman" w:hAnsi="Times New Roman" w:cs="Times New Roman"/>
                <w:bCs/>
                <w:color w:val="auto"/>
                <w:kern w:val="0"/>
                <w:sz w:val="12"/>
                <w:szCs w:val="12"/>
                <w:lang w:val="en-US"/>
              </w:rPr>
              <w:t>811</w:t>
            </w:r>
          </w:p>
        </w:tc>
        <w:tc>
          <w:tcPr>
            <w:tcW w:w="818"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438,62</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199,80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199,80</w:t>
            </w:r>
          </w:p>
        </w:tc>
        <w:tc>
          <w:tcPr>
            <w:tcW w:w="7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838,22</w:t>
            </w:r>
          </w:p>
        </w:tc>
        <w:tc>
          <w:tcPr>
            <w:tcW w:w="1662"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Финансовая поддержка не менее 3 предпринимателей ежегодно</w:t>
            </w:r>
          </w:p>
        </w:tc>
      </w:tr>
      <w:tr w:rsidR="003C5EFB" w:rsidRPr="003C5EFB" w:rsidTr="003C5EFB">
        <w:trPr>
          <w:gridAfter w:val="2"/>
          <w:wAfter w:w="76" w:type="dxa"/>
          <w:trHeight w:val="20"/>
        </w:trPr>
        <w:tc>
          <w:tcPr>
            <w:tcW w:w="534"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1.2</w:t>
            </w:r>
          </w:p>
        </w:tc>
        <w:tc>
          <w:tcPr>
            <w:tcW w:w="1876"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Субсидии на реализацию инвестиционных проектов субъектами малого и среднего предпринимательства в приоритетных отраслях</w:t>
            </w:r>
          </w:p>
        </w:tc>
        <w:tc>
          <w:tcPr>
            <w:tcW w:w="1134"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901</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0412</w:t>
            </w:r>
          </w:p>
        </w:tc>
        <w:tc>
          <w:tcPr>
            <w:tcW w:w="883"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1820076610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811</w:t>
            </w:r>
          </w:p>
        </w:tc>
        <w:tc>
          <w:tcPr>
            <w:tcW w:w="818"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8333,80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8333,80</w:t>
            </w:r>
          </w:p>
        </w:tc>
        <w:tc>
          <w:tcPr>
            <w:tcW w:w="1662"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r>
      <w:tr w:rsidR="003C5EFB" w:rsidRPr="003C5EFB" w:rsidTr="003C5EFB">
        <w:trPr>
          <w:gridAfter w:val="2"/>
          <w:wAfter w:w="76" w:type="dxa"/>
          <w:trHeight w:val="20"/>
        </w:trPr>
        <w:tc>
          <w:tcPr>
            <w:tcW w:w="534"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1.3</w:t>
            </w:r>
          </w:p>
        </w:tc>
        <w:tc>
          <w:tcPr>
            <w:tcW w:w="1876"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tc>
        <w:tc>
          <w:tcPr>
            <w:tcW w:w="1134"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901</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0412</w:t>
            </w:r>
          </w:p>
        </w:tc>
        <w:tc>
          <w:tcPr>
            <w:tcW w:w="883"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1820076070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811</w:t>
            </w:r>
          </w:p>
        </w:tc>
        <w:tc>
          <w:tcPr>
            <w:tcW w:w="818"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603,30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1048,10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1048,10</w:t>
            </w:r>
          </w:p>
        </w:tc>
        <w:tc>
          <w:tcPr>
            <w:tcW w:w="7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2699,50</w:t>
            </w:r>
          </w:p>
        </w:tc>
        <w:tc>
          <w:tcPr>
            <w:tcW w:w="1662"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Финансовая поддержка не менее 2 предпринимателей ежегодно</w:t>
            </w:r>
          </w:p>
        </w:tc>
      </w:tr>
      <w:tr w:rsidR="003C5EFB" w:rsidRPr="003C5EFB" w:rsidTr="003C5EFB">
        <w:trPr>
          <w:gridAfter w:val="2"/>
          <w:wAfter w:w="76" w:type="dxa"/>
          <w:trHeight w:val="20"/>
        </w:trPr>
        <w:tc>
          <w:tcPr>
            <w:tcW w:w="534"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1.4</w:t>
            </w:r>
          </w:p>
        </w:tc>
        <w:tc>
          <w:tcPr>
            <w:tcW w:w="1876"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Софинансирование расходов на реализацию муниципальной программы развития субъектов малого и среднего предпринимательства</w:t>
            </w:r>
          </w:p>
        </w:tc>
        <w:tc>
          <w:tcPr>
            <w:tcW w:w="1134"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901</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0412</w:t>
            </w:r>
          </w:p>
        </w:tc>
        <w:tc>
          <w:tcPr>
            <w:tcW w:w="883"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18200</w:t>
            </w:r>
            <w:r w:rsidRPr="003C5EFB">
              <w:rPr>
                <w:rFonts w:ascii="Times New Roman" w:hAnsi="Times New Roman" w:cs="Times New Roman"/>
                <w:bCs/>
                <w:color w:val="auto"/>
                <w:kern w:val="0"/>
                <w:sz w:val="12"/>
                <w:szCs w:val="12"/>
                <w:lang w:val="en-US"/>
              </w:rPr>
              <w:t>S</w:t>
            </w:r>
            <w:r w:rsidRPr="003C5EFB">
              <w:rPr>
                <w:rFonts w:ascii="Times New Roman" w:hAnsi="Times New Roman" w:cs="Times New Roman"/>
                <w:bCs/>
                <w:color w:val="auto"/>
                <w:kern w:val="0"/>
                <w:sz w:val="12"/>
                <w:szCs w:val="12"/>
              </w:rPr>
              <w:t>6070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811</w:t>
            </w:r>
          </w:p>
        </w:tc>
        <w:tc>
          <w:tcPr>
            <w:tcW w:w="818"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55,20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55,20</w:t>
            </w:r>
          </w:p>
        </w:tc>
        <w:tc>
          <w:tcPr>
            <w:tcW w:w="7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110,40</w:t>
            </w:r>
          </w:p>
        </w:tc>
        <w:tc>
          <w:tcPr>
            <w:tcW w:w="1662"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p>
        </w:tc>
      </w:tr>
      <w:tr w:rsidR="003C5EFB" w:rsidRPr="003C5EFB" w:rsidTr="003C5EFB">
        <w:trPr>
          <w:gridAfter w:val="2"/>
          <w:wAfter w:w="76" w:type="dxa"/>
          <w:trHeight w:val="20"/>
        </w:trPr>
        <w:tc>
          <w:tcPr>
            <w:tcW w:w="534"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1.5</w:t>
            </w:r>
          </w:p>
        </w:tc>
        <w:tc>
          <w:tcPr>
            <w:tcW w:w="1876"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Субсидии на реализацию муниципальной программы развития субъектов малого и среднего предпринимательства</w:t>
            </w:r>
          </w:p>
        </w:tc>
        <w:tc>
          <w:tcPr>
            <w:tcW w:w="1134"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901</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0412</w:t>
            </w:r>
          </w:p>
        </w:tc>
        <w:tc>
          <w:tcPr>
            <w:tcW w:w="883"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1820076070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631</w:t>
            </w:r>
          </w:p>
        </w:tc>
        <w:tc>
          <w:tcPr>
            <w:tcW w:w="818"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444,80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444,80</w:t>
            </w:r>
          </w:p>
        </w:tc>
        <w:tc>
          <w:tcPr>
            <w:tcW w:w="1662"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p>
        </w:tc>
      </w:tr>
      <w:tr w:rsidR="003C5EFB" w:rsidRPr="003C5EFB" w:rsidTr="003C5EFB">
        <w:trPr>
          <w:gridAfter w:val="2"/>
          <w:wAfter w:w="76" w:type="dxa"/>
          <w:trHeight w:val="20"/>
        </w:trPr>
        <w:tc>
          <w:tcPr>
            <w:tcW w:w="534"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1.6</w:t>
            </w:r>
          </w:p>
        </w:tc>
        <w:tc>
          <w:tcPr>
            <w:tcW w:w="1876"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Софинансирование расходов на реализацию муниципальной программы развития субъектов малого и среднего предпринимательства</w:t>
            </w:r>
          </w:p>
        </w:tc>
        <w:tc>
          <w:tcPr>
            <w:tcW w:w="1134"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901</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0412</w:t>
            </w:r>
          </w:p>
        </w:tc>
        <w:tc>
          <w:tcPr>
            <w:tcW w:w="883"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18200</w:t>
            </w:r>
            <w:r w:rsidRPr="003C5EFB">
              <w:rPr>
                <w:rFonts w:ascii="Times New Roman" w:hAnsi="Times New Roman" w:cs="Times New Roman"/>
                <w:bCs/>
                <w:color w:val="auto"/>
                <w:kern w:val="0"/>
                <w:sz w:val="12"/>
                <w:szCs w:val="12"/>
                <w:lang w:val="en-US"/>
              </w:rPr>
              <w:t>S</w:t>
            </w:r>
            <w:r w:rsidRPr="003C5EFB">
              <w:rPr>
                <w:rFonts w:ascii="Times New Roman" w:hAnsi="Times New Roman" w:cs="Times New Roman"/>
                <w:bCs/>
                <w:color w:val="auto"/>
                <w:kern w:val="0"/>
                <w:sz w:val="12"/>
                <w:szCs w:val="12"/>
              </w:rPr>
              <w:t>6070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631</w:t>
            </w:r>
          </w:p>
        </w:tc>
        <w:tc>
          <w:tcPr>
            <w:tcW w:w="818"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55,20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55,20</w:t>
            </w:r>
          </w:p>
        </w:tc>
        <w:tc>
          <w:tcPr>
            <w:tcW w:w="1662"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p>
        </w:tc>
      </w:tr>
      <w:tr w:rsidR="003C5EFB" w:rsidRPr="003C5EFB" w:rsidTr="003C5EFB">
        <w:trPr>
          <w:gridAfter w:val="2"/>
          <w:wAfter w:w="76" w:type="dxa"/>
          <w:trHeight w:val="20"/>
        </w:trPr>
        <w:tc>
          <w:tcPr>
            <w:tcW w:w="534"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1.7</w:t>
            </w:r>
          </w:p>
        </w:tc>
        <w:tc>
          <w:tcPr>
            <w:tcW w:w="1876"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p>
        </w:tc>
        <w:tc>
          <w:tcPr>
            <w:tcW w:w="1134"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901</w:t>
            </w: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0412</w:t>
            </w:r>
          </w:p>
        </w:tc>
        <w:tc>
          <w:tcPr>
            <w:tcW w:w="883"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18200</w:t>
            </w:r>
            <w:r w:rsidRPr="003C5EFB">
              <w:rPr>
                <w:rFonts w:ascii="Times New Roman" w:hAnsi="Times New Roman" w:cs="Times New Roman"/>
                <w:bCs/>
                <w:color w:val="auto"/>
                <w:kern w:val="0"/>
                <w:sz w:val="12"/>
                <w:szCs w:val="12"/>
                <w:lang w:val="en-US"/>
              </w:rPr>
              <w:t>S</w:t>
            </w:r>
            <w:r w:rsidRPr="003C5EFB">
              <w:rPr>
                <w:rFonts w:ascii="Times New Roman" w:hAnsi="Times New Roman" w:cs="Times New Roman"/>
                <w:bCs/>
                <w:color w:val="auto"/>
                <w:kern w:val="0"/>
                <w:sz w:val="12"/>
                <w:szCs w:val="12"/>
              </w:rPr>
              <w:t>6680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811</w:t>
            </w:r>
          </w:p>
        </w:tc>
        <w:tc>
          <w:tcPr>
            <w:tcW w:w="818"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394,19</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0,00</w:t>
            </w:r>
          </w:p>
        </w:tc>
        <w:tc>
          <w:tcPr>
            <w:tcW w:w="7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394,19</w:t>
            </w:r>
          </w:p>
        </w:tc>
        <w:tc>
          <w:tcPr>
            <w:tcW w:w="1662"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 xml:space="preserve">Финансовая поддержка не менее 2 предпринимателей </w:t>
            </w:r>
          </w:p>
        </w:tc>
      </w:tr>
      <w:tr w:rsidR="003C5EFB" w:rsidRPr="003C5EFB" w:rsidTr="003C5EFB">
        <w:trPr>
          <w:gridAfter w:val="2"/>
          <w:wAfter w:w="76" w:type="dxa"/>
          <w:trHeight w:val="20"/>
        </w:trPr>
        <w:tc>
          <w:tcPr>
            <w:tcW w:w="534"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p>
        </w:tc>
        <w:tc>
          <w:tcPr>
            <w:tcW w:w="1876"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Итого по подпрограмме</w:t>
            </w:r>
          </w:p>
        </w:tc>
        <w:tc>
          <w:tcPr>
            <w:tcW w:w="1134"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56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883"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p>
        </w:tc>
        <w:tc>
          <w:tcPr>
            <w:tcW w:w="818" w:type="dxa"/>
            <w:gridSpan w:val="2"/>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10269,91</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1303,10</w:t>
            </w:r>
          </w:p>
        </w:tc>
        <w:tc>
          <w:tcPr>
            <w:tcW w:w="709"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1303,10</w:t>
            </w:r>
          </w:p>
        </w:tc>
        <w:tc>
          <w:tcPr>
            <w:tcW w:w="747"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12876,11</w:t>
            </w:r>
          </w:p>
        </w:tc>
        <w:tc>
          <w:tcPr>
            <w:tcW w:w="1662"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p>
        </w:tc>
      </w:tr>
      <w:tr w:rsidR="003C5EFB" w:rsidRPr="003C5EFB" w:rsidTr="003C5EFB">
        <w:trPr>
          <w:gridAfter w:val="2"/>
          <w:wAfter w:w="76" w:type="dxa"/>
          <w:trHeight w:val="20"/>
        </w:trPr>
        <w:tc>
          <w:tcPr>
            <w:tcW w:w="534"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lang w:eastAsia="en-US"/>
              </w:rPr>
            </w:pPr>
          </w:p>
        </w:tc>
        <w:tc>
          <w:tcPr>
            <w:tcW w:w="1876" w:type="dxa"/>
            <w:vAlign w:val="center"/>
          </w:tcPr>
          <w:p w:rsidR="003C5EFB" w:rsidRPr="003C5EFB" w:rsidRDefault="003C5EFB" w:rsidP="003C5EFB">
            <w:pPr>
              <w:spacing w:after="0" w:line="240" w:lineRule="auto"/>
              <w:rPr>
                <w:rFonts w:ascii="Times New Roman" w:hAnsi="Times New Roman" w:cs="Times New Roman"/>
                <w:bCs/>
                <w:color w:val="auto"/>
                <w:kern w:val="0"/>
                <w:sz w:val="12"/>
                <w:szCs w:val="12"/>
                <w:lang w:eastAsia="en-US"/>
              </w:rPr>
            </w:pPr>
            <w:r w:rsidRPr="003C5EFB">
              <w:rPr>
                <w:rFonts w:ascii="Times New Roman" w:hAnsi="Times New Roman" w:cs="Times New Roman"/>
                <w:bCs/>
                <w:color w:val="auto"/>
                <w:kern w:val="0"/>
                <w:sz w:val="12"/>
                <w:szCs w:val="12"/>
                <w:lang w:eastAsia="en-US"/>
              </w:rPr>
              <w:t>в том числе:</w:t>
            </w:r>
          </w:p>
        </w:tc>
        <w:tc>
          <w:tcPr>
            <w:tcW w:w="1134" w:type="dxa"/>
            <w:vAlign w:val="center"/>
          </w:tcPr>
          <w:p w:rsidR="003C5EFB" w:rsidRPr="003C5EFB" w:rsidRDefault="003C5EFB" w:rsidP="003C5EFB">
            <w:pPr>
              <w:spacing w:after="0" w:line="240" w:lineRule="auto"/>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Администрация Каратузского района</w:t>
            </w:r>
          </w:p>
        </w:tc>
        <w:tc>
          <w:tcPr>
            <w:tcW w:w="567" w:type="dxa"/>
            <w:vAlign w:val="center"/>
          </w:tcPr>
          <w:p w:rsidR="003C5EFB" w:rsidRPr="003C5EFB" w:rsidRDefault="003C5EFB" w:rsidP="003C5EFB">
            <w:pPr>
              <w:spacing w:after="0" w:line="240" w:lineRule="auto"/>
              <w:contextualSpacing/>
              <w:jc w:val="center"/>
              <w:rPr>
                <w:rFonts w:ascii="Times New Roman" w:hAnsi="Times New Roman" w:cs="Times New Roman"/>
                <w:bCs/>
                <w:color w:val="auto"/>
                <w:kern w:val="0"/>
                <w:sz w:val="12"/>
                <w:szCs w:val="12"/>
              </w:rPr>
            </w:pPr>
          </w:p>
        </w:tc>
        <w:tc>
          <w:tcPr>
            <w:tcW w:w="567" w:type="dxa"/>
            <w:vAlign w:val="center"/>
          </w:tcPr>
          <w:p w:rsidR="003C5EFB" w:rsidRPr="003C5EFB" w:rsidRDefault="003C5EFB" w:rsidP="003C5EFB">
            <w:pPr>
              <w:spacing w:after="0" w:line="240" w:lineRule="auto"/>
              <w:contextualSpacing/>
              <w:jc w:val="center"/>
              <w:rPr>
                <w:rFonts w:ascii="Times New Roman" w:hAnsi="Times New Roman" w:cs="Times New Roman"/>
                <w:bCs/>
                <w:color w:val="auto"/>
                <w:kern w:val="0"/>
                <w:sz w:val="12"/>
                <w:szCs w:val="12"/>
              </w:rPr>
            </w:pPr>
          </w:p>
        </w:tc>
        <w:tc>
          <w:tcPr>
            <w:tcW w:w="883" w:type="dxa"/>
            <w:vAlign w:val="center"/>
          </w:tcPr>
          <w:p w:rsidR="003C5EFB" w:rsidRPr="003C5EFB" w:rsidRDefault="003C5EFB" w:rsidP="003C5EFB">
            <w:pPr>
              <w:spacing w:after="0" w:line="240" w:lineRule="auto"/>
              <w:contextualSpacing/>
              <w:jc w:val="center"/>
              <w:rPr>
                <w:rFonts w:ascii="Times New Roman" w:hAnsi="Times New Roman" w:cs="Times New Roman"/>
                <w:bCs/>
                <w:color w:val="auto"/>
                <w:kern w:val="0"/>
                <w:sz w:val="12"/>
                <w:szCs w:val="12"/>
              </w:rPr>
            </w:pPr>
          </w:p>
        </w:tc>
        <w:tc>
          <w:tcPr>
            <w:tcW w:w="709" w:type="dxa"/>
            <w:vAlign w:val="center"/>
          </w:tcPr>
          <w:p w:rsidR="003C5EFB" w:rsidRPr="003C5EFB" w:rsidRDefault="003C5EFB" w:rsidP="003C5EFB">
            <w:pPr>
              <w:spacing w:after="0" w:line="240" w:lineRule="auto"/>
              <w:contextualSpacing/>
              <w:jc w:val="center"/>
              <w:rPr>
                <w:rFonts w:ascii="Times New Roman" w:hAnsi="Times New Roman" w:cs="Times New Roman"/>
                <w:bCs/>
                <w:color w:val="auto"/>
                <w:kern w:val="0"/>
                <w:sz w:val="12"/>
                <w:szCs w:val="12"/>
              </w:rPr>
            </w:pPr>
          </w:p>
        </w:tc>
        <w:tc>
          <w:tcPr>
            <w:tcW w:w="818" w:type="dxa"/>
            <w:gridSpan w:val="2"/>
            <w:vAlign w:val="center"/>
          </w:tcPr>
          <w:p w:rsidR="003C5EFB" w:rsidRPr="003C5EFB" w:rsidRDefault="003C5EFB" w:rsidP="003C5EFB">
            <w:pPr>
              <w:spacing w:after="0" w:line="240" w:lineRule="auto"/>
              <w:contextualSpacing/>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10269,91</w:t>
            </w:r>
          </w:p>
        </w:tc>
        <w:tc>
          <w:tcPr>
            <w:tcW w:w="709" w:type="dxa"/>
            <w:vAlign w:val="center"/>
          </w:tcPr>
          <w:p w:rsidR="003C5EFB" w:rsidRPr="003C5EFB" w:rsidRDefault="003C5EFB" w:rsidP="003C5EFB">
            <w:pPr>
              <w:spacing w:after="0" w:line="240" w:lineRule="auto"/>
              <w:contextualSpacing/>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1303,10</w:t>
            </w:r>
          </w:p>
        </w:tc>
        <w:tc>
          <w:tcPr>
            <w:tcW w:w="709" w:type="dxa"/>
            <w:vAlign w:val="center"/>
          </w:tcPr>
          <w:p w:rsidR="003C5EFB" w:rsidRPr="003C5EFB" w:rsidRDefault="003C5EFB" w:rsidP="003C5EFB">
            <w:pPr>
              <w:spacing w:after="0" w:line="240" w:lineRule="auto"/>
              <w:contextualSpacing/>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1303,10</w:t>
            </w:r>
          </w:p>
        </w:tc>
        <w:tc>
          <w:tcPr>
            <w:tcW w:w="747" w:type="dxa"/>
            <w:vAlign w:val="center"/>
          </w:tcPr>
          <w:p w:rsidR="003C5EFB" w:rsidRPr="003C5EFB" w:rsidRDefault="003C5EFB" w:rsidP="003C5EFB">
            <w:pPr>
              <w:spacing w:after="0" w:line="240" w:lineRule="auto"/>
              <w:contextualSpacing/>
              <w:jc w:val="center"/>
              <w:rPr>
                <w:rFonts w:ascii="Times New Roman" w:hAnsi="Times New Roman" w:cs="Times New Roman"/>
                <w:bCs/>
                <w:color w:val="auto"/>
                <w:kern w:val="0"/>
                <w:sz w:val="12"/>
                <w:szCs w:val="12"/>
              </w:rPr>
            </w:pPr>
            <w:r w:rsidRPr="003C5EFB">
              <w:rPr>
                <w:rFonts w:ascii="Times New Roman" w:hAnsi="Times New Roman" w:cs="Times New Roman"/>
                <w:bCs/>
                <w:color w:val="auto"/>
                <w:kern w:val="0"/>
                <w:sz w:val="12"/>
                <w:szCs w:val="12"/>
              </w:rPr>
              <w:t>12876,11</w:t>
            </w:r>
          </w:p>
        </w:tc>
        <w:tc>
          <w:tcPr>
            <w:tcW w:w="1662" w:type="dxa"/>
          </w:tcPr>
          <w:p w:rsidR="003C5EFB" w:rsidRPr="003C5EFB" w:rsidRDefault="003C5EFB" w:rsidP="003C5EFB">
            <w:pPr>
              <w:spacing w:after="0" w:line="240" w:lineRule="auto"/>
              <w:jc w:val="both"/>
              <w:rPr>
                <w:rFonts w:ascii="Times New Roman" w:hAnsi="Times New Roman" w:cs="Times New Roman"/>
                <w:bCs/>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6</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Администрация Каратузского района на основании постановлений № 636-п от  10.08.2022г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19.09.2022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24:19:1205001:176, площадью 1326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РФ, Красноярский край, Каратузский муниципальный район, сельское поселение Черемушинский сельсовет, д. Куркино, ул. Ленина, земельный участок 3А, </w:t>
      </w:r>
      <w:r w:rsidRPr="00E54A0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- 761 </w:t>
      </w:r>
      <w:r w:rsidRPr="00E54A08">
        <w:rPr>
          <w:rFonts w:ascii="Times New Roman" w:hAnsi="Times New Roman" w:cs="Times New Roman"/>
          <w:color w:val="auto"/>
          <w:kern w:val="0"/>
          <w:sz w:val="12"/>
          <w:szCs w:val="12"/>
          <w:u w:val="single"/>
        </w:rPr>
        <w:t>руб. 00 копеек, (Семьсот шестьдесят один рубль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23 </w:t>
      </w:r>
      <w:r w:rsidRPr="00E54A08">
        <w:rPr>
          <w:rFonts w:ascii="Times New Roman" w:hAnsi="Times New Roman" w:cs="Times New Roman"/>
          <w:color w:val="auto"/>
          <w:kern w:val="0"/>
          <w:sz w:val="12"/>
          <w:szCs w:val="12"/>
          <w:u w:val="single"/>
        </w:rPr>
        <w:t>(двадцать три)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761 </w:t>
      </w:r>
      <w:r w:rsidRPr="00E54A08">
        <w:rPr>
          <w:rFonts w:ascii="Times New Roman" w:hAnsi="Times New Roman" w:cs="Times New Roman"/>
          <w:color w:val="auto"/>
          <w:kern w:val="0"/>
          <w:sz w:val="12"/>
          <w:szCs w:val="12"/>
          <w:u w:val="single"/>
        </w:rPr>
        <w:t>руб. 00 копеек, (Семьсот шестьдесят один рубль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20 (двадцать)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90411105013050000120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lastRenderedPageBreak/>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16"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17.08.2022 года до 16 часов 00 минут   12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13.09.2022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2</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Администрация Каратузского района на основании постановлений № 643-п от  11.08.2022г «О проведении аукциона на право заключения аренды земельного участка, находящегося в  собственности Муниципального образования Каратузский район»,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16.09.2022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24:19:1701001:798, площадью 195389 кв.м., в границах, указанных в кадастровом паспорте, из категории земель: земли сельскохозяйственного назначения, Адрес (м</w:t>
      </w:r>
      <w:r w:rsidRPr="00E54A08">
        <w:rPr>
          <w:rFonts w:ascii="Times New Roman" w:hAnsi="Times New Roman" w:cs="Times New Roman"/>
          <w:kern w:val="0"/>
          <w:sz w:val="12"/>
          <w:szCs w:val="12"/>
        </w:rPr>
        <w:t xml:space="preserve">естоположение): </w:t>
      </w:r>
      <w:r w:rsidRPr="00E54A08">
        <w:rPr>
          <w:rFonts w:ascii="Times New Roman" w:hAnsi="Times New Roman" w:cs="Times New Roman"/>
          <w:kern w:val="0"/>
          <w:sz w:val="12"/>
          <w:szCs w:val="12"/>
          <w:shd w:val="clear" w:color="auto" w:fill="F8F9FA"/>
        </w:rPr>
        <w:t>Красноярский край, Каратузский район, с. Каратузское</w:t>
      </w:r>
      <w:r w:rsidRPr="00E54A08">
        <w:rPr>
          <w:rFonts w:ascii="Times New Roman" w:hAnsi="Times New Roman" w:cs="Times New Roman"/>
          <w:kern w:val="0"/>
          <w:sz w:val="12"/>
          <w:szCs w:val="12"/>
        </w:rPr>
        <w:t xml:space="preserve">, </w:t>
      </w:r>
      <w:r w:rsidRPr="00E54A08">
        <w:rPr>
          <w:rFonts w:ascii="Times New Roman" w:hAnsi="Times New Roman" w:cs="Times New Roman"/>
          <w:color w:val="auto"/>
          <w:kern w:val="0"/>
          <w:sz w:val="12"/>
          <w:szCs w:val="12"/>
        </w:rPr>
        <w:t>разрешенным использованием: сельскохозяйственное использование.</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- 11577 </w:t>
      </w:r>
      <w:r w:rsidRPr="00E54A08">
        <w:rPr>
          <w:rFonts w:ascii="Times New Roman" w:hAnsi="Times New Roman" w:cs="Times New Roman"/>
          <w:color w:val="auto"/>
          <w:kern w:val="0"/>
          <w:sz w:val="12"/>
          <w:szCs w:val="12"/>
          <w:u w:val="single"/>
        </w:rPr>
        <w:t>руб. 00 копеек, (одиннадцать тысяч пятьсот семьдесят семь рублей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347 </w:t>
      </w:r>
      <w:r w:rsidRPr="00E54A08">
        <w:rPr>
          <w:rFonts w:ascii="Times New Roman" w:hAnsi="Times New Roman" w:cs="Times New Roman"/>
          <w:color w:val="auto"/>
          <w:kern w:val="0"/>
          <w:sz w:val="12"/>
          <w:szCs w:val="12"/>
          <w:u w:val="single"/>
        </w:rPr>
        <w:t>(триста сорок семь)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11577 </w:t>
      </w:r>
      <w:r w:rsidRPr="00E54A08">
        <w:rPr>
          <w:rFonts w:ascii="Times New Roman" w:hAnsi="Times New Roman" w:cs="Times New Roman"/>
          <w:color w:val="auto"/>
          <w:kern w:val="0"/>
          <w:sz w:val="12"/>
          <w:szCs w:val="12"/>
          <w:u w:val="single"/>
        </w:rPr>
        <w:t>руб. 00 копеек, (одиннадцать тысяч пятьсот семьдесят семь рублей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49 (сорок девять)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90411105025050000120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lastRenderedPageBreak/>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18"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15.08.2022 года до 16 часов 00 минут   09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12.09.2022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9"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1</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Администрация Каратузского района на основании постановлений № 590-п от  22.07.2022г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16.09.2022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24:19:1501005:189, площадью 405882 кв.м., в границах, указанных в кадастровом паспорте, из категории земель: земли сельскохозяйственного назначения, Адрес (м</w:t>
      </w:r>
      <w:r w:rsidRPr="00E54A08">
        <w:rPr>
          <w:rFonts w:ascii="Times New Roman" w:hAnsi="Times New Roman" w:cs="Times New Roman"/>
          <w:kern w:val="0"/>
          <w:sz w:val="12"/>
          <w:szCs w:val="12"/>
        </w:rPr>
        <w:t xml:space="preserve">естоположение): </w:t>
      </w:r>
      <w:r w:rsidRPr="00E54A08">
        <w:rPr>
          <w:rFonts w:ascii="Times New Roman" w:hAnsi="Times New Roman" w:cs="Times New Roman"/>
          <w:kern w:val="0"/>
          <w:sz w:val="12"/>
          <w:szCs w:val="12"/>
          <w:shd w:val="clear" w:color="auto" w:fill="F8F9FA"/>
        </w:rPr>
        <w:t>Красноярский край, Каратузский район, из земель сельскохозяйственного назначения колхоза «Рассвет»</w:t>
      </w:r>
      <w:r w:rsidRPr="00E54A08">
        <w:rPr>
          <w:rFonts w:ascii="Times New Roman" w:hAnsi="Times New Roman" w:cs="Times New Roman"/>
          <w:kern w:val="0"/>
          <w:sz w:val="12"/>
          <w:szCs w:val="12"/>
        </w:rPr>
        <w:t xml:space="preserve">, </w:t>
      </w:r>
      <w:r w:rsidRPr="00E54A08">
        <w:rPr>
          <w:rFonts w:ascii="Times New Roman" w:hAnsi="Times New Roman" w:cs="Times New Roman"/>
          <w:color w:val="auto"/>
          <w:kern w:val="0"/>
          <w:sz w:val="12"/>
          <w:szCs w:val="12"/>
        </w:rPr>
        <w:t>разрешенным использованием: сельскохозяйственное использование.</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- 24049 </w:t>
      </w:r>
      <w:r w:rsidRPr="00E54A08">
        <w:rPr>
          <w:rFonts w:ascii="Times New Roman" w:hAnsi="Times New Roman" w:cs="Times New Roman"/>
          <w:color w:val="auto"/>
          <w:kern w:val="0"/>
          <w:sz w:val="12"/>
          <w:szCs w:val="12"/>
          <w:u w:val="single"/>
        </w:rPr>
        <w:t>руб. 00 копеек, (двадцать четыре тысячи сорок девять рублей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721 </w:t>
      </w:r>
      <w:r w:rsidRPr="00E54A08">
        <w:rPr>
          <w:rFonts w:ascii="Times New Roman" w:hAnsi="Times New Roman" w:cs="Times New Roman"/>
          <w:color w:val="auto"/>
          <w:kern w:val="0"/>
          <w:sz w:val="12"/>
          <w:szCs w:val="12"/>
          <w:u w:val="single"/>
        </w:rPr>
        <w:t>(семьсот двадцать один)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24049 </w:t>
      </w:r>
      <w:r w:rsidRPr="00E54A08">
        <w:rPr>
          <w:rFonts w:ascii="Times New Roman" w:hAnsi="Times New Roman" w:cs="Times New Roman"/>
          <w:color w:val="auto"/>
          <w:kern w:val="0"/>
          <w:sz w:val="12"/>
          <w:szCs w:val="12"/>
          <w:u w:val="single"/>
        </w:rPr>
        <w:t>руб. 00 копеек, (двадцать четыре тысячи сорок девять рублей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49 (сорок девять)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90411105013050000120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lastRenderedPageBreak/>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20"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15.08.2022 года до 16 часов 00 минут   09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12.09.2022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1"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5</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Администрация Каратузского района на основании постановлений № 627-п от  09.08.2022г «О проведении аукциона на право заключения аренды земельного участка, находящегося в  собственности Муниципального образования Каратузский район»,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19.09.2022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24:19:1901004:611, площадью 641102 кв.м., в границах, указанных в кадастровом паспорте, из категории земель: земли сельскохозяйственного назначения, Адрес (м</w:t>
      </w:r>
      <w:r w:rsidRPr="00E54A08">
        <w:rPr>
          <w:rFonts w:ascii="Times New Roman" w:hAnsi="Times New Roman" w:cs="Times New Roman"/>
          <w:kern w:val="0"/>
          <w:sz w:val="12"/>
          <w:szCs w:val="12"/>
        </w:rPr>
        <w:t xml:space="preserve">естоположение): </w:t>
      </w:r>
      <w:r w:rsidRPr="00E54A08">
        <w:rPr>
          <w:rFonts w:ascii="Times New Roman" w:hAnsi="Times New Roman" w:cs="Times New Roman"/>
          <w:kern w:val="0"/>
          <w:sz w:val="12"/>
          <w:szCs w:val="12"/>
          <w:shd w:val="clear" w:color="auto" w:fill="F8F9FA"/>
        </w:rPr>
        <w:t>Красноярский край, Каратузский район, АО им. Ленина, участок № 12</w:t>
      </w:r>
      <w:r w:rsidRPr="00E54A08">
        <w:rPr>
          <w:rFonts w:ascii="Times New Roman" w:hAnsi="Times New Roman" w:cs="Times New Roman"/>
          <w:kern w:val="0"/>
          <w:sz w:val="12"/>
          <w:szCs w:val="12"/>
        </w:rPr>
        <w:t xml:space="preserve">, </w:t>
      </w:r>
      <w:r w:rsidRPr="00E54A08">
        <w:rPr>
          <w:rFonts w:ascii="Times New Roman" w:hAnsi="Times New Roman" w:cs="Times New Roman"/>
          <w:color w:val="auto"/>
          <w:kern w:val="0"/>
          <w:sz w:val="12"/>
          <w:szCs w:val="12"/>
        </w:rPr>
        <w:t>разрешенным использованием: сельскохозяйственное использование.</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- 81740 </w:t>
      </w:r>
      <w:r w:rsidRPr="00E54A08">
        <w:rPr>
          <w:rFonts w:ascii="Times New Roman" w:hAnsi="Times New Roman" w:cs="Times New Roman"/>
          <w:color w:val="auto"/>
          <w:kern w:val="0"/>
          <w:sz w:val="12"/>
          <w:szCs w:val="12"/>
          <w:u w:val="single"/>
        </w:rPr>
        <w:t>руб. 00 копеек, (восемьдесят одна тысяча семьсот сорок рублей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2452 </w:t>
      </w:r>
      <w:r w:rsidRPr="00E54A08">
        <w:rPr>
          <w:rFonts w:ascii="Times New Roman" w:hAnsi="Times New Roman" w:cs="Times New Roman"/>
          <w:color w:val="auto"/>
          <w:kern w:val="0"/>
          <w:sz w:val="12"/>
          <w:szCs w:val="12"/>
          <w:u w:val="single"/>
        </w:rPr>
        <w:t>(две тысячи четыреста пятьдесят два)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81740 </w:t>
      </w:r>
      <w:r w:rsidRPr="00E54A08">
        <w:rPr>
          <w:rFonts w:ascii="Times New Roman" w:hAnsi="Times New Roman" w:cs="Times New Roman"/>
          <w:color w:val="auto"/>
          <w:kern w:val="0"/>
          <w:sz w:val="12"/>
          <w:szCs w:val="12"/>
          <w:u w:val="single"/>
        </w:rPr>
        <w:t>руб. 00 копеек, (восемьдесят одна тысяча семьсот сорок рублей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49 (сорок девять)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90411105025050000120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lastRenderedPageBreak/>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22"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17.08.2022 года до 16 часов 00 минут   12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13.09.2022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3"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4</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Администрация Каратузского района на основании постановлений № 639-п от  10.08.2022г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16.09.2022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24:19:0201006:650, площадью 600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РФ, Красноярский край, Каратузский район, с. Верхний Кужебар, ул. Буденного, 18, </w:t>
      </w:r>
      <w:r w:rsidRPr="00E54A0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- 642 </w:t>
      </w:r>
      <w:r w:rsidRPr="00E54A08">
        <w:rPr>
          <w:rFonts w:ascii="Times New Roman" w:hAnsi="Times New Roman" w:cs="Times New Roman"/>
          <w:color w:val="auto"/>
          <w:kern w:val="0"/>
          <w:sz w:val="12"/>
          <w:szCs w:val="12"/>
          <w:u w:val="single"/>
        </w:rPr>
        <w:t>руб. 00 копеек, (шестьсот сорок два рубля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19 </w:t>
      </w:r>
      <w:r w:rsidRPr="00E54A08">
        <w:rPr>
          <w:rFonts w:ascii="Times New Roman" w:hAnsi="Times New Roman" w:cs="Times New Roman"/>
          <w:color w:val="auto"/>
          <w:kern w:val="0"/>
          <w:sz w:val="12"/>
          <w:szCs w:val="12"/>
          <w:u w:val="single"/>
        </w:rPr>
        <w:t>(девятнадцать)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642 </w:t>
      </w:r>
      <w:r w:rsidRPr="00E54A08">
        <w:rPr>
          <w:rFonts w:ascii="Times New Roman" w:hAnsi="Times New Roman" w:cs="Times New Roman"/>
          <w:color w:val="auto"/>
          <w:kern w:val="0"/>
          <w:sz w:val="12"/>
          <w:szCs w:val="12"/>
          <w:u w:val="single"/>
        </w:rPr>
        <w:t>руб. 00 копеек, (шестьсот сорок два рубля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20 (двадцать)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90411105013050000120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24"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lastRenderedPageBreak/>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15.08.2022 года до 16 часов 00 минут   09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12.09.2022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5"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5</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Администрация Каратузского района на основании постановлений № 589-п от  22.07.2022г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16.09.2022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24:19:0201001:501, площадью 826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РФ, Красноярский край, Каратузский район, с. Верхний Кужебар, ул. Юбилейная, 8А, </w:t>
      </w:r>
      <w:r w:rsidRPr="00E54A0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- 882 </w:t>
      </w:r>
      <w:r w:rsidRPr="00E54A08">
        <w:rPr>
          <w:rFonts w:ascii="Times New Roman" w:hAnsi="Times New Roman" w:cs="Times New Roman"/>
          <w:color w:val="auto"/>
          <w:kern w:val="0"/>
          <w:sz w:val="12"/>
          <w:szCs w:val="12"/>
          <w:u w:val="single"/>
        </w:rPr>
        <w:t>руб. 00 копеек, (восемьсот восемьдесят два рубля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26 </w:t>
      </w:r>
      <w:r w:rsidRPr="00E54A08">
        <w:rPr>
          <w:rFonts w:ascii="Times New Roman" w:hAnsi="Times New Roman" w:cs="Times New Roman"/>
          <w:color w:val="auto"/>
          <w:kern w:val="0"/>
          <w:sz w:val="12"/>
          <w:szCs w:val="12"/>
          <w:u w:val="single"/>
        </w:rPr>
        <w:t>(двадцать шесть)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882 </w:t>
      </w:r>
      <w:r w:rsidRPr="00E54A08">
        <w:rPr>
          <w:rFonts w:ascii="Times New Roman" w:hAnsi="Times New Roman" w:cs="Times New Roman"/>
          <w:color w:val="auto"/>
          <w:kern w:val="0"/>
          <w:sz w:val="12"/>
          <w:szCs w:val="12"/>
          <w:u w:val="single"/>
        </w:rPr>
        <w:t>руб. 00 копеек, (восемьсот восемьдесят два рубля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20 (двадцать)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90411105013050000120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26"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15.08.2022 года до 16 часов 00 минут   09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lastRenderedPageBreak/>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12.09.2022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7"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4</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Администрация Каратузского района на основании постановлений № 612-п от  08.08.2022г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19.09.2022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24:19:1501004:882, площадью 2019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РФ, Красноярский край, Каратузский район, с. Каратузское, ул. 8 Марта, 2 Ж, </w:t>
      </w:r>
      <w:r w:rsidRPr="00E54A0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- 3804 </w:t>
      </w:r>
      <w:r w:rsidRPr="00E54A08">
        <w:rPr>
          <w:rFonts w:ascii="Times New Roman" w:hAnsi="Times New Roman" w:cs="Times New Roman"/>
          <w:color w:val="auto"/>
          <w:kern w:val="0"/>
          <w:sz w:val="12"/>
          <w:szCs w:val="12"/>
          <w:u w:val="single"/>
        </w:rPr>
        <w:t>руб. 00 копеек, (Три тысяча восемьсот четыре рубля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116 </w:t>
      </w:r>
      <w:r w:rsidRPr="00E54A08">
        <w:rPr>
          <w:rFonts w:ascii="Times New Roman" w:hAnsi="Times New Roman" w:cs="Times New Roman"/>
          <w:color w:val="auto"/>
          <w:kern w:val="0"/>
          <w:sz w:val="12"/>
          <w:szCs w:val="12"/>
          <w:u w:val="single"/>
        </w:rPr>
        <w:t>(сто шестнадцать)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3804 </w:t>
      </w:r>
      <w:r w:rsidRPr="00E54A08">
        <w:rPr>
          <w:rFonts w:ascii="Times New Roman" w:hAnsi="Times New Roman" w:cs="Times New Roman"/>
          <w:color w:val="auto"/>
          <w:kern w:val="0"/>
          <w:sz w:val="12"/>
          <w:szCs w:val="12"/>
          <w:u w:val="single"/>
        </w:rPr>
        <w:t>руб. 00 копеек, (Три тысяча восемьсот четыре рубля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20 (двадцать)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90411105013050000120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28"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17.08.2022 года до 16 часов 00 минут   12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13.09.2022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29"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6</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Администрация Каратузского района на основании постановлений № 527-п от  06.07.2022г «О проведении аукциона на право заключения договора купли продажи земельного участка, находящегося в государственной собственности», объявляет о проведении  открытого аукциона на право  заключения договора купли продажи земельного участка, находящихся в собственности государственной собственности.</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16.09.2022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купли продажи земельного участка, находящегося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купли продажи земельного участка с кадастровым номером 24:19:0101010:841, площадью 81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Красноярский край, Каратузский район, с. Каратузское, ул. Карбышева, 2-9-2, </w:t>
      </w:r>
      <w:r w:rsidRPr="00E54A0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в размере кадастровой стоимости земельного участка: </w:t>
      </w:r>
      <w:r w:rsidRPr="00E54A08">
        <w:rPr>
          <w:rFonts w:ascii="Times New Roman" w:hAnsi="Times New Roman" w:cs="Times New Roman"/>
          <w:color w:val="auto"/>
          <w:kern w:val="0"/>
          <w:sz w:val="12"/>
          <w:szCs w:val="12"/>
        </w:rPr>
        <w:t xml:space="preserve">- 9941 </w:t>
      </w:r>
      <w:r w:rsidRPr="00E54A08">
        <w:rPr>
          <w:rFonts w:ascii="Times New Roman" w:hAnsi="Times New Roman" w:cs="Times New Roman"/>
          <w:color w:val="auto"/>
          <w:kern w:val="0"/>
          <w:sz w:val="12"/>
          <w:szCs w:val="12"/>
          <w:u w:val="single"/>
        </w:rPr>
        <w:t>руб. 94 копейки, (Девять тысяч девятьсот сорок один рубль 94 копейки)</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298 </w:t>
      </w:r>
      <w:r w:rsidRPr="00E54A08">
        <w:rPr>
          <w:rFonts w:ascii="Times New Roman" w:hAnsi="Times New Roman" w:cs="Times New Roman"/>
          <w:color w:val="auto"/>
          <w:kern w:val="0"/>
          <w:sz w:val="12"/>
          <w:szCs w:val="12"/>
          <w:u w:val="single"/>
        </w:rPr>
        <w:t>(двести девяносто восемь)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9941 </w:t>
      </w:r>
      <w:r w:rsidRPr="00E54A08">
        <w:rPr>
          <w:rFonts w:ascii="Times New Roman" w:hAnsi="Times New Roman" w:cs="Times New Roman"/>
          <w:color w:val="auto"/>
          <w:kern w:val="0"/>
          <w:sz w:val="12"/>
          <w:szCs w:val="12"/>
          <w:u w:val="single"/>
        </w:rPr>
        <w:t>руб. 94 копейки, (Девять тысяч девятьсот сорок один рубль 94 копейки)</w:t>
      </w:r>
    </w:p>
    <w:p w:rsidR="00E54A08" w:rsidRPr="00E54A08" w:rsidRDefault="00E54A08" w:rsidP="00E54A08">
      <w:pPr>
        <w:tabs>
          <w:tab w:val="num" w:pos="600"/>
        </w:tabs>
        <w:spacing w:after="0" w:line="240" w:lineRule="auto"/>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КБК </w:t>
      </w:r>
      <w:r w:rsidRPr="00E54A08">
        <w:rPr>
          <w:rFonts w:ascii="Times New Roman CYR" w:hAnsi="Times New Roman CYR" w:cs="Times New Roman CYR"/>
          <w:color w:val="auto"/>
          <w:kern w:val="0"/>
          <w:sz w:val="12"/>
          <w:szCs w:val="12"/>
        </w:rPr>
        <w:t>90411406013050000430</w:t>
      </w:r>
      <w:r w:rsidRPr="00E54A08">
        <w:rPr>
          <w:rFonts w:ascii="Times New Roman" w:hAnsi="Times New Roman" w:cs="Times New Roman"/>
          <w:color w:val="auto"/>
          <w:kern w:val="0"/>
          <w:sz w:val="12"/>
          <w:szCs w:val="12"/>
        </w:rPr>
        <w:t xml:space="preserve">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купли продажи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купли продажи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30"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15.08.2022 года до 16 часов 00 минут   09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12.09.2022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1"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3</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Администрация Каратузского района на основании постановлений № 640-п от  10.08.2022г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16.09.2022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24:19:0101008:108, площадью 198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РФ, Красноярский край, Каратузский район, с. Каратузское, ул. Ленина, 11 а, </w:t>
      </w:r>
      <w:r w:rsidRPr="00E54A08">
        <w:rPr>
          <w:rFonts w:ascii="Times New Roman" w:hAnsi="Times New Roman" w:cs="Times New Roman"/>
          <w:color w:val="auto"/>
          <w:kern w:val="0"/>
          <w:sz w:val="12"/>
          <w:szCs w:val="12"/>
        </w:rPr>
        <w:t>разрешенным использованием: торговая деятельность.</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- 735 </w:t>
      </w:r>
      <w:r w:rsidRPr="00E54A08">
        <w:rPr>
          <w:rFonts w:ascii="Times New Roman" w:hAnsi="Times New Roman" w:cs="Times New Roman"/>
          <w:color w:val="auto"/>
          <w:kern w:val="0"/>
          <w:sz w:val="12"/>
          <w:szCs w:val="12"/>
          <w:u w:val="single"/>
        </w:rPr>
        <w:t>руб. 00 копеек, (семьсот тридцать пять рублей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22 </w:t>
      </w:r>
      <w:r w:rsidRPr="00E54A08">
        <w:rPr>
          <w:rFonts w:ascii="Times New Roman" w:hAnsi="Times New Roman" w:cs="Times New Roman"/>
          <w:color w:val="auto"/>
          <w:kern w:val="0"/>
          <w:sz w:val="12"/>
          <w:szCs w:val="12"/>
          <w:u w:val="single"/>
        </w:rPr>
        <w:t>(двадцать два)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735 </w:t>
      </w:r>
      <w:r w:rsidRPr="00E54A08">
        <w:rPr>
          <w:rFonts w:ascii="Times New Roman" w:hAnsi="Times New Roman" w:cs="Times New Roman"/>
          <w:color w:val="auto"/>
          <w:kern w:val="0"/>
          <w:sz w:val="12"/>
          <w:szCs w:val="12"/>
          <w:u w:val="single"/>
        </w:rPr>
        <w:t>руб. 00 копеек, (семьсот тридцать пять рублей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11 (одиннадцать) месяцев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90411105013050000120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32"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15.08.2022 года до 16 часов 00 минут   09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12.09.2022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lastRenderedPageBreak/>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3"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2</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Администрация Каратузского района на основании постановлений № 623-п от  09.08.2022г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19.09.2022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24:19:0501001:451, площадью 2000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РФ, Красноярский край, Каратузский район, с. Нижний Кужебар, ул. Гагарина, 15А, </w:t>
      </w:r>
      <w:r w:rsidRPr="00E54A0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- 1644 </w:t>
      </w:r>
      <w:r w:rsidRPr="00E54A08">
        <w:rPr>
          <w:rFonts w:ascii="Times New Roman" w:hAnsi="Times New Roman" w:cs="Times New Roman"/>
          <w:color w:val="auto"/>
          <w:kern w:val="0"/>
          <w:sz w:val="12"/>
          <w:szCs w:val="12"/>
          <w:u w:val="single"/>
        </w:rPr>
        <w:t>руб. 00 копеек, (Одна тысяча шестьсот сорок четыре рубля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49 </w:t>
      </w:r>
      <w:r w:rsidRPr="00E54A08">
        <w:rPr>
          <w:rFonts w:ascii="Times New Roman" w:hAnsi="Times New Roman" w:cs="Times New Roman"/>
          <w:color w:val="auto"/>
          <w:kern w:val="0"/>
          <w:sz w:val="12"/>
          <w:szCs w:val="12"/>
          <w:u w:val="single"/>
        </w:rPr>
        <w:t>(сорок девять)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1644 </w:t>
      </w:r>
      <w:r w:rsidRPr="00E54A08">
        <w:rPr>
          <w:rFonts w:ascii="Times New Roman" w:hAnsi="Times New Roman" w:cs="Times New Roman"/>
          <w:color w:val="auto"/>
          <w:kern w:val="0"/>
          <w:sz w:val="12"/>
          <w:szCs w:val="12"/>
          <w:u w:val="single"/>
        </w:rPr>
        <w:t>руб. 00 копеек, (Одна тысяча шестьсот сорок четыре рубля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20 (двадцать)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90411105013050000120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34"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17.08.2022 года до 16 часов 00 минут   12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13.09.2022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lastRenderedPageBreak/>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5"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7</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Администрация Каратузского района на основании постановлений № 516-п от  05.07.2022г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16.09.2022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24:19:0601001:669, площадью 2000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РФ, Красноярский край, Каратузский Муниципальный район, сельское поселение Нижнекурятский сельсовет, с. Нижние Курята, ул. Солнечная, земельный участок 8, </w:t>
      </w:r>
      <w:r w:rsidRPr="00E54A0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- 1436 </w:t>
      </w:r>
      <w:r w:rsidRPr="00E54A08">
        <w:rPr>
          <w:rFonts w:ascii="Times New Roman" w:hAnsi="Times New Roman" w:cs="Times New Roman"/>
          <w:color w:val="auto"/>
          <w:kern w:val="0"/>
          <w:sz w:val="12"/>
          <w:szCs w:val="12"/>
          <w:u w:val="single"/>
        </w:rPr>
        <w:t>руб. 00 копеек, (одна тысяча четыреста тридцать шесть рублей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43 </w:t>
      </w:r>
      <w:r w:rsidRPr="00E54A08">
        <w:rPr>
          <w:rFonts w:ascii="Times New Roman" w:hAnsi="Times New Roman" w:cs="Times New Roman"/>
          <w:color w:val="auto"/>
          <w:kern w:val="0"/>
          <w:sz w:val="12"/>
          <w:szCs w:val="12"/>
          <w:u w:val="single"/>
        </w:rPr>
        <w:t>(сорок три)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1436 </w:t>
      </w:r>
      <w:r w:rsidRPr="00E54A08">
        <w:rPr>
          <w:rFonts w:ascii="Times New Roman" w:hAnsi="Times New Roman" w:cs="Times New Roman"/>
          <w:color w:val="auto"/>
          <w:kern w:val="0"/>
          <w:sz w:val="12"/>
          <w:szCs w:val="12"/>
          <w:u w:val="single"/>
        </w:rPr>
        <w:t>руб. 00 копеек, (одна тысяча четыреста тридцать шесть рублей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20 (двадцать)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90411105013050000120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36"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15.08.2022 года до 16 часов 00 минут   09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12.09.2022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lastRenderedPageBreak/>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7"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8</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Администрация Каратузского района на основании постановлений № 619-п от  09.08.2022г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16.09.2022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24:19:0701001:473, площадью 2000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РФ, Красноярский край, Каратузский Муниципальный район, сельское поселение Сагайский сельсовет, с. Сагайское, ул. Заречная, з/у 8А, </w:t>
      </w:r>
      <w:r w:rsidRPr="00E54A0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- 1723 </w:t>
      </w:r>
      <w:r w:rsidRPr="00E54A08">
        <w:rPr>
          <w:rFonts w:ascii="Times New Roman" w:hAnsi="Times New Roman" w:cs="Times New Roman"/>
          <w:color w:val="auto"/>
          <w:kern w:val="0"/>
          <w:sz w:val="12"/>
          <w:szCs w:val="12"/>
          <w:u w:val="single"/>
        </w:rPr>
        <w:t>руб. 00 копеек, (одна тысяча семьсот двадцать три рубля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52 </w:t>
      </w:r>
      <w:r w:rsidRPr="00E54A08">
        <w:rPr>
          <w:rFonts w:ascii="Times New Roman" w:hAnsi="Times New Roman" w:cs="Times New Roman"/>
          <w:color w:val="auto"/>
          <w:kern w:val="0"/>
          <w:sz w:val="12"/>
          <w:szCs w:val="12"/>
          <w:u w:val="single"/>
        </w:rPr>
        <w:t>(пятьдесят два)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1723 </w:t>
      </w:r>
      <w:r w:rsidRPr="00E54A08">
        <w:rPr>
          <w:rFonts w:ascii="Times New Roman" w:hAnsi="Times New Roman" w:cs="Times New Roman"/>
          <w:color w:val="auto"/>
          <w:kern w:val="0"/>
          <w:sz w:val="12"/>
          <w:szCs w:val="12"/>
          <w:u w:val="single"/>
        </w:rPr>
        <w:t>руб. 00 копеек, (одна тысяча семьсот двадцать три рубля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20 (двадцать)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90411105013050000120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с указанием банковских реквизитов счета для возврата задатка;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38"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15.08.2022 года до 16 часов 00 минут   09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12.09.2022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lastRenderedPageBreak/>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39"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9</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Администрация Каратузского района на основании постановлений № 617-п от  09.08.2022г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государственной собственности. </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16.09.2022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24:19:0701001:472, площадью 2000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РФ, Красноярский край, Каратузский Муниципальный район, сельское поселение Сагайский сельсовет, с. Сагайское, ул. Заречная, з/у 8Б, </w:t>
      </w:r>
      <w:r w:rsidRPr="00E54A0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- 1723 </w:t>
      </w:r>
      <w:r w:rsidRPr="00E54A08">
        <w:rPr>
          <w:rFonts w:ascii="Times New Roman" w:hAnsi="Times New Roman" w:cs="Times New Roman"/>
          <w:color w:val="auto"/>
          <w:kern w:val="0"/>
          <w:sz w:val="12"/>
          <w:szCs w:val="12"/>
          <w:u w:val="single"/>
        </w:rPr>
        <w:t>руб. 00 копеек, (одна тысяча семьсот двадцать три рубля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52 </w:t>
      </w:r>
      <w:r w:rsidRPr="00E54A08">
        <w:rPr>
          <w:rFonts w:ascii="Times New Roman" w:hAnsi="Times New Roman" w:cs="Times New Roman"/>
          <w:color w:val="auto"/>
          <w:kern w:val="0"/>
          <w:sz w:val="12"/>
          <w:szCs w:val="12"/>
          <w:u w:val="single"/>
        </w:rPr>
        <w:t>(пятьдесят два)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1723 </w:t>
      </w:r>
      <w:r w:rsidRPr="00E54A08">
        <w:rPr>
          <w:rFonts w:ascii="Times New Roman" w:hAnsi="Times New Roman" w:cs="Times New Roman"/>
          <w:color w:val="auto"/>
          <w:kern w:val="0"/>
          <w:sz w:val="12"/>
          <w:szCs w:val="12"/>
          <w:u w:val="single"/>
        </w:rPr>
        <w:t>руб. 00 копеек, (одна тысяча семьсот двадцать три рубля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20 (двадцать)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90411105013050000120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с указанием банковских реквизитов счета для возврата задатка;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40"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15.08.2022 года до 16 часов 00 минут   09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12.09.2022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lastRenderedPageBreak/>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41"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3</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Администрация Каратузского района на основании постановлений № 615-п от  09.08.2022г «О проведении аукциона на право заключения договора купли продажи земельного участка, находящегося в государственной собственности», объявляет о проведении  открытого аукциона на право  заключения договора купли продажи земельного участка, находящихся в собственности государственной собственности.</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19.09.2022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купли продажи земельного участка, находящегося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купли продажи земельного участка с кадастровым номером 24:19:0701003:497, площадью 2000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Красноярский край, Каратузский Муниципальный район, Сагайский сельсовет, с. Сагайское, ул. Каратузская, земельный участок 1, </w:t>
      </w:r>
      <w:r w:rsidRPr="00E54A0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в размере кадастровой стоимости земельного участка: </w:t>
      </w:r>
      <w:r w:rsidRPr="00E54A08">
        <w:rPr>
          <w:rFonts w:ascii="Times New Roman" w:hAnsi="Times New Roman" w:cs="Times New Roman"/>
          <w:color w:val="auto"/>
          <w:kern w:val="0"/>
          <w:sz w:val="12"/>
          <w:szCs w:val="12"/>
        </w:rPr>
        <w:t xml:space="preserve">- 114880 </w:t>
      </w:r>
      <w:r w:rsidRPr="00E54A08">
        <w:rPr>
          <w:rFonts w:ascii="Times New Roman" w:hAnsi="Times New Roman" w:cs="Times New Roman"/>
          <w:color w:val="auto"/>
          <w:kern w:val="0"/>
          <w:sz w:val="12"/>
          <w:szCs w:val="12"/>
          <w:u w:val="single"/>
        </w:rPr>
        <w:t>руб. 00 копеек, (Сто четырнадцать тысяч восемьсот восемьдесят рублей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3446 </w:t>
      </w:r>
      <w:r w:rsidRPr="00E54A08">
        <w:rPr>
          <w:rFonts w:ascii="Times New Roman" w:hAnsi="Times New Roman" w:cs="Times New Roman"/>
          <w:color w:val="auto"/>
          <w:kern w:val="0"/>
          <w:sz w:val="12"/>
          <w:szCs w:val="12"/>
          <w:u w:val="single"/>
        </w:rPr>
        <w:t>(три тысячи четыреста сорок шесть)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114880 </w:t>
      </w:r>
      <w:r w:rsidRPr="00E54A08">
        <w:rPr>
          <w:rFonts w:ascii="Times New Roman" w:hAnsi="Times New Roman" w:cs="Times New Roman"/>
          <w:color w:val="auto"/>
          <w:kern w:val="0"/>
          <w:sz w:val="12"/>
          <w:szCs w:val="12"/>
          <w:u w:val="single"/>
        </w:rPr>
        <w:t>руб. 00 копеек, (Сто четырнадцать тысяч восемьсот восемьдесят рублей 00 копеек)</w:t>
      </w:r>
    </w:p>
    <w:p w:rsidR="00E54A08" w:rsidRPr="00E54A08" w:rsidRDefault="00E54A08" w:rsidP="00E54A08">
      <w:pPr>
        <w:tabs>
          <w:tab w:val="num" w:pos="600"/>
        </w:tabs>
        <w:spacing w:after="0" w:line="240" w:lineRule="auto"/>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КБК </w:t>
      </w:r>
      <w:r w:rsidRPr="00E54A08">
        <w:rPr>
          <w:rFonts w:ascii="Times New Roman CYR" w:hAnsi="Times New Roman CYR" w:cs="Times New Roman CYR"/>
          <w:color w:val="auto"/>
          <w:kern w:val="0"/>
          <w:sz w:val="12"/>
          <w:szCs w:val="12"/>
        </w:rPr>
        <w:t>90411406013050000430</w:t>
      </w:r>
      <w:r w:rsidRPr="00E54A08">
        <w:rPr>
          <w:rFonts w:ascii="Times New Roman" w:hAnsi="Times New Roman" w:cs="Times New Roman"/>
          <w:color w:val="auto"/>
          <w:kern w:val="0"/>
          <w:sz w:val="12"/>
          <w:szCs w:val="12"/>
        </w:rPr>
        <w:t xml:space="preserve">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купли продажи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купли продажи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42"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17.08.2022 года до 16 часов 00 минут   12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13.09.2022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lastRenderedPageBreak/>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43"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АУКЦИОННАЯ ДОКУМЕНТАЦИЯ № 1</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Администрация Каратузского района на основании постановлений № 629-п от  09.08.2022г «О проведении аукциона на право заключения аренды земельного участка, находящегося в государственной собственности», объявляет о проведении  открытого аукциона на право  заключения договоров аренды земельных участков, находящихся в собственности муниципального образования «Каратузский район».</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назначается на</w:t>
      </w:r>
      <w:r w:rsidRPr="00E54A08">
        <w:rPr>
          <w:rFonts w:ascii="Times New Roman" w:hAnsi="Times New Roman" w:cs="Times New Roman"/>
          <w:b/>
          <w:color w:val="auto"/>
          <w:kern w:val="0"/>
          <w:sz w:val="12"/>
          <w:szCs w:val="12"/>
        </w:rPr>
        <w:t xml:space="preserve"> 09 часов 00 минут (местного времени) 19.09.2022 года</w:t>
      </w:r>
      <w:r w:rsidRPr="00E54A08">
        <w:rPr>
          <w:rFonts w:ascii="Times New Roman" w:hAnsi="Times New Roman" w:cs="Times New Roman"/>
          <w:color w:val="FF0000"/>
          <w:kern w:val="0"/>
          <w:sz w:val="12"/>
          <w:szCs w:val="12"/>
        </w:rPr>
        <w:t xml:space="preserve"> </w:t>
      </w:r>
      <w:r w:rsidRPr="00E54A08">
        <w:rPr>
          <w:rFonts w:ascii="Times New Roman" w:hAnsi="Times New Roman" w:cs="Times New Roman"/>
          <w:color w:val="auto"/>
          <w:kern w:val="0"/>
          <w:sz w:val="12"/>
          <w:szCs w:val="12"/>
        </w:rPr>
        <w:t xml:space="preserve">в помещении по адресу: </w:t>
      </w:r>
      <w:r w:rsidRPr="00E54A08">
        <w:rPr>
          <w:rFonts w:ascii="Times New Roman" w:hAnsi="Times New Roman" w:cs="Times New Roman"/>
          <w:color w:val="auto"/>
          <w:kern w:val="0"/>
          <w:sz w:val="12"/>
          <w:szCs w:val="12"/>
          <w:u w:val="single"/>
        </w:rPr>
        <w:t>662850, Россия, Красноярский край, Каратузский район, с. Каратузское, ул. Советская, 21,</w:t>
      </w:r>
      <w:r w:rsidRPr="00E54A08">
        <w:rPr>
          <w:rFonts w:ascii="Times New Roman" w:hAnsi="Times New Roman" w:cs="Times New Roman"/>
          <w:color w:val="auto"/>
          <w:kern w:val="0"/>
          <w:sz w:val="12"/>
          <w:szCs w:val="12"/>
        </w:rPr>
        <w:t xml:space="preserve"> кабинет </w:t>
      </w:r>
      <w:r w:rsidRPr="00E54A08">
        <w:rPr>
          <w:rFonts w:ascii="Times New Roman" w:hAnsi="Times New Roman" w:cs="Times New Roman"/>
          <w:color w:val="auto"/>
          <w:kern w:val="0"/>
          <w:sz w:val="12"/>
          <w:szCs w:val="12"/>
          <w:u w:val="single"/>
        </w:rPr>
        <w:t>№ 310</w:t>
      </w:r>
      <w:r w:rsidRPr="00E54A08">
        <w:rPr>
          <w:rFonts w:ascii="Times New Roman" w:hAnsi="Times New Roman" w:cs="Times New Roman"/>
          <w:color w:val="auto"/>
          <w:kern w:val="0"/>
          <w:sz w:val="12"/>
          <w:szCs w:val="12"/>
        </w:rPr>
        <w:t xml:space="preserve">. Контактный телефон: </w:t>
      </w:r>
      <w:r w:rsidRPr="00E54A08">
        <w:rPr>
          <w:rFonts w:ascii="Times New Roman" w:hAnsi="Times New Roman" w:cs="Times New Roman"/>
          <w:color w:val="auto"/>
          <w:kern w:val="0"/>
          <w:sz w:val="12"/>
          <w:szCs w:val="12"/>
          <w:u w:val="single"/>
        </w:rPr>
        <w:t>8(39137)22-3-35.</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 xml:space="preserve">Организатор аукциона – </w:t>
      </w:r>
      <w:r w:rsidRPr="00E54A08">
        <w:rPr>
          <w:rFonts w:ascii="Times New Roman" w:hAnsi="Times New Roman" w:cs="Times New Roman"/>
          <w:color w:val="auto"/>
          <w:kern w:val="0"/>
          <w:sz w:val="12"/>
          <w:szCs w:val="12"/>
          <w:u w:val="single"/>
        </w:rPr>
        <w:t>Администрация Каратузского района</w:t>
      </w:r>
      <w:r w:rsidRPr="00E54A08">
        <w:rPr>
          <w:rFonts w:ascii="Times New Roman" w:hAnsi="Times New Roman" w:cs="Times New Roman"/>
          <w:color w:val="auto"/>
          <w:kern w:val="0"/>
          <w:sz w:val="12"/>
          <w:szCs w:val="12"/>
        </w:rPr>
        <w:t xml:space="preserve">  </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Участниками аукциона на право заключения договора аренды земельных участков, находящихся в государственной собственности, могут являться граждане и юридические лица.</w:t>
      </w:r>
    </w:p>
    <w:p w:rsidR="00E54A08" w:rsidRPr="00E54A08" w:rsidRDefault="00E54A08" w:rsidP="00E54A08">
      <w:pPr>
        <w:spacing w:after="0" w:line="240" w:lineRule="auto"/>
        <w:ind w:firstLine="567"/>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Аукцион является открытым по составу участников.</w:t>
      </w:r>
    </w:p>
    <w:p w:rsidR="00E54A08" w:rsidRPr="00E54A08" w:rsidRDefault="00E54A08" w:rsidP="00E54A08">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54A08">
        <w:rPr>
          <w:rFonts w:ascii="Times New Roman" w:hAnsi="Times New Roman" w:cs="Times New Roman"/>
          <w:bCs/>
          <w:color w:val="auto"/>
          <w:kern w:val="0"/>
          <w:sz w:val="12"/>
          <w:szCs w:val="12"/>
        </w:rPr>
        <w:t>Аукцион не проводится в электронной форме (ПУНКТ 2 СТ.39.13 Земельного кодекса).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Лот № 1</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Предметом аукциона является право на заключение договора аренды земельного участка с кадастровым номером 24:19:1001002:345, площадью 1821 кв.м., в границах, указанных в кадастровом паспорте, из категории земель: земли населенных пунктов, Адрес (м</w:t>
      </w:r>
      <w:r w:rsidRPr="00E54A08">
        <w:rPr>
          <w:rFonts w:ascii="Times New Roman" w:hAnsi="Times New Roman" w:cs="Times New Roman"/>
          <w:kern w:val="0"/>
          <w:sz w:val="12"/>
          <w:szCs w:val="12"/>
        </w:rPr>
        <w:t xml:space="preserve">естоположение): РФ, Красноярский край, Каратузский район, с. Таяты, ул. Кедровая, 10, </w:t>
      </w:r>
      <w:r w:rsidRPr="00E54A08">
        <w:rPr>
          <w:rFonts w:ascii="Times New Roman" w:hAnsi="Times New Roman" w:cs="Times New Roman"/>
          <w:color w:val="auto"/>
          <w:kern w:val="0"/>
          <w:sz w:val="12"/>
          <w:szCs w:val="12"/>
        </w:rPr>
        <w:t>разрешенным использованием: для ведения личного подсобного хозяйства.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Начальная цена предмета аукциона</w:t>
      </w:r>
      <w:r w:rsidRPr="00E54A08">
        <w:rPr>
          <w:rFonts w:ascii="Times New Roman" w:hAnsi="Times New Roman" w:cs="Times New Roman"/>
          <w:color w:val="auto"/>
          <w:kern w:val="0"/>
          <w:sz w:val="12"/>
          <w:szCs w:val="12"/>
        </w:rPr>
        <w:t xml:space="preserve"> </w:t>
      </w:r>
      <w:r w:rsidRPr="00E54A08">
        <w:rPr>
          <w:rFonts w:ascii="Times New Roman" w:hAnsi="Times New Roman" w:cs="Times New Roman"/>
          <w:color w:val="333333"/>
          <w:kern w:val="0"/>
          <w:sz w:val="12"/>
          <w:szCs w:val="12"/>
        </w:rPr>
        <w:t xml:space="preserve">не менее 1,5 % кадастровой стоимости земельного участка: </w:t>
      </w:r>
      <w:r w:rsidRPr="00E54A08">
        <w:rPr>
          <w:rFonts w:ascii="Times New Roman" w:hAnsi="Times New Roman" w:cs="Times New Roman"/>
          <w:color w:val="auto"/>
          <w:kern w:val="0"/>
          <w:sz w:val="12"/>
          <w:szCs w:val="12"/>
        </w:rPr>
        <w:t xml:space="preserve">- 1325 </w:t>
      </w:r>
      <w:r w:rsidRPr="00E54A08">
        <w:rPr>
          <w:rFonts w:ascii="Times New Roman" w:hAnsi="Times New Roman" w:cs="Times New Roman"/>
          <w:color w:val="auto"/>
          <w:kern w:val="0"/>
          <w:sz w:val="12"/>
          <w:szCs w:val="12"/>
          <w:u w:val="single"/>
        </w:rPr>
        <w:t>руб. 00 копеек, (Одна тысяча триста двадцать пять рублей 00 копеек)</w:t>
      </w:r>
    </w:p>
    <w:p w:rsidR="00E54A08" w:rsidRPr="00E54A08" w:rsidRDefault="00E54A08" w:rsidP="00E54A08">
      <w:pPr>
        <w:tabs>
          <w:tab w:val="num" w:pos="600"/>
        </w:tabs>
        <w:spacing w:after="0" w:line="240" w:lineRule="auto"/>
        <w:jc w:val="both"/>
        <w:rPr>
          <w:rFonts w:ascii="Times New Roman" w:hAnsi="Times New Roman" w:cs="Times New Roman"/>
          <w:kern w:val="0"/>
          <w:sz w:val="12"/>
          <w:szCs w:val="12"/>
          <w:shd w:val="clear" w:color="auto" w:fill="FFFFFF"/>
        </w:rPr>
      </w:pPr>
      <w:r w:rsidRPr="00E54A08">
        <w:rPr>
          <w:rFonts w:ascii="Times New Roman" w:hAnsi="Times New Roman" w:cs="Times New Roman"/>
          <w:b/>
          <w:color w:val="auto"/>
          <w:kern w:val="0"/>
          <w:sz w:val="12"/>
          <w:szCs w:val="12"/>
        </w:rPr>
        <w:t>Ежегодный размер арендной платы за земельный участок</w:t>
      </w:r>
      <w:r w:rsidRPr="00E54A08">
        <w:rPr>
          <w:rFonts w:ascii="Times New Roman" w:hAnsi="Times New Roman" w:cs="Times New Roman"/>
          <w:color w:val="auto"/>
          <w:kern w:val="0"/>
          <w:sz w:val="12"/>
          <w:szCs w:val="12"/>
        </w:rPr>
        <w:t xml:space="preserve"> - </w:t>
      </w:r>
      <w:r w:rsidRPr="00E54A08">
        <w:rPr>
          <w:rFonts w:ascii="Times New Roman" w:hAnsi="Times New Roman" w:cs="Times New Roman"/>
          <w:kern w:val="0"/>
          <w:sz w:val="12"/>
          <w:szCs w:val="12"/>
          <w:shd w:val="clear" w:color="auto" w:fill="FFFFFF"/>
        </w:rPr>
        <w:t>определяется по результатам этого аукциона.</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kern w:val="0"/>
          <w:sz w:val="12"/>
          <w:szCs w:val="12"/>
          <w:shd w:val="clear" w:color="auto" w:fill="FFFFFF"/>
        </w:rPr>
        <w:t xml:space="preserve"> </w:t>
      </w:r>
      <w:r w:rsidRPr="00E54A08">
        <w:rPr>
          <w:rFonts w:ascii="Times New Roman" w:hAnsi="Times New Roman" w:cs="Times New Roman"/>
          <w:b/>
          <w:color w:val="auto"/>
          <w:kern w:val="0"/>
          <w:sz w:val="12"/>
          <w:szCs w:val="12"/>
        </w:rPr>
        <w:t>Шаг аукциона</w:t>
      </w:r>
      <w:r w:rsidRPr="00E54A08">
        <w:rPr>
          <w:rFonts w:ascii="Times New Roman" w:hAnsi="Times New Roman" w:cs="Times New Roman"/>
          <w:color w:val="auto"/>
          <w:kern w:val="0"/>
          <w:sz w:val="12"/>
          <w:szCs w:val="12"/>
        </w:rPr>
        <w:t xml:space="preserve"> – 3 % начального цена предмета аукциона – 34 </w:t>
      </w:r>
      <w:r w:rsidRPr="00E54A08">
        <w:rPr>
          <w:rFonts w:ascii="Times New Roman" w:hAnsi="Times New Roman" w:cs="Times New Roman"/>
          <w:color w:val="auto"/>
          <w:kern w:val="0"/>
          <w:sz w:val="12"/>
          <w:szCs w:val="12"/>
          <w:u w:val="single"/>
        </w:rPr>
        <w:t>(тридцать четыре) руб.00 коп.</w:t>
      </w:r>
      <w:r w:rsidRPr="00E54A08">
        <w:rPr>
          <w:rFonts w:ascii="Times New Roman" w:hAnsi="Times New Roman" w:cs="Times New Roman"/>
          <w:color w:val="auto"/>
          <w:kern w:val="0"/>
          <w:sz w:val="12"/>
          <w:szCs w:val="12"/>
        </w:rPr>
        <w:t xml:space="preserve"> </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b/>
          <w:color w:val="auto"/>
          <w:kern w:val="0"/>
          <w:sz w:val="12"/>
          <w:szCs w:val="12"/>
        </w:rPr>
        <w:t>Размер задатка</w:t>
      </w:r>
      <w:r w:rsidRPr="00E54A08">
        <w:rPr>
          <w:rFonts w:ascii="Times New Roman" w:hAnsi="Times New Roman" w:cs="Times New Roman"/>
          <w:color w:val="auto"/>
          <w:kern w:val="0"/>
          <w:sz w:val="12"/>
          <w:szCs w:val="12"/>
        </w:rPr>
        <w:t xml:space="preserve"> 100 % </w:t>
      </w:r>
      <w:r w:rsidRPr="00E54A08">
        <w:rPr>
          <w:rFonts w:ascii="Times New Roman" w:hAnsi="Times New Roman" w:cs="Times New Roman"/>
          <w:color w:val="333333"/>
          <w:kern w:val="0"/>
          <w:sz w:val="12"/>
          <w:szCs w:val="12"/>
        </w:rPr>
        <w:t xml:space="preserve">начальной цены предмета аукциона: </w:t>
      </w:r>
      <w:r w:rsidRPr="00E54A08">
        <w:rPr>
          <w:rFonts w:ascii="Times New Roman" w:hAnsi="Times New Roman" w:cs="Times New Roman"/>
          <w:color w:val="auto"/>
          <w:kern w:val="0"/>
          <w:sz w:val="12"/>
          <w:szCs w:val="12"/>
        </w:rPr>
        <w:t xml:space="preserve">1325 </w:t>
      </w:r>
      <w:r w:rsidRPr="00E54A08">
        <w:rPr>
          <w:rFonts w:ascii="Times New Roman" w:hAnsi="Times New Roman" w:cs="Times New Roman"/>
          <w:color w:val="auto"/>
          <w:kern w:val="0"/>
          <w:sz w:val="12"/>
          <w:szCs w:val="12"/>
          <w:u w:val="single"/>
        </w:rPr>
        <w:t>руб. 00 копеек, (Одна тысяча триста двадцать пять рублей 00 копеек)</w:t>
      </w:r>
    </w:p>
    <w:p w:rsidR="00E54A08" w:rsidRPr="00E54A08" w:rsidRDefault="00E54A08" w:rsidP="00E54A08">
      <w:pPr>
        <w:tabs>
          <w:tab w:val="num" w:pos="600"/>
        </w:tabs>
        <w:spacing w:after="0" w:line="240" w:lineRule="auto"/>
        <w:jc w:val="both"/>
        <w:rPr>
          <w:rFonts w:ascii="Times New Roman" w:hAnsi="Times New Roman" w:cs="Times New Roman"/>
          <w:color w:val="auto"/>
          <w:kern w:val="0"/>
          <w:sz w:val="12"/>
          <w:szCs w:val="12"/>
        </w:rPr>
      </w:pPr>
      <w:r w:rsidRPr="00E54A08">
        <w:rPr>
          <w:rFonts w:ascii="Times New Roman" w:hAnsi="Times New Roman" w:cs="Times New Roman"/>
          <w:b/>
          <w:color w:val="auto"/>
          <w:kern w:val="0"/>
          <w:sz w:val="12"/>
          <w:szCs w:val="12"/>
        </w:rPr>
        <w:t>Срок аренды земельного участка</w:t>
      </w:r>
      <w:r w:rsidRPr="00E54A08">
        <w:rPr>
          <w:rFonts w:ascii="Times New Roman" w:hAnsi="Times New Roman" w:cs="Times New Roman"/>
          <w:color w:val="auto"/>
          <w:kern w:val="0"/>
          <w:sz w:val="12"/>
          <w:szCs w:val="12"/>
        </w:rPr>
        <w:t xml:space="preserve">– 20 (двадцать) лет </w:t>
      </w:r>
    </w:p>
    <w:p w:rsidR="00E54A08" w:rsidRPr="00E54A08" w:rsidRDefault="00E54A08" w:rsidP="00E54A08">
      <w:pPr>
        <w:spacing w:after="0" w:line="240" w:lineRule="auto"/>
        <w:ind w:firstLine="559"/>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 xml:space="preserve">1.Порядок внесения задатка: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Задаток вносится до даты подачи заявки путем безналичного перечисления на расчетный счет организатора аукциона. </w:t>
      </w:r>
    </w:p>
    <w:p w:rsidR="00E54A08" w:rsidRPr="00E54A08" w:rsidRDefault="00E54A08" w:rsidP="00E54A08">
      <w:pPr>
        <w:spacing w:after="0" w:line="240" w:lineRule="auto"/>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Реквизиты счета для перечисления задатка – </w:t>
      </w:r>
    </w:p>
    <w:p w:rsidR="00E54A08" w:rsidRPr="00E54A08" w:rsidRDefault="00E54A08" w:rsidP="00E54A08">
      <w:pPr>
        <w:autoSpaceDE w:val="0"/>
        <w:autoSpaceDN w:val="0"/>
        <w:adjustRightInd w:val="0"/>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ИНН </w:t>
      </w:r>
      <w:r w:rsidRPr="00E54A08">
        <w:rPr>
          <w:rFonts w:ascii="Times New Roman" w:hAnsi="Times New Roman" w:cs="Times New Roman"/>
          <w:color w:val="auto"/>
          <w:kern w:val="0"/>
          <w:sz w:val="12"/>
          <w:szCs w:val="12"/>
          <w:u w:val="single"/>
        </w:rPr>
        <w:t>2419002063</w:t>
      </w:r>
      <w:r w:rsidRPr="00E54A08">
        <w:rPr>
          <w:rFonts w:ascii="Times New Roman" w:hAnsi="Times New Roman" w:cs="Times New Roman"/>
          <w:color w:val="auto"/>
          <w:kern w:val="0"/>
          <w:sz w:val="12"/>
          <w:szCs w:val="12"/>
        </w:rPr>
        <w:t xml:space="preserve"> КПП </w:t>
      </w:r>
      <w:r w:rsidRPr="00E54A08">
        <w:rPr>
          <w:rFonts w:ascii="Times New Roman" w:hAnsi="Times New Roman" w:cs="Times New Roman"/>
          <w:color w:val="auto"/>
          <w:kern w:val="0"/>
          <w:sz w:val="12"/>
          <w:szCs w:val="12"/>
          <w:u w:val="single"/>
        </w:rPr>
        <w:t>241901001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Банк получателя </w:t>
      </w:r>
      <w:r w:rsidRPr="00E54A08">
        <w:rPr>
          <w:rFonts w:ascii="Times New Roman" w:hAnsi="Times New Roman" w:cs="Times New Roman"/>
          <w:color w:val="auto"/>
          <w:kern w:val="0"/>
          <w:sz w:val="12"/>
          <w:szCs w:val="12"/>
          <w:u w:val="single"/>
        </w:rPr>
        <w:t>Отделении Красноярск Банка России//УФК по Красноярскому краю  г. Красноярск.</w:t>
      </w:r>
    </w:p>
    <w:p w:rsidR="00E54A08" w:rsidRPr="00E54A08" w:rsidRDefault="00E54A08" w:rsidP="00E54A08">
      <w:pPr>
        <w:spacing w:after="0" w:line="240" w:lineRule="auto"/>
        <w:jc w:val="both"/>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Получатель: </w:t>
      </w:r>
      <w:r w:rsidRPr="00E54A08">
        <w:rPr>
          <w:rFonts w:ascii="Times New Roman" w:hAnsi="Times New Roman" w:cs="Times New Roman"/>
          <w:color w:val="auto"/>
          <w:kern w:val="0"/>
          <w:sz w:val="12"/>
          <w:szCs w:val="12"/>
          <w:u w:val="single"/>
        </w:rPr>
        <w:t>УФК по Красноярскому краю (Отдел земельных и имущественных отношений администрации Каратузского района (л/с 05193019170)</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rPr>
        <w:t xml:space="preserve">Единый казначейский счет; </w:t>
      </w:r>
      <w:r w:rsidRPr="00E54A08">
        <w:rPr>
          <w:rFonts w:ascii="Times New Roman" w:hAnsi="Times New Roman" w:cs="Times New Roman"/>
          <w:color w:val="auto"/>
          <w:kern w:val="0"/>
          <w:sz w:val="12"/>
          <w:szCs w:val="12"/>
          <w:u w:val="single"/>
        </w:rPr>
        <w:t>40102810245370000011</w:t>
      </w:r>
    </w:p>
    <w:p w:rsidR="00E54A08" w:rsidRPr="00E54A08" w:rsidRDefault="00E54A08" w:rsidP="00E54A08">
      <w:pPr>
        <w:spacing w:after="0" w:line="240" w:lineRule="auto"/>
        <w:rPr>
          <w:rFonts w:ascii="Times New Roman" w:hAnsi="Times New Roman" w:cs="Times New Roman"/>
          <w:color w:val="auto"/>
          <w:kern w:val="0"/>
          <w:sz w:val="12"/>
          <w:szCs w:val="12"/>
          <w:u w:val="single"/>
        </w:rPr>
      </w:pPr>
      <w:r w:rsidRPr="00E54A08">
        <w:rPr>
          <w:rFonts w:ascii="Times New Roman" w:hAnsi="Times New Roman" w:cs="Times New Roman"/>
          <w:color w:val="auto"/>
          <w:kern w:val="0"/>
          <w:sz w:val="12"/>
          <w:szCs w:val="12"/>
          <w:u w:val="single"/>
        </w:rPr>
        <w:t>Казначейский счет: 03232643046220001900</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БИК</w:t>
      </w:r>
      <w:r w:rsidRPr="00E54A08">
        <w:rPr>
          <w:rFonts w:ascii="Times New Roman" w:hAnsi="Times New Roman" w:cs="Times New Roman"/>
          <w:color w:val="auto"/>
          <w:kern w:val="0"/>
          <w:sz w:val="12"/>
          <w:szCs w:val="12"/>
          <w:u w:val="single"/>
        </w:rPr>
        <w:t xml:space="preserve"> 010407105</w:t>
      </w:r>
      <w:r w:rsidRPr="00E54A08">
        <w:rPr>
          <w:rFonts w:ascii="Times New Roman" w:hAnsi="Times New Roman" w:cs="Times New Roman"/>
          <w:color w:val="auto"/>
          <w:kern w:val="0"/>
          <w:sz w:val="12"/>
          <w:szCs w:val="12"/>
        </w:rPr>
        <w:t>.</w:t>
      </w:r>
    </w:p>
    <w:p w:rsidR="00E54A08" w:rsidRPr="00E54A08" w:rsidRDefault="00E54A08" w:rsidP="00E54A08">
      <w:pPr>
        <w:spacing w:after="0" w:line="240" w:lineRule="auto"/>
        <w:rPr>
          <w:rFonts w:ascii="Times New Roman" w:hAnsi="Times New Roman" w:cs="Times New Roman"/>
          <w:color w:val="auto"/>
          <w:kern w:val="0"/>
          <w:sz w:val="12"/>
          <w:szCs w:val="12"/>
        </w:rPr>
      </w:pPr>
      <w:r w:rsidRPr="00E54A08">
        <w:rPr>
          <w:rFonts w:ascii="Times New Roman" w:hAnsi="Times New Roman" w:cs="Times New Roman"/>
          <w:color w:val="auto"/>
          <w:kern w:val="0"/>
          <w:sz w:val="12"/>
          <w:szCs w:val="12"/>
        </w:rPr>
        <w:t>КБК 90411105013050000120  ОКТМО  04622000</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назначение платежа – «Оплата за участие в аукционе на право заключения договора аренды земельного участка (задаток) Лот №___».</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Документом, подтверждающим поступление задатка на счет организатора аукциона является выписка со счета организатора аукциона.</w:t>
      </w:r>
    </w:p>
    <w:p w:rsidR="00E54A08" w:rsidRPr="00E54A08" w:rsidRDefault="00E54A08" w:rsidP="00E54A08">
      <w:pPr>
        <w:tabs>
          <w:tab w:val="left" w:pos="36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Исполнение обязанности по внесению задатка третьими лицами не допускается.</w:t>
      </w:r>
    </w:p>
    <w:p w:rsidR="00E54A08" w:rsidRPr="00E54A08" w:rsidRDefault="00E54A08" w:rsidP="00E54A08">
      <w:pPr>
        <w:tabs>
          <w:tab w:val="left" w:pos="0"/>
        </w:tabs>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2.Порядок приема заявки на участие в аукционе, адрес места ее приема, дата и время начала и окончания приема заявок на участие в аукционе:</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Для участия в аукционе заявителями представляются следующие документы:</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заявка на участие в аукционе по установленной форме </w:t>
      </w:r>
      <w:r w:rsidRPr="00E54A08">
        <w:rPr>
          <w:rFonts w:ascii="Times New Roman" w:hAnsi="Times New Roman" w:cs="Times New Roman"/>
          <w:noProof/>
          <w:color w:val="auto"/>
          <w:kern w:val="0"/>
          <w:sz w:val="12"/>
          <w:szCs w:val="12"/>
          <w:u w:val="single"/>
        </w:rPr>
        <w:t>с указанием банковских реквизитов счета для возврата задатка</w:t>
      </w:r>
      <w:r w:rsidRPr="00E54A08">
        <w:rPr>
          <w:rFonts w:ascii="Times New Roman" w:hAnsi="Times New Roman" w:cs="Times New Roman"/>
          <w:noProof/>
          <w:color w:val="auto"/>
          <w:kern w:val="0"/>
          <w:sz w:val="12"/>
          <w:szCs w:val="12"/>
        </w:rPr>
        <w:t xml:space="preserve">;  </w:t>
      </w:r>
    </w:p>
    <w:p w:rsidR="00E54A08" w:rsidRPr="00E54A08" w:rsidRDefault="00E54A08" w:rsidP="00E54A08">
      <w:pPr>
        <w:tabs>
          <w:tab w:val="left" w:pos="0"/>
        </w:tabs>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 копию документов, удостоверяющих личность заявителя (для граждан- паспорт);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документы, подтверждающие внесение задатка;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Все вышеуказанные документы должны быть составлены на русском языке (либо содержать надлежащим образом заверенный перевод на русский язык).</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Предоставление документов, подтверждающих внесение задатка, признается заключением соглашения о задатке.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Форму заявки на участие в аукционе, а также проект договора аренды земельного участка можно получить на официальных сайтах: Российской Федерации в информационно-телекоммуникационной сети Интернет www.torgi.gov.ru, в администрации Каратузского района по адресу: Россия, Красноярский край, Каратузский район, с.Каратузское, ул. Советская,21, каб. № 310. Способы подачи: лично путем подачи заявления, письмом и на эл. адрес:</w:t>
      </w:r>
      <w:r w:rsidRPr="00E54A08">
        <w:rPr>
          <w:rFonts w:ascii="Times New Roman" w:hAnsi="Times New Roman" w:cs="Times New Roman"/>
          <w:color w:val="auto"/>
          <w:kern w:val="0"/>
          <w:sz w:val="12"/>
          <w:szCs w:val="12"/>
        </w:rPr>
        <w:t xml:space="preserve"> </w:t>
      </w:r>
      <w:hyperlink r:id="rId44" w:history="1">
        <w:r w:rsidRPr="00E54A08">
          <w:rPr>
            <w:rFonts w:ascii="Times New Roman" w:hAnsi="Times New Roman" w:cs="Times New Roman"/>
            <w:color w:val="0000FF"/>
            <w:kern w:val="0"/>
            <w:sz w:val="12"/>
            <w:szCs w:val="12"/>
            <w:u w:val="single"/>
            <w:lang w:val="en-US"/>
          </w:rPr>
          <w:t>zem</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karatuz</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yandex</w:t>
        </w:r>
        <w:r w:rsidRPr="00E54A08">
          <w:rPr>
            <w:rFonts w:ascii="Times New Roman" w:hAnsi="Times New Roman" w:cs="Times New Roman"/>
            <w:color w:val="0000FF"/>
            <w:kern w:val="0"/>
            <w:sz w:val="12"/>
            <w:szCs w:val="12"/>
            <w:u w:val="single"/>
          </w:rPr>
          <w:t>.</w:t>
        </w:r>
        <w:r w:rsidRPr="00E54A08">
          <w:rPr>
            <w:rFonts w:ascii="Times New Roman" w:hAnsi="Times New Roman" w:cs="Times New Roman"/>
            <w:color w:val="0000FF"/>
            <w:kern w:val="0"/>
            <w:sz w:val="12"/>
            <w:szCs w:val="12"/>
            <w:u w:val="single"/>
            <w:lang w:val="en-US"/>
          </w:rPr>
          <w:t>ru</w:t>
        </w:r>
      </w:hyperlink>
      <w:r w:rsidRPr="00E54A08">
        <w:rPr>
          <w:rFonts w:ascii="Times New Roman" w:hAnsi="Times New Roman" w:cs="Times New Roman"/>
          <w:noProof/>
          <w:color w:val="auto"/>
          <w:kern w:val="0"/>
          <w:sz w:val="12"/>
          <w:szCs w:val="12"/>
        </w:rPr>
        <w:t xml:space="preserve"> заверенной электронной цифровой подписью.</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По одному лоту заявитель вправе подать только одну заявку на участие в аукционе.</w:t>
      </w:r>
    </w:p>
    <w:p w:rsidR="00E54A08" w:rsidRPr="00E54A08" w:rsidRDefault="00E54A08" w:rsidP="00E54A08">
      <w:pPr>
        <w:spacing w:after="0" w:line="240" w:lineRule="auto"/>
        <w:ind w:firstLine="567"/>
        <w:jc w:val="both"/>
        <w:rPr>
          <w:rFonts w:ascii="Times New Roman" w:hAnsi="Times New Roman" w:cs="Times New Roman"/>
          <w:b/>
          <w:color w:val="FF0000"/>
          <w:kern w:val="0"/>
          <w:sz w:val="12"/>
          <w:szCs w:val="12"/>
        </w:rPr>
      </w:pPr>
      <w:r w:rsidRPr="00E54A08">
        <w:rPr>
          <w:rFonts w:ascii="Times New Roman" w:hAnsi="Times New Roman" w:cs="Times New Roman"/>
          <w:b/>
          <w:noProof/>
          <w:color w:val="auto"/>
          <w:kern w:val="0"/>
          <w:sz w:val="12"/>
          <w:szCs w:val="12"/>
        </w:rPr>
        <w:t xml:space="preserve">Заявки на участие в аукционе принимаются по адресу: Россия, Красноярский край, Каратузский район, с.Каратузское, ул. Советская, 21, каб. № 310.  </w:t>
      </w:r>
      <w:r w:rsidRPr="00E54A08">
        <w:rPr>
          <w:rFonts w:ascii="Times New Roman" w:hAnsi="Times New Roman" w:cs="Times New Roman"/>
          <w:b/>
          <w:color w:val="auto"/>
          <w:kern w:val="0"/>
          <w:sz w:val="12"/>
          <w:szCs w:val="12"/>
        </w:rPr>
        <w:t>с 08 часов 00 минут 17.08.2022 года до 16 часов 00 минут   12 сентября 2022 года включительно</w:t>
      </w:r>
      <w:r w:rsidRPr="00E54A08">
        <w:rPr>
          <w:rFonts w:ascii="Times New Roman" w:hAnsi="Times New Roman" w:cs="Times New Roman"/>
          <w:b/>
          <w:noProof/>
          <w:color w:val="auto"/>
          <w:kern w:val="0"/>
          <w:sz w:val="12"/>
          <w:szCs w:val="12"/>
        </w:rPr>
        <w:t xml:space="preserve">,  </w:t>
      </w:r>
      <w:r w:rsidRPr="00E54A08">
        <w:rPr>
          <w:rFonts w:ascii="Times New Roman" w:hAnsi="Times New Roman" w:cs="Times New Roman"/>
          <w:b/>
          <w:color w:val="auto"/>
          <w:kern w:val="0"/>
          <w:sz w:val="12"/>
          <w:szCs w:val="12"/>
        </w:rPr>
        <w:t xml:space="preserve">понедельник — пятница с 8.30 до 17.00, обед с 12.00 до 13.15.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Заявка на участие в аукционе, поступившая по истечении срока приема заявок, возвращается заявителю в день ее поступления.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b/>
          <w:noProof/>
          <w:color w:val="auto"/>
          <w:kern w:val="0"/>
          <w:sz w:val="12"/>
          <w:szCs w:val="12"/>
        </w:rPr>
        <w:t>3.Порядок определения участников аукциона:</w:t>
      </w:r>
    </w:p>
    <w:p w:rsidR="00E54A08" w:rsidRPr="00E54A08" w:rsidRDefault="00E54A08" w:rsidP="00E54A08">
      <w:pPr>
        <w:spacing w:after="0" w:line="240" w:lineRule="auto"/>
        <w:ind w:firstLine="567"/>
        <w:jc w:val="both"/>
        <w:rPr>
          <w:rFonts w:ascii="Times New Roman" w:hAnsi="Times New Roman" w:cs="Times New Roman"/>
          <w:b/>
          <w:noProof/>
          <w:color w:val="auto"/>
          <w:kern w:val="0"/>
          <w:sz w:val="12"/>
          <w:szCs w:val="12"/>
        </w:rPr>
      </w:pPr>
      <w:r w:rsidRPr="00E54A08">
        <w:rPr>
          <w:rFonts w:ascii="Times New Roman" w:hAnsi="Times New Roman" w:cs="Times New Roman"/>
          <w:noProof/>
          <w:color w:val="auto"/>
          <w:kern w:val="0"/>
          <w:sz w:val="12"/>
          <w:szCs w:val="12"/>
        </w:rPr>
        <w:t xml:space="preserve">Рассмотрение заявок на участие в аукционе и определение участников аукциона состоится по месту проведения аукциона: Россия, Красноярский край, Каратузский район, с.Каратузское, ул. Советская,21, каб. № 310.в </w:t>
      </w:r>
      <w:r w:rsidRPr="00E54A08">
        <w:rPr>
          <w:rFonts w:ascii="Times New Roman" w:hAnsi="Times New Roman" w:cs="Times New Roman"/>
          <w:b/>
          <w:noProof/>
          <w:color w:val="auto"/>
          <w:kern w:val="0"/>
          <w:sz w:val="12"/>
          <w:szCs w:val="12"/>
        </w:rPr>
        <w:t xml:space="preserve">14 часов 00 минут 13.09.2022 года. </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Заявитель не допускается к участию в аукционе в следующих случаях:</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1) непредставление необходимых для участия в аукционе документов или представление недостоверных сведений;</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2) непоступление задатка на дату рассмотрения заявок на участие в аукционе;</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color w:val="333333"/>
          <w:kern w:val="0"/>
          <w:sz w:val="12"/>
          <w:szCs w:val="12"/>
        </w:rPr>
        <w:t>4. Наличие сведений о заявителе в предусмотренном статьей 39.12. ЗК РФ реестре недобросовестных участников аукциона.</w:t>
      </w:r>
    </w:p>
    <w:p w:rsidR="00E54A08" w:rsidRPr="00E54A08" w:rsidRDefault="00E54A08" w:rsidP="00E54A08">
      <w:pPr>
        <w:spacing w:after="0" w:line="240" w:lineRule="auto"/>
        <w:ind w:firstLine="567"/>
        <w:jc w:val="both"/>
        <w:rPr>
          <w:rFonts w:ascii="Times New Roman" w:hAnsi="Times New Roman" w:cs="Times New Roman"/>
          <w:noProof/>
          <w:color w:val="auto"/>
          <w:kern w:val="0"/>
          <w:sz w:val="12"/>
          <w:szCs w:val="12"/>
        </w:rPr>
      </w:pPr>
      <w:r w:rsidRPr="00E54A08">
        <w:rPr>
          <w:rFonts w:ascii="Times New Roman" w:hAnsi="Times New Roman" w:cs="Times New Roman"/>
          <w:noProof/>
          <w:color w:val="auto"/>
          <w:kern w:val="0"/>
          <w:sz w:val="12"/>
          <w:szCs w:val="12"/>
        </w:rPr>
        <w:t>Регистрация участников аукциона проводится в день и в месте проведения аукциона; Россия, Красноярский край, Каратузский район, с.Каратузское, ул. Советская,21, каб. № 310.</w:t>
      </w:r>
    </w:p>
    <w:p w:rsidR="00E54A08" w:rsidRPr="00E54A08" w:rsidRDefault="00E54A08" w:rsidP="00E54A08">
      <w:pPr>
        <w:spacing w:after="0" w:line="240" w:lineRule="auto"/>
        <w:ind w:firstLine="567"/>
        <w:jc w:val="both"/>
        <w:rPr>
          <w:rFonts w:ascii="Times New Roman" w:hAnsi="Times New Roman" w:cs="Times New Roman"/>
          <w:b/>
          <w:color w:val="333333"/>
          <w:kern w:val="0"/>
          <w:sz w:val="12"/>
          <w:szCs w:val="12"/>
        </w:rPr>
      </w:pPr>
      <w:r w:rsidRPr="00E54A08">
        <w:rPr>
          <w:rFonts w:ascii="Times New Roman" w:hAnsi="Times New Roman" w:cs="Times New Roman"/>
          <w:b/>
          <w:color w:val="333333"/>
          <w:kern w:val="0"/>
          <w:sz w:val="12"/>
          <w:szCs w:val="12"/>
        </w:rPr>
        <w:t>4.Порядок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а) аукцион является открытым по составу участников;</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б) участникам аукциона выдаются пронумерованные карточки участника аукциона (далее — карточки);в) аукционист оглашает начальную цену предмета аукциона и порядок проведения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участникам аукциона предлагается путем поднятия карточек заявить о согласии приобрести предмет аукциона за указанную цену;</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после поднятия карточек несколькими участниками аукциона аукционист заявляет следующее предложение по цене предмета аукциона, превышающей начальную цену (далее — цена). Каждая цена превышает предыдущую на «шаг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повышение цены заявляется аукционистом до тех пор, пока не останется поднятой одна карточка;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победителем аукциона признается участник, единственная карточка которого осталась поднятой после троекратного объявления аукционистом цены; по завершении аукциона аукционист объявляет о продаже земельного участка, называет размер цены земельного участка победителя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г) размер цены земельного участка  заносится в протокол о результатах аукциона, составляемый в двух экземплярах.</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Победителем аукциона признается участник, предложивший наиболее высокий размер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составляется в двух экземплярах, один из которых передается победителю аукциона, а второй остается у Продавца.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Протокол о результатах аукциона является основанием для заключения с победителем аукциона  договора аренды земельного участка.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Задатки лицам, участвовавшим в аукционе, но не победившим в нем возвращаются в течение 3 рабочих дней со дня подписания протокола о результатах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победителю аукциона 3 экземпляра подписанного проекта договора аренды земельного участка. При этом размер  цены лота определяется в размере, предложенном победителем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не допускается заключение  договора аренды  земельного участка ранее, чем через 10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 torgi. gov.ru.</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Задаток, внесенный лицом, признанным победителем аукциона, засчитываются в счет    арендной платы по договору аренды земельного участка. Задаток лица, не заключившего в установленный срок договор аренды земельного участка, вследствие уклонения от заключения указанного договора,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Признание аукциона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lastRenderedPageBreak/>
        <w:t>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случае если аукцион признан несостоявшимся и только один заявитель признан участником аукциона, Продавец в течение 10 дней со дня подписания протокола рассмотрения заявок на участие в аукционе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Если единственная заявка на участие в аукционе и заявитель, подавший указанную заявку, соответствуют всем требованиям и условиям, указанным в настоящем извещении, Продавец в течение 10 дней со дня рассмотрения указанной заявки направляет заявителю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внесенный задаток на участие в аукционе не возвращается.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течение 10 дней со дня составления протокола о результатах аукциона Продавец направляет единственному принявшему участие в аукционе участнику 3 экземпляра подписанного проекта договора. При этом размер  цены продажи земельного участка, размер годовой арендной платы определяются в размере, равном начальной цене предмета аукциона.</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 xml:space="preserve">В данном случае, не допускается заключение договоров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45" w:tgtFrame="_blank" w:history="1">
        <w:r w:rsidRPr="00E54A08">
          <w:rPr>
            <w:rFonts w:ascii="Times New Roman" w:hAnsi="Times New Roman" w:cs="Times New Roman"/>
            <w:color w:val="1188CC"/>
            <w:kern w:val="0"/>
            <w:sz w:val="12"/>
            <w:szCs w:val="12"/>
          </w:rPr>
          <w:t>www.torgi.gov.ru</w:t>
        </w:r>
      </w:hyperlink>
      <w:r w:rsidRPr="00E54A08">
        <w:rPr>
          <w:rFonts w:ascii="Times New Roman" w:hAnsi="Times New Roman" w:cs="Times New Roman"/>
          <w:color w:val="333333"/>
          <w:kern w:val="0"/>
          <w:sz w:val="12"/>
          <w:szCs w:val="12"/>
        </w:rPr>
        <w:t>.</w:t>
      </w:r>
    </w:p>
    <w:p w:rsidR="00E54A08" w:rsidRPr="00E54A08" w:rsidRDefault="00E54A08" w:rsidP="00E54A08">
      <w:pPr>
        <w:spacing w:after="0" w:line="240" w:lineRule="auto"/>
        <w:jc w:val="both"/>
        <w:rPr>
          <w:rFonts w:ascii="Times New Roman" w:hAnsi="Times New Roman" w:cs="Times New Roman"/>
          <w:color w:val="333333"/>
          <w:kern w:val="0"/>
          <w:sz w:val="12"/>
          <w:szCs w:val="12"/>
        </w:rPr>
      </w:pPr>
      <w:r w:rsidRPr="00E54A08">
        <w:rPr>
          <w:rFonts w:ascii="Times New Roman" w:hAnsi="Times New Roman" w:cs="Times New Roman"/>
          <w:color w:val="333333"/>
          <w:kern w:val="0"/>
          <w:sz w:val="12"/>
          <w:szCs w:val="12"/>
        </w:rPr>
        <w:t>В данном случае задаток, внесенный для участия в аукционе, засчитываются в счет цены продажи земельного участка, в счет арендной платы за земельный участок. При уклонении от заключения договора задаток на участие в аукционе не возвращается.</w:t>
      </w: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E54A08" w:rsidRPr="00E54A08" w:rsidRDefault="00E54A08" w:rsidP="00E54A08">
      <w:pPr>
        <w:spacing w:after="0" w:line="240" w:lineRule="auto"/>
        <w:jc w:val="center"/>
        <w:rPr>
          <w:rFonts w:ascii="Times New Roman" w:hAnsi="Times New Roman" w:cs="Times New Roman"/>
          <w:color w:val="auto"/>
          <w:kern w:val="0"/>
          <w:sz w:val="12"/>
          <w:szCs w:val="12"/>
        </w:rPr>
      </w:pPr>
    </w:p>
    <w:p w:rsidR="00667A51" w:rsidRDefault="00667A51" w:rsidP="00667A51">
      <w:pPr>
        <w:spacing w:after="0" w:line="240" w:lineRule="auto"/>
        <w:jc w:val="center"/>
        <w:rPr>
          <w:rFonts w:ascii="Times New Roman" w:eastAsiaTheme="minorHAnsi" w:hAnsi="Times New Roman" w:cs="Times New Roman"/>
          <w:color w:val="auto"/>
          <w:kern w:val="0"/>
          <w:sz w:val="12"/>
          <w:szCs w:val="12"/>
          <w:lang w:eastAsia="en-US"/>
        </w:rPr>
      </w:pPr>
      <w:r w:rsidRPr="00667A51">
        <w:rPr>
          <w:rFonts w:ascii="Times New Roman" w:eastAsiaTheme="minorHAnsi" w:hAnsi="Times New Roman" w:cs="Times New Roman"/>
          <w:color w:val="auto"/>
          <w:kern w:val="0"/>
          <w:sz w:val="12"/>
          <w:szCs w:val="12"/>
          <w:lang w:eastAsia="en-US"/>
        </w:rPr>
        <w:t>АДМИНИСТРАЦИЯ  КАРАТУЗСКОГО  РАЙОНА</w:t>
      </w:r>
    </w:p>
    <w:p w:rsidR="00667A51" w:rsidRPr="00667A51" w:rsidRDefault="00667A51" w:rsidP="00667A51">
      <w:pPr>
        <w:spacing w:after="0" w:line="240" w:lineRule="auto"/>
        <w:jc w:val="center"/>
        <w:rPr>
          <w:rFonts w:ascii="Times New Roman" w:eastAsiaTheme="minorHAnsi" w:hAnsi="Times New Roman" w:cs="Times New Roman"/>
          <w:color w:val="auto"/>
          <w:kern w:val="0"/>
          <w:sz w:val="12"/>
          <w:szCs w:val="12"/>
          <w:lang w:eastAsia="en-US"/>
        </w:rPr>
      </w:pPr>
    </w:p>
    <w:p w:rsidR="00667A51" w:rsidRDefault="00667A51" w:rsidP="00667A51">
      <w:pPr>
        <w:tabs>
          <w:tab w:val="left" w:pos="2880"/>
        </w:tabs>
        <w:spacing w:after="0" w:line="240" w:lineRule="auto"/>
        <w:jc w:val="center"/>
        <w:rPr>
          <w:rFonts w:ascii="Times New Roman" w:eastAsiaTheme="minorHAnsi" w:hAnsi="Times New Roman" w:cs="Times New Roman"/>
          <w:color w:val="auto"/>
          <w:kern w:val="0"/>
          <w:sz w:val="12"/>
          <w:szCs w:val="12"/>
          <w:lang w:eastAsia="en-US"/>
        </w:rPr>
      </w:pPr>
      <w:r w:rsidRPr="00667A51">
        <w:rPr>
          <w:rFonts w:ascii="Times New Roman" w:eastAsiaTheme="minorHAnsi" w:hAnsi="Times New Roman" w:cs="Times New Roman"/>
          <w:color w:val="auto"/>
          <w:kern w:val="0"/>
          <w:sz w:val="12"/>
          <w:szCs w:val="12"/>
          <w:lang w:eastAsia="en-US"/>
        </w:rPr>
        <w:t>ПОСТАНОВЛЕНИЕ</w:t>
      </w:r>
    </w:p>
    <w:p w:rsidR="00667A51" w:rsidRPr="00667A51" w:rsidRDefault="00667A51" w:rsidP="00667A51">
      <w:pPr>
        <w:tabs>
          <w:tab w:val="left" w:pos="2880"/>
        </w:tabs>
        <w:spacing w:after="0" w:line="240" w:lineRule="auto"/>
        <w:jc w:val="center"/>
        <w:rPr>
          <w:rFonts w:ascii="Times New Roman" w:eastAsiaTheme="minorHAnsi" w:hAnsi="Times New Roman" w:cs="Times New Roman"/>
          <w:color w:val="auto"/>
          <w:kern w:val="0"/>
          <w:sz w:val="12"/>
          <w:szCs w:val="12"/>
          <w:lang w:eastAsia="en-US"/>
        </w:rPr>
      </w:pPr>
    </w:p>
    <w:p w:rsidR="00667A51" w:rsidRDefault="00667A51" w:rsidP="00667A51">
      <w:pPr>
        <w:spacing w:after="0" w:line="240" w:lineRule="auto"/>
        <w:rPr>
          <w:rFonts w:ascii="Times New Roman" w:eastAsiaTheme="minorHAnsi" w:hAnsi="Times New Roman" w:cs="Times New Roman"/>
          <w:color w:val="auto"/>
          <w:kern w:val="0"/>
          <w:sz w:val="12"/>
          <w:szCs w:val="12"/>
          <w:lang w:eastAsia="en-US"/>
        </w:rPr>
      </w:pPr>
      <w:r w:rsidRPr="00667A51">
        <w:rPr>
          <w:rFonts w:ascii="Times New Roman" w:eastAsiaTheme="minorHAnsi" w:hAnsi="Times New Roman" w:cs="Times New Roman"/>
          <w:color w:val="auto"/>
          <w:kern w:val="0"/>
          <w:sz w:val="12"/>
          <w:szCs w:val="12"/>
          <w:lang w:eastAsia="en-US"/>
        </w:rPr>
        <w:t xml:space="preserve">12.08.2022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667A51">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667A51">
        <w:rPr>
          <w:rFonts w:ascii="Times New Roman" w:eastAsiaTheme="minorHAnsi" w:hAnsi="Times New Roman" w:cs="Times New Roman"/>
          <w:color w:val="auto"/>
          <w:kern w:val="0"/>
          <w:sz w:val="12"/>
          <w:szCs w:val="12"/>
          <w:lang w:eastAsia="en-US"/>
        </w:rPr>
        <w:t xml:space="preserve">                      № 649-п</w:t>
      </w:r>
    </w:p>
    <w:p w:rsidR="00667A51" w:rsidRPr="00667A51" w:rsidRDefault="00667A51" w:rsidP="00667A51">
      <w:pPr>
        <w:tabs>
          <w:tab w:val="left" w:pos="2880"/>
        </w:tabs>
        <w:spacing w:after="0" w:line="240" w:lineRule="auto"/>
        <w:rPr>
          <w:rFonts w:ascii="Times New Roman" w:eastAsiaTheme="minorHAnsi" w:hAnsi="Times New Roman" w:cs="Times New Roman"/>
          <w:color w:val="auto"/>
          <w:kern w:val="0"/>
          <w:sz w:val="12"/>
          <w:szCs w:val="12"/>
          <w:lang w:eastAsia="en-US"/>
        </w:rPr>
      </w:pPr>
    </w:p>
    <w:p w:rsidR="00667A51" w:rsidRPr="00667A51" w:rsidRDefault="00667A51" w:rsidP="00667A51">
      <w:pPr>
        <w:spacing w:after="0" w:line="240" w:lineRule="auto"/>
        <w:jc w:val="both"/>
        <w:rPr>
          <w:rFonts w:ascii="Times New Roman" w:eastAsiaTheme="minorHAnsi" w:hAnsi="Times New Roman" w:cs="Times New Roman"/>
          <w:color w:val="auto"/>
          <w:kern w:val="0"/>
          <w:sz w:val="12"/>
          <w:szCs w:val="12"/>
          <w:lang w:eastAsia="en-US"/>
        </w:rPr>
      </w:pPr>
      <w:r w:rsidRPr="00667A51">
        <w:rPr>
          <w:rFonts w:ascii="Times New Roman" w:eastAsiaTheme="minorHAnsi" w:hAnsi="Times New Roman" w:cs="Times New Roman"/>
          <w:color w:val="auto"/>
          <w:kern w:val="0"/>
          <w:sz w:val="12"/>
          <w:szCs w:val="12"/>
          <w:lang w:eastAsia="en-US"/>
        </w:rPr>
        <w:t xml:space="preserve">О внесении изменений в постановление  администрации Каратузского района от 27.07.2012  № 996-п «О комиссии по противодействию коррупции» </w:t>
      </w:r>
    </w:p>
    <w:p w:rsidR="00667A51" w:rsidRPr="00667A51" w:rsidRDefault="00667A51" w:rsidP="00667A51">
      <w:pPr>
        <w:spacing w:after="0" w:line="240" w:lineRule="auto"/>
        <w:rPr>
          <w:rFonts w:ascii="Times New Roman" w:eastAsiaTheme="minorHAnsi" w:hAnsi="Times New Roman" w:cs="Times New Roman"/>
          <w:color w:val="auto"/>
          <w:kern w:val="0"/>
          <w:sz w:val="12"/>
          <w:szCs w:val="12"/>
          <w:lang w:eastAsia="en-US"/>
        </w:rPr>
      </w:pPr>
      <w:r w:rsidRPr="00667A51">
        <w:rPr>
          <w:rFonts w:ascii="Times New Roman" w:eastAsiaTheme="minorHAnsi" w:hAnsi="Times New Roman" w:cs="Times New Roman"/>
          <w:color w:val="auto"/>
          <w:kern w:val="0"/>
          <w:sz w:val="12"/>
          <w:szCs w:val="12"/>
          <w:lang w:eastAsia="en-US"/>
        </w:rPr>
        <w:t xml:space="preserve"> </w:t>
      </w:r>
    </w:p>
    <w:p w:rsidR="00667A51" w:rsidRPr="00667A51" w:rsidRDefault="00667A51" w:rsidP="00667A51">
      <w:pPr>
        <w:spacing w:after="0" w:line="240" w:lineRule="auto"/>
        <w:ind w:firstLine="708"/>
        <w:jc w:val="both"/>
        <w:rPr>
          <w:rFonts w:ascii="Times New Roman" w:eastAsiaTheme="minorHAnsi" w:hAnsi="Times New Roman" w:cs="Times New Roman"/>
          <w:color w:val="auto"/>
          <w:kern w:val="0"/>
          <w:sz w:val="12"/>
          <w:szCs w:val="12"/>
          <w:lang w:eastAsia="en-US"/>
        </w:rPr>
      </w:pPr>
      <w:bookmarkStart w:id="0" w:name="_GoBack"/>
      <w:bookmarkEnd w:id="0"/>
      <w:r w:rsidRPr="00667A51">
        <w:rPr>
          <w:rFonts w:ascii="Times New Roman" w:eastAsiaTheme="minorHAnsi" w:hAnsi="Times New Roman" w:cs="Times New Roman"/>
          <w:color w:val="auto"/>
          <w:kern w:val="0"/>
          <w:sz w:val="12"/>
          <w:szCs w:val="12"/>
          <w:lang w:eastAsia="en-US"/>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25.12.2008 года № 273-ФЗ «О противодействии коррупции», ПОСТАНОВЛЯЮ: </w:t>
      </w:r>
    </w:p>
    <w:p w:rsidR="00667A51" w:rsidRPr="00667A51" w:rsidRDefault="00667A51" w:rsidP="00667A51">
      <w:pPr>
        <w:spacing w:after="0" w:line="240" w:lineRule="auto"/>
        <w:ind w:firstLine="708"/>
        <w:jc w:val="both"/>
        <w:rPr>
          <w:rFonts w:ascii="Times New Roman" w:eastAsiaTheme="minorHAnsi" w:hAnsi="Times New Roman" w:cs="Times New Roman"/>
          <w:color w:val="auto"/>
          <w:kern w:val="0"/>
          <w:sz w:val="12"/>
          <w:szCs w:val="12"/>
          <w:lang w:eastAsia="en-US"/>
        </w:rPr>
      </w:pPr>
      <w:r w:rsidRPr="00667A51">
        <w:rPr>
          <w:rFonts w:ascii="Times New Roman" w:eastAsiaTheme="minorHAnsi" w:hAnsi="Times New Roman" w:cs="Times New Roman"/>
          <w:color w:val="auto"/>
          <w:kern w:val="0"/>
          <w:sz w:val="12"/>
          <w:szCs w:val="12"/>
          <w:lang w:eastAsia="en-US"/>
        </w:rPr>
        <w:t>1. Внести в постановление  администрации Каратузского района от 27.07.2012  № 996-п «О комиссии по противодействию коррупции» следующие изменения и дополнения:</w:t>
      </w:r>
    </w:p>
    <w:p w:rsidR="00667A51" w:rsidRPr="00667A51" w:rsidRDefault="00667A51" w:rsidP="00667A51">
      <w:pPr>
        <w:spacing w:after="0" w:line="240" w:lineRule="auto"/>
        <w:ind w:firstLine="539"/>
        <w:jc w:val="both"/>
        <w:rPr>
          <w:rFonts w:ascii="Times New Roman" w:hAnsi="Times New Roman" w:cs="Times New Roman"/>
          <w:color w:val="auto"/>
          <w:kern w:val="0"/>
          <w:sz w:val="12"/>
          <w:szCs w:val="12"/>
        </w:rPr>
      </w:pPr>
      <w:r w:rsidRPr="00667A51">
        <w:rPr>
          <w:rFonts w:ascii="Times New Roman" w:hAnsi="Times New Roman" w:cs="Times New Roman"/>
          <w:color w:val="auto"/>
          <w:kern w:val="0"/>
          <w:sz w:val="12"/>
          <w:szCs w:val="12"/>
        </w:rPr>
        <w:t>1.1. Пункт 3.1. приложения № 2 к постановлению администрации Каратузского района от 27.07.2012  № 996-п «О комиссии по противодействию коррупции» изменить и изложить в следующей редакции:</w:t>
      </w:r>
    </w:p>
    <w:p w:rsidR="00667A51" w:rsidRPr="00667A51" w:rsidRDefault="00667A51" w:rsidP="00667A51">
      <w:pPr>
        <w:spacing w:after="0" w:line="240" w:lineRule="auto"/>
        <w:ind w:firstLine="539"/>
        <w:jc w:val="both"/>
        <w:rPr>
          <w:rFonts w:ascii="Times New Roman" w:hAnsi="Times New Roman" w:cs="Times New Roman"/>
          <w:color w:val="auto"/>
          <w:kern w:val="0"/>
          <w:sz w:val="12"/>
          <w:szCs w:val="12"/>
        </w:rPr>
      </w:pPr>
      <w:r w:rsidRPr="00667A51">
        <w:rPr>
          <w:rFonts w:ascii="Times New Roman" w:hAnsi="Times New Roman" w:cs="Times New Roman"/>
          <w:color w:val="auto"/>
          <w:kern w:val="0"/>
          <w:sz w:val="12"/>
          <w:szCs w:val="12"/>
        </w:rPr>
        <w:t xml:space="preserve"> «3.1. Заседания Комиссии проводятся по мере необходимости, но не реже одного раза в год.  Заседание Комиссии считается правомочным, если на нем присутствует большинство от общего числа членов Комиссии. На заседания Комиссии при необходимости могут приглашаться представители правоохранительных, контролирующих и надзорных органов, а также лица, в действиях которых выявлены нарушения.</w:t>
      </w:r>
    </w:p>
    <w:p w:rsidR="00667A51" w:rsidRPr="00667A51" w:rsidRDefault="00667A51" w:rsidP="00667A51">
      <w:pPr>
        <w:spacing w:after="0" w:line="240" w:lineRule="auto"/>
        <w:ind w:firstLine="708"/>
        <w:jc w:val="both"/>
        <w:rPr>
          <w:rFonts w:ascii="Times New Roman" w:eastAsiaTheme="minorHAnsi" w:hAnsi="Times New Roman" w:cs="Times New Roman"/>
          <w:color w:val="auto"/>
          <w:kern w:val="0"/>
          <w:sz w:val="12"/>
          <w:szCs w:val="12"/>
          <w:lang w:eastAsia="en-US"/>
        </w:rPr>
      </w:pPr>
      <w:r w:rsidRPr="00667A51">
        <w:rPr>
          <w:rFonts w:ascii="Times New Roman" w:eastAsiaTheme="minorHAnsi" w:hAnsi="Times New Roman" w:cs="Times New Roman"/>
          <w:color w:val="auto"/>
          <w:kern w:val="0"/>
          <w:sz w:val="12"/>
          <w:szCs w:val="12"/>
          <w:lang w:eastAsia="en-US"/>
        </w:rPr>
        <w:t xml:space="preserve">2. Контроль за исполнением настоящего постановления возложить  заместителя  главы района по жизнеобеспечению и оперативным вопросам, А.Н. Цитовича. </w:t>
      </w:r>
    </w:p>
    <w:p w:rsidR="00667A51" w:rsidRPr="00667A51" w:rsidRDefault="00667A51" w:rsidP="00667A51">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667A51">
        <w:rPr>
          <w:rFonts w:ascii="Times New Roman" w:eastAsiaTheme="minorHAnsi" w:hAnsi="Times New Roman" w:cs="Times New Roman"/>
          <w:color w:val="auto"/>
          <w:kern w:val="0"/>
          <w:sz w:val="12"/>
          <w:szCs w:val="12"/>
          <w:lang w:eastAsia="en-US"/>
        </w:rPr>
        <w:tab/>
        <w:t>3.Настоящее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667A51" w:rsidRPr="00667A51" w:rsidRDefault="00667A51" w:rsidP="00667A51">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667A51">
        <w:rPr>
          <w:rFonts w:ascii="Times New Roman" w:eastAsiaTheme="minorHAnsi" w:hAnsi="Times New Roman" w:cs="Times New Roman"/>
          <w:color w:val="auto"/>
          <w:kern w:val="0"/>
          <w:sz w:val="12"/>
          <w:szCs w:val="12"/>
          <w:lang w:eastAsia="en-US"/>
        </w:rPr>
        <w:tab/>
      </w:r>
    </w:p>
    <w:p w:rsidR="00667A51" w:rsidRPr="00667A51" w:rsidRDefault="00667A51" w:rsidP="00667A51">
      <w:pPr>
        <w:tabs>
          <w:tab w:val="left" w:pos="709"/>
        </w:tabs>
        <w:spacing w:after="0" w:line="240" w:lineRule="auto"/>
        <w:jc w:val="both"/>
        <w:rPr>
          <w:rFonts w:ascii="Times New Roman" w:eastAsiaTheme="minorHAnsi" w:hAnsi="Times New Roman" w:cs="Times New Roman"/>
          <w:color w:val="auto"/>
          <w:kern w:val="0"/>
          <w:sz w:val="12"/>
          <w:szCs w:val="12"/>
          <w:lang w:eastAsia="en-US"/>
        </w:rPr>
      </w:pPr>
    </w:p>
    <w:p w:rsidR="00667A51" w:rsidRPr="00667A51" w:rsidRDefault="00667A51" w:rsidP="00667A51">
      <w:pPr>
        <w:tabs>
          <w:tab w:val="left" w:pos="1613"/>
        </w:tabs>
        <w:spacing w:after="200" w:line="276" w:lineRule="auto"/>
        <w:rPr>
          <w:rFonts w:ascii="Times New Roman" w:eastAsiaTheme="minorHAnsi" w:hAnsi="Times New Roman" w:cs="Times New Roman"/>
          <w:color w:val="auto"/>
          <w:kern w:val="0"/>
          <w:sz w:val="12"/>
          <w:szCs w:val="12"/>
          <w:lang w:eastAsia="en-US"/>
        </w:rPr>
      </w:pPr>
      <w:r w:rsidRPr="00667A51">
        <w:rPr>
          <w:rFonts w:ascii="Times New Roman" w:eastAsiaTheme="minorHAnsi" w:hAnsi="Times New Roman" w:cs="Times New Roman"/>
          <w:color w:val="auto"/>
          <w:kern w:val="0"/>
          <w:sz w:val="12"/>
          <w:szCs w:val="12"/>
          <w:lang w:eastAsia="en-US"/>
        </w:rPr>
        <w:t>И.о. главы района                                                                                   Е.С. Мигла</w:t>
      </w:r>
    </w:p>
    <w:p w:rsidR="00E54A08" w:rsidRPr="00E54A08" w:rsidRDefault="00E54A08" w:rsidP="00E54A08">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E54A08"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02" style="position:absolute;margin-left:26.45pt;margin-top:286.9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3"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4"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E54A08" w:rsidRPr="00893B63" w:rsidRDefault="00E54A08" w:rsidP="00E54A0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E54A08" w:rsidRPr="00893B63" w:rsidRDefault="00E54A08" w:rsidP="00E54A0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4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E54A08" w:rsidRPr="00893B63" w:rsidRDefault="00E54A08" w:rsidP="00E54A08">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E54A08" w:rsidRPr="00893B63" w:rsidRDefault="00E54A08" w:rsidP="00E54A0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E54A08" w:rsidRPr="00622659" w:rsidRDefault="00E54A08" w:rsidP="00E54A08">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5"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C012B5" w:rsidRPr="00CF16BA" w:rsidSect="00BB6B0E">
      <w:headerReference w:type="default" r:id="rId47"/>
      <w:footerReference w:type="default" r:id="rId4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4A" w:rsidRDefault="008E2A4A" w:rsidP="00D368D1">
      <w:pPr>
        <w:spacing w:after="0" w:line="240" w:lineRule="auto"/>
      </w:pPr>
      <w:r>
        <w:separator/>
      </w:r>
    </w:p>
  </w:endnote>
  <w:endnote w:type="continuationSeparator" w:id="0">
    <w:p w:rsidR="008E2A4A" w:rsidRDefault="008E2A4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667A51">
          <w:rPr>
            <w:noProof/>
          </w:rPr>
          <w:t>26</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4A" w:rsidRDefault="008E2A4A" w:rsidP="00D368D1">
      <w:pPr>
        <w:spacing w:after="0" w:line="240" w:lineRule="auto"/>
      </w:pPr>
      <w:r>
        <w:separator/>
      </w:r>
    </w:p>
  </w:footnote>
  <w:footnote w:type="continuationSeparator" w:id="0">
    <w:p w:rsidR="008E2A4A" w:rsidRDefault="008E2A4A"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75296C" w:rsidRPr="00C012B5" w:rsidTr="0017370C">
      <w:tc>
        <w:tcPr>
          <w:tcW w:w="4012"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3C5EFB">
                <w:rPr>
                  <w:rFonts w:ascii="Times New Roman" w:hAnsi="Times New Roman" w:cs="Times New Roman"/>
                  <w:b/>
                  <w:bCs/>
                  <w:caps/>
                  <w:sz w:val="24"/>
                  <w:szCs w:val="24"/>
                </w:rPr>
                <w:t>№</w:t>
              </w:r>
              <w:r w:rsidR="003C5EFB">
                <w:rPr>
                  <w:rFonts w:ascii="CyrillicOld" w:hAnsi="CyrillicOld"/>
                  <w:b/>
                  <w:bCs/>
                  <w:caps/>
                  <w:sz w:val="24"/>
                  <w:szCs w:val="24"/>
                </w:rPr>
                <w:t xml:space="preserve"> 33 </w:t>
              </w:r>
              <w:r w:rsidR="003C5EFB">
                <w:rPr>
                  <w:rFonts w:ascii="CyrillicOld" w:hAnsi="CyrillicOld" w:cs="CyrillicOld"/>
                  <w:b/>
                  <w:bCs/>
                  <w:caps/>
                  <w:sz w:val="24"/>
                  <w:szCs w:val="24"/>
                </w:rPr>
                <w:t>Вести</w:t>
              </w:r>
              <w:r w:rsidR="003C5EFB">
                <w:rPr>
                  <w:rFonts w:ascii="CyrillicOld" w:hAnsi="CyrillicOld"/>
                  <w:b/>
                  <w:bCs/>
                  <w:caps/>
                  <w:sz w:val="24"/>
                  <w:szCs w:val="24"/>
                </w:rPr>
                <w:t xml:space="preserve"> </w:t>
              </w:r>
              <w:r w:rsidR="003C5EFB">
                <w:rPr>
                  <w:rFonts w:ascii="CyrillicOld" w:hAnsi="CyrillicOld" w:cs="CyrillicOld"/>
                  <w:b/>
                  <w:bCs/>
                  <w:caps/>
                  <w:sz w:val="24"/>
                  <w:szCs w:val="24"/>
                </w:rPr>
                <w:t>муниципаль</w:t>
              </w:r>
              <w:r w:rsidR="003C5EFB">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8-12T00:00:00Z">
            <w:dateFormat w:val="d MMMM yyyy г."/>
            <w:lid w:val="ru-RU"/>
            <w:storeMappedDataAs w:val="dateTime"/>
            <w:calendar w:val="gregorian"/>
          </w:date>
        </w:sdtPr>
        <w:sdtEndPr/>
        <w:sdtContent>
          <w:tc>
            <w:tcPr>
              <w:tcW w:w="988" w:type="pct"/>
              <w:tcBorders>
                <w:bottom w:val="single" w:sz="4" w:space="0" w:color="943634" w:themeColor="accent2" w:themeShade="BF"/>
              </w:tcBorders>
              <w:shd w:val="clear" w:color="auto" w:fill="943634" w:themeFill="accent2" w:themeFillShade="BF"/>
              <w:vAlign w:val="bottom"/>
            </w:tcPr>
            <w:p w:rsidR="0075296C" w:rsidRPr="00C012B5" w:rsidRDefault="003C5EFB" w:rsidP="009F574C">
              <w:pPr>
                <w:pStyle w:val="a3"/>
                <w:jc w:val="center"/>
                <w:rPr>
                  <w:rFonts w:ascii="CyrillicOld" w:hAnsi="CyrillicOld"/>
                  <w:color w:val="FFFFFF" w:themeColor="background1"/>
                </w:rPr>
              </w:pPr>
              <w:r>
                <w:rPr>
                  <w:rFonts w:ascii="CyrillicOld" w:hAnsi="CyrillicOld"/>
                  <w:color w:val="FFFFFF" w:themeColor="background1"/>
                  <w:sz w:val="24"/>
                </w:rPr>
                <w:t>12 августа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17D16717"/>
    <w:multiLevelType w:val="hybridMultilevel"/>
    <w:tmpl w:val="3BEC496C"/>
    <w:lvl w:ilvl="0" w:tplc="4B6CEC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720EA3"/>
    <w:multiLevelType w:val="multilevel"/>
    <w:tmpl w:val="88D0FD26"/>
    <w:lvl w:ilvl="0">
      <w:start w:val="1"/>
      <w:numFmt w:val="decimal"/>
      <w:lvlText w:val="%1."/>
      <w:lvlJc w:val="left"/>
      <w:pPr>
        <w:ind w:left="1878" w:hanging="117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482C0743"/>
    <w:multiLevelType w:val="multilevel"/>
    <w:tmpl w:val="88D0FD26"/>
    <w:lvl w:ilvl="0">
      <w:start w:val="1"/>
      <w:numFmt w:val="decimal"/>
      <w:lvlText w:val="%1."/>
      <w:lvlJc w:val="left"/>
      <w:pPr>
        <w:ind w:left="1878" w:hanging="117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62785085"/>
    <w:multiLevelType w:val="multilevel"/>
    <w:tmpl w:val="B0D0994A"/>
    <w:lvl w:ilvl="0">
      <w:start w:val="1"/>
      <w:numFmt w:val="decimal"/>
      <w:lvlText w:val="%1."/>
      <w:lvlJc w:val="left"/>
      <w:pPr>
        <w:ind w:left="1365" w:hanging="825"/>
      </w:pPr>
      <w:rPr>
        <w:rFonts w:hint="default"/>
      </w:rPr>
    </w:lvl>
    <w:lvl w:ilvl="1">
      <w:start w:val="1"/>
      <w:numFmt w:val="decimal"/>
      <w:isLgl/>
      <w:lvlText w:val="%1.%2."/>
      <w:lvlJc w:val="left"/>
      <w:pPr>
        <w:ind w:left="1260" w:hanging="720"/>
      </w:pPr>
      <w:rPr>
        <w:rFonts w:eastAsia="Times New Roman" w:hint="default"/>
      </w:rPr>
    </w:lvl>
    <w:lvl w:ilvl="2">
      <w:start w:val="1"/>
      <w:numFmt w:val="decimal"/>
      <w:isLgl/>
      <w:lvlText w:val="%1.%2.%3."/>
      <w:lvlJc w:val="left"/>
      <w:pPr>
        <w:ind w:left="1260" w:hanging="720"/>
      </w:pPr>
      <w:rPr>
        <w:rFonts w:eastAsia="Times New Roman" w:hint="default"/>
      </w:rPr>
    </w:lvl>
    <w:lvl w:ilvl="3">
      <w:start w:val="1"/>
      <w:numFmt w:val="decimal"/>
      <w:isLgl/>
      <w:lvlText w:val="%1.%2.%3.%4."/>
      <w:lvlJc w:val="left"/>
      <w:pPr>
        <w:ind w:left="1620" w:hanging="1080"/>
      </w:pPr>
      <w:rPr>
        <w:rFonts w:eastAsia="Times New Roman" w:hint="default"/>
      </w:rPr>
    </w:lvl>
    <w:lvl w:ilvl="4">
      <w:start w:val="1"/>
      <w:numFmt w:val="decimal"/>
      <w:isLgl/>
      <w:lvlText w:val="%1.%2.%3.%4.%5."/>
      <w:lvlJc w:val="left"/>
      <w:pPr>
        <w:ind w:left="1620" w:hanging="1080"/>
      </w:pPr>
      <w:rPr>
        <w:rFonts w:eastAsia="Times New Roman" w:hint="default"/>
      </w:rPr>
    </w:lvl>
    <w:lvl w:ilvl="5">
      <w:start w:val="1"/>
      <w:numFmt w:val="decimal"/>
      <w:isLgl/>
      <w:lvlText w:val="%1.%2.%3.%4.%5.%6."/>
      <w:lvlJc w:val="left"/>
      <w:pPr>
        <w:ind w:left="1980" w:hanging="1440"/>
      </w:pPr>
      <w:rPr>
        <w:rFonts w:eastAsia="Times New Roman" w:hint="default"/>
      </w:rPr>
    </w:lvl>
    <w:lvl w:ilvl="6">
      <w:start w:val="1"/>
      <w:numFmt w:val="decimal"/>
      <w:isLgl/>
      <w:lvlText w:val="%1.%2.%3.%4.%5.%6.%7."/>
      <w:lvlJc w:val="left"/>
      <w:pPr>
        <w:ind w:left="2340" w:hanging="1800"/>
      </w:pPr>
      <w:rPr>
        <w:rFonts w:eastAsia="Times New Roman" w:hint="default"/>
      </w:rPr>
    </w:lvl>
    <w:lvl w:ilvl="7">
      <w:start w:val="1"/>
      <w:numFmt w:val="decimal"/>
      <w:isLgl/>
      <w:lvlText w:val="%1.%2.%3.%4.%5.%6.%7.%8."/>
      <w:lvlJc w:val="left"/>
      <w:pPr>
        <w:ind w:left="2340" w:hanging="1800"/>
      </w:pPr>
      <w:rPr>
        <w:rFonts w:eastAsia="Times New Roman" w:hint="default"/>
      </w:rPr>
    </w:lvl>
    <w:lvl w:ilvl="8">
      <w:start w:val="1"/>
      <w:numFmt w:val="decimal"/>
      <w:isLgl/>
      <w:lvlText w:val="%1.%2.%3.%4.%5.%6.%7.%8.%9."/>
      <w:lvlJc w:val="left"/>
      <w:pPr>
        <w:ind w:left="2700" w:hanging="2160"/>
      </w:pPr>
      <w:rPr>
        <w:rFonts w:eastAsia="Times New Roman" w:hint="default"/>
      </w:rPr>
    </w:lvl>
  </w:abstractNum>
  <w:num w:numId="1">
    <w:abstractNumId w:val="1"/>
  </w:num>
  <w:num w:numId="2">
    <w:abstractNumId w:val="4"/>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5EFB"/>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339CF"/>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67A51"/>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2A4A"/>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54A08"/>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24EA1AA8"/>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ratuzraion.ru" TargetMode="External"/><Relationship Id="rId18" Type="http://schemas.openxmlformats.org/officeDocument/2006/relationships/hyperlink" Target="mailto:zem.karatuz@yandex.ru" TargetMode="External"/><Relationship Id="rId26" Type="http://schemas.openxmlformats.org/officeDocument/2006/relationships/hyperlink" Target="mailto:zem.karatuz@yandex.ru" TargetMode="External"/><Relationship Id="rId39" Type="http://schemas.openxmlformats.org/officeDocument/2006/relationships/hyperlink" Target="http://www.torgi.gov.ru" TargetMode="External"/><Relationship Id="rId3" Type="http://schemas.openxmlformats.org/officeDocument/2006/relationships/numbering" Target="numbering.xml"/><Relationship Id="rId21" Type="http://schemas.openxmlformats.org/officeDocument/2006/relationships/hyperlink" Target="http://www.torgi.gov.ru" TargetMode="External"/><Relationship Id="rId34" Type="http://schemas.openxmlformats.org/officeDocument/2006/relationships/hyperlink" Target="mailto:zem.karatuz@yandex.ru" TargetMode="External"/><Relationship Id="rId42" Type="http://schemas.openxmlformats.org/officeDocument/2006/relationships/hyperlink" Target="mailto:zem.karatuz@yandex.ru"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ref=1B613F7DC808A3A6BFF4731AF6C8ED2135EAFFA1CC7EB7580402F77E389DE8BAD9E33F4B73874C821D71C0SA74B"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zem.karatuz@yandex.ru" TargetMode="External"/><Relationship Id="rId46" Type="http://schemas.openxmlformats.org/officeDocument/2006/relationships/hyperlink" Target="mailto:info@karatuzraion.ru" TargetMode="External"/><Relationship Id="rId2" Type="http://schemas.openxmlformats.org/officeDocument/2006/relationships/customXml" Target="../customXml/item2.xml"/><Relationship Id="rId16" Type="http://schemas.openxmlformats.org/officeDocument/2006/relationships/hyperlink" Target="mailto:zem.karatuz@yandex.ru" TargetMode="External"/><Relationship Id="rId20" Type="http://schemas.openxmlformats.org/officeDocument/2006/relationships/hyperlink" Target="mailto:zem.karatuz@yandex.ru" TargetMode="External"/><Relationship Id="rId29" Type="http://schemas.openxmlformats.org/officeDocument/2006/relationships/hyperlink" Target="http://www.torgi.gov.ru"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7;&#1080;&#1085;&#1080;&#1094;&#1080;&#1085;&#1072;\Downloads\&#1056;&#1072;&#1079;&#1074;&#1080;&#1090;&#1080;&#1077;%20&#1054;&#1052;&#1057;&#1059;%202021&#1075;%20-&#1080;&#1079;&#1084;&#1077;&#1085;&#1077;&#1085;&#1080;&#1077;%20%20&#1058;&#1050;&#1054;%20+.docx" TargetMode="External"/><Relationship Id="rId24" Type="http://schemas.openxmlformats.org/officeDocument/2006/relationships/hyperlink" Target="mailto:zem.karatuz@yandex.ru" TargetMode="External"/><Relationship Id="rId32" Type="http://schemas.openxmlformats.org/officeDocument/2006/relationships/hyperlink" Target="mailto:zem.karatuz@yandex.ru" TargetMode="External"/><Relationship Id="rId37" Type="http://schemas.openxmlformats.org/officeDocument/2006/relationships/hyperlink" Target="http://www.torgi.gov.ru" TargetMode="External"/><Relationship Id="rId40" Type="http://schemas.openxmlformats.org/officeDocument/2006/relationships/hyperlink" Target="mailto:zem.karatuz@yandex.ru" TargetMode="External"/><Relationship Id="rId45"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202EB8B496AB46697584A42DACF766307D02183EA6F1ED5DC4A88F3B56699959DE7FF3F14D54C61D38DDE" TargetMode="External"/><Relationship Id="rId23" Type="http://schemas.openxmlformats.org/officeDocument/2006/relationships/hyperlink" Target="http://www.torgi.gov.ru" TargetMode="External"/><Relationship Id="rId28" Type="http://schemas.openxmlformats.org/officeDocument/2006/relationships/hyperlink" Target="mailto:zem.karatuz@yandex.ru" TargetMode="External"/><Relationship Id="rId36" Type="http://schemas.openxmlformats.org/officeDocument/2006/relationships/hyperlink" Target="mailto:zem.karatuz@yandex.ru" TargetMode="External"/><Relationship Id="rId49" Type="http://schemas.openxmlformats.org/officeDocument/2006/relationships/fontTable" Target="fontTable.xml"/><Relationship Id="rId10" Type="http://schemas.openxmlformats.org/officeDocument/2006/relationships/hyperlink" Target="http://www.karatuzraion.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mailto:zem.karatuz@yandex.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202EB8B496AB46697584A42DACF766307D02183EA6F1ED5DC4A88F3B56699959DE7FF3F14D54C61D38DDE" TargetMode="External"/><Relationship Id="rId22" Type="http://schemas.openxmlformats.org/officeDocument/2006/relationships/hyperlink" Target="mailto:zem.karatuz@yandex.ru" TargetMode="External"/><Relationship Id="rId27" Type="http://schemas.openxmlformats.org/officeDocument/2006/relationships/hyperlink" Target="http://www.torgi.gov.ru" TargetMode="External"/><Relationship Id="rId30" Type="http://schemas.openxmlformats.org/officeDocument/2006/relationships/hyperlink" Target="mailto:zem.karatuz@yandex.ru" TargetMode="External"/><Relationship Id="rId35" Type="http://schemas.openxmlformats.org/officeDocument/2006/relationships/hyperlink" Target="http://www.torgi.gov.ru" TargetMode="External"/><Relationship Id="rId43" Type="http://schemas.openxmlformats.org/officeDocument/2006/relationships/hyperlink" Target="http://www.torgi.gov.ru"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478B4"/>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750840-2870-448F-ACC4-495C54E2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12343</TotalTime>
  <Pages>26</Pages>
  <Words>37076</Words>
  <Characters>211339</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247920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33 Вести муниципального образования «Каратузский район»</dc:title>
  <dc:subject/>
  <dc:creator>Пользователь</dc:creator>
  <cp:keywords/>
  <dc:description/>
  <cp:lastModifiedBy>Морозов Павел Юрьевич</cp:lastModifiedBy>
  <cp:revision>208</cp:revision>
  <cp:lastPrinted>2022-08-22T03:55:00Z</cp:lastPrinted>
  <dcterms:created xsi:type="dcterms:W3CDTF">2014-02-28T06:38:00Z</dcterms:created>
  <dcterms:modified xsi:type="dcterms:W3CDTF">2022-08-22T03:57:00Z</dcterms:modified>
</cp:coreProperties>
</file>