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5F0C5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-398780</wp:posOffset>
            </wp:positionV>
            <wp:extent cx="1000125" cy="1273061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43" cy="128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739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3pt;margin-top:-38.45pt;width:461.35pt;height:104.2pt;z-index:251665408;mso-position-horizontal-relative:text;mso-position-vertical-relative:text" stroked="f">
            <v:textbox>
              <w:txbxContent>
                <w:p w:rsidR="005036A8" w:rsidRPr="005F0C50" w:rsidRDefault="005036A8" w:rsidP="005036A8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  <w:p w:rsidR="005036A8" w:rsidRDefault="005036A8"/>
              </w:txbxContent>
            </v:textbox>
          </v:shape>
        </w:pict>
      </w:r>
      <w:r w:rsidR="00B50739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41.85pt;width:582.9pt;height:98.5pt;z-index:251662335;mso-position-horizontal-relative:text;mso-position-vertical-relative:text" stroked="f"/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B50739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43.7pt;margin-top:6.05pt;width:119pt;height:19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C012B5" w:rsidRDefault="005F0C50" w:rsidP="00D77AFC">
                  <w:pPr>
                    <w:widowControl w:val="0"/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</w:pPr>
                  <w:r w:rsidRPr="00C012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2B0783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28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2B0783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08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2B0783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07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2022</w:t>
                  </w:r>
                </w:p>
              </w:txbxContent>
            </v:textbox>
          </v:shape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F574C" w:rsidRDefault="00B50739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7.25pt;width:570.25pt;height:0;z-index:251667456;mso-position-horizontal:absolute" o:connectortype="straight" strokecolor="#4bacc6 [3208]" strokeweight="3.5pt">
            <v:shadow color="#868686"/>
            <w10:wrap type="square"/>
          </v:shape>
        </w:pict>
      </w:r>
    </w:p>
    <w:p w:rsidR="002B0783" w:rsidRPr="002B0783" w:rsidRDefault="002B0783" w:rsidP="002B0783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 КАРАТУЗСКОГО РАЙОНА</w:t>
      </w:r>
    </w:p>
    <w:p w:rsidR="002B0783" w:rsidRPr="002B0783" w:rsidRDefault="002B0783" w:rsidP="002B0783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2B0783" w:rsidRPr="002B0783" w:rsidRDefault="002B0783" w:rsidP="002B0783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05.07.2022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с. Каратузское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№ 518-п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 утверждении Положения «О передаче на ответственное хранения жителям  с. Каратузское  контейнеров для  сбора твердых коммунальных отходов  приобретаемых за счет средств краевого бюджета» </w:t>
      </w:r>
    </w:p>
    <w:p w:rsidR="002B0783" w:rsidRPr="002B0783" w:rsidRDefault="002B0783" w:rsidP="002B07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color w:val="auto"/>
          <w:kern w:val="2"/>
          <w:sz w:val="12"/>
          <w:szCs w:val="12"/>
          <w:lang w:eastAsia="ar-SA"/>
        </w:rPr>
      </w:pPr>
      <w:r w:rsidRPr="002B0783">
        <w:rPr>
          <w:rFonts w:ascii="Times New Roman" w:eastAsia="SimSun" w:hAnsi="Times New Roman" w:cs="Times New Roman"/>
          <w:bCs/>
          <w:color w:val="auto"/>
          <w:kern w:val="2"/>
          <w:sz w:val="12"/>
          <w:szCs w:val="12"/>
          <w:lang w:eastAsia="ar-SA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в соответствии с внесением изменений в подпункт  «Л» пункта 1 статьи 1 Закона Красноярского края от 15.10.2015 №9-3724 «О закреплении вопросов местного  значения за сельскими поселениями Красноярского края», краевой государственной программой «Охрана окружающей среды, воспроизводство природных ресурсов», утвержденная  постановлением Правительства Красноярского края от 30.09.2020 №691-п, постановлением администрации Каратузского района от 31.10.2013 №1130-п «Об утверждении муниципальной программы Каратузского района «Содействие развитию местного самоуправления  Каратузского района», на основании Устава  муниципального  образования «Каратузский район», ПОСТАНОВЛЯЮ:</w:t>
      </w:r>
    </w:p>
    <w:p w:rsidR="002B0783" w:rsidRPr="002B0783" w:rsidRDefault="002B0783" w:rsidP="002B07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1.Утвердить Положение «О передаче на ответственное хранение жителям   с. Каратузское контейнеров для сбора твердых коммунальных отходов приобретаемых за счет средств  краевого бюджета», согласно приложению №1. </w:t>
      </w:r>
    </w:p>
    <w:p w:rsidR="002B0783" w:rsidRPr="002B0783" w:rsidRDefault="002B0783" w:rsidP="002B07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2.Утвердить форму договора ответственного хранения контейнеров для сбора твердых коммунальных отходов приобретаемых за счет средств краевого бюджета,  согласно приложению №2.    </w:t>
      </w:r>
    </w:p>
    <w:p w:rsidR="002B0783" w:rsidRPr="002B0783" w:rsidRDefault="002B0783" w:rsidP="002B07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3.Контроль за исполнением настоящего постановления  возложить на Цитовича А.Н. - заместителя главы района по жизнеобеспечению и оперативным  вопросам. </w:t>
      </w:r>
    </w:p>
    <w:p w:rsidR="002B0783" w:rsidRPr="002B0783" w:rsidRDefault="002B0783" w:rsidP="002B0783">
      <w:pPr>
        <w:tabs>
          <w:tab w:val="left" w:pos="0"/>
          <w:tab w:val="left" w:pos="3705"/>
          <w:tab w:val="left" w:pos="6975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lang w:eastAsia="en-US"/>
        </w:rPr>
      </w:pPr>
      <w:r w:rsidRPr="002B0783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4.Опубликовать  постановление  в </w:t>
      </w:r>
      <w:r w:rsidRPr="002B0783"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lang w:eastAsia="en-US"/>
        </w:rPr>
        <w:t xml:space="preserve">периодическом печатном издании «Вести» муниципального образования «Каратузский район» и  разместить на официальном сайте администрации Каратузского района. 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5. </w:t>
      </w: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Настоящее </w:t>
      </w:r>
      <w:r w:rsidRPr="002B0783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постановление </w:t>
      </w: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вступает в силу в день, следующий за днём его официального опубликования в периодическом печатном издании «Вести» муниципального образования «Каратузский район».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</w:t>
      </w: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                                                    К.А. Тюнин</w:t>
      </w:r>
    </w:p>
    <w:p w:rsidR="009F574C" w:rsidRDefault="009F574C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tabs>
          <w:tab w:val="left" w:pos="4685"/>
          <w:tab w:val="left" w:pos="6663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 </w:t>
      </w: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0783" w:rsidRPr="002B0783" w:rsidTr="002A25F5">
        <w:tc>
          <w:tcPr>
            <w:tcW w:w="4785" w:type="dxa"/>
          </w:tcPr>
          <w:p w:rsidR="002B0783" w:rsidRPr="002B0783" w:rsidRDefault="002B0783" w:rsidP="002B0783">
            <w:pPr>
              <w:tabs>
                <w:tab w:val="left" w:pos="4685"/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6" w:type="dxa"/>
          </w:tcPr>
          <w:p w:rsidR="002B0783" w:rsidRPr="002B0783" w:rsidRDefault="002B0783" w:rsidP="002B0783">
            <w:pPr>
              <w:tabs>
                <w:tab w:val="left" w:pos="4685"/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1 к постановлению администрации Каратузского района </w:t>
            </w:r>
          </w:p>
          <w:p w:rsidR="002B0783" w:rsidRPr="002B0783" w:rsidRDefault="002B0783" w:rsidP="002B0783">
            <w:pPr>
              <w:tabs>
                <w:tab w:val="left" w:pos="4685"/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05.07.2022 № 518-п</w:t>
            </w:r>
          </w:p>
        </w:tc>
      </w:tr>
    </w:tbl>
    <w:p w:rsidR="002B0783" w:rsidRPr="002B0783" w:rsidRDefault="002B0783" w:rsidP="002B0783">
      <w:pPr>
        <w:tabs>
          <w:tab w:val="left" w:pos="4685"/>
          <w:tab w:val="left" w:pos="6663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tabs>
          <w:tab w:val="left" w:pos="4105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ПОЛОЖЕНИЕ</w:t>
      </w:r>
    </w:p>
    <w:p w:rsidR="002B0783" w:rsidRPr="002B0783" w:rsidRDefault="002B0783" w:rsidP="002B0783">
      <w:pPr>
        <w:tabs>
          <w:tab w:val="left" w:pos="410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О передаче на ответственное хранение жителям   с. Каратузское контейнеров для сбора твердых коммунальных отходов приобретаемых за счет средств  краевого бюджета</w:t>
      </w:r>
    </w:p>
    <w:p w:rsidR="002B0783" w:rsidRPr="002B0783" w:rsidRDefault="002B0783" w:rsidP="002B0783">
      <w:pPr>
        <w:tabs>
          <w:tab w:val="left" w:pos="410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1.Настоящее Положение определяет порядок и условия передаче на ответственное хранение жителям с. Каратузское контейнеров для сбора твердых коммунальных отходов приобретенных за счет  средств бюджета (далее - ТКО).</w:t>
      </w:r>
    </w:p>
    <w:p w:rsidR="002B0783" w:rsidRPr="002B0783" w:rsidRDefault="002B0783" w:rsidP="002B07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2.Муниципальное казенное учреждение по обеспечению жизнедеятельности района принимает решение о передаче контейнеров для сбора ТКО на ответственное  хранение жителям района  в порядке и по основаниям, предусмотренным настоящим Положением, и осуществляет заключение договоров ответственного хранения  муниципального имущества (далее - Договор).</w:t>
      </w:r>
    </w:p>
    <w:p w:rsidR="002B0783" w:rsidRPr="002B0783" w:rsidRDefault="002B0783" w:rsidP="002B07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3.Передача контейнеров для сбора ТКО на ответственное хранение направлена на реализацию </w:t>
      </w:r>
      <w:r w:rsidRPr="002B0783">
        <w:rPr>
          <w:rFonts w:ascii="Times New Roman" w:hAnsi="Times New Roman" w:cs="Times New Roman"/>
          <w:color w:val="22272F"/>
          <w:kern w:val="36"/>
          <w:sz w:val="12"/>
          <w:szCs w:val="12"/>
        </w:rPr>
        <w:t xml:space="preserve">Федерального закона от 24 июня 1998 г. N 89-ФЗ «Об отходах производства и потребления» на территории с.Каратузское Красноярского края. </w:t>
      </w:r>
    </w:p>
    <w:p w:rsidR="002B0783" w:rsidRPr="002B0783" w:rsidRDefault="002B0783" w:rsidP="002B07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4.Приоритетность улиц по установке контейнеров для сбора ТКО определяется по рекомендации администрации Каратузского сельсовета Красноярского края, очередность контейнеров определяется на основании даты подачи заявления.</w:t>
      </w:r>
    </w:p>
    <w:p w:rsidR="002B0783" w:rsidRPr="002B0783" w:rsidRDefault="002B0783" w:rsidP="002B07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5.Заявление на получение права ответственного хранения (далее -  Заявление) оформляется   заявителем в свободной форме с указанием адреса установки контейнера по сборке  ТКО с обязательным приложением:</w:t>
      </w:r>
    </w:p>
    <w:p w:rsidR="002B0783" w:rsidRPr="002B0783" w:rsidRDefault="002B0783" w:rsidP="002B07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- для граждан – копии паспорта с отметкой о регистрации по месту жительства, которая должна совпадать  с адресом  установки контейнера по сборке ТКО.</w:t>
      </w:r>
    </w:p>
    <w:p w:rsidR="002B0783" w:rsidRPr="002B0783" w:rsidRDefault="002B0783" w:rsidP="002B07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6.Прием и регистрация заявлений осуществляется Муниципальным казенным учреждением по обеспечению жизнедеятельности района. Срок рассмотрения заявления с момента его регистрации и предоставления документов, составляет 5 рабочих  дней.</w:t>
      </w:r>
    </w:p>
    <w:p w:rsidR="002B0783" w:rsidRPr="002B0783" w:rsidRDefault="002B0783" w:rsidP="002B07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7.По итогам рассмотрения заявления и представленных документов осуществляется установка контейнера по сборке ТКО, или постановка гражданина на очередь (в случае отсутствия в наличии свободных контейнеров  по сборке ТКО), либо заявитель уведомляется об отказе в передаче контейнера на ответственное хранение в письменной форме.</w:t>
      </w:r>
    </w:p>
    <w:p w:rsidR="002B0783" w:rsidRPr="002B0783" w:rsidRDefault="002B0783" w:rsidP="002B07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Основанием для отказа в постановке  и  передаче контейнера по сбору ТКО на ответственное  хранение является:</w:t>
      </w:r>
    </w:p>
    <w:p w:rsidR="002B0783" w:rsidRPr="002B0783" w:rsidRDefault="002B0783" w:rsidP="002B07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-отсутствие копии паспорта и постоянной регистрации заявителя на территории  с. Каратузское;</w:t>
      </w:r>
    </w:p>
    <w:p w:rsidR="002B0783" w:rsidRPr="002B0783" w:rsidRDefault="002B0783" w:rsidP="002B07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-не совпадение заявленного адреса установки контейнера по сборке ТКО с адресом указанным в  регистрации по месту жительства;</w:t>
      </w:r>
    </w:p>
    <w:p w:rsidR="002B0783" w:rsidRPr="002B0783" w:rsidRDefault="002B0783" w:rsidP="002B07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-отсутствие  договора на ответственное хранение контейнера и (или) ненадлежащее использование контейнера.</w:t>
      </w:r>
    </w:p>
    <w:p w:rsidR="002B0783" w:rsidRPr="002B0783" w:rsidRDefault="002B0783" w:rsidP="002B07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- отказ заявителя от заключения  договора ответственного  хранения контейнера и (или) ненадлежащее использование контейнера.</w:t>
      </w:r>
    </w:p>
    <w:p w:rsidR="002B0783" w:rsidRPr="002B0783" w:rsidRDefault="002B0783" w:rsidP="002B07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8.Договор ответственного хранения заключается сроком на 1 год с обязательной перерегистрацией в январе следующего года по форме, утвержденной приложением № 2 к настоящему постановлению.</w:t>
      </w:r>
    </w:p>
    <w:p w:rsidR="002B0783" w:rsidRPr="002B0783" w:rsidRDefault="002B0783" w:rsidP="002B07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9.В случае смены места  регистрации житель обязан оповестить администрацию Каратузского района о данном факте, в случае выбытия гражданина за пределы  муниципального  образования «Каратузский район» Красноярского края вернуть контейнер в Муниципальное казенное учреждение по обеспечению жизнедеятельности района. При нарушении условий использования контейнера по сбору ТКО  Муниципальное казенное учреждение по обеспечению жизнедеятельности района может  расторгнуть Договор в одностороннем порядке и  изъять данный контейнер.</w:t>
      </w:r>
    </w:p>
    <w:p w:rsidR="002B0783" w:rsidRPr="002B0783" w:rsidRDefault="002B0783" w:rsidP="002B07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10.Жители, принявшие контейнеры по сбору ТКО на ответственное хранение, не вправе передавать его третьим лицам. </w:t>
      </w:r>
    </w:p>
    <w:p w:rsidR="002B0783" w:rsidRPr="002B0783" w:rsidRDefault="002B0783" w:rsidP="002B07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11. Контроль за эффективным использованием и сохранностью контейнера, переданного на ответственное хранение, осуществляется  Муниципальным казенным учреждением по обеспечению жизнедеятельности района.</w:t>
      </w:r>
    </w:p>
    <w:p w:rsidR="005036A8" w:rsidRDefault="00B5073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rect id="Rectangle 4" o:spid="_x0000_s1054" style="position:absolute;margin-left:24.95pt;margin-top:231.35pt;width:593.05pt;height:136.65pt;z-index:251668480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2B0783" w:rsidRPr="002B0783" w:rsidRDefault="002B0783" w:rsidP="002B0783">
      <w:pPr>
        <w:tabs>
          <w:tab w:val="left" w:pos="410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0783" w:rsidRPr="002B0783" w:rsidTr="002A25F5">
        <w:tc>
          <w:tcPr>
            <w:tcW w:w="4785" w:type="dxa"/>
          </w:tcPr>
          <w:p w:rsidR="002B0783" w:rsidRPr="002B0783" w:rsidRDefault="002B0783" w:rsidP="002B0783">
            <w:pPr>
              <w:tabs>
                <w:tab w:val="left" w:pos="4685"/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6" w:type="dxa"/>
          </w:tcPr>
          <w:p w:rsidR="002B0783" w:rsidRPr="002B0783" w:rsidRDefault="002B0783" w:rsidP="002B0783">
            <w:pPr>
              <w:tabs>
                <w:tab w:val="left" w:pos="4685"/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к постановлению администрации Каратузского района </w:t>
            </w:r>
          </w:p>
          <w:p w:rsidR="002B0783" w:rsidRPr="002B0783" w:rsidRDefault="002B0783" w:rsidP="002B0783">
            <w:pPr>
              <w:tabs>
                <w:tab w:val="left" w:pos="4685"/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05.07.2022 № 518-п</w:t>
            </w:r>
          </w:p>
        </w:tc>
      </w:tr>
    </w:tbl>
    <w:p w:rsidR="002B0783" w:rsidRPr="002B0783" w:rsidRDefault="002B0783" w:rsidP="002B0783">
      <w:pPr>
        <w:tabs>
          <w:tab w:val="left" w:pos="410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tabs>
          <w:tab w:val="left" w:pos="410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tabs>
          <w:tab w:val="left" w:pos="410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Договор № ответственного хранения контейнеров для сбора твердых коммунальных отходов приобретаемых за счет средств краевого бюджета</w:t>
      </w:r>
    </w:p>
    <w:p w:rsidR="002B0783" w:rsidRPr="002B0783" w:rsidRDefault="002B0783" w:rsidP="002B0783">
      <w:pPr>
        <w:tabs>
          <w:tab w:val="left" w:pos="410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tabs>
          <w:tab w:val="left" w:pos="410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_________дата заключения</w:t>
      </w:r>
    </w:p>
    <w:p w:rsidR="002B0783" w:rsidRPr="002B0783" w:rsidRDefault="002B0783" w:rsidP="002B0783">
      <w:pPr>
        <w:tabs>
          <w:tab w:val="left" w:pos="410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widowControl w:val="0"/>
        <w:shd w:val="clear" w:color="auto" w:fill="FFFFFF"/>
        <w:tabs>
          <w:tab w:val="left" w:pos="6888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2"/>
          <w:kern w:val="0"/>
          <w:sz w:val="12"/>
          <w:szCs w:val="12"/>
          <w:lang w:eastAsia="zh-CN"/>
        </w:rPr>
      </w:pPr>
    </w:p>
    <w:p w:rsidR="002B0783" w:rsidRPr="002B0783" w:rsidRDefault="002B0783" w:rsidP="002B0783">
      <w:pPr>
        <w:widowControl w:val="0"/>
        <w:shd w:val="clear" w:color="auto" w:fill="FFFFFF"/>
        <w:suppressAutoHyphens/>
        <w:autoSpaceDE w:val="0"/>
        <w:spacing w:after="0" w:line="240" w:lineRule="auto"/>
        <w:ind w:left="45" w:right="-6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2B0783">
        <w:rPr>
          <w:rFonts w:ascii="Times New Roman" w:hAnsi="Times New Roman" w:cs="Times New Roman"/>
          <w:spacing w:val="-3"/>
          <w:kern w:val="0"/>
          <w:sz w:val="12"/>
          <w:szCs w:val="12"/>
          <w:lang w:eastAsia="zh-CN"/>
        </w:rPr>
        <w:t>__________________________________________,</w:t>
      </w:r>
      <w:r w:rsidRPr="002B0783">
        <w:rPr>
          <w:rFonts w:ascii="Times New Roman" w:hAnsi="Times New Roman" w:cs="Times New Roman"/>
          <w:spacing w:val="3"/>
          <w:kern w:val="0"/>
          <w:sz w:val="12"/>
          <w:szCs w:val="12"/>
          <w:lang w:eastAsia="zh-CN"/>
        </w:rPr>
        <w:t xml:space="preserve"> именуемая (ый) в </w:t>
      </w:r>
      <w:r w:rsidRPr="002B0783">
        <w:rPr>
          <w:rFonts w:ascii="Times New Roman" w:hAnsi="Times New Roman" w:cs="Times New Roman"/>
          <w:spacing w:val="-2"/>
          <w:kern w:val="0"/>
          <w:sz w:val="12"/>
          <w:szCs w:val="12"/>
          <w:lang w:eastAsia="zh-CN"/>
        </w:rPr>
        <w:t>дальнейшем «Поклажедатель»</w:t>
      </w:r>
      <w:r w:rsidRPr="002B0783">
        <w:rPr>
          <w:rFonts w:ascii="Times New Roman" w:hAnsi="Times New Roman" w:cs="Times New Roman"/>
          <w:spacing w:val="-3"/>
          <w:kern w:val="0"/>
          <w:sz w:val="12"/>
          <w:szCs w:val="12"/>
          <w:lang w:eastAsia="zh-CN"/>
        </w:rPr>
        <w:t xml:space="preserve"> в лице __________________________________________, действующего на основании __________</w:t>
      </w:r>
      <w:r w:rsidRPr="002B0783">
        <w:rPr>
          <w:rFonts w:ascii="Times New Roman" w:hAnsi="Times New Roman" w:cs="Times New Roman"/>
          <w:spacing w:val="-2"/>
          <w:kern w:val="0"/>
          <w:sz w:val="12"/>
          <w:szCs w:val="12"/>
          <w:lang w:eastAsia="zh-CN"/>
        </w:rPr>
        <w:t xml:space="preserve"> с одной стороны и ______________________________________________________</w:t>
      </w:r>
      <w:r w:rsidRPr="002B0783">
        <w:rPr>
          <w:rFonts w:ascii="Times New Roman" w:hAnsi="Times New Roman" w:cs="Times New Roman"/>
          <w:color w:val="FF0000"/>
          <w:spacing w:val="-2"/>
          <w:kern w:val="0"/>
          <w:sz w:val="12"/>
          <w:szCs w:val="12"/>
          <w:lang w:eastAsia="zh-CN"/>
        </w:rPr>
        <w:t xml:space="preserve"> </w:t>
      </w:r>
      <w:r w:rsidRPr="002B0783">
        <w:rPr>
          <w:rFonts w:ascii="Times New Roman" w:hAnsi="Times New Roman" w:cs="Times New Roman"/>
          <w:spacing w:val="-2"/>
          <w:kern w:val="0"/>
          <w:sz w:val="12"/>
          <w:szCs w:val="12"/>
          <w:lang w:eastAsia="zh-CN"/>
        </w:rPr>
        <w:t>проживающая по адресу:</w:t>
      </w:r>
      <w:r w:rsidRPr="002B0783">
        <w:rPr>
          <w:rFonts w:ascii="Times New Roman" w:hAnsi="Times New Roman" w:cs="Times New Roman"/>
          <w:color w:val="FF0000"/>
          <w:spacing w:val="-2"/>
          <w:kern w:val="0"/>
          <w:sz w:val="12"/>
          <w:szCs w:val="12"/>
          <w:lang w:eastAsia="zh-CN"/>
        </w:rPr>
        <w:t xml:space="preserve"> </w:t>
      </w:r>
      <w:r w:rsidRPr="002B0783">
        <w:rPr>
          <w:rFonts w:ascii="Times New Roman" w:hAnsi="Times New Roman" w:cs="Times New Roman"/>
          <w:spacing w:val="-2"/>
          <w:kern w:val="0"/>
          <w:sz w:val="12"/>
          <w:szCs w:val="12"/>
          <w:lang w:eastAsia="zh-CN"/>
        </w:rPr>
        <w:t xml:space="preserve">___________________________________________________________________ </w:t>
      </w:r>
      <w:r w:rsidRPr="002B0783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zh-CN"/>
        </w:rPr>
        <w:t xml:space="preserve">именуемая (ый) </w:t>
      </w: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 xml:space="preserve">в дальнейшем </w:t>
      </w:r>
      <w:r w:rsidRPr="002B0783">
        <w:rPr>
          <w:rFonts w:ascii="Times New Roman" w:hAnsi="Times New Roman" w:cs="Times New Roman"/>
          <w:spacing w:val="16"/>
          <w:kern w:val="0"/>
          <w:sz w:val="12"/>
          <w:szCs w:val="12"/>
          <w:lang w:eastAsia="zh-CN"/>
        </w:rPr>
        <w:t>«Хранитель»</w:t>
      </w:r>
      <w:r w:rsidRPr="002B0783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zh-CN"/>
        </w:rPr>
        <w:t xml:space="preserve"> </w:t>
      </w: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с другой стороны</w:t>
      </w:r>
      <w:r w:rsidRPr="002B0783">
        <w:rPr>
          <w:rFonts w:ascii="Times New Roman" w:hAnsi="Times New Roman" w:cs="Times New Roman"/>
          <w:i/>
          <w:spacing w:val="-2"/>
          <w:kern w:val="0"/>
          <w:sz w:val="12"/>
          <w:szCs w:val="12"/>
          <w:lang w:eastAsia="zh-CN"/>
        </w:rPr>
        <w:t xml:space="preserve">, </w:t>
      </w:r>
      <w:r w:rsidRPr="002B0783">
        <w:rPr>
          <w:rFonts w:ascii="Times New Roman" w:hAnsi="Times New Roman" w:cs="Times New Roman"/>
          <w:spacing w:val="16"/>
          <w:kern w:val="0"/>
          <w:sz w:val="12"/>
          <w:szCs w:val="12"/>
          <w:lang w:eastAsia="zh-CN"/>
        </w:rPr>
        <w:t xml:space="preserve">заключили настоящий договор о </w:t>
      </w:r>
      <w:r w:rsidRPr="002B0783">
        <w:rPr>
          <w:rFonts w:ascii="Times New Roman" w:hAnsi="Times New Roman" w:cs="Times New Roman"/>
          <w:spacing w:val="-9"/>
          <w:kern w:val="0"/>
          <w:sz w:val="12"/>
          <w:szCs w:val="12"/>
          <w:lang w:eastAsia="zh-CN"/>
        </w:rPr>
        <w:t>нижеследующем:</w:t>
      </w:r>
    </w:p>
    <w:p w:rsidR="002B0783" w:rsidRPr="002B0783" w:rsidRDefault="002B0783" w:rsidP="002B0783">
      <w:pPr>
        <w:widowControl w:val="0"/>
        <w:shd w:val="clear" w:color="auto" w:fill="FFFFFF"/>
        <w:suppressAutoHyphens/>
        <w:autoSpaceDE w:val="0"/>
        <w:spacing w:after="0" w:line="240" w:lineRule="auto"/>
        <w:ind w:left="45" w:right="198" w:firstLine="53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2B0783">
        <w:rPr>
          <w:rFonts w:ascii="Times New Roman" w:hAnsi="Times New Roman" w:cs="Times New Roman"/>
          <w:b/>
          <w:bCs/>
          <w:spacing w:val="-10"/>
          <w:kern w:val="0"/>
          <w:sz w:val="12"/>
          <w:szCs w:val="12"/>
          <w:lang w:eastAsia="zh-CN"/>
        </w:rPr>
        <w:t>1 .Предмет договора</w:t>
      </w:r>
    </w:p>
    <w:p w:rsidR="002B0783" w:rsidRPr="002B0783" w:rsidRDefault="002B0783" w:rsidP="002B0783">
      <w:pPr>
        <w:widowControl w:val="0"/>
        <w:shd w:val="clear" w:color="auto" w:fill="FFFFFF"/>
        <w:suppressAutoHyphens/>
        <w:autoSpaceDE w:val="0"/>
        <w:spacing w:after="0" w:line="240" w:lineRule="auto"/>
        <w:ind w:left="67" w:firstLine="562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2B0783">
        <w:rPr>
          <w:rFonts w:ascii="Times New Roman" w:hAnsi="Times New Roman" w:cs="Times New Roman"/>
          <w:spacing w:val="1"/>
          <w:kern w:val="0"/>
          <w:sz w:val="12"/>
          <w:szCs w:val="12"/>
          <w:lang w:eastAsia="zh-CN"/>
        </w:rPr>
        <w:t xml:space="preserve">1.1 «Хранитель» принимает на себя обязательства безвозмездно </w:t>
      </w:r>
      <w:r w:rsidRPr="002B0783">
        <w:rPr>
          <w:rFonts w:ascii="Times New Roman" w:hAnsi="Times New Roman" w:cs="Times New Roman"/>
          <w:spacing w:val="-6"/>
          <w:kern w:val="0"/>
          <w:sz w:val="12"/>
          <w:szCs w:val="12"/>
          <w:lang w:eastAsia="zh-CN"/>
        </w:rPr>
        <w:t xml:space="preserve">оказать «Поклажедателю» услугу ответственного хранения объекта муниципальной собственности (далее объект) – </w:t>
      </w:r>
      <w:r w:rsidRPr="002B0783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zh-CN"/>
        </w:rPr>
        <w:t>мусорного контейнера № ____</w:t>
      </w:r>
    </w:p>
    <w:p w:rsidR="002B0783" w:rsidRPr="002B0783" w:rsidRDefault="002B0783" w:rsidP="002B0783">
      <w:pPr>
        <w:widowControl w:val="0"/>
        <w:shd w:val="clear" w:color="auto" w:fill="FFFFFF"/>
        <w:suppressAutoHyphens/>
        <w:autoSpaceDE w:val="0"/>
        <w:spacing w:after="0" w:line="240" w:lineRule="auto"/>
        <w:ind w:left="62" w:firstLine="571"/>
        <w:jc w:val="center"/>
        <w:rPr>
          <w:rFonts w:ascii="Times New Roman" w:hAnsi="Times New Roman" w:cs="Times New Roman"/>
          <w:b/>
          <w:bCs/>
          <w:spacing w:val="1"/>
          <w:kern w:val="0"/>
          <w:sz w:val="12"/>
          <w:szCs w:val="12"/>
          <w:lang w:eastAsia="zh-CN"/>
        </w:rPr>
      </w:pPr>
    </w:p>
    <w:p w:rsidR="002B0783" w:rsidRPr="002B0783" w:rsidRDefault="002B0783" w:rsidP="002B0783">
      <w:pPr>
        <w:widowControl w:val="0"/>
        <w:shd w:val="clear" w:color="auto" w:fill="FFFFFF"/>
        <w:suppressAutoHyphens/>
        <w:autoSpaceDE w:val="0"/>
        <w:spacing w:after="0" w:line="240" w:lineRule="auto"/>
        <w:ind w:left="62" w:firstLine="571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2B0783">
        <w:rPr>
          <w:rFonts w:ascii="Times New Roman" w:hAnsi="Times New Roman" w:cs="Times New Roman"/>
          <w:b/>
          <w:bCs/>
          <w:spacing w:val="1"/>
          <w:kern w:val="0"/>
          <w:sz w:val="12"/>
          <w:szCs w:val="12"/>
          <w:lang w:eastAsia="zh-CN"/>
        </w:rPr>
        <w:t>2.Обязанности сторон</w:t>
      </w:r>
    </w:p>
    <w:p w:rsidR="002B0783" w:rsidRPr="002B0783" w:rsidRDefault="002B0783" w:rsidP="00B50739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suppressAutoHyphens/>
        <w:autoSpaceDE w:val="0"/>
        <w:spacing w:after="0" w:line="240" w:lineRule="auto"/>
        <w:ind w:left="67" w:firstLine="533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2B0783">
        <w:rPr>
          <w:rFonts w:ascii="Times New Roman" w:hAnsi="Times New Roman" w:cs="Times New Roman"/>
          <w:spacing w:val="4"/>
          <w:kern w:val="0"/>
          <w:sz w:val="12"/>
          <w:szCs w:val="12"/>
          <w:lang w:eastAsia="zh-CN"/>
        </w:rPr>
        <w:t xml:space="preserve">«Хранитель» обязан принимать все необходимые меры, </w:t>
      </w:r>
      <w:r w:rsidRPr="002B0783">
        <w:rPr>
          <w:rFonts w:ascii="Times New Roman" w:hAnsi="Times New Roman" w:cs="Times New Roman"/>
          <w:spacing w:val="5"/>
          <w:kern w:val="0"/>
          <w:sz w:val="12"/>
          <w:szCs w:val="12"/>
          <w:lang w:eastAsia="zh-CN"/>
        </w:rPr>
        <w:t xml:space="preserve">предусмотренные законом и обычаями делового оборота, в том числе </w:t>
      </w:r>
      <w:r w:rsidRPr="002B0783">
        <w:rPr>
          <w:rFonts w:ascii="Times New Roman" w:hAnsi="Times New Roman" w:cs="Times New Roman"/>
          <w:spacing w:val="3"/>
          <w:kern w:val="0"/>
          <w:sz w:val="12"/>
          <w:szCs w:val="12"/>
          <w:lang w:eastAsia="zh-CN"/>
        </w:rPr>
        <w:t xml:space="preserve">соблюдать противопожарные, санитарные и иные правила, предусмотренные </w:t>
      </w:r>
      <w:r w:rsidRPr="002B0783">
        <w:rPr>
          <w:rFonts w:ascii="Times New Roman" w:hAnsi="Times New Roman" w:cs="Times New Roman"/>
          <w:spacing w:val="-1"/>
          <w:kern w:val="0"/>
          <w:sz w:val="12"/>
          <w:szCs w:val="12"/>
          <w:lang w:eastAsia="zh-CN"/>
        </w:rPr>
        <w:t xml:space="preserve">свойствами переданного на хранение объекта, для обеспечения его полной </w:t>
      </w:r>
      <w:r w:rsidRPr="002B0783">
        <w:rPr>
          <w:rFonts w:ascii="Times New Roman" w:hAnsi="Times New Roman" w:cs="Times New Roman"/>
          <w:spacing w:val="-6"/>
          <w:kern w:val="0"/>
          <w:sz w:val="12"/>
          <w:szCs w:val="12"/>
          <w:lang w:eastAsia="zh-CN"/>
        </w:rPr>
        <w:t>сохранности.</w:t>
      </w:r>
    </w:p>
    <w:p w:rsidR="002B0783" w:rsidRPr="002B0783" w:rsidRDefault="002B0783" w:rsidP="00B50739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suppressAutoHyphens/>
        <w:autoSpaceDE w:val="0"/>
        <w:spacing w:after="0" w:line="240" w:lineRule="auto"/>
        <w:ind w:left="67" w:right="-6" w:firstLine="533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2B0783">
        <w:rPr>
          <w:rFonts w:ascii="Times New Roman" w:hAnsi="Times New Roman" w:cs="Times New Roman"/>
          <w:spacing w:val="4"/>
          <w:kern w:val="0"/>
          <w:sz w:val="12"/>
          <w:szCs w:val="12"/>
          <w:lang w:eastAsia="zh-CN"/>
        </w:rPr>
        <w:t xml:space="preserve">«Хранитель» не вправе осуществлять в отношении </w:t>
      </w:r>
      <w:r w:rsidRPr="002B0783">
        <w:rPr>
          <w:rFonts w:ascii="Times New Roman" w:hAnsi="Times New Roman" w:cs="Times New Roman"/>
          <w:spacing w:val="-6"/>
          <w:kern w:val="0"/>
          <w:sz w:val="12"/>
          <w:szCs w:val="12"/>
          <w:lang w:eastAsia="zh-CN"/>
        </w:rPr>
        <w:t xml:space="preserve">объекта </w:t>
      </w:r>
      <w:r w:rsidRPr="002B0783">
        <w:rPr>
          <w:rFonts w:ascii="Times New Roman" w:hAnsi="Times New Roman" w:cs="Times New Roman"/>
          <w:spacing w:val="-3"/>
          <w:kern w:val="0"/>
          <w:sz w:val="12"/>
          <w:szCs w:val="12"/>
          <w:lang w:eastAsia="zh-CN"/>
        </w:rPr>
        <w:t xml:space="preserve"> права собственника.</w:t>
      </w:r>
    </w:p>
    <w:p w:rsidR="002B0783" w:rsidRPr="002B0783" w:rsidRDefault="002B0783" w:rsidP="00B50739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suppressAutoHyphens/>
        <w:autoSpaceDE w:val="0"/>
        <w:spacing w:after="0" w:line="240" w:lineRule="auto"/>
        <w:ind w:left="67" w:firstLine="533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2B0783">
        <w:rPr>
          <w:rFonts w:ascii="Times New Roman" w:hAnsi="Times New Roman" w:cs="Times New Roman"/>
          <w:spacing w:val="-5"/>
          <w:kern w:val="0"/>
          <w:sz w:val="12"/>
          <w:szCs w:val="12"/>
          <w:lang w:eastAsia="zh-CN"/>
        </w:rPr>
        <w:t>«Хранитель» вправе использовать переданное на хранение</w:t>
      </w:r>
      <w:r>
        <w:rPr>
          <w:rFonts w:ascii="Times New Roman" w:hAnsi="Times New Roman" w:cs="Times New Roman"/>
          <w:spacing w:val="-5"/>
          <w:kern w:val="0"/>
          <w:sz w:val="12"/>
          <w:szCs w:val="12"/>
          <w:lang w:eastAsia="zh-CN"/>
        </w:rPr>
        <w:t xml:space="preserve"> </w:t>
      </w:r>
      <w:r w:rsidRPr="002B0783">
        <w:rPr>
          <w:rFonts w:ascii="Times New Roman" w:hAnsi="Times New Roman" w:cs="Times New Roman"/>
          <w:spacing w:val="-6"/>
          <w:kern w:val="0"/>
          <w:sz w:val="12"/>
          <w:szCs w:val="12"/>
          <w:lang w:eastAsia="zh-CN"/>
        </w:rPr>
        <w:t>объект по назначению</w:t>
      </w:r>
      <w:r w:rsidRPr="002B0783">
        <w:rPr>
          <w:rFonts w:ascii="Times New Roman" w:hAnsi="Times New Roman" w:cs="Times New Roman"/>
          <w:spacing w:val="-7"/>
          <w:kern w:val="0"/>
          <w:sz w:val="12"/>
          <w:szCs w:val="12"/>
          <w:lang w:eastAsia="zh-CN"/>
        </w:rPr>
        <w:t>.</w:t>
      </w:r>
    </w:p>
    <w:p w:rsidR="002B0783" w:rsidRPr="002B0783" w:rsidRDefault="002B0783" w:rsidP="00B50739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  <w:tab w:val="left" w:pos="9350"/>
        </w:tabs>
        <w:suppressAutoHyphens/>
        <w:autoSpaceDE w:val="0"/>
        <w:spacing w:after="0" w:line="240" w:lineRule="auto"/>
        <w:ind w:left="67" w:right="-6" w:firstLine="533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2B0783">
        <w:rPr>
          <w:rFonts w:ascii="Times New Roman" w:hAnsi="Times New Roman" w:cs="Times New Roman"/>
          <w:spacing w:val="3"/>
          <w:kern w:val="0"/>
          <w:sz w:val="12"/>
          <w:szCs w:val="12"/>
          <w:lang w:eastAsia="zh-CN"/>
        </w:rPr>
        <w:t xml:space="preserve">«Хранитель» не вправе без письменного согласия </w:t>
      </w:r>
      <w:r w:rsidRPr="002B0783">
        <w:rPr>
          <w:rFonts w:ascii="Times New Roman" w:hAnsi="Times New Roman" w:cs="Times New Roman"/>
          <w:spacing w:val="-4"/>
          <w:kern w:val="0"/>
          <w:sz w:val="12"/>
          <w:szCs w:val="12"/>
          <w:lang w:eastAsia="zh-CN"/>
        </w:rPr>
        <w:t xml:space="preserve">«Поклажедателя» предоставлять возможность третьим лицам пользоваться переданным на хранение </w:t>
      </w:r>
      <w:r w:rsidRPr="002B0783">
        <w:rPr>
          <w:rFonts w:ascii="Times New Roman" w:hAnsi="Times New Roman" w:cs="Times New Roman"/>
          <w:spacing w:val="-6"/>
          <w:kern w:val="0"/>
          <w:sz w:val="12"/>
          <w:szCs w:val="12"/>
          <w:lang w:eastAsia="zh-CN"/>
        </w:rPr>
        <w:t>объектом</w:t>
      </w:r>
      <w:r w:rsidRPr="002B0783">
        <w:rPr>
          <w:rFonts w:ascii="Times New Roman" w:hAnsi="Times New Roman" w:cs="Times New Roman"/>
          <w:spacing w:val="-4"/>
          <w:kern w:val="0"/>
          <w:sz w:val="12"/>
          <w:szCs w:val="12"/>
          <w:lang w:eastAsia="zh-CN"/>
        </w:rPr>
        <w:t>.</w:t>
      </w:r>
    </w:p>
    <w:p w:rsidR="002B0783" w:rsidRPr="002B0783" w:rsidRDefault="002B0783" w:rsidP="00B50739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suppressAutoHyphens/>
        <w:autoSpaceDE w:val="0"/>
        <w:spacing w:after="0" w:line="240" w:lineRule="auto"/>
        <w:ind w:left="67" w:right="-6" w:firstLine="533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2B0783">
        <w:rPr>
          <w:rFonts w:ascii="Times New Roman" w:hAnsi="Times New Roman" w:cs="Times New Roman"/>
          <w:spacing w:val="-5"/>
          <w:kern w:val="0"/>
          <w:sz w:val="12"/>
          <w:szCs w:val="12"/>
          <w:lang w:eastAsia="zh-CN"/>
        </w:rPr>
        <w:t xml:space="preserve">«Хранитель» не в праве без письменного согласия «Поклажедателя» </w:t>
      </w:r>
      <w:r w:rsidRPr="002B0783">
        <w:rPr>
          <w:rFonts w:ascii="Times New Roman" w:hAnsi="Times New Roman" w:cs="Times New Roman"/>
          <w:spacing w:val="-4"/>
          <w:kern w:val="0"/>
          <w:sz w:val="12"/>
          <w:szCs w:val="12"/>
          <w:lang w:eastAsia="zh-CN"/>
        </w:rPr>
        <w:t>передавать вещи на хранение третьим лицам.</w:t>
      </w:r>
    </w:p>
    <w:p w:rsidR="002B0783" w:rsidRPr="002B0783" w:rsidRDefault="002B0783" w:rsidP="002B0783">
      <w:pPr>
        <w:widowControl w:val="0"/>
        <w:shd w:val="clear" w:color="auto" w:fill="FFFFFF"/>
        <w:tabs>
          <w:tab w:val="left" w:pos="1123"/>
        </w:tabs>
        <w:suppressAutoHyphens/>
        <w:autoSpaceDE w:val="0"/>
        <w:spacing w:after="0" w:line="240" w:lineRule="auto"/>
        <w:ind w:left="77" w:firstLine="53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2B0783">
        <w:rPr>
          <w:rFonts w:ascii="Times New Roman" w:hAnsi="Times New Roman" w:cs="Times New Roman"/>
          <w:spacing w:val="-12"/>
          <w:kern w:val="0"/>
          <w:sz w:val="12"/>
          <w:szCs w:val="12"/>
          <w:lang w:eastAsia="zh-CN"/>
        </w:rPr>
        <w:t>2.6</w:t>
      </w:r>
      <w:r w:rsidRPr="002B0783">
        <w:rPr>
          <w:rFonts w:ascii="Times New Roman" w:hAnsi="Times New Roman" w:cs="Times New Roman"/>
          <w:kern w:val="0"/>
          <w:sz w:val="12"/>
          <w:szCs w:val="12"/>
          <w:lang w:eastAsia="zh-CN"/>
        </w:rPr>
        <w:tab/>
      </w:r>
      <w:r w:rsidRPr="002B0783">
        <w:rPr>
          <w:rFonts w:ascii="Times New Roman" w:hAnsi="Times New Roman" w:cs="Times New Roman"/>
          <w:spacing w:val="4"/>
          <w:kern w:val="0"/>
          <w:sz w:val="12"/>
          <w:szCs w:val="12"/>
          <w:lang w:eastAsia="zh-CN"/>
        </w:rPr>
        <w:t>«Поклажедатель» имеет право контролировать действия  «Хранителя»</w:t>
      </w:r>
      <w:r>
        <w:rPr>
          <w:rFonts w:ascii="Times New Roman" w:hAnsi="Times New Roman" w:cs="Times New Roman"/>
          <w:spacing w:val="4"/>
          <w:kern w:val="0"/>
          <w:sz w:val="12"/>
          <w:szCs w:val="12"/>
          <w:lang w:eastAsia="zh-CN"/>
        </w:rPr>
        <w:t xml:space="preserve"> </w:t>
      </w:r>
      <w:r w:rsidRPr="002B0783">
        <w:rPr>
          <w:rFonts w:ascii="Times New Roman" w:hAnsi="Times New Roman" w:cs="Times New Roman"/>
          <w:spacing w:val="-5"/>
          <w:kern w:val="0"/>
          <w:sz w:val="12"/>
          <w:szCs w:val="12"/>
          <w:lang w:eastAsia="zh-CN"/>
        </w:rPr>
        <w:t xml:space="preserve">по сохранности </w:t>
      </w:r>
      <w:r w:rsidRPr="002B0783">
        <w:rPr>
          <w:rFonts w:ascii="Times New Roman" w:hAnsi="Times New Roman" w:cs="Times New Roman"/>
          <w:spacing w:val="-6"/>
          <w:kern w:val="0"/>
          <w:sz w:val="12"/>
          <w:szCs w:val="12"/>
          <w:lang w:eastAsia="zh-CN"/>
        </w:rPr>
        <w:t>объектом</w:t>
      </w:r>
      <w:r w:rsidRPr="002B0783">
        <w:rPr>
          <w:rFonts w:ascii="Times New Roman" w:hAnsi="Times New Roman" w:cs="Times New Roman"/>
          <w:spacing w:val="-5"/>
          <w:kern w:val="0"/>
          <w:sz w:val="12"/>
          <w:szCs w:val="12"/>
          <w:lang w:eastAsia="zh-CN"/>
        </w:rPr>
        <w:t>.</w:t>
      </w:r>
    </w:p>
    <w:p w:rsidR="002B0783" w:rsidRPr="002B0783" w:rsidRDefault="002B0783" w:rsidP="002B0783">
      <w:pPr>
        <w:widowControl w:val="0"/>
        <w:shd w:val="clear" w:color="auto" w:fill="FFFFFF"/>
        <w:tabs>
          <w:tab w:val="left" w:pos="1008"/>
          <w:tab w:val="left" w:pos="9350"/>
        </w:tabs>
        <w:suppressAutoHyphens/>
        <w:autoSpaceDE w:val="0"/>
        <w:spacing w:after="0" w:line="240" w:lineRule="auto"/>
        <w:ind w:left="86" w:right="-6" w:firstLine="52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2B0783">
        <w:rPr>
          <w:rFonts w:ascii="Times New Roman" w:hAnsi="Times New Roman" w:cs="Times New Roman"/>
          <w:spacing w:val="-14"/>
          <w:kern w:val="0"/>
          <w:sz w:val="12"/>
          <w:szCs w:val="12"/>
          <w:lang w:eastAsia="zh-CN"/>
        </w:rPr>
        <w:t>2.7</w:t>
      </w:r>
      <w:r w:rsidRPr="002B0783">
        <w:rPr>
          <w:rFonts w:ascii="Times New Roman" w:hAnsi="Times New Roman" w:cs="Times New Roman"/>
          <w:kern w:val="0"/>
          <w:sz w:val="12"/>
          <w:szCs w:val="12"/>
          <w:lang w:eastAsia="zh-CN"/>
        </w:rPr>
        <w:tab/>
      </w:r>
      <w:r w:rsidRPr="002B0783">
        <w:rPr>
          <w:rFonts w:ascii="Times New Roman" w:hAnsi="Times New Roman" w:cs="Times New Roman"/>
          <w:spacing w:val="-1"/>
          <w:kern w:val="0"/>
          <w:sz w:val="12"/>
          <w:szCs w:val="12"/>
          <w:lang w:eastAsia="zh-CN"/>
        </w:rPr>
        <w:t xml:space="preserve">В случае неэффективности мер по сохранности </w:t>
      </w:r>
      <w:r w:rsidRPr="002B0783">
        <w:rPr>
          <w:rFonts w:ascii="Times New Roman" w:hAnsi="Times New Roman" w:cs="Times New Roman"/>
          <w:spacing w:val="-6"/>
          <w:kern w:val="0"/>
          <w:sz w:val="12"/>
          <w:szCs w:val="12"/>
          <w:lang w:eastAsia="zh-CN"/>
        </w:rPr>
        <w:t>объекта</w:t>
      </w:r>
      <w:r w:rsidRPr="002B0783">
        <w:rPr>
          <w:rFonts w:ascii="Times New Roman" w:hAnsi="Times New Roman" w:cs="Times New Roman"/>
          <w:spacing w:val="-1"/>
          <w:kern w:val="0"/>
          <w:sz w:val="12"/>
          <w:szCs w:val="12"/>
          <w:lang w:eastAsia="zh-CN"/>
        </w:rPr>
        <w:t xml:space="preserve"> «</w:t>
      </w:r>
      <w:r w:rsidRPr="002B0783">
        <w:rPr>
          <w:rFonts w:ascii="Times New Roman" w:hAnsi="Times New Roman" w:cs="Times New Roman"/>
          <w:spacing w:val="5"/>
          <w:kern w:val="0"/>
          <w:sz w:val="12"/>
          <w:szCs w:val="12"/>
          <w:lang w:eastAsia="zh-CN"/>
        </w:rPr>
        <w:t xml:space="preserve">Поклажедатель» имеет право решать  вопрос  о расторжении договора </w:t>
      </w:r>
      <w:r w:rsidRPr="002B0783">
        <w:rPr>
          <w:rFonts w:ascii="Times New Roman" w:hAnsi="Times New Roman" w:cs="Times New Roman"/>
          <w:kern w:val="0"/>
          <w:sz w:val="12"/>
          <w:szCs w:val="12"/>
          <w:lang w:eastAsia="zh-CN"/>
        </w:rPr>
        <w:t>ответственного хранения  в одностороннем порядке.</w:t>
      </w:r>
    </w:p>
    <w:p w:rsidR="002B0783" w:rsidRPr="002B0783" w:rsidRDefault="002B0783" w:rsidP="002B078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2.8. «Хранитель» обязан создать площадку под мусорный контейнер в соответствии с СанПиН № 42-128-469-088.</w:t>
      </w:r>
    </w:p>
    <w:p w:rsidR="002B0783" w:rsidRPr="002B0783" w:rsidRDefault="002B0783" w:rsidP="002B0783">
      <w:pPr>
        <w:widowControl w:val="0"/>
        <w:shd w:val="clear" w:color="auto" w:fill="FFFFFF"/>
        <w:suppressAutoHyphens/>
        <w:autoSpaceDE w:val="0"/>
        <w:spacing w:after="0" w:line="240" w:lineRule="auto"/>
        <w:ind w:right="168"/>
        <w:jc w:val="center"/>
        <w:rPr>
          <w:rFonts w:ascii="Times New Roman" w:hAnsi="Times New Roman" w:cs="Times New Roman"/>
          <w:b/>
          <w:bCs/>
          <w:kern w:val="0"/>
          <w:sz w:val="12"/>
          <w:szCs w:val="12"/>
          <w:lang w:eastAsia="zh-CN"/>
        </w:rPr>
      </w:pPr>
    </w:p>
    <w:p w:rsidR="002B0783" w:rsidRPr="002B0783" w:rsidRDefault="002B0783" w:rsidP="002B0783">
      <w:pPr>
        <w:widowControl w:val="0"/>
        <w:shd w:val="clear" w:color="auto" w:fill="FFFFFF"/>
        <w:suppressAutoHyphens/>
        <w:autoSpaceDE w:val="0"/>
        <w:spacing w:after="0" w:line="240" w:lineRule="auto"/>
        <w:ind w:right="168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2B0783">
        <w:rPr>
          <w:rFonts w:ascii="Times New Roman" w:hAnsi="Times New Roman" w:cs="Times New Roman"/>
          <w:b/>
          <w:bCs/>
          <w:kern w:val="0"/>
          <w:sz w:val="12"/>
          <w:szCs w:val="12"/>
          <w:lang w:eastAsia="zh-CN"/>
        </w:rPr>
        <w:t>З. Ответственность сторон</w:t>
      </w:r>
    </w:p>
    <w:p w:rsidR="002B0783" w:rsidRPr="002B0783" w:rsidRDefault="002B0783" w:rsidP="002B0783">
      <w:pPr>
        <w:widowControl w:val="0"/>
        <w:shd w:val="clear" w:color="auto" w:fill="FFFFFF"/>
        <w:suppressAutoHyphens/>
        <w:autoSpaceDE w:val="0"/>
        <w:spacing w:after="0" w:line="240" w:lineRule="auto"/>
        <w:ind w:right="5" w:firstLine="533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2B0783">
        <w:rPr>
          <w:rFonts w:ascii="Times New Roman" w:hAnsi="Times New Roman" w:cs="Times New Roman"/>
          <w:kern w:val="0"/>
          <w:sz w:val="12"/>
          <w:szCs w:val="12"/>
          <w:lang w:eastAsia="zh-CN"/>
        </w:rPr>
        <w:t>3.1 Стороны несут ответственность за неисполнение или ненадлежащее исполнение договора в соответствии с действующим законодательством Российской Федерации.</w:t>
      </w:r>
    </w:p>
    <w:p w:rsidR="002B0783" w:rsidRPr="002B0783" w:rsidRDefault="002B0783" w:rsidP="002B0783">
      <w:pPr>
        <w:widowControl w:val="0"/>
        <w:shd w:val="clear" w:color="auto" w:fill="FFFFFF"/>
        <w:suppressAutoHyphens/>
        <w:autoSpaceDE w:val="0"/>
        <w:spacing w:after="0" w:line="240" w:lineRule="auto"/>
        <w:ind w:left="2496"/>
        <w:jc w:val="both"/>
        <w:rPr>
          <w:rFonts w:ascii="Times New Roman" w:hAnsi="Times New Roman" w:cs="Times New Roman"/>
          <w:b/>
          <w:bCs/>
          <w:kern w:val="0"/>
          <w:sz w:val="12"/>
          <w:szCs w:val="12"/>
          <w:lang w:eastAsia="zh-CN"/>
        </w:rPr>
      </w:pPr>
    </w:p>
    <w:p w:rsidR="002B0783" w:rsidRPr="002B0783" w:rsidRDefault="002B0783" w:rsidP="002B0783">
      <w:pPr>
        <w:widowControl w:val="0"/>
        <w:shd w:val="clear" w:color="auto" w:fill="FFFFFF"/>
        <w:suppressAutoHyphens/>
        <w:autoSpaceDE w:val="0"/>
        <w:spacing w:after="0" w:line="240" w:lineRule="auto"/>
        <w:ind w:left="2496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2B0783">
        <w:rPr>
          <w:rFonts w:ascii="Times New Roman" w:hAnsi="Times New Roman" w:cs="Times New Roman"/>
          <w:b/>
          <w:bCs/>
          <w:kern w:val="0"/>
          <w:sz w:val="12"/>
          <w:szCs w:val="12"/>
          <w:lang w:eastAsia="zh-CN"/>
        </w:rPr>
        <w:t>4.Порядок расторжения и изменения договора</w:t>
      </w:r>
    </w:p>
    <w:p w:rsidR="002B0783" w:rsidRPr="002B0783" w:rsidRDefault="002B0783" w:rsidP="002B0783">
      <w:pPr>
        <w:widowControl w:val="0"/>
        <w:shd w:val="clear" w:color="auto" w:fill="FFFFFF"/>
        <w:suppressAutoHyphens/>
        <w:autoSpaceDE w:val="0"/>
        <w:spacing w:after="0" w:line="240" w:lineRule="auto"/>
        <w:ind w:left="5" w:right="5" w:firstLine="52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2B0783">
        <w:rPr>
          <w:rFonts w:ascii="Times New Roman" w:hAnsi="Times New Roman" w:cs="Times New Roman"/>
          <w:spacing w:val="11"/>
          <w:kern w:val="0"/>
          <w:sz w:val="12"/>
          <w:szCs w:val="12"/>
          <w:lang w:eastAsia="zh-CN"/>
        </w:rPr>
        <w:t xml:space="preserve">4.1.Все изменения и дополнения к договору оформляются письменно и </w:t>
      </w:r>
      <w:r w:rsidRPr="002B0783">
        <w:rPr>
          <w:rFonts w:ascii="Times New Roman" w:hAnsi="Times New Roman" w:cs="Times New Roman"/>
          <w:spacing w:val="-1"/>
          <w:kern w:val="0"/>
          <w:sz w:val="12"/>
          <w:szCs w:val="12"/>
          <w:lang w:eastAsia="zh-CN"/>
        </w:rPr>
        <w:t>подписываются уполномоченными представителями сторон.</w:t>
      </w:r>
    </w:p>
    <w:p w:rsidR="002B0783" w:rsidRPr="002B0783" w:rsidRDefault="002B0783" w:rsidP="002B0783">
      <w:pPr>
        <w:widowControl w:val="0"/>
        <w:shd w:val="clear" w:color="auto" w:fill="FFFFFF"/>
        <w:suppressAutoHyphens/>
        <w:autoSpaceDE w:val="0"/>
        <w:spacing w:after="0" w:line="240" w:lineRule="auto"/>
        <w:ind w:right="5" w:firstLine="52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2B0783">
        <w:rPr>
          <w:rFonts w:ascii="Times New Roman" w:hAnsi="Times New Roman" w:cs="Times New Roman"/>
          <w:spacing w:val="2"/>
          <w:kern w:val="0"/>
          <w:sz w:val="12"/>
          <w:szCs w:val="12"/>
          <w:lang w:eastAsia="zh-CN"/>
        </w:rPr>
        <w:t xml:space="preserve">4.2.Все споры и разногласия, возникающие при исполнении настоящего договора, </w:t>
      </w:r>
      <w:r w:rsidRPr="002B0783">
        <w:rPr>
          <w:rFonts w:ascii="Times New Roman" w:hAnsi="Times New Roman" w:cs="Times New Roman"/>
          <w:spacing w:val="1"/>
          <w:kern w:val="0"/>
          <w:sz w:val="12"/>
          <w:szCs w:val="12"/>
          <w:lang w:eastAsia="zh-CN"/>
        </w:rPr>
        <w:t xml:space="preserve">будут решаться путем переговоров между сторонами. В случае невозможности решения </w:t>
      </w:r>
      <w:r w:rsidRPr="002B0783">
        <w:rPr>
          <w:rFonts w:ascii="Times New Roman" w:hAnsi="Times New Roman" w:cs="Times New Roman"/>
          <w:kern w:val="0"/>
          <w:sz w:val="12"/>
          <w:szCs w:val="12"/>
          <w:lang w:eastAsia="zh-CN"/>
        </w:rPr>
        <w:t>споров путем переговоров, стороны разрешают спора в соответствии с действующим законодательством.</w:t>
      </w:r>
    </w:p>
    <w:p w:rsidR="002B0783" w:rsidRPr="002B0783" w:rsidRDefault="002B0783" w:rsidP="002B0783">
      <w:pPr>
        <w:widowControl w:val="0"/>
        <w:shd w:val="clear" w:color="auto" w:fill="FFFFFF"/>
        <w:suppressAutoHyphens/>
        <w:autoSpaceDE w:val="0"/>
        <w:spacing w:after="0" w:line="240" w:lineRule="auto"/>
        <w:ind w:right="5" w:firstLine="523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2B0783">
        <w:rPr>
          <w:rFonts w:ascii="Times New Roman" w:hAnsi="Times New Roman" w:cs="Times New Roman"/>
          <w:spacing w:val="3"/>
          <w:kern w:val="0"/>
          <w:sz w:val="12"/>
          <w:szCs w:val="12"/>
          <w:lang w:eastAsia="zh-CN"/>
        </w:rPr>
        <w:lastRenderedPageBreak/>
        <w:t xml:space="preserve">4.3.Настоящий договор может быть расторгнут по соглашению сторон или по </w:t>
      </w:r>
      <w:r w:rsidRPr="002B0783">
        <w:rPr>
          <w:rFonts w:ascii="Times New Roman" w:hAnsi="Times New Roman" w:cs="Times New Roman"/>
          <w:kern w:val="0"/>
          <w:sz w:val="12"/>
          <w:szCs w:val="12"/>
          <w:lang w:eastAsia="zh-CN"/>
        </w:rPr>
        <w:t>основаниям, предусмотренным действующим законодательством Российской Федерации.</w:t>
      </w:r>
    </w:p>
    <w:p w:rsidR="002B0783" w:rsidRPr="002B0783" w:rsidRDefault="002B0783" w:rsidP="002B0783">
      <w:pPr>
        <w:widowControl w:val="0"/>
        <w:suppressAutoHyphens/>
        <w:autoSpaceDE w:val="0"/>
        <w:spacing w:after="0" w:line="240" w:lineRule="auto"/>
        <w:ind w:firstLine="523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4.4. В случае неисполнения подпунктов 2.1. - 2.8. настоящего договора, договор может быть расторгнут «Поклажедателем» в одностороннем порядке.</w:t>
      </w:r>
    </w:p>
    <w:p w:rsidR="002B0783" w:rsidRPr="002B0783" w:rsidRDefault="002B0783" w:rsidP="002B07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12"/>
          <w:szCs w:val="12"/>
          <w:lang w:eastAsia="zh-CN"/>
        </w:rPr>
      </w:pPr>
    </w:p>
    <w:p w:rsidR="002B0783" w:rsidRPr="002B0783" w:rsidRDefault="002B0783" w:rsidP="002B0783">
      <w:pPr>
        <w:widowControl w:val="0"/>
        <w:shd w:val="clear" w:color="auto" w:fill="FFFFFF"/>
        <w:suppressAutoHyphens/>
        <w:autoSpaceDE w:val="0"/>
        <w:spacing w:after="0" w:line="240" w:lineRule="auto"/>
        <w:ind w:left="3250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2B0783">
        <w:rPr>
          <w:rFonts w:ascii="Times New Roman" w:hAnsi="Times New Roman" w:cs="Times New Roman"/>
          <w:b/>
          <w:bCs/>
          <w:kern w:val="0"/>
          <w:sz w:val="12"/>
          <w:szCs w:val="12"/>
          <w:lang w:eastAsia="zh-CN"/>
        </w:rPr>
        <w:t>5. Заключительные положения</w:t>
      </w:r>
    </w:p>
    <w:p w:rsidR="002B0783" w:rsidRPr="002B0783" w:rsidRDefault="002B0783" w:rsidP="002B0783">
      <w:pPr>
        <w:widowControl w:val="0"/>
        <w:shd w:val="clear" w:color="auto" w:fill="FFFFFF"/>
        <w:tabs>
          <w:tab w:val="left" w:pos="998"/>
        </w:tabs>
        <w:suppressAutoHyphens/>
        <w:autoSpaceDE w:val="0"/>
        <w:spacing w:after="0" w:line="240" w:lineRule="auto"/>
        <w:ind w:left="5" w:firstLine="533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2B0783">
        <w:rPr>
          <w:rFonts w:ascii="Times New Roman" w:hAnsi="Times New Roman" w:cs="Times New Roman"/>
          <w:spacing w:val="-16"/>
          <w:kern w:val="0"/>
          <w:sz w:val="12"/>
          <w:szCs w:val="12"/>
          <w:lang w:eastAsia="zh-CN"/>
        </w:rPr>
        <w:t>5.1</w:t>
      </w:r>
      <w:r w:rsidRPr="002B0783">
        <w:rPr>
          <w:rFonts w:ascii="Times New Roman" w:hAnsi="Times New Roman" w:cs="Times New Roman"/>
          <w:kern w:val="0"/>
          <w:sz w:val="12"/>
          <w:szCs w:val="12"/>
          <w:lang w:eastAsia="zh-CN"/>
        </w:rPr>
        <w:tab/>
      </w:r>
      <w:r w:rsidRPr="002B0783">
        <w:rPr>
          <w:rFonts w:ascii="Times New Roman" w:hAnsi="Times New Roman" w:cs="Times New Roman"/>
          <w:spacing w:val="9"/>
          <w:kern w:val="0"/>
          <w:sz w:val="12"/>
          <w:szCs w:val="12"/>
          <w:lang w:eastAsia="zh-CN"/>
        </w:rPr>
        <w:t>Настоящий договор составлен в двух  экземплярах, имеющих одинаковую</w:t>
      </w:r>
      <w:r w:rsidRPr="002B0783">
        <w:rPr>
          <w:rFonts w:ascii="Times New Roman" w:hAnsi="Times New Roman" w:cs="Times New Roman"/>
          <w:spacing w:val="9"/>
          <w:kern w:val="0"/>
          <w:sz w:val="12"/>
          <w:szCs w:val="12"/>
          <w:lang w:eastAsia="zh-CN"/>
        </w:rPr>
        <w:br/>
      </w:r>
      <w:r w:rsidRPr="002B0783">
        <w:rPr>
          <w:rFonts w:ascii="Times New Roman" w:hAnsi="Times New Roman" w:cs="Times New Roman"/>
          <w:spacing w:val="-1"/>
          <w:kern w:val="0"/>
          <w:sz w:val="12"/>
          <w:szCs w:val="12"/>
          <w:lang w:eastAsia="zh-CN"/>
        </w:rPr>
        <w:t>юридическую силу, по одному для каждой стороны.</w:t>
      </w:r>
    </w:p>
    <w:p w:rsidR="002B0783" w:rsidRPr="002B0783" w:rsidRDefault="002B0783" w:rsidP="002B0783">
      <w:pPr>
        <w:tabs>
          <w:tab w:val="left" w:pos="1134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2B0783">
        <w:rPr>
          <w:rFonts w:ascii="Times New Roman" w:hAnsi="Times New Roman" w:cs="Times New Roman"/>
          <w:spacing w:val="-8"/>
          <w:kern w:val="0"/>
          <w:sz w:val="12"/>
          <w:szCs w:val="12"/>
          <w:lang w:eastAsia="zh-CN"/>
        </w:rPr>
        <w:t>5.2</w:t>
      </w:r>
      <w:r w:rsidRPr="002B0783">
        <w:rPr>
          <w:rFonts w:ascii="Times New Roman" w:hAnsi="Times New Roman" w:cs="Times New Roman"/>
          <w:kern w:val="0"/>
          <w:sz w:val="12"/>
          <w:szCs w:val="12"/>
          <w:lang w:eastAsia="zh-CN"/>
        </w:rPr>
        <w:tab/>
        <w:t>Договор считается ежегодно продленным, если ни одной из Сторон не поступит заявление о его расторжении за месяц до окончания договора.</w:t>
      </w:r>
    </w:p>
    <w:p w:rsidR="002B0783" w:rsidRPr="002B0783" w:rsidRDefault="002B0783" w:rsidP="002B0783">
      <w:pPr>
        <w:widowControl w:val="0"/>
        <w:shd w:val="clear" w:color="auto" w:fill="FFFFFF"/>
        <w:tabs>
          <w:tab w:val="left" w:pos="893"/>
        </w:tabs>
        <w:suppressAutoHyphens/>
        <w:autoSpaceDE w:val="0"/>
        <w:spacing w:after="0" w:line="240" w:lineRule="auto"/>
        <w:ind w:left="538"/>
        <w:jc w:val="center"/>
        <w:rPr>
          <w:rFonts w:ascii="Times New Roman" w:hAnsi="Times New Roman" w:cs="Times New Roman"/>
          <w:b/>
          <w:bCs/>
          <w:spacing w:val="-2"/>
          <w:kern w:val="0"/>
          <w:sz w:val="12"/>
          <w:szCs w:val="12"/>
          <w:lang w:eastAsia="zh-CN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987"/>
        <w:gridCol w:w="5234"/>
      </w:tblGrid>
      <w:tr w:rsidR="002B0783" w:rsidRPr="002B0783" w:rsidTr="002B0783">
        <w:trPr>
          <w:trHeight w:val="1776"/>
        </w:trPr>
        <w:tc>
          <w:tcPr>
            <w:tcW w:w="4987" w:type="dxa"/>
            <w:shd w:val="clear" w:color="auto" w:fill="auto"/>
          </w:tcPr>
          <w:p w:rsidR="002B0783" w:rsidRPr="002B0783" w:rsidRDefault="002B0783" w:rsidP="002B0783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pacing w:val="-6"/>
                <w:kern w:val="0"/>
                <w:sz w:val="12"/>
                <w:szCs w:val="12"/>
                <w:lang w:eastAsia="zh-CN"/>
              </w:rPr>
            </w:pPr>
            <w:r w:rsidRPr="002B0783">
              <w:rPr>
                <w:rFonts w:ascii="Times New Roman" w:hAnsi="Times New Roman" w:cs="Times New Roman"/>
                <w:b/>
                <w:bCs/>
                <w:spacing w:val="-6"/>
                <w:kern w:val="0"/>
                <w:sz w:val="12"/>
                <w:szCs w:val="12"/>
                <w:lang w:eastAsia="zh-CN"/>
              </w:rPr>
              <w:t>6.Адреса   реквизиты сторон:</w:t>
            </w:r>
          </w:p>
          <w:p w:rsidR="002B0783" w:rsidRPr="002B0783" w:rsidRDefault="002B0783" w:rsidP="002B078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6"/>
                <w:kern w:val="0"/>
                <w:sz w:val="12"/>
                <w:szCs w:val="12"/>
                <w:lang w:eastAsia="zh-CN"/>
              </w:rPr>
            </w:pPr>
          </w:p>
          <w:p w:rsidR="002B0783" w:rsidRPr="002B0783" w:rsidRDefault="002B0783" w:rsidP="002B078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zh-CN"/>
              </w:rPr>
            </w:pPr>
            <w:r w:rsidRPr="002B0783">
              <w:rPr>
                <w:rFonts w:ascii="Times New Roman" w:hAnsi="Times New Roman" w:cs="Times New Roman"/>
                <w:b/>
                <w:bCs/>
                <w:spacing w:val="-6"/>
                <w:kern w:val="0"/>
                <w:sz w:val="12"/>
                <w:szCs w:val="12"/>
                <w:lang w:eastAsia="zh-CN"/>
              </w:rPr>
              <w:t xml:space="preserve">Поклажедатель: </w:t>
            </w:r>
          </w:p>
          <w:p w:rsidR="002B0783" w:rsidRPr="002B0783" w:rsidRDefault="002B0783" w:rsidP="002B0783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both"/>
              <w:outlineLvl w:val="0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zh-CN"/>
              </w:rPr>
            </w:pPr>
          </w:p>
          <w:p w:rsidR="002B0783" w:rsidRPr="002B0783" w:rsidRDefault="002B0783" w:rsidP="002B07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Реквизиты</w:t>
            </w:r>
          </w:p>
          <w:p w:rsidR="002B0783" w:rsidRPr="002B0783" w:rsidRDefault="002B0783" w:rsidP="002B07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</w:p>
          <w:p w:rsidR="002B0783" w:rsidRPr="002B0783" w:rsidRDefault="002B0783" w:rsidP="002B07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</w:p>
          <w:p w:rsidR="002B0783" w:rsidRPr="002B0783" w:rsidRDefault="002B0783" w:rsidP="002B07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</w:p>
          <w:p w:rsidR="002B0783" w:rsidRPr="002B0783" w:rsidRDefault="002B0783" w:rsidP="002B0783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</w:p>
          <w:p w:rsidR="002B0783" w:rsidRPr="002B0783" w:rsidRDefault="002B0783" w:rsidP="002B07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 xml:space="preserve"> Руководитель МУК </w:t>
            </w:r>
          </w:p>
          <w:p w:rsidR="002B0783" w:rsidRPr="002B0783" w:rsidRDefault="002B0783" w:rsidP="002B07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 обеспечению </w:t>
            </w:r>
          </w:p>
          <w:p w:rsidR="002B0783" w:rsidRPr="002B0783" w:rsidRDefault="002B0783" w:rsidP="002B07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жизнедеятельности района</w:t>
            </w:r>
          </w:p>
          <w:p w:rsidR="002B0783" w:rsidRPr="002B0783" w:rsidRDefault="002B0783" w:rsidP="002B07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_______________/ /</w:t>
            </w:r>
          </w:p>
          <w:p w:rsidR="002B0783" w:rsidRPr="002B0783" w:rsidRDefault="002B0783" w:rsidP="002B07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МП</w:t>
            </w:r>
          </w:p>
        </w:tc>
        <w:tc>
          <w:tcPr>
            <w:tcW w:w="5234" w:type="dxa"/>
            <w:shd w:val="clear" w:color="auto" w:fill="auto"/>
          </w:tcPr>
          <w:p w:rsidR="002B0783" w:rsidRPr="002B0783" w:rsidRDefault="002B0783" w:rsidP="002B078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5"/>
                <w:kern w:val="0"/>
                <w:sz w:val="12"/>
                <w:szCs w:val="12"/>
                <w:lang w:eastAsia="zh-CN"/>
              </w:rPr>
            </w:pPr>
          </w:p>
          <w:p w:rsidR="002B0783" w:rsidRPr="002B0783" w:rsidRDefault="002B0783" w:rsidP="002B078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2B0783">
              <w:rPr>
                <w:rFonts w:ascii="Times New Roman" w:hAnsi="Times New Roman" w:cs="Times New Roman"/>
                <w:b/>
                <w:spacing w:val="-5"/>
                <w:kern w:val="0"/>
                <w:sz w:val="12"/>
                <w:szCs w:val="12"/>
                <w:lang w:eastAsia="zh-CN"/>
              </w:rPr>
              <w:t xml:space="preserve">                          Хранитель</w:t>
            </w:r>
            <w:r w:rsidRPr="002B0783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zh-CN"/>
              </w:rPr>
              <w:t>:</w:t>
            </w:r>
          </w:p>
          <w:p w:rsidR="002B0783" w:rsidRPr="002B0783" w:rsidRDefault="002B0783" w:rsidP="002B07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45" w:right="-6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</w:p>
          <w:p w:rsidR="002B0783" w:rsidRPr="002B0783" w:rsidRDefault="002B0783" w:rsidP="002B07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45" w:right="-6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</w:p>
          <w:p w:rsidR="002B0783" w:rsidRPr="002B0783" w:rsidRDefault="002B0783" w:rsidP="002B07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45" w:right="-6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 xml:space="preserve">                        Ф.И.О.</w:t>
            </w:r>
          </w:p>
          <w:p w:rsidR="002B0783" w:rsidRPr="002B0783" w:rsidRDefault="002B0783" w:rsidP="002B07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45" w:right="-6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 xml:space="preserve">                        паспорт ____серия, номер_____,</w:t>
            </w:r>
          </w:p>
          <w:p w:rsidR="002B0783" w:rsidRPr="002B0783" w:rsidRDefault="002B0783" w:rsidP="002B07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45" w:right="-6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 xml:space="preserve">                        выдан____________, адрес регистрации </w:t>
            </w:r>
          </w:p>
          <w:p w:rsidR="002B0783" w:rsidRPr="002B0783" w:rsidRDefault="002B0783" w:rsidP="002B07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45" w:right="-6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 xml:space="preserve">                        места жительства __________________</w:t>
            </w:r>
          </w:p>
          <w:p w:rsidR="002B0783" w:rsidRPr="002B0783" w:rsidRDefault="002B0783" w:rsidP="002B07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  <w:lang w:eastAsia="zh-CN"/>
              </w:rPr>
            </w:pPr>
          </w:p>
          <w:p w:rsidR="002B0783" w:rsidRPr="002B0783" w:rsidRDefault="002B0783" w:rsidP="002B07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  <w:lang w:eastAsia="zh-CN"/>
              </w:rPr>
            </w:pPr>
            <w:r w:rsidRPr="002B0783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  <w:lang w:eastAsia="zh-CN"/>
              </w:rPr>
              <w:t xml:space="preserve">                     Ф.И.О.</w:t>
            </w:r>
          </w:p>
          <w:p w:rsidR="002B0783" w:rsidRPr="002B0783" w:rsidRDefault="002B0783" w:rsidP="002B07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  <w:lang w:eastAsia="zh-CN"/>
              </w:rPr>
            </w:pPr>
          </w:p>
          <w:p w:rsidR="002B0783" w:rsidRPr="002B0783" w:rsidRDefault="002B0783" w:rsidP="002B07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  <w:lang w:eastAsia="zh-CN"/>
              </w:rPr>
            </w:pPr>
          </w:p>
          <w:p w:rsidR="002B0783" w:rsidRPr="002B0783" w:rsidRDefault="002B0783" w:rsidP="002B07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2B0783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  <w:lang w:eastAsia="zh-CN"/>
              </w:rPr>
              <w:t xml:space="preserve">                          _______________/ __________/</w:t>
            </w:r>
          </w:p>
        </w:tc>
      </w:tr>
    </w:tbl>
    <w:p w:rsidR="00A02791" w:rsidRDefault="00A02791" w:rsidP="002B078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tabs>
          <w:tab w:val="left" w:pos="666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2B0783" w:rsidRPr="002B0783" w:rsidRDefault="002B0783" w:rsidP="002B078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05.07.2022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с. Каратузское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№ 523-п</w:t>
      </w:r>
    </w:p>
    <w:p w:rsidR="002B0783" w:rsidRPr="002B0783" w:rsidRDefault="002B0783" w:rsidP="002B0783">
      <w:pPr>
        <w:spacing w:after="0" w:line="240" w:lineRule="auto"/>
        <w:ind w:left="33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Об утверждении Порядка приведения самовольно переустроенного и (или) перепланированного жилого помещения в прежнее состояние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 соответствии с п.3 статьи 29 Жилищного кодекса Российской Федерации, постановления Правительства Российской Федерации от 28.04.2005 № 266 «Об утверждении формы заявления о переустройстве и (или) перепланировки  жилого помещения и формы документа, подтверждающего принятие решения о согласовании переустройства и (или) перепланировки жилого помещения», 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«Каратузский район», ПОСТАНОВЛЯЮ: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1.Утвердить Порядок приведения самовольно переустроенного и (или) перепланированного жилого помещения в прежнее состояние на территории муниципального образования «Каратузский район» согласно приложению.                                   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2. Контроль за исполнением настоящего  постановления возложить на заместителя главы района по жизнеобеспечению и оперативным вопросам администрации Каратузского района Цитовича А.Н.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3.Постановление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                                                                                          К.А. Тюнин 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B0783" w:rsidRPr="002B0783" w:rsidTr="002A25F5">
        <w:tc>
          <w:tcPr>
            <w:tcW w:w="4927" w:type="dxa"/>
            <w:shd w:val="clear" w:color="auto" w:fill="auto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27" w:type="dxa"/>
            <w:shd w:val="clear" w:color="auto" w:fill="auto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к постановлению </w:t>
            </w:r>
          </w:p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администрации  Каратузского района</w:t>
            </w:r>
          </w:p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05.07.2022  №  523-п</w:t>
            </w:r>
          </w:p>
        </w:tc>
      </w:tr>
    </w:tbl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</w:t>
      </w:r>
    </w:p>
    <w:p w:rsidR="002B0783" w:rsidRPr="002B0783" w:rsidRDefault="002B0783" w:rsidP="002B0783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ПОРЯДОК</w:t>
      </w:r>
    </w:p>
    <w:p w:rsidR="002B0783" w:rsidRPr="002B0783" w:rsidRDefault="002B0783" w:rsidP="002B078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приведения самовольно переустроенного и (или) перепланированного</w:t>
      </w:r>
    </w:p>
    <w:p w:rsidR="002B0783" w:rsidRPr="002B0783" w:rsidRDefault="002B0783" w:rsidP="002B0783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жилого помещения в прежнее состояние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                                                 1. Общее положение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ab/>
      </w: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1.1.Порядок приведения самовольно переустроенного и (или) перепланированного жилого помещения в прежнее состояние (далее-Порядок) разработан в соответствии с Жилищным кодексом Российской Федерации, Федеральным законом  от 06.10.2003 № 131-ФЗ «Об общих принципах организации местного самоуправления в Российской Федерации», в целях обеспечения сохранности и безопасной эксплуатации жилищного фонда и определяет последовательность принятия мер по установлению факта самовольного переустройства и  (или) перепланировки жилого помещения и проведению работ по привидению самовольно переустроенных и (или) перепланированных жилых помещений в прежнее состояние.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1.2.Настоящий Порядок распространяется на собственников жилых помещений и нанимателей жилых помещений по договорам социального найма, договорам найма жилых помещений жилищного фонда социального использования в соответствии с пунктом 3 статьи 29 Жилищного кодекса Российской Федерации  (далее-наниматель жилого помещения).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1.3.Самовольным являются переустройство и (или) перепланировка жилого помещения, проведённые при отсутствии основания, предусмотренного частью 6 статьи 26 Жилищного кодекса Российской Федерации, или с нарушением проекта переустройства и (или) перепланировки, представляющего в соответствии с пунктом 3 части 2 статьи 26 Жилищного кодекса Российской Федерации.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1.4.Самовольно переустроившее и (или) перепланировавшее жилое помещение лицо несёт предусмотренную законодательством ответственность.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1.5.Под приведением жилого помещения в прежнее состояние понимается производство работ, в результате которых жилое помещение будет соответствовать тем характеристикам, которые указаны в техническом паспорте данного жилого помещения на момент приёмки его  в эксплуатацию.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                     2.</w:t>
      </w: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2B078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Установление случаев самовольного переустройства 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                              и (или) перепланировки жилых помещений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ab/>
      </w: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2.1.Отдел ЖКХ, транспорта, строительства и связи администрации Каратузского района осуществляет мероприятия направленные на приведение самовольно переустроенного и (или) перепланированного жилого помещения в прежнее состояние, на основании обращения органов государственной власти, органов местного самоуправления, организаций, и граждан, содержащих сведения о самовольном переустройстве и (или) перепланировки жилого помещения.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2.2.Отдел в течение 10 календарных дней с момента получения обращения, указанного в пункте 2.1. настоящего Порядка: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проверяет наличие (отсутствие) решения органа местного самоуправления о согласовании или об отказе в согласовании переустройства и (или) перепланировки жилого помещения;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направлять собственнику (нанимателю) жилого помещения, осуществившему самовольное переустройство и (или) перепланировку уведомление о проведении обследования жилого помещения в связи с поступившим в Отдел обращением;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передаёт собранные по факту самовольного переустройства и (или) перепланировке сведения и документы  приёмочной комиссии по вопросам принятия выполненных ремонтно-строительных работ по переустройству и (или) перепланировке жилых помещений при администрации Каратузского района.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2.3.Комиссия: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обследует жилое помещение на предмет проведения в нём переустройства и (или) перепланировки, составляет акт обследования по форме согласно приложению №1 к настоящему порядку;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 случае отказа собственника (нанимателя) в обследовании жилого помещения составляет соответствующий акт.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2.4.При получении акта об отказе собственника (нанимателя) в обследовании жилого помещения Отдел вправе обратится за оказанием содействия в правоохранительные органы.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2.5.В случае если в соответствии с актом обследования выполненное переустройство и (или) перепланировка жилого помещения создаёт угрозу жизни и здоровью граждан, Отдел незамедлительно направляет письменное уведомление  в Службу строительного надзора и жилищного контроля Красноярского края.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2.6.В течение трёх календарных дней с момента получения акта обследования жилого помещения Отдел направляет заказным письмом с уведомлением или вручает собственнику (нанимателю) жилого помещения под подпись требование о приведении жилого помещения в прежнее состояние с указанием конкретного срока и перечня работ.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2.7.Конкретный срок приведения самовольно переустроенного и (или) перепланированного жилого помещения в прежнее состояние определяется Отделом с учётом рекомендации Комиссии и характера и сложности выполненных работ по переустройству и (или) перепланировке и не может превышать двух месяцев с момента вручения собственнику (нанимателю) письменного требования.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На основании письменного обращения собственника (нанимателя) жилого помещения при наличии уважительных причин (болезнь, длительная командировка, временные финансовые трудности) срок приведения жилого помещения в прежнее состояние продлевается Отделом, но не более чем на два месяца.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2.8.В случае если при обследовании жилого помещения будет установлено, что в ходе выполнения работ по переустройству и (или) перепланировке были затронуты несущие конструкции здания, то в требовании о приведении жилого помещения в прежнее состояние дополнительно указывается о необходимости выполнения указанных в нём работ в соответствии с проектом, разработанным физическим или юридическим лицом, соответствующим требованиям действующего законодательства.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2.9. Собственник (наниматель) жилого помещения осуществляет приведение самовольно переустроенного и (или) перепланированного помещения в прежнее состояние в пределах  срока, установленного в соответствии с пунктом 2.7 настоящего Порядка, и по окончании работ письменно уведомляет об этом Отдел.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2.10.В течение 3 календарных дней с даты поступления уведомления или окончании срока для приведения переустроенного и (или) перепланированного помещения в прежнее состояние Отдел информирует Комиссию, которая производит повторное обследование жилого помещения и составляет акт о приёмке (отказе в приёмке) работ по приведению жилого помещения в прежнее состояние по форме согласно приложению № 2 к настоящему Порядку.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2.11.Отдел направляет акт о приёмке работ по приведению перепланированного и (или) переустроенного жилого помещения в прежнее состояние в организацию, осуществляющую государственный учёт объектов недвижимого имущества.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2.12.Если соответствующее жилое помещение не приведено в прежнее состояние в указанный в уведомлении срок, Комиссия составляет акт  о неисполнении требований  который подписывается членами комиссии и собственником (нанимателем) жилого помещения. В случае отказа собственника (нанимателя) от подписания акта а нём делается соответствующая отметка.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2.13.На основании вышеуказанного акта Отдел обращается в суд с исковым заявлением: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к собственнику – о приведении переустроенного и (или) перепланированного помещения в прежнее состояние.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к нанимателю жилого помещения по договору социального найма – о расторжении данного договора с возложением на собственника такого жилого помещения, являвшегося наймодателем  по указанному договору, обязанности по приведению такого помещения в прежнее состояние. 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                  </w:t>
      </w:r>
      <w:r w:rsidRPr="002B078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3.</w:t>
      </w: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2B078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Порядок приведения самовольно переустроенного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и (или) перепланированного жилого помещения в соответствие с проектом 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            переустройства и (или) перепланировки жилого помещения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3.1.В случае если при приёмке законченного переустройством и (или) перепланировкой жилого помещения Комиссия установит, что переустройство и (или) перепланировка жилого помещения произведена с нарушением проекта переустройства и (или) перепланировки жилого помещения, предоставлявшегося  в Отдел в соответствии с пунктом 3 части 2 статьи 26 Жилищного кодекса Российской Федерации, она составляет об этом соответствующий акт по форме согласно приложению №2 к настоящему Порядку и  предоставляет его в Отдел.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3.2.Вышеуказанный акт является основанием для осуществления мероприятий по приведению самовольно переустроенного и (или) перепланированного жилого помещения в соответствии с проектом переустройства и (или) перепланировки жилого помещения, которые проводятся в порядке, аналогичному порядку, установленному пунктами       2.5-2.7,  2,9-2,13 настоящего Порядка.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Приложение №1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к Порядку приведения самовольно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переустроенного и (или) перепланированного 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жилого помещения в прежнее состояние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</w:t>
      </w:r>
      <w:r w:rsidRPr="002B078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АКТ № ________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                              обследования жилого помещения 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                   после переустройства и (или) перепланировки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Орган составивший акт:________________________________________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«       »__________ 20____ г.</w:t>
      </w:r>
    </w:p>
    <w:p w:rsidR="002B0783" w:rsidRPr="002B0783" w:rsidRDefault="002B0783" w:rsidP="002B078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Основание: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____________________________________________________________________________________________________________________________________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                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Приёмочная комиссия в составе: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____________________________________________________________________________________________________________________________________________________________________________________________________________                  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Обследовала жилое помещение по адресу: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_______________________________________________________________________________________________________________________________________ Собственник ( наниматель) жилого помещения: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________________________________________________________________________________________________________________________________________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В результате обследования установлено: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ЗАКЛЮЧЕНИЕ КОМИССИИ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________________________________________________________________________________________________________________________________________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комиссии: Ф.И.О.                                         __________________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Секретарь комиссии:         Ф.И.О.                                       __________________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Члены комиссии:               Ф.И.О.                                       __________________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Акт составлен в присутствии собственника (нанимателя) жилого помещения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__________________________________________________________________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Приложение № 2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к Порядку приведения самовольно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переустроенного и (или) перепланированного 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жилого помещения в прежнее состояние 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                                                        АКТ № _____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            о приёмке (отказе в приёмке) работ по приведению самовольно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         переустроенного и (или) перепланированного жилого помещения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           в прежнее состояние (в соответствии  проекту переустройства) 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Орган составивший акт:____________________________________________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«     » __________20___г.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Приёмочная комиссия в составе: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________________________________________________________________________________________________________________________________________ </w:t>
      </w:r>
    </w:p>
    <w:p w:rsidR="002B0783" w:rsidRPr="002B0783" w:rsidRDefault="002B0783" w:rsidP="002B078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в присутствии собственника (нанимателя) жилого помещения</w:t>
      </w:r>
    </w:p>
    <w:p w:rsidR="002B0783" w:rsidRPr="002B0783" w:rsidRDefault="002B0783" w:rsidP="002B078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обследовала жилое помещение по адресу: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____________________________________________________________________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В результате обследования установлено: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1.К приёмке предъявлены  следующие работы:  ________________________________________________________________________________________________________________________________________ 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2.Имеется (отсутствует) проектная документация: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____________________________________________________________________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(указать наименование проектной документации) 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3. Выполнение работ осуществлялось: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____________________________________________________________________ 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(указать: самостоятельно или подрядчиком)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4.Работы выполнены в период: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начало          «          » __________20___г.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окончание   «          » __________20___г.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</w:t>
      </w: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ЗАКЛЮЧЕНИЕ  КОМИССИИ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Требование отдела ЖКХ, транспорта, строительства и связи  администрации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Каратузского района от «       »_________20___г.  №________ 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____________________________________________________________________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(выполнено/не выполнено)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Жилое помещение____________________________________________________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(приведено/ не приведено в прежнее состояние, соответствующее паспорту жилого помещения)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комиссии:  Ф.И.О.                                    _____________________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комиссии:        Ф.И.О.                                  _____________________    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Члены комиссии:              Ф.И.О.                                   ______________________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Акт составлен в присутствии собственника (нанимателя) жилого помещения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____________________________________________________________________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2B0783" w:rsidRPr="002B0783" w:rsidRDefault="002B0783" w:rsidP="002B078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05.07.2022</w:t>
      </w: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с. Каратузское </w:t>
      </w: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№ 524-п</w:t>
      </w:r>
    </w:p>
    <w:p w:rsidR="002B0783" w:rsidRPr="002B0783" w:rsidRDefault="002B0783" w:rsidP="002B07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О внесении изменений в постановление  администрации Каратузского района от 27.10.2021  № 879-п «Об утверждении муниципальной программы «Развитие спорта Каратузского района»» </w:t>
      </w:r>
    </w:p>
    <w:p w:rsidR="002B0783" w:rsidRPr="002B0783" w:rsidRDefault="002B0783" w:rsidP="002B0783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2B0783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 </w:t>
      </w:r>
      <w:r w:rsidRPr="002B0783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</w:r>
      <w:r w:rsidRPr="002B0783">
        <w:rPr>
          <w:rFonts w:ascii="Times New Roman" w:eastAsia="Calibri" w:hAnsi="Times New Roman" w:cs="Times New Roman"/>
          <w:kern w:val="0"/>
          <w:sz w:val="12"/>
          <w:szCs w:val="12"/>
        </w:rPr>
        <w:t>В соответствии со статьей 179 Бюджетного кодекса Российской Федерации, со статьей 26 Устава муниципального образования «Каратузский район»,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2B0783" w:rsidRPr="002B0783" w:rsidRDefault="002B0783" w:rsidP="002B078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1.Внести в постановление администрации Каратузского района от 27.10.2021 № 879-п «Об утверждении муниципальной программы «Развитие спорта Каратузского района»» следующие изменения:</w:t>
      </w:r>
    </w:p>
    <w:p w:rsidR="002B0783" w:rsidRPr="002B0783" w:rsidRDefault="002B0783" w:rsidP="002B078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lastRenderedPageBreak/>
        <w:t>1.1. В приложении к постановлению администрации Каратузского района от 27.10.2021 № 879-п в раздел 1. паспорт Муниципальной программы «Развитие спорта Каратузского района» строку «Информацию по ресурсному обеспечению муниципальной программы, в том числе по годам реализации программы» изменить и изложить в следующей редакции:</w:t>
      </w:r>
    </w:p>
    <w:p w:rsidR="002B0783" w:rsidRPr="002B0783" w:rsidRDefault="002B0783" w:rsidP="002B0783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2B0783" w:rsidRPr="002B0783" w:rsidTr="002A25F5">
        <w:tc>
          <w:tcPr>
            <w:tcW w:w="2518" w:type="dxa"/>
          </w:tcPr>
          <w:p w:rsidR="002B0783" w:rsidRPr="002B0783" w:rsidRDefault="002B0783" w:rsidP="002B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Информацию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7053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финансирования муниципальной программы – 35 215,73 тыс. рублей, в том числе по годам реализации государственной программы;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12 660,13 тыс. рублей;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-  11 277,80 тыс. рублей;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2024 год – 11 277,80 тыс. рублей 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них: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федерального бюджета – 0,00 тыс. рублей, в том числе по годам реализации муниципальной программы: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0,00 тыс. рублей;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- 0,00 тыс. рублей;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- 0,00 тыс. рублей;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краевого бюджета – 493,60 тыс. рублей, в том числе по годам реализации муниципальной программы: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493,60 тыс. рублей;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0,00 тыс. рублей;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0,00 тыс. рублей;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 – 34 722,13 тыс. рублей, в том числе по годам реализации муниципальной программы: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12 166,53 тыс. рублей;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11 277,80 тыс. рублей;</w:t>
            </w:r>
          </w:p>
          <w:p w:rsidR="002B0783" w:rsidRPr="002B0783" w:rsidRDefault="002B0783" w:rsidP="00B507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 – 11 277,80 тыс. рублей;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2B0783" w:rsidRPr="002B0783" w:rsidRDefault="002B0783" w:rsidP="002B0783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1.2.Приложение 2 к муниципальной программе  «Развитие спорта  Каратузского района» изменить и изложить в новой редакции согласно приложению 1 к настоящему постановлению.</w:t>
      </w:r>
    </w:p>
    <w:p w:rsidR="002B0783" w:rsidRPr="002B0783" w:rsidRDefault="002B0783" w:rsidP="002B078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1.3.Приложение 3 к  муниципальной программе «Развитие спорта  Каратузского района» изменить и изложить в новой редакции согласно приложению 2 к настоящему постановлению.</w:t>
      </w:r>
    </w:p>
    <w:p w:rsidR="002B0783" w:rsidRPr="002B0783" w:rsidRDefault="002B0783" w:rsidP="002B078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1.4. В приложении 4 к муниципальной программе «Развитие спорта  Каратузского района» подпрограмма «Развитие массовой физической культуры и спорта» Раздел 1 паспорт подпрограммы,</w:t>
      </w:r>
      <w:r w:rsidRPr="002B0783">
        <w:rPr>
          <w:rFonts w:ascii="Calibri" w:eastAsia="Calibri" w:hAnsi="Calibri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2B0783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строку «Информацию по ресурсному обеспечению муниципальной подпрограммы, в том числе в разбивке по всем источникам финансирования на очередной финансовый год и плановый период» изменить и изложить в следующей редакции:</w:t>
      </w:r>
    </w:p>
    <w:p w:rsidR="002B0783" w:rsidRPr="002B0783" w:rsidRDefault="002B0783" w:rsidP="002B0783">
      <w:pPr>
        <w:spacing w:after="0" w:line="276" w:lineRule="auto"/>
        <w:ind w:left="1425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tbl>
      <w:tblPr>
        <w:tblW w:w="9628" w:type="dxa"/>
        <w:tblInd w:w="-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39"/>
        <w:gridCol w:w="6989"/>
      </w:tblGrid>
      <w:tr w:rsidR="002B0783" w:rsidRPr="002B0783" w:rsidTr="002A25F5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финансирования муниципальной подпрограммы –2 084,3 тыс. рублей, в том числе по годам реализации государственной программы;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880,70  тыс. рублей;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-  601,80  тыс. рублей;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2024 год – 601,80  тыс. рублей 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них: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федерального бюджета – 0,00 тыс. рублей, в том числе по годам реализации муниципальной подпрограммы: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0,00 тыс. рублей;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- 0,00 тыс. рублей;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- 0,00 тыс. рублей;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краевого бюджета – 278,90 тыс. рублей, в том числе по годам реализации муниципальной подпрограммы: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278,90 тыс. рублей;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0,00 тыс. рублей;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0,00 тыс. рублей;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 – 1 805,40  тыс. рублей, в том числе по годам реализации муниципальной подпрограммы: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601,80  тыс. рублей;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601,80  тыс. рублей;</w:t>
            </w:r>
          </w:p>
          <w:p w:rsidR="002B0783" w:rsidRPr="002B0783" w:rsidRDefault="002B0783" w:rsidP="00B5073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 – 601,80  тыс. рублей;</w:t>
            </w:r>
          </w:p>
          <w:p w:rsidR="002B0783" w:rsidRPr="002B0783" w:rsidRDefault="002B0783" w:rsidP="002B0783">
            <w:pPr>
              <w:widowControl w:val="0"/>
              <w:spacing w:after="200" w:line="100" w:lineRule="atLeas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2B0783" w:rsidRPr="002B0783" w:rsidRDefault="002B0783" w:rsidP="002B0783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2B0783" w:rsidRPr="002B0783" w:rsidRDefault="002B0783" w:rsidP="002B078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1.5.Приложение 2 к подпрограмме «Развитие массовой физической                      культуры и спорта» изменить и изложить в новой редакции согласно приложению 3 к настоящему постановлению.</w:t>
      </w:r>
    </w:p>
    <w:p w:rsidR="002B0783" w:rsidRPr="002B0783" w:rsidRDefault="002B0783" w:rsidP="002B078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1.6. В приложение 5 к  муниципальной программе «Развитие спорта Каратузского района» подпрограмма «Развитие физической культуры и спортивная подготовка» в раздел 1 паспорт подпрограммы строку</w:t>
      </w:r>
      <w:r w:rsidRPr="002B0783">
        <w:rPr>
          <w:rFonts w:ascii="Calibri" w:eastAsia="Calibri" w:hAnsi="Calibri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2B0783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«Информацию по ресурсному обеспечению муниципальной подпрограммы в том числе в разбивке по всем источникам финансирования на очередной финансовый год и плановый период» изменить и изложить в следующей редакции:</w:t>
      </w:r>
    </w:p>
    <w:p w:rsidR="002B0783" w:rsidRPr="002B0783" w:rsidRDefault="002B0783" w:rsidP="002B0783">
      <w:pPr>
        <w:spacing w:after="0" w:line="276" w:lineRule="auto"/>
        <w:ind w:left="1425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tbl>
      <w:tblPr>
        <w:tblW w:w="9628" w:type="dxa"/>
        <w:tblInd w:w="-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39"/>
        <w:gridCol w:w="6989"/>
      </w:tblGrid>
      <w:tr w:rsidR="002B0783" w:rsidRPr="002B0783" w:rsidTr="002A25F5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финансирования муниципальной подпрограммы – 33 131,43 тыс. рублей, в том числе по годам реализации государственной программы;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11 779,43 тыс. рублей;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-  10 676,00 тыс. рублей;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2024 год – 10 676,00 тыс. рублей 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них: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федерального бюджета – 0,00 тыс. рублей, в том числе по годам реализации муниципальной подпрограммы: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0,00 тыс. рублей;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- 0,00 тыс. рублей;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- 0,00 тыс. рублей;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краевого бюджета – 214,70 тыс. рублей, в том числе по годам реализации муниципальной подпрограммы: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214,70 тыс. рублей;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0,00 тыс. рублей;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0,00 тыс. рублей;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 – 32 916,73 тыс. рублей, в том числе по годам реализации муниципальной подпрограммы: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11 564,73тыс. рублей;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10 676,00тыс тыс. рублей;</w:t>
            </w:r>
          </w:p>
          <w:p w:rsidR="002B0783" w:rsidRPr="002B0783" w:rsidRDefault="002B0783" w:rsidP="00B5073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 – 10 676,00 тыс. рублей;</w:t>
            </w:r>
          </w:p>
          <w:p w:rsidR="002B0783" w:rsidRPr="002B0783" w:rsidRDefault="002B0783" w:rsidP="002B0783">
            <w:pPr>
              <w:widowControl w:val="0"/>
              <w:spacing w:after="200" w:line="100" w:lineRule="atLeast"/>
              <w:ind w:left="11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2B0783" w:rsidRPr="002B0783" w:rsidRDefault="002B0783" w:rsidP="002B0783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1.7. Приложение 2 к подпрограмме «Развитие физической культуры и спортивная подготовка» изменить и изложить в новой редакции согласно приложению 4 к настоящему постановлению.</w:t>
      </w:r>
    </w:p>
    <w:p w:rsidR="002B0783" w:rsidRPr="002B0783" w:rsidRDefault="002B0783" w:rsidP="002B0783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</w:t>
      </w:r>
      <w:r w:rsidRPr="002B0783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  <w:t xml:space="preserve">2. Контроль за исполнением настоящего постановления возложить на А.А. Савина, заместителя главы района по социальным </w:t>
      </w:r>
    </w:p>
    <w:p w:rsidR="002B0783" w:rsidRPr="002B0783" w:rsidRDefault="002B0783" w:rsidP="002B0783">
      <w:pPr>
        <w:tabs>
          <w:tab w:val="left" w:pos="709"/>
        </w:tabs>
        <w:spacing w:after="0" w:line="276" w:lineRule="auto"/>
        <w:jc w:val="both"/>
        <w:rPr>
          <w:rFonts w:ascii="Calibri" w:eastAsia="Calibri" w:hAnsi="Calibri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</w:t>
      </w:r>
      <w:r w:rsidRPr="002B0783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2B0783" w:rsidRPr="002B0783" w:rsidRDefault="002B0783" w:rsidP="002B07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B078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</w:t>
      </w:r>
    </w:p>
    <w:p w:rsidR="002B0783" w:rsidRPr="002B0783" w:rsidRDefault="002B0783" w:rsidP="002B07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B0783" w:rsidRPr="002B0783" w:rsidRDefault="002B0783" w:rsidP="002B0783">
      <w:pPr>
        <w:shd w:val="clear" w:color="auto" w:fill="FFFFFF"/>
        <w:tabs>
          <w:tab w:val="center" w:pos="481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2B078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Глава района</w:t>
      </w:r>
      <w:r w:rsidRPr="002B078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                                                                                      К.А. Тюнин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69"/>
        <w:gridCol w:w="3304"/>
      </w:tblGrid>
      <w:tr w:rsidR="002B0783" w:rsidRPr="002B0783" w:rsidTr="002A25F5">
        <w:tc>
          <w:tcPr>
            <w:tcW w:w="10093" w:type="dxa"/>
            <w:shd w:val="clear" w:color="auto" w:fill="auto"/>
          </w:tcPr>
          <w:p w:rsidR="002B0783" w:rsidRPr="002B0783" w:rsidRDefault="002B0783" w:rsidP="002B0783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928" w:type="dxa"/>
            <w:shd w:val="clear" w:color="auto" w:fill="auto"/>
          </w:tcPr>
          <w:p w:rsidR="002B0783" w:rsidRPr="002B0783" w:rsidRDefault="002B0783" w:rsidP="002B0783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 xml:space="preserve">Приложение № 1 к постановлению администрации Каратузского района </w:t>
            </w:r>
          </w:p>
          <w:p w:rsidR="002B0783" w:rsidRPr="002B0783" w:rsidRDefault="002B0783" w:rsidP="002B0783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 xml:space="preserve">от 05.07.2022 № 524-п </w:t>
            </w:r>
          </w:p>
          <w:p w:rsidR="002B0783" w:rsidRPr="002B0783" w:rsidRDefault="002B0783" w:rsidP="002B0783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Приложение № 2 к муниципальной программе «Развитие спорта Каратузского района»</w:t>
            </w:r>
          </w:p>
        </w:tc>
      </w:tr>
    </w:tbl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ИНФОРМАЦИЯ</w:t>
      </w:r>
    </w:p>
    <w:p w:rsidR="002B0783" w:rsidRPr="002B0783" w:rsidRDefault="002B0783" w:rsidP="002B0783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О РЕСУРСНОМ ОБЕСПЕЧЕНИИ МУНИЦИПАЛЬНОЙ ПРОГРАММЫ</w:t>
      </w:r>
    </w:p>
    <w:p w:rsidR="002B0783" w:rsidRPr="002B0783" w:rsidRDefault="002B0783" w:rsidP="002B0783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КАРАТУЗСКОГО РАЙОНА ЗА СЧЕТ СРЕДСТВ РАЙОННОГО БЮДЖЕТА,</w:t>
      </w:r>
    </w:p>
    <w:p w:rsidR="002B0783" w:rsidRPr="002B0783" w:rsidRDefault="002B0783" w:rsidP="002B0783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ТОМ ЧИСЛЕ СРЕДСТВ, ПОСТУПИВШИХ ИЗ БЮДЖЕТОВ ДРУГИХ</w:t>
      </w:r>
    </w:p>
    <w:p w:rsidR="002B0783" w:rsidRPr="002B0783" w:rsidRDefault="002B0783" w:rsidP="002B0783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УРОВНЕЙ БЮДЖЕТНОЙ СИСТЕМЫ И БЮДЖЕТОВ ГОСУДАРСТВЕННЫХ</w:t>
      </w:r>
    </w:p>
    <w:p w:rsidR="002B0783" w:rsidRPr="002B0783" w:rsidRDefault="002B0783" w:rsidP="002B0783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ВНЕБЮДЖЕТНЫХ ФОНДОВ</w:t>
      </w:r>
    </w:p>
    <w:p w:rsidR="002B0783" w:rsidRPr="002B0783" w:rsidRDefault="002B0783" w:rsidP="002B07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(тыс. рублей)</w:t>
      </w:r>
    </w:p>
    <w:tbl>
      <w:tblPr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186"/>
        <w:gridCol w:w="1276"/>
        <w:gridCol w:w="2153"/>
        <w:gridCol w:w="577"/>
        <w:gridCol w:w="553"/>
        <w:gridCol w:w="544"/>
        <w:gridCol w:w="430"/>
        <w:gridCol w:w="15"/>
        <w:gridCol w:w="973"/>
        <w:gridCol w:w="850"/>
        <w:gridCol w:w="966"/>
        <w:gridCol w:w="1019"/>
      </w:tblGrid>
      <w:tr w:rsidR="002B0783" w:rsidRPr="002B0783" w:rsidTr="002B0783">
        <w:trPr>
          <w:trHeight w:val="2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N п/п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– 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периода- 2023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 – 2024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 2022 – 2024 годов</w:t>
            </w:r>
          </w:p>
        </w:tc>
      </w:tr>
      <w:tr w:rsidR="002B0783" w:rsidRPr="002B0783" w:rsidTr="002B0783">
        <w:trPr>
          <w:trHeight w:val="2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 Пр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2B0783" w:rsidRPr="002B0783" w:rsidTr="002B0783">
        <w:trPr>
          <w:trHeight w:val="2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Муниципальная </w:t>
            </w: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программа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«Развитие спорта  </w:t>
            </w:r>
            <w:r w:rsidRPr="002B0783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Каратузского района»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всего, расходные обязательства по </w:t>
            </w: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муниципальной программе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12 660,13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11 277,8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11 277,8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35 215,73</w:t>
            </w:r>
          </w:p>
        </w:tc>
      </w:tr>
      <w:tr w:rsidR="002B0783" w:rsidRPr="002B0783" w:rsidTr="002B0783">
        <w:trPr>
          <w:trHeight w:val="2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</w:tr>
      <w:tr w:rsidR="002B0783" w:rsidRPr="002B0783" w:rsidTr="002B0783">
        <w:trPr>
          <w:trHeight w:val="2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12 660,13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11 277,8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11 277,8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35 215,73</w:t>
            </w:r>
          </w:p>
        </w:tc>
      </w:tr>
      <w:tr w:rsidR="002B0783" w:rsidRPr="002B0783" w:rsidTr="002B0783">
        <w:trPr>
          <w:trHeight w:val="2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«Развитие массовой физической культуры и спорта»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601,8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2 084,30</w:t>
            </w:r>
          </w:p>
        </w:tc>
      </w:tr>
      <w:tr w:rsidR="002B0783" w:rsidRPr="002B0783" w:rsidTr="002B0783">
        <w:trPr>
          <w:trHeight w:val="2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</w:tr>
      <w:tr w:rsidR="002B0783" w:rsidRPr="002B0783" w:rsidTr="002B0783">
        <w:trPr>
          <w:trHeight w:val="20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880,70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601,8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601,8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2 084,30</w:t>
            </w:r>
          </w:p>
        </w:tc>
      </w:tr>
      <w:tr w:rsidR="002B0783" w:rsidRPr="002B0783" w:rsidTr="002B0783">
        <w:trPr>
          <w:trHeight w:val="2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0" w:anchor="RANGE!P2072" w:history="1">
              <w:r w:rsidRPr="002B0783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2  </w:t>
              </w:r>
            </w:hyperlink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«Развитие физической культуры и спортивная подготовка»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11 779,43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10 676,00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10 676,00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33 131,43</w:t>
            </w:r>
          </w:p>
        </w:tc>
      </w:tr>
      <w:tr w:rsidR="002B0783" w:rsidRPr="002B0783" w:rsidTr="002B0783">
        <w:trPr>
          <w:trHeight w:val="2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</w:tr>
      <w:tr w:rsidR="002B0783" w:rsidRPr="002B0783" w:rsidTr="002B0783">
        <w:trPr>
          <w:trHeight w:val="2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11 779,43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10 676,00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10 676,00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33 131,43</w:t>
            </w:r>
          </w:p>
        </w:tc>
      </w:tr>
    </w:tbl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95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025"/>
        <w:gridCol w:w="3561"/>
      </w:tblGrid>
      <w:tr w:rsidR="002B0783" w:rsidRPr="002B0783" w:rsidTr="002A25F5">
        <w:tc>
          <w:tcPr>
            <w:tcW w:w="15417" w:type="dxa"/>
            <w:shd w:val="clear" w:color="auto" w:fill="auto"/>
          </w:tcPr>
          <w:p w:rsidR="002B0783" w:rsidRPr="002B0783" w:rsidRDefault="002B0783" w:rsidP="002B078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  <w:tbl>
            <w:tblPr>
              <w:tblW w:w="0" w:type="auto"/>
              <w:tblInd w:w="2026" w:type="dxa"/>
              <w:tblLayout w:type="fixed"/>
              <w:tblLook w:val="04A0" w:firstRow="1" w:lastRow="0" w:firstColumn="1" w:lastColumn="0" w:noHBand="0" w:noVBand="1"/>
            </w:tblPr>
            <w:tblGrid>
              <w:gridCol w:w="5812"/>
              <w:gridCol w:w="3851"/>
            </w:tblGrid>
            <w:tr w:rsidR="002B0783" w:rsidRPr="002B0783" w:rsidTr="002B0783">
              <w:tc>
                <w:tcPr>
                  <w:tcW w:w="5812" w:type="dxa"/>
                  <w:shd w:val="clear" w:color="auto" w:fill="auto"/>
                </w:tcPr>
                <w:p w:rsidR="002B0783" w:rsidRPr="002B0783" w:rsidRDefault="002B0783" w:rsidP="002B0783">
                  <w:pPr>
                    <w:spacing w:after="0" w:line="276" w:lineRule="auto"/>
                    <w:jc w:val="right"/>
                    <w:rPr>
                      <w:rFonts w:ascii="Times New Roman" w:eastAsia="Calibri" w:hAnsi="Times New Roman" w:cs="Times New Roman"/>
                      <w:kern w:val="0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851" w:type="dxa"/>
                  <w:shd w:val="clear" w:color="auto" w:fill="auto"/>
                </w:tcPr>
                <w:p w:rsidR="002B0783" w:rsidRPr="002B0783" w:rsidRDefault="002B0783" w:rsidP="002B0783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12"/>
                      <w:szCs w:val="12"/>
                      <w:lang w:eastAsia="en-US"/>
                    </w:rPr>
                  </w:pPr>
                  <w:r w:rsidRPr="002B0783">
                    <w:rPr>
                      <w:rFonts w:ascii="Times New Roman" w:eastAsia="Calibri" w:hAnsi="Times New Roman" w:cs="Times New Roman"/>
                      <w:kern w:val="0"/>
                      <w:sz w:val="12"/>
                      <w:szCs w:val="12"/>
                      <w:lang w:eastAsia="en-US"/>
                    </w:rPr>
                    <w:t xml:space="preserve">Приложение № 2 к постановлению администрации Каратузского района </w:t>
                  </w:r>
                </w:p>
                <w:p w:rsidR="002B0783" w:rsidRPr="002B0783" w:rsidRDefault="002B0783" w:rsidP="002B0783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12"/>
                      <w:szCs w:val="12"/>
                      <w:lang w:eastAsia="en-US"/>
                    </w:rPr>
                  </w:pPr>
                  <w:r w:rsidRPr="002B0783">
                    <w:rPr>
                      <w:rFonts w:ascii="Times New Roman" w:eastAsia="Calibri" w:hAnsi="Times New Roman" w:cs="Times New Roman"/>
                      <w:kern w:val="0"/>
                      <w:sz w:val="12"/>
                      <w:szCs w:val="12"/>
                      <w:lang w:eastAsia="en-US"/>
                    </w:rPr>
                    <w:t>от 05.07.2022 № 524-п</w:t>
                  </w:r>
                </w:p>
                <w:p w:rsidR="002B0783" w:rsidRPr="002B0783" w:rsidRDefault="002B0783" w:rsidP="002B0783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12"/>
                      <w:szCs w:val="12"/>
                      <w:lang w:eastAsia="en-US"/>
                    </w:rPr>
                  </w:pPr>
                </w:p>
                <w:p w:rsidR="002B0783" w:rsidRPr="002B0783" w:rsidRDefault="002B0783" w:rsidP="002B0783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12"/>
                      <w:szCs w:val="12"/>
                      <w:lang w:eastAsia="en-US"/>
                    </w:rPr>
                  </w:pPr>
                  <w:r w:rsidRPr="002B0783">
                    <w:rPr>
                      <w:rFonts w:ascii="Times New Roman" w:eastAsia="Calibri" w:hAnsi="Times New Roman" w:cs="Times New Roman"/>
                      <w:kern w:val="0"/>
                      <w:sz w:val="12"/>
                      <w:szCs w:val="12"/>
                      <w:lang w:eastAsia="en-US"/>
                    </w:rPr>
                    <w:t xml:space="preserve"> Приложение № 3 к муниципальной программе «Развитие спорта Каратузского района»</w:t>
                  </w:r>
                </w:p>
              </w:tc>
            </w:tr>
          </w:tbl>
          <w:p w:rsidR="002B0783" w:rsidRPr="002B0783" w:rsidRDefault="002B0783" w:rsidP="002B0783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26" w:type="dxa"/>
            <w:shd w:val="clear" w:color="auto" w:fill="auto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B0783" w:rsidRPr="002B0783" w:rsidRDefault="002B0783" w:rsidP="002B0783">
            <w:pPr>
              <w:widowControl w:val="0"/>
              <w:tabs>
                <w:tab w:val="left" w:pos="1240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2B0783" w:rsidRPr="002B0783" w:rsidRDefault="002B0783" w:rsidP="002B0783">
            <w:pPr>
              <w:widowControl w:val="0"/>
              <w:tabs>
                <w:tab w:val="left" w:pos="1240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2B0783" w:rsidRPr="002B0783" w:rsidRDefault="002B0783" w:rsidP="002B07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0" w:name="P1583"/>
      <w:bookmarkStart w:id="1" w:name="P1151"/>
      <w:bookmarkEnd w:id="0"/>
      <w:bookmarkEnd w:id="1"/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</w:t>
      </w:r>
    </w:p>
    <w:p w:rsidR="002B0783" w:rsidRPr="002B0783" w:rsidRDefault="002B0783" w:rsidP="002B07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ОБ ИСТОЧНИКАХ ФИНАНСИРОВАНИЯ ПОДПРОГРАММ, ОТДЕЛЬНЫХ</w:t>
      </w:r>
    </w:p>
    <w:p w:rsidR="002B0783" w:rsidRPr="002B0783" w:rsidRDefault="002B0783" w:rsidP="002B07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МЕРОПРИЯТИЙ МУНИЦИПАЛЬНОЙ ПРОГРАММЫ КАРАТУЗСКОГО РАЙОНА</w:t>
      </w:r>
    </w:p>
    <w:p w:rsidR="002B0783" w:rsidRPr="002B0783" w:rsidRDefault="002B0783" w:rsidP="002B07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2B0783" w:rsidRPr="002B0783" w:rsidRDefault="002B0783" w:rsidP="002B07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(тыс. рублей)</w:t>
      </w:r>
    </w:p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536"/>
        <w:gridCol w:w="1165"/>
        <w:gridCol w:w="1701"/>
        <w:gridCol w:w="2978"/>
        <w:gridCol w:w="1281"/>
        <w:gridCol w:w="1327"/>
        <w:gridCol w:w="935"/>
        <w:gridCol w:w="1134"/>
      </w:tblGrid>
      <w:tr w:rsidR="002B0783" w:rsidRPr="002B0783" w:rsidTr="002B0783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N п/п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 Каратузского района, подпрограммы</w:t>
            </w:r>
          </w:p>
        </w:tc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бюджетной системы/источники финансирования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– 2022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 – 2023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 – 2024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 2022 – 2024 годов</w:t>
            </w:r>
          </w:p>
        </w:tc>
      </w:tr>
      <w:tr w:rsidR="002B0783" w:rsidRPr="002B0783" w:rsidTr="002B0783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rPr>
          <w:trHeight w:val="2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</w:tr>
      <w:tr w:rsidR="002B0783" w:rsidRPr="002B0783" w:rsidTr="002B0783">
        <w:trPr>
          <w:trHeight w:val="2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Муниципальная программа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«Развитие спорта Каратузского района»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12 660,13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11 277,8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11 277,8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35 215,73</w:t>
            </w:r>
          </w:p>
        </w:tc>
      </w:tr>
      <w:tr w:rsidR="002B0783" w:rsidRPr="002B0783" w:rsidTr="002B0783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493,60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493,60</w:t>
            </w:r>
          </w:p>
        </w:tc>
      </w:tr>
      <w:tr w:rsidR="002B0783" w:rsidRPr="002B0783" w:rsidTr="002B0783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12 166,53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11 277,8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11 277,8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34 722,13</w:t>
            </w:r>
          </w:p>
        </w:tc>
      </w:tr>
      <w:tr w:rsidR="002B0783" w:rsidRPr="002B0783" w:rsidTr="002B0783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</w:tr>
      <w:tr w:rsidR="002B0783" w:rsidRPr="002B0783" w:rsidTr="002B0783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</w:tr>
      <w:tr w:rsidR="002B0783" w:rsidRPr="002B0783" w:rsidTr="002B0783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1" w:anchor="RANGE!P3508" w:history="1">
              <w:r w:rsidRPr="002B0783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 </w:t>
              </w:r>
            </w:hyperlink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«Развитие массовой физической культуры и спорта»</w:t>
            </w:r>
          </w:p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880,70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601,8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2 084,30</w:t>
            </w:r>
          </w:p>
        </w:tc>
      </w:tr>
      <w:tr w:rsidR="002B0783" w:rsidRPr="002B0783" w:rsidTr="002B0783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278,90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278,90</w:t>
            </w:r>
          </w:p>
        </w:tc>
      </w:tr>
      <w:tr w:rsidR="002B0783" w:rsidRPr="002B0783" w:rsidTr="002B0783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601,80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601,8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601,8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1 085,40</w:t>
            </w:r>
          </w:p>
        </w:tc>
      </w:tr>
      <w:tr w:rsidR="002B0783" w:rsidRPr="002B0783" w:rsidTr="002B0783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</w:tr>
      <w:tr w:rsidR="002B0783" w:rsidRPr="002B0783" w:rsidTr="002B0783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</w:tr>
      <w:tr w:rsidR="002B0783" w:rsidRPr="002B0783" w:rsidTr="002B0783">
        <w:trPr>
          <w:trHeight w:val="2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2" w:anchor="RANGE!P3759" w:history="1">
              <w:r w:rsidRPr="002B0783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«Развитие физической культуры и спортивная подготовка»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11 779,43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10 676,00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10 676,00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33 131,43</w:t>
            </w:r>
          </w:p>
        </w:tc>
      </w:tr>
      <w:tr w:rsidR="002B0783" w:rsidRPr="002B0783" w:rsidTr="002B0783">
        <w:trPr>
          <w:trHeight w:val="2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rPr>
          <w:trHeight w:val="2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rPr>
          <w:trHeight w:val="2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214,70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214,70</w:t>
            </w:r>
          </w:p>
        </w:tc>
      </w:tr>
      <w:tr w:rsidR="002B0783" w:rsidRPr="002B0783" w:rsidTr="002B0783">
        <w:trPr>
          <w:trHeight w:val="2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11 564,73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10 676,00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10 676,00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32 916,73</w:t>
            </w:r>
          </w:p>
        </w:tc>
      </w:tr>
      <w:tr w:rsidR="002B0783" w:rsidRPr="002B0783" w:rsidTr="002B0783">
        <w:trPr>
          <w:trHeight w:val="2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</w:tr>
      <w:tr w:rsidR="002B0783" w:rsidRPr="002B0783" w:rsidTr="002B0783">
        <w:trPr>
          <w:trHeight w:val="2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</w:tr>
    </w:tbl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5A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pPr w:leftFromText="180" w:rightFromText="180" w:vertAnchor="text" w:horzAnchor="page" w:tblpX="1810" w:tblpY="-35"/>
        <w:tblOverlap w:val="never"/>
        <w:tblW w:w="9762" w:type="dxa"/>
        <w:tblLook w:val="04A0" w:firstRow="1" w:lastRow="0" w:firstColumn="1" w:lastColumn="0" w:noHBand="0" w:noVBand="1"/>
      </w:tblPr>
      <w:tblGrid>
        <w:gridCol w:w="5645"/>
        <w:gridCol w:w="4117"/>
      </w:tblGrid>
      <w:tr w:rsidR="002B0783" w:rsidRPr="002B0783" w:rsidTr="002B0783">
        <w:trPr>
          <w:trHeight w:val="535"/>
        </w:trPr>
        <w:tc>
          <w:tcPr>
            <w:tcW w:w="5645" w:type="dxa"/>
            <w:shd w:val="clear" w:color="auto" w:fill="auto"/>
          </w:tcPr>
          <w:p w:rsidR="002B0783" w:rsidRPr="002B0783" w:rsidRDefault="002B0783" w:rsidP="002B0783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117" w:type="dxa"/>
            <w:shd w:val="clear" w:color="auto" w:fill="auto"/>
          </w:tcPr>
          <w:p w:rsidR="002B0783" w:rsidRPr="002B0783" w:rsidRDefault="002B0783" w:rsidP="002B0783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 xml:space="preserve">Приложение № 3 к постановлению администрации Каратузского района </w:t>
            </w:r>
          </w:p>
          <w:p w:rsidR="002B0783" w:rsidRPr="002B0783" w:rsidRDefault="002B0783" w:rsidP="002B0783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 xml:space="preserve">от 05.07.2022 № 524-п </w:t>
            </w:r>
          </w:p>
          <w:p w:rsidR="002B0783" w:rsidRPr="002B0783" w:rsidRDefault="002B0783" w:rsidP="002B0783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 xml:space="preserve"> Приложение № 2 к подпрограмме «Развитие массовой физической культуры и спорта»</w:t>
            </w:r>
          </w:p>
          <w:p w:rsidR="002B0783" w:rsidRPr="002B0783" w:rsidRDefault="002B0783" w:rsidP="002B0783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76" w:lineRule="auto"/>
        <w:rPr>
          <w:rFonts w:ascii="Calibri" w:eastAsia="Calibri" w:hAnsi="Calibri" w:cs="Times New Roman"/>
          <w:vanish/>
          <w:color w:val="auto"/>
          <w:kern w:val="0"/>
          <w:sz w:val="12"/>
          <w:szCs w:val="12"/>
          <w:lang w:eastAsia="en-US"/>
        </w:rPr>
      </w:pPr>
    </w:p>
    <w:tbl>
      <w:tblPr>
        <w:tblpPr w:leftFromText="180" w:rightFromText="180" w:vertAnchor="text" w:horzAnchor="margin" w:tblpY="-561"/>
        <w:tblOverlap w:val="never"/>
        <w:tblW w:w="11165" w:type="dxa"/>
        <w:tblLook w:val="04A0" w:firstRow="1" w:lastRow="0" w:firstColumn="1" w:lastColumn="0" w:noHBand="0" w:noVBand="1"/>
      </w:tblPr>
      <w:tblGrid>
        <w:gridCol w:w="7054"/>
        <w:gridCol w:w="4111"/>
      </w:tblGrid>
      <w:tr w:rsidR="002B0783" w:rsidRPr="002B0783" w:rsidTr="002B0783">
        <w:tc>
          <w:tcPr>
            <w:tcW w:w="7054" w:type="dxa"/>
            <w:shd w:val="clear" w:color="auto" w:fill="auto"/>
          </w:tcPr>
          <w:p w:rsidR="002B0783" w:rsidRPr="002B0783" w:rsidRDefault="002B0783" w:rsidP="002B0783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B0783" w:rsidRPr="002B0783" w:rsidRDefault="002B0783" w:rsidP="002B0783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 xml:space="preserve">Приложение № 3 к постановлению администрации Каратузского района </w:t>
            </w:r>
          </w:p>
          <w:p w:rsidR="002B0783" w:rsidRPr="002B0783" w:rsidRDefault="002B0783" w:rsidP="002B0783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 xml:space="preserve">от 05.07.2022 № 524-п </w:t>
            </w:r>
          </w:p>
          <w:p w:rsidR="002B0783" w:rsidRPr="002B0783" w:rsidRDefault="002B0783" w:rsidP="002B0783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 xml:space="preserve"> Приложение № 2 к подпрограмме «Развитие массовой физической культуры и спорта»</w:t>
            </w:r>
          </w:p>
          <w:p w:rsidR="002B0783" w:rsidRPr="002B0783" w:rsidRDefault="002B0783" w:rsidP="002B0783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2B0783" w:rsidRPr="002B0783" w:rsidRDefault="002B0783" w:rsidP="002B0783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B078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Перечень мероприятий подпрограммы </w:t>
      </w:r>
    </w:p>
    <w:tbl>
      <w:tblPr>
        <w:tblW w:w="11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134"/>
        <w:gridCol w:w="484"/>
        <w:gridCol w:w="34"/>
        <w:gridCol w:w="533"/>
        <w:gridCol w:w="34"/>
        <w:gridCol w:w="816"/>
        <w:gridCol w:w="34"/>
        <w:gridCol w:w="25"/>
        <w:gridCol w:w="367"/>
        <w:gridCol w:w="34"/>
        <w:gridCol w:w="41"/>
        <w:gridCol w:w="917"/>
        <w:gridCol w:w="34"/>
        <w:gridCol w:w="816"/>
        <w:gridCol w:w="34"/>
        <w:gridCol w:w="959"/>
        <w:gridCol w:w="34"/>
        <w:gridCol w:w="816"/>
        <w:gridCol w:w="34"/>
        <w:gridCol w:w="75"/>
        <w:gridCol w:w="1734"/>
        <w:gridCol w:w="34"/>
        <w:gridCol w:w="77"/>
        <w:gridCol w:w="8"/>
      </w:tblGrid>
      <w:tr w:rsidR="002B0783" w:rsidRPr="002B0783" w:rsidTr="002B078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ГРБС </w:t>
            </w:r>
          </w:p>
        </w:tc>
        <w:tc>
          <w:tcPr>
            <w:tcW w:w="24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Код бюджетной классификации</w:t>
            </w:r>
          </w:p>
        </w:tc>
        <w:tc>
          <w:tcPr>
            <w:tcW w:w="3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</w:t>
            </w: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(тыс. руб.), годы</w:t>
            </w:r>
          </w:p>
        </w:tc>
        <w:tc>
          <w:tcPr>
            <w:tcW w:w="1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2B0783" w:rsidRPr="002B0783" w:rsidTr="002B0783">
        <w:trPr>
          <w:gridAfter w:val="2"/>
          <w:wAfter w:w="85" w:type="dxa"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B0783" w:rsidRPr="002B0783" w:rsidRDefault="002B0783" w:rsidP="002B078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B0783" w:rsidRPr="002B0783" w:rsidRDefault="002B0783" w:rsidP="002B078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B0783" w:rsidRPr="002B0783" w:rsidRDefault="002B0783" w:rsidP="002B078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8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РзПр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ЦСР</w:t>
            </w:r>
          </w:p>
        </w:tc>
        <w:tc>
          <w:tcPr>
            <w:tcW w:w="426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ВР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Очередной финансовый</w:t>
            </w:r>
          </w:p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2022 г.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Первый год планового периода2023 год.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Второй год планового периода</w:t>
            </w:r>
          </w:p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2024 г.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Итого на период</w:t>
            </w:r>
          </w:p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2022-2024 годы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0783" w:rsidRPr="002B0783" w:rsidRDefault="002B0783" w:rsidP="002B078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B0783" w:rsidRPr="002B0783" w:rsidTr="002B0783">
        <w:trPr>
          <w:gridAfter w:val="2"/>
          <w:wAfter w:w="85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783" w:rsidRPr="002B0783" w:rsidRDefault="002B0783" w:rsidP="002B078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</w:tr>
      <w:tr w:rsidR="002B0783" w:rsidRPr="002B0783" w:rsidTr="002B0783">
        <w:trPr>
          <w:gridAfter w:val="1"/>
          <w:wAfter w:w="8" w:type="dxa"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83" w:rsidRPr="002B0783" w:rsidRDefault="002B0783" w:rsidP="002B0783">
            <w:pPr>
              <w:tabs>
                <w:tab w:val="left" w:pos="-32"/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80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83" w:rsidRPr="002B0783" w:rsidRDefault="002B0783" w:rsidP="002B0783">
            <w:pPr>
              <w:tabs>
                <w:tab w:val="left" w:pos="-32"/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Цель:</w:t>
            </w: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условий для развития на территории Каратузского района физической культуры и массового спорта, о</w:t>
            </w: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рганизации проведения официальных физкультурных мероприятий и спортивных мероприятий.</w:t>
            </w:r>
          </w:p>
        </w:tc>
      </w:tr>
      <w:tr w:rsidR="002B0783" w:rsidRPr="002B0783" w:rsidTr="002B0783">
        <w:trPr>
          <w:gridAfter w:val="1"/>
          <w:wAfter w:w="8" w:type="dxa"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783" w:rsidRPr="002B0783" w:rsidRDefault="002B0783" w:rsidP="002B07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801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783" w:rsidRPr="002B0783" w:rsidRDefault="002B0783" w:rsidP="002B078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Задача 1: </w:t>
            </w: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и проведение программных мероприятий по физической культуре и спорту, вовлечение в них жителей района разных возрастных категорий.</w:t>
            </w:r>
          </w:p>
          <w:p w:rsidR="002B0783" w:rsidRPr="002B0783" w:rsidRDefault="002B0783" w:rsidP="002B07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B0783" w:rsidRPr="002B0783" w:rsidTr="002B0783">
        <w:tblPrEx>
          <w:tblCellMar>
            <w:top w:w="108" w:type="dxa"/>
            <w:bottom w:w="108" w:type="dxa"/>
          </w:tblCellMar>
        </w:tblPrEx>
        <w:trPr>
          <w:gridAfter w:val="3"/>
          <w:wAfter w:w="119" w:type="dxa"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1.1. Организация и проведение спортивно-массовых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района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0910008220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422,65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422,65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422,65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1 267,95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2B0783" w:rsidRPr="002B0783" w:rsidTr="002B0783">
        <w:tblPrEx>
          <w:tblCellMar>
            <w:top w:w="108" w:type="dxa"/>
            <w:bottom w:w="108" w:type="dxa"/>
          </w:tblCellMar>
        </w:tblPrEx>
        <w:trPr>
          <w:gridAfter w:val="3"/>
          <w:wAfter w:w="119" w:type="dxa"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1.2.                   Участие в соревнованиях за пределами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района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1102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0910008230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179,15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179,15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179,15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537,45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2B0783" w:rsidRPr="002B0783" w:rsidTr="002B0783">
        <w:trPr>
          <w:gridAfter w:val="1"/>
          <w:wAfter w:w="8" w:type="dxa"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783" w:rsidRPr="002B0783" w:rsidRDefault="002B0783" w:rsidP="002B07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801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783" w:rsidRPr="002B0783" w:rsidRDefault="002B0783" w:rsidP="002B07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Задача 2 </w:t>
            </w: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физической культуры и массового спорта по месту жительства.</w:t>
            </w:r>
          </w:p>
        </w:tc>
      </w:tr>
      <w:tr w:rsidR="002B0783" w:rsidRPr="002B0783" w:rsidTr="002B0783">
        <w:trPr>
          <w:gridAfter w:val="3"/>
          <w:wAfter w:w="119" w:type="dxa"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2.1</w:t>
            </w:r>
            <w:r w:rsidRPr="002B0783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</w:p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 поддержку физкультурно-спортивных клубов по месту жительства.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района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1102</w:t>
            </w:r>
          </w:p>
        </w:tc>
        <w:tc>
          <w:tcPr>
            <w:tcW w:w="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09100</w:t>
            </w: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S</w:t>
            </w: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4180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278, 90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278, 90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2B0783" w:rsidRPr="002B0783" w:rsidTr="002B0783">
        <w:trPr>
          <w:gridAfter w:val="3"/>
          <w:wAfter w:w="119" w:type="dxa"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880,70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601,80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601,80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2 084,3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red"/>
                <w:lang w:eastAsia="ar-SA"/>
              </w:rPr>
            </w:pPr>
          </w:p>
        </w:tc>
      </w:tr>
      <w:tr w:rsidR="002B0783" w:rsidRPr="002B0783" w:rsidTr="002B0783">
        <w:trPr>
          <w:gridAfter w:val="3"/>
          <w:wAfter w:w="119" w:type="dxa"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red"/>
                <w:lang w:eastAsia="ar-SA"/>
              </w:rPr>
            </w:pPr>
          </w:p>
        </w:tc>
      </w:tr>
      <w:tr w:rsidR="002B0783" w:rsidRPr="002B0783" w:rsidTr="002B0783">
        <w:trPr>
          <w:gridAfter w:val="3"/>
          <w:wAfter w:w="119" w:type="dxa"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района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880,70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601,80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601,80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2 084,3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83" w:rsidRPr="002B0783" w:rsidRDefault="002B0783" w:rsidP="002B07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ar-SA"/>
              </w:rPr>
            </w:pPr>
          </w:p>
          <w:p w:rsidR="002B0783" w:rsidRPr="002B0783" w:rsidRDefault="002B0783" w:rsidP="002B0783">
            <w:pPr>
              <w:tabs>
                <w:tab w:val="left" w:pos="1965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ab/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23"/>
        <w:gridCol w:w="3050"/>
      </w:tblGrid>
      <w:tr w:rsidR="002B0783" w:rsidRPr="002B0783" w:rsidTr="002A25F5">
        <w:tc>
          <w:tcPr>
            <w:tcW w:w="11023" w:type="dxa"/>
            <w:shd w:val="clear" w:color="auto" w:fill="auto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63" w:type="dxa"/>
            <w:shd w:val="clear" w:color="auto" w:fill="auto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4 к постановлению администрации Каратузского района 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05.07.2022 № 524-п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2 к подпрограмме «Развитие физической культуры и спортивная подготовка»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B078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Перечень мероприятий подпрограммы</w:t>
      </w:r>
    </w:p>
    <w:tbl>
      <w:tblPr>
        <w:tblW w:w="113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1134"/>
        <w:gridCol w:w="567"/>
        <w:gridCol w:w="523"/>
        <w:gridCol w:w="895"/>
        <w:gridCol w:w="433"/>
        <w:gridCol w:w="27"/>
        <w:gridCol w:w="957"/>
        <w:gridCol w:w="1126"/>
        <w:gridCol w:w="834"/>
        <w:gridCol w:w="867"/>
        <w:gridCol w:w="73"/>
        <w:gridCol w:w="1487"/>
        <w:gridCol w:w="73"/>
        <w:gridCol w:w="55"/>
      </w:tblGrid>
      <w:tr w:rsidR="002B0783" w:rsidRPr="002B0783" w:rsidTr="002B0783">
        <w:trPr>
          <w:gridAfter w:val="1"/>
          <w:wAfter w:w="55" w:type="dxa"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ГРБС </w:t>
            </w:r>
          </w:p>
        </w:tc>
        <w:tc>
          <w:tcPr>
            <w:tcW w:w="2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Код бюджетной классификации</w:t>
            </w:r>
          </w:p>
        </w:tc>
        <w:tc>
          <w:tcPr>
            <w:tcW w:w="3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</w:t>
            </w: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(тыс. руб.), годы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B0783" w:rsidRPr="002B0783" w:rsidTr="002B0783">
        <w:trPr>
          <w:gridAfter w:val="2"/>
          <w:wAfter w:w="128" w:type="dxa"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B0783" w:rsidRPr="002B0783" w:rsidRDefault="002B0783" w:rsidP="002B078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B0783" w:rsidRPr="002B0783" w:rsidRDefault="002B0783" w:rsidP="002B078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B0783" w:rsidRPr="002B0783" w:rsidRDefault="002B0783" w:rsidP="002B078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РзПр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ЦСР</w:t>
            </w:r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ВР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Очередной финансовый</w:t>
            </w:r>
          </w:p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2022 г.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Первый год планового периода2023 г..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Второй год планового периода</w:t>
            </w:r>
          </w:p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2024 г.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Итого на период</w:t>
            </w:r>
          </w:p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2022-2024 годы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0783" w:rsidRPr="002B0783" w:rsidRDefault="002B0783" w:rsidP="002B078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B0783" w:rsidRPr="002B0783" w:rsidTr="002B0783">
        <w:trPr>
          <w:gridAfter w:val="2"/>
          <w:wAfter w:w="128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0783" w:rsidRPr="002B0783" w:rsidRDefault="002B0783" w:rsidP="002B078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0783" w:rsidRPr="002B0783" w:rsidRDefault="002B0783" w:rsidP="002B078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B0783" w:rsidRPr="002B0783" w:rsidRDefault="002B0783" w:rsidP="002B07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783" w:rsidRPr="002B0783" w:rsidRDefault="002B0783" w:rsidP="002B078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</w:tr>
      <w:tr w:rsidR="002B0783" w:rsidRPr="002B0783" w:rsidTr="002B078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83" w:rsidRPr="002B0783" w:rsidRDefault="002B0783" w:rsidP="002B07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8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83" w:rsidRPr="002B0783" w:rsidRDefault="002B0783" w:rsidP="002B07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Цель: Обеспечение условий для реализации программ спортивной подготовки физкультурно-спортивными учреждениями </w:t>
            </w:r>
          </w:p>
        </w:tc>
      </w:tr>
      <w:tr w:rsidR="002B0783" w:rsidRPr="002B0783" w:rsidTr="002B078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783" w:rsidRPr="002B0783" w:rsidRDefault="002B0783" w:rsidP="002B07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89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783" w:rsidRPr="002B0783" w:rsidRDefault="002B0783" w:rsidP="002B07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1: Повышение эффективности деятельности физкультурно-спортивных учреждений, осуществляющих спортивную подготовку</w:t>
            </w:r>
          </w:p>
        </w:tc>
      </w:tr>
      <w:tr w:rsidR="002B0783" w:rsidRPr="002B0783" w:rsidTr="002B0783">
        <w:tblPrEx>
          <w:tblCellMar>
            <w:top w:w="108" w:type="dxa"/>
            <w:bottom w:w="108" w:type="dxa"/>
          </w:tblCellMar>
        </w:tblPrEx>
        <w:trPr>
          <w:gridAfter w:val="2"/>
          <w:wAfter w:w="128" w:type="dxa"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Мероприятие 1.1. </w:t>
            </w: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Участие в краевых и зональных соревнованиях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0920002050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282,8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132,80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132,80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548,40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B0783" w:rsidRPr="002B0783" w:rsidTr="002B0783">
        <w:tblPrEx>
          <w:tblCellMar>
            <w:top w:w="108" w:type="dxa"/>
            <w:bottom w:w="108" w:type="dxa"/>
          </w:tblCellMar>
        </w:tblPrEx>
        <w:trPr>
          <w:gridAfter w:val="2"/>
          <w:wAfter w:w="128" w:type="dxa"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1.2. Обеспечение стабильного функционирования и развития учреждений спорта в рамках подпрограммы «Развитие физической культуры и спортивная подготовка» муниципальной программы «Развитие спорта Каратузского района»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</w:t>
            </w:r>
          </w:p>
        </w:tc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0920042380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83" w:rsidRPr="002B0783" w:rsidRDefault="002B0783" w:rsidP="002B07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11 165,71 </w:t>
            </w:r>
          </w:p>
          <w:p w:rsidR="002B0783" w:rsidRPr="002B0783" w:rsidRDefault="002B0783" w:rsidP="002B07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83" w:rsidRPr="002B0783" w:rsidRDefault="002B0783" w:rsidP="002B07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10 443,20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83" w:rsidRPr="002B0783" w:rsidRDefault="002B0783" w:rsidP="002B07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10 443,20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32 052,11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2B0783" w:rsidRPr="002B0783" w:rsidTr="002B0783">
        <w:tblPrEx>
          <w:tblCellMar>
            <w:top w:w="108" w:type="dxa"/>
            <w:bottom w:w="108" w:type="dxa"/>
          </w:tblCellMar>
        </w:tblPrEx>
        <w:trPr>
          <w:gridAfter w:val="2"/>
          <w:wAfter w:w="128" w:type="dxa"/>
          <w:trHeight w:val="20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23" w:type="dxa"/>
            <w:vMerge/>
            <w:tcBorders>
              <w:left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0783" w:rsidRPr="002B0783" w:rsidRDefault="002B0783" w:rsidP="002B07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102,52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0783" w:rsidRPr="002B0783" w:rsidRDefault="002B0783" w:rsidP="002B07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0783" w:rsidRPr="002B0783" w:rsidRDefault="002B0783" w:rsidP="002B07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302,52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2B0783" w:rsidRPr="002B0783" w:rsidTr="002B0783">
        <w:tblPrEx>
          <w:tblCellMar>
            <w:top w:w="108" w:type="dxa"/>
            <w:bottom w:w="108" w:type="dxa"/>
          </w:tblCellMar>
        </w:tblPrEx>
        <w:trPr>
          <w:gridAfter w:val="2"/>
          <w:wAfter w:w="128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Выполнение требований федеральных стандартов спортивной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09200</w:t>
            </w: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S</w:t>
            </w: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6500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83" w:rsidRPr="002B0783" w:rsidRDefault="002B0783" w:rsidP="002B07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228,40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83" w:rsidRPr="002B0783" w:rsidRDefault="002B0783" w:rsidP="002B07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83" w:rsidRPr="002B0783" w:rsidRDefault="002B0783" w:rsidP="002B07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228 ,40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2B0783" w:rsidRPr="002B0783" w:rsidTr="002B0783">
        <w:trPr>
          <w:gridAfter w:val="2"/>
          <w:wAfter w:w="128" w:type="dxa"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11 779,43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10 676,00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10 676,00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33 131,43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83" w:rsidRPr="002B0783" w:rsidRDefault="002B0783" w:rsidP="002B0783">
            <w:pPr>
              <w:tabs>
                <w:tab w:val="left" w:pos="1965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B0783" w:rsidRPr="002B0783" w:rsidTr="002B0783">
        <w:trPr>
          <w:gridAfter w:val="2"/>
          <w:wAfter w:w="128" w:type="dxa"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83" w:rsidRPr="002B0783" w:rsidRDefault="002B0783" w:rsidP="002B0783">
            <w:pPr>
              <w:tabs>
                <w:tab w:val="left" w:pos="1965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B0783" w:rsidRPr="002B0783" w:rsidTr="002B0783">
        <w:trPr>
          <w:gridAfter w:val="2"/>
          <w:wAfter w:w="128" w:type="dxa"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11 779,43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10 676,00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10 676,00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B078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33 131,43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83" w:rsidRPr="002B0783" w:rsidRDefault="002B0783" w:rsidP="002B0783">
            <w:pPr>
              <w:tabs>
                <w:tab w:val="left" w:pos="1965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2B0783" w:rsidRPr="002B0783" w:rsidRDefault="002B0783" w:rsidP="002B078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2B0783" w:rsidRPr="002B0783" w:rsidRDefault="002B0783" w:rsidP="002B07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3190"/>
        <w:gridCol w:w="3190"/>
      </w:tblGrid>
      <w:tr w:rsidR="002B0783" w:rsidRPr="002B0783" w:rsidTr="002B0783">
        <w:tc>
          <w:tcPr>
            <w:tcW w:w="4077" w:type="dxa"/>
            <w:shd w:val="clear" w:color="auto" w:fill="auto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05.07.2022</w:t>
            </w:r>
          </w:p>
        </w:tc>
        <w:tc>
          <w:tcPr>
            <w:tcW w:w="3190" w:type="dxa"/>
            <w:shd w:val="clear" w:color="auto" w:fill="auto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Каратузское</w:t>
            </w:r>
          </w:p>
        </w:tc>
        <w:tc>
          <w:tcPr>
            <w:tcW w:w="3190" w:type="dxa"/>
            <w:shd w:val="clear" w:color="auto" w:fill="auto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522-п </w:t>
            </w:r>
          </w:p>
        </w:tc>
      </w:tr>
    </w:tbl>
    <w:p w:rsidR="002B0783" w:rsidRPr="002B0783" w:rsidRDefault="002B0783" w:rsidP="002B078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постановление администрации Каратузского района от 31.10.2013 года 1129-п «Об утверждении муниципальной программы «Защита населения и территорий Каратузского района от чрезвычайных ситуаций природного и техногенного характера»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kern w:val="0"/>
          <w:sz w:val="12"/>
          <w:szCs w:val="12"/>
        </w:rPr>
        <w:t>В соответствии со ст. 179 Бюджетного кодекса Российской Федерации, ст. 28 устава Муниципального образования «Каратузский район», постановлением администрации Каратузского района</w:t>
      </w:r>
      <w:r w:rsidRPr="002B0783">
        <w:rPr>
          <w:rFonts w:ascii="Times New Roman" w:hAnsi="Times New Roman" w:cs="Times New Roman"/>
          <w:bCs/>
          <w:kern w:val="0"/>
          <w:sz w:val="12"/>
          <w:szCs w:val="12"/>
        </w:rPr>
        <w:t xml:space="preserve"> </w:t>
      </w:r>
      <w:r w:rsidRPr="002B0783">
        <w:rPr>
          <w:rFonts w:ascii="Times New Roman" w:hAnsi="Times New Roman" w:cs="Times New Roman"/>
          <w:kern w:val="0"/>
          <w:sz w:val="12"/>
          <w:szCs w:val="12"/>
        </w:rPr>
        <w:t>№ 674-п от 24.08.2020 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2B0783" w:rsidRPr="002B0783" w:rsidRDefault="002B0783" w:rsidP="002B078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kern w:val="0"/>
          <w:sz w:val="12"/>
          <w:szCs w:val="12"/>
        </w:rPr>
        <w:t>1. Приложение к постановлению администрации Каратузского района от 31.10.2013 года 1129-п «Об утверждении муниципальной программы «Защита населения и территорий Каратузского района от чрезвычайных ситуаций природного и техногенного характера» изменить и изложить в новой редакции согласно приложению.</w:t>
      </w:r>
    </w:p>
    <w:p w:rsidR="002B0783" w:rsidRPr="002B0783" w:rsidRDefault="002B0783" w:rsidP="002B0783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kern w:val="0"/>
          <w:sz w:val="12"/>
          <w:szCs w:val="12"/>
        </w:rPr>
        <w:t>2. Контроль за исполнением настоящего постановления возложить на заместителя главы района по жизнеобеспечению и оперативным вопросам (А.Н. Цитович).</w:t>
      </w:r>
    </w:p>
    <w:p w:rsidR="002B0783" w:rsidRPr="002B0783" w:rsidRDefault="002B0783" w:rsidP="002B0783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kern w:val="0"/>
          <w:sz w:val="12"/>
          <w:szCs w:val="12"/>
        </w:rPr>
        <w:t xml:space="preserve">3. Опубликовать постановление на официальном сайте администрации Каратузского района с адресом в информационно-телекоммуникационной сети Интернет – </w:t>
      </w:r>
      <w:hyperlink r:id="rId13" w:history="1">
        <w:r w:rsidRPr="002B0783">
          <w:rPr>
            <w:rFonts w:ascii="Times New Roman" w:hAnsi="Times New Roman" w:cs="Times New Roman"/>
            <w:kern w:val="0"/>
            <w:sz w:val="12"/>
            <w:szCs w:val="12"/>
          </w:rPr>
          <w:t>www.karatuzraion.ru</w:t>
        </w:r>
      </w:hyperlink>
      <w:r w:rsidRPr="002B0783">
        <w:rPr>
          <w:rFonts w:ascii="Times New Roman" w:hAnsi="Times New Roman" w:cs="Times New Roman"/>
          <w:kern w:val="0"/>
          <w:sz w:val="12"/>
          <w:szCs w:val="12"/>
        </w:rPr>
        <w:t>.</w:t>
      </w:r>
    </w:p>
    <w:p w:rsidR="002B0783" w:rsidRPr="002B0783" w:rsidRDefault="002B0783" w:rsidP="002B0783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kern w:val="0"/>
          <w:sz w:val="12"/>
          <w:szCs w:val="12"/>
        </w:rPr>
        <w:t xml:space="preserve">4. </w:t>
      </w: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2B0783" w:rsidRPr="002B0783" w:rsidRDefault="002B0783" w:rsidP="002B07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</w:t>
      </w: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К.А. Тюнин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1"/>
        <w:gridCol w:w="3509"/>
      </w:tblGrid>
      <w:tr w:rsidR="002B0783" w:rsidRPr="002B0783" w:rsidTr="002A25F5">
        <w:tc>
          <w:tcPr>
            <w:tcW w:w="6061" w:type="dxa"/>
            <w:shd w:val="clear" w:color="auto" w:fill="auto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</w:p>
        </w:tc>
        <w:tc>
          <w:tcPr>
            <w:tcW w:w="3509" w:type="dxa"/>
            <w:shd w:val="clear" w:color="auto" w:fill="auto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к постановлению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администрации Каратузского района 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05.07.2022 № 522-п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2B0783" w:rsidRPr="002B0783" w:rsidRDefault="002B0783" w:rsidP="002B07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Муниципальная программа Каратузского района «Защита населения и территорий Каратузского района от чрезвычайных ситуаций природного и техногенного характера»</w:t>
      </w:r>
    </w:p>
    <w:p w:rsidR="002B0783" w:rsidRPr="002B0783" w:rsidRDefault="002B0783" w:rsidP="002B07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2B0783" w:rsidRPr="002B0783" w:rsidRDefault="002B0783" w:rsidP="00B5073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Паспорт муниципальной программы </w:t>
      </w:r>
    </w:p>
    <w:p w:rsidR="002B0783" w:rsidRPr="002B0783" w:rsidRDefault="002B0783" w:rsidP="002B0783">
      <w:pPr>
        <w:widowControl w:val="0"/>
        <w:autoSpaceDE w:val="0"/>
        <w:autoSpaceDN w:val="0"/>
        <w:adjustRightInd w:val="0"/>
        <w:spacing w:after="0" w:line="240" w:lineRule="auto"/>
        <w:ind w:left="-180" w:firstLine="510"/>
        <w:jc w:val="both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6"/>
      </w:tblGrid>
      <w:tr w:rsidR="002B0783" w:rsidRPr="002B0783" w:rsidTr="002A25F5">
        <w:tc>
          <w:tcPr>
            <w:tcW w:w="2614" w:type="dxa"/>
            <w:shd w:val="clear" w:color="auto" w:fill="auto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муниципальной программы</w:t>
            </w:r>
          </w:p>
        </w:tc>
        <w:tc>
          <w:tcPr>
            <w:tcW w:w="6956" w:type="dxa"/>
            <w:shd w:val="clear" w:color="auto" w:fill="auto"/>
          </w:tcPr>
          <w:p w:rsidR="002B0783" w:rsidRPr="002B0783" w:rsidRDefault="002B0783" w:rsidP="002B07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Муниципальная программа </w:t>
            </w: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«Защита населения и территорий Каратузского района от чрезвычайных ситуаций природного и техногенного характера» (далее - программа).</w:t>
            </w:r>
          </w:p>
        </w:tc>
      </w:tr>
      <w:tr w:rsidR="002B0783" w:rsidRPr="002B0783" w:rsidTr="002A25F5">
        <w:tc>
          <w:tcPr>
            <w:tcW w:w="2614" w:type="dxa"/>
            <w:shd w:val="clear" w:color="auto" w:fill="auto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Основание для разработки муниципальной программы  </w:t>
            </w:r>
          </w:p>
        </w:tc>
        <w:tc>
          <w:tcPr>
            <w:tcW w:w="6956" w:type="dxa"/>
            <w:shd w:val="clear" w:color="auto" w:fill="auto"/>
          </w:tcPr>
          <w:p w:rsidR="002B0783" w:rsidRPr="002B0783" w:rsidRDefault="002B0783" w:rsidP="002B0783">
            <w:pPr>
              <w:tabs>
                <w:tab w:val="left" w:pos="67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 ст.179 Бюджетного кодекса Российской Федерации, 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2B0783" w:rsidRPr="002B0783" w:rsidRDefault="002B0783" w:rsidP="002B0783">
            <w:pPr>
              <w:tabs>
                <w:tab w:val="left" w:pos="67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-Федеральный закон от 21.12.1994 года № 68-ФЗ «О защите населения и территорий от чрезвычайных ситуаций природного и техногенного характера»; </w:t>
            </w:r>
          </w:p>
          <w:p w:rsidR="002B0783" w:rsidRPr="002B0783" w:rsidRDefault="002B0783" w:rsidP="002B0783">
            <w:pPr>
              <w:tabs>
                <w:tab w:val="left" w:pos="67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-Указ Президента Российской Федерации от 28.12.2010 года № 1632 "О совершенствовании системы обеспечения вызова экстренных оперативных служб на территории Российской Федерации";</w:t>
            </w:r>
          </w:p>
          <w:p w:rsidR="002B0783" w:rsidRPr="002B0783" w:rsidRDefault="002B0783" w:rsidP="002B0783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-Федеральный Закон от 25.07.2002 № 114-ФЗ «О противодействии экстремистской деятельности»;</w:t>
            </w:r>
          </w:p>
          <w:p w:rsidR="002B0783" w:rsidRPr="002B0783" w:rsidRDefault="002B0783" w:rsidP="002B0783">
            <w:pPr>
              <w:tabs>
                <w:tab w:val="left" w:pos="67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-Федеральный Закон №35-ФЗ от 06.03.2006 «О противодействии терроризму»;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2B078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</w:t>
            </w: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остановление администрации Каратузского района № 674-п от 24.08.2020 г. «Об утверждении Порядка принятия решений о разработке муниципальных программ Каратузского района, их формировании и реализации».</w:t>
            </w:r>
          </w:p>
        </w:tc>
      </w:tr>
      <w:tr w:rsidR="002B0783" w:rsidRPr="002B0783" w:rsidTr="002A25F5">
        <w:tc>
          <w:tcPr>
            <w:tcW w:w="2614" w:type="dxa"/>
            <w:shd w:val="clear" w:color="auto" w:fill="auto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Ответственный исполнитель муниципальной программы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</w:tr>
      <w:tr w:rsidR="002B0783" w:rsidRPr="002B0783" w:rsidTr="002A25F5">
        <w:tc>
          <w:tcPr>
            <w:tcW w:w="2614" w:type="dxa"/>
            <w:shd w:val="clear" w:color="auto" w:fill="auto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Соисполнители муниципальной программы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Нет</w:t>
            </w:r>
          </w:p>
        </w:tc>
      </w:tr>
      <w:tr w:rsidR="002B0783" w:rsidRPr="002B0783" w:rsidTr="002A25F5">
        <w:tc>
          <w:tcPr>
            <w:tcW w:w="2614" w:type="dxa"/>
            <w:shd w:val="clear" w:color="auto" w:fill="auto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6956" w:type="dxa"/>
            <w:shd w:val="clear" w:color="auto" w:fill="auto"/>
          </w:tcPr>
          <w:p w:rsidR="002B0783" w:rsidRPr="002B0783" w:rsidRDefault="002B0783" w:rsidP="002B07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1.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ситуаций».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Подпрограмма 2. </w:t>
            </w:r>
            <w:r w:rsidRPr="002B0783">
              <w:rPr>
                <w:color w:val="auto"/>
                <w:kern w:val="0"/>
                <w:sz w:val="12"/>
                <w:szCs w:val="12"/>
              </w:rPr>
              <w:t>«</w:t>
            </w: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Профилактика терроризма и экстремизма, а также минимизации и (или) ликвидации последствий проявления терроризма и экстремизма».</w:t>
            </w:r>
          </w:p>
        </w:tc>
      </w:tr>
      <w:tr w:rsidR="002B0783" w:rsidRPr="002B0783" w:rsidTr="002A25F5">
        <w:tc>
          <w:tcPr>
            <w:tcW w:w="2614" w:type="dxa"/>
            <w:shd w:val="clear" w:color="auto" w:fill="auto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Цель муниципальной программы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2B0783" w:rsidRPr="002B0783" w:rsidRDefault="002B0783" w:rsidP="002B0783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 Повышение уровня обеспечения безопасности жизнедеятельности населения района.</w:t>
            </w:r>
          </w:p>
          <w:p w:rsidR="002B0783" w:rsidRPr="002B0783" w:rsidRDefault="002B0783" w:rsidP="002B0783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 Совершенствование защиты населения и территории района от чрезвычайных ситуаций природного и техногенного характера.</w:t>
            </w:r>
          </w:p>
          <w:p w:rsidR="002B0783" w:rsidRPr="002B0783" w:rsidRDefault="002B0783" w:rsidP="002B0783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 Создание условий для формирования эффективной системы охраны окружающей среды.</w:t>
            </w:r>
          </w:p>
        </w:tc>
      </w:tr>
      <w:tr w:rsidR="002B0783" w:rsidRPr="002B0783" w:rsidTr="002A25F5">
        <w:tc>
          <w:tcPr>
            <w:tcW w:w="2614" w:type="dxa"/>
            <w:shd w:val="clear" w:color="auto" w:fill="auto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Задачи муниципальной программы</w:t>
            </w:r>
          </w:p>
        </w:tc>
        <w:tc>
          <w:tcPr>
            <w:tcW w:w="6956" w:type="dxa"/>
            <w:shd w:val="clear" w:color="auto" w:fill="auto"/>
          </w:tcPr>
          <w:p w:rsidR="002B0783" w:rsidRPr="002B0783" w:rsidRDefault="002B0783" w:rsidP="002B078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1. 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района.</w:t>
            </w:r>
          </w:p>
          <w:p w:rsidR="002B0783" w:rsidRPr="002B0783" w:rsidRDefault="002B0783" w:rsidP="002B078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Задача 2. Обеспечение предупреждения возникновения и развития проявлений </w:t>
            </w:r>
            <w:r w:rsidRPr="002B0783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терроризма и экстремизма</w:t>
            </w:r>
          </w:p>
        </w:tc>
      </w:tr>
      <w:tr w:rsidR="002B0783" w:rsidRPr="002B0783" w:rsidTr="002A25F5">
        <w:tc>
          <w:tcPr>
            <w:tcW w:w="2614" w:type="dxa"/>
            <w:shd w:val="clear" w:color="auto" w:fill="auto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Этапы и сроки реализации муниципальной программы 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2014 - 2030 годы.</w:t>
            </w:r>
          </w:p>
        </w:tc>
      </w:tr>
      <w:tr w:rsidR="002B0783" w:rsidRPr="002B0783" w:rsidTr="002A25F5">
        <w:tc>
          <w:tcPr>
            <w:tcW w:w="2614" w:type="dxa"/>
            <w:shd w:val="clear" w:color="auto" w:fill="auto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Перечень целевых показателей муниципальной программы, с указанием планируемых к достижению значений в результате реализации муниципальной программы (приложение к паспорту муниципальной программы) </w:t>
            </w:r>
          </w:p>
        </w:tc>
        <w:tc>
          <w:tcPr>
            <w:tcW w:w="6956" w:type="dxa"/>
            <w:shd w:val="clear" w:color="auto" w:fill="auto"/>
          </w:tcPr>
          <w:p w:rsidR="002B0783" w:rsidRPr="002B0783" w:rsidRDefault="002B0783" w:rsidP="002B078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Перечень целевых показателей муниципальной программы, с указанием планируемых к достижению значений в результате реализации муниципальной программы приведен в таблице (приложение № 1) к паспорту муниципальной программы.</w:t>
            </w:r>
          </w:p>
        </w:tc>
      </w:tr>
      <w:tr w:rsidR="002B0783" w:rsidRPr="002B0783" w:rsidTr="002A25F5">
        <w:tc>
          <w:tcPr>
            <w:tcW w:w="2614" w:type="dxa"/>
            <w:shd w:val="clear" w:color="auto" w:fill="auto"/>
          </w:tcPr>
          <w:p w:rsidR="002B0783" w:rsidRPr="002B0783" w:rsidRDefault="002B0783" w:rsidP="002B078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6956" w:type="dxa"/>
            <w:shd w:val="clear" w:color="auto" w:fill="auto"/>
          </w:tcPr>
          <w:p w:rsidR="002B0783" w:rsidRPr="002B0783" w:rsidRDefault="002B0783" w:rsidP="002B078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Всего </w:t>
            </w:r>
            <w:r w:rsidRPr="002B0783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45 232,81</w:t>
            </w:r>
            <w:r w:rsidRPr="002B0783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 из них средств местного бюджета </w:t>
            </w:r>
            <w:r w:rsidRPr="002B0783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32 035,39</w:t>
            </w:r>
            <w:r w:rsidRPr="002B0783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рублей, краевого бюджета 13 197,42 тыс. рублей, в том числе по годам: </w:t>
            </w:r>
          </w:p>
          <w:p w:rsidR="002B0783" w:rsidRPr="002B0783" w:rsidRDefault="002B0783" w:rsidP="002B078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2014 год – 1 353,94 тыс. рублей – местный бюджет;</w:t>
            </w:r>
          </w:p>
          <w:p w:rsidR="002B0783" w:rsidRPr="002B0783" w:rsidRDefault="002B0783" w:rsidP="002B078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2015 год – 1 410,40 тыс. рублей – местный бюджет; </w:t>
            </w:r>
          </w:p>
          <w:p w:rsidR="002B0783" w:rsidRPr="002B0783" w:rsidRDefault="002B0783" w:rsidP="002B078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2016 год – всего 2 529,56 тыс. рублей из них 1 607,65 местный бюджет, 921,91 тыс. рублей краевой бюджет;</w:t>
            </w:r>
          </w:p>
          <w:p w:rsidR="002B0783" w:rsidRPr="002B0783" w:rsidRDefault="002B0783" w:rsidP="002B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2017 год – </w:t>
            </w:r>
            <w:r w:rsidRPr="002B0783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всего 3 058,36 тыс. рублей из них 1 936,56 местный бюджет, 1 121,80 тыс. рублей краевой бюджет;</w:t>
            </w:r>
          </w:p>
          <w:p w:rsidR="002B0783" w:rsidRPr="002B0783" w:rsidRDefault="002B0783" w:rsidP="002B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2018 год – 3 206,18</w:t>
            </w:r>
            <w:r w:rsidRPr="002B0783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</w:t>
            </w: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тыс. рублей </w:t>
            </w:r>
            <w:r w:rsidRPr="002B0783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из них 2 522,35 местный бюджет, 683,83 тыс. рублей краевой бюджет</w:t>
            </w: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;</w:t>
            </w:r>
          </w:p>
          <w:p w:rsidR="002B0783" w:rsidRPr="002B0783" w:rsidRDefault="002B0783" w:rsidP="002B078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2019 год – 5 500,46</w:t>
            </w:r>
            <w:r w:rsidRPr="002B0783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</w:t>
            </w: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тыс. рублей </w:t>
            </w:r>
            <w:r w:rsidRPr="002B0783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из них 2 717,88 местный бюджет, 2 782,58 тыс. рублей краевой бюджет;</w:t>
            </w:r>
          </w:p>
          <w:p w:rsidR="002B0783" w:rsidRPr="002B0783" w:rsidRDefault="002B0783" w:rsidP="002B078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  <w:highlight w:val="yellow"/>
              </w:rPr>
            </w:pPr>
            <w:r w:rsidRPr="002B0783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2020 год – </w:t>
            </w: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 5 697,16 тыс. рублей из них 3 630,26– местный бюджет, 2 066,90 – краевой бюджет</w:t>
            </w:r>
            <w:r w:rsidRPr="002B0783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;</w:t>
            </w:r>
          </w:p>
          <w:p w:rsidR="002B0783" w:rsidRPr="002B0783" w:rsidRDefault="002B0783" w:rsidP="002B078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2021 год – всего </w:t>
            </w: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6 122,06</w:t>
            </w:r>
            <w:r w:rsidRPr="002B0783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 из них 4 196,96 – местный бюджет, 1 925,10 тыс. рублей – краевой бюджет;</w:t>
            </w:r>
          </w:p>
          <w:p w:rsidR="002B0783" w:rsidRPr="002B0783" w:rsidRDefault="002B0783" w:rsidP="002B078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  <w:highlight w:val="yellow"/>
              </w:rPr>
            </w:pPr>
            <w:r w:rsidRPr="002B0783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2022 год – всего </w:t>
            </w:r>
            <w:r w:rsidRPr="002B0783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5 724,16</w:t>
            </w:r>
            <w:r w:rsidRPr="002B0783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 из них </w:t>
            </w:r>
            <w:r w:rsidRPr="002B0783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4 479,06</w:t>
            </w:r>
            <w:r w:rsidRPr="002B0783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– местный бюджет, 1 245,1 тыс. рублей – краевой бюджет;</w:t>
            </w:r>
          </w:p>
          <w:p w:rsidR="002B0783" w:rsidRPr="002B0783" w:rsidRDefault="002B0783" w:rsidP="002B078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2023 год – всего </w:t>
            </w: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5 315,26</w:t>
            </w:r>
            <w:r w:rsidRPr="002B0783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 из них </w:t>
            </w: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4 090,16</w:t>
            </w:r>
            <w:r w:rsidRPr="002B0783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– местный бюджет, 1 225,1 тыс. рублей – краевой бюджет;</w:t>
            </w:r>
          </w:p>
          <w:p w:rsidR="002B0783" w:rsidRPr="002B0783" w:rsidRDefault="002B0783" w:rsidP="002B078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2024 год – всего </w:t>
            </w: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5 315,26</w:t>
            </w:r>
            <w:r w:rsidRPr="002B0783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 из них </w:t>
            </w: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4 090,16</w:t>
            </w:r>
            <w:r w:rsidRPr="002B0783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– местный бюджет, 1 225,1 тыс. рублей – краевой бюджет.</w:t>
            </w:r>
          </w:p>
        </w:tc>
      </w:tr>
    </w:tbl>
    <w:p w:rsidR="002B0783" w:rsidRPr="002B0783" w:rsidRDefault="002B0783" w:rsidP="002B0783">
      <w:pPr>
        <w:shd w:val="clear" w:color="auto" w:fill="FFFFFF"/>
        <w:tabs>
          <w:tab w:val="left" w:pos="461"/>
        </w:tabs>
        <w:spacing w:before="322"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ab/>
        <w:t>2.</w:t>
      </w:r>
      <w:r w:rsidRPr="002B078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Характеристика текущего состояния защиты населения и территорий Каратузского района от чрезвычайных ситуаций природного и техногенного характера, обеспечения безопасности населения района</w:t>
      </w:r>
    </w:p>
    <w:p w:rsidR="002B0783" w:rsidRPr="002B0783" w:rsidRDefault="002B0783" w:rsidP="002B0783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Важнейшей целью социально-экономического развития района является повышение уровня и качества жизни населения, формирование благоприятной, здоровой и безопасной среды обитания, в том числе необходимого уровня пожарной безопасности населения. </w:t>
      </w:r>
    </w:p>
    <w:p w:rsidR="002B0783" w:rsidRPr="002B0783" w:rsidRDefault="002B0783" w:rsidP="002B0783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район подвержен широкому спектру опасных природных явлений и аварийных ситуаций техногенного характера:</w:t>
      </w:r>
    </w:p>
    <w:p w:rsidR="002B0783" w:rsidRPr="002B0783" w:rsidRDefault="002B0783" w:rsidP="002B0783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техногенные пожары; аварии на объектах ЖКХ; аварии на ЛЭП; лесные пожары; подтопление (паводок).</w:t>
      </w:r>
    </w:p>
    <w:p w:rsidR="002B0783" w:rsidRPr="002B0783" w:rsidRDefault="002B0783" w:rsidP="002B0783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Наиболее экстремистки рискогенной группой выступает молодежь, это вызвано как социально-экономическими,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2B0783" w:rsidRPr="002B0783" w:rsidRDefault="002B0783" w:rsidP="002B0783">
      <w:pPr>
        <w:keepLines/>
        <w:spacing w:after="0" w:line="264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Таким образом, экстремизм, терроризм и преступность представляют реальную угрозу общественной безопасности и оказывают негативное влияние на все сферы общественной жизни.</w:t>
      </w:r>
    </w:p>
    <w:p w:rsidR="002B0783" w:rsidRPr="002B0783" w:rsidRDefault="002B0783" w:rsidP="002B0783">
      <w:pPr>
        <w:keepLines/>
        <w:spacing w:after="0" w:line="228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районе.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На территории Каратузского района потенциально опасные объекты отсутствуют. </w:t>
      </w:r>
    </w:p>
    <w:p w:rsidR="002B0783" w:rsidRPr="002B0783" w:rsidRDefault="002B0783" w:rsidP="002B0783">
      <w:pPr>
        <w:keepLines/>
        <w:spacing w:after="0" w:line="228" w:lineRule="auto"/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3.Приоритеты и цели социально-экономического развития,</w:t>
      </w:r>
      <w:r w:rsidRPr="002B0783">
        <w:rPr>
          <w:rFonts w:ascii="Calibri" w:hAnsi="Calibri" w:cs="Calibri"/>
          <w:b/>
          <w:color w:val="auto"/>
          <w:kern w:val="0"/>
          <w:sz w:val="12"/>
          <w:szCs w:val="12"/>
        </w:rPr>
        <w:t xml:space="preserve"> </w:t>
      </w:r>
      <w:r w:rsidRPr="002B078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описание основных целей и задач программы,</w:t>
      </w:r>
      <w:r w:rsidRPr="002B0783">
        <w:rPr>
          <w:rFonts w:ascii="Calibri" w:hAnsi="Calibri" w:cs="Calibri"/>
          <w:b/>
          <w:color w:val="auto"/>
          <w:kern w:val="0"/>
          <w:sz w:val="12"/>
          <w:szCs w:val="12"/>
        </w:rPr>
        <w:t xml:space="preserve"> </w:t>
      </w:r>
      <w:r w:rsidRPr="002B078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тенденции развития в области защиты населения и территорий Каратузского района от чрезвычайных ситуаций природного и техногенного характера, обеспечения безопасности населения района</w:t>
      </w:r>
    </w:p>
    <w:p w:rsidR="002B0783" w:rsidRPr="002B0783" w:rsidRDefault="002B0783" w:rsidP="002B07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Приоритетами в области гражданской обороны, защиты населения и территорий Каратузского района от ЧС являются: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- оперативное реагирование на ЧС природного и техногенного характера и различного рода происшествия;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- обеспечение безопасности и охраны жизни людей на водных объектах района;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      - организация проведения мероприятий по ГО;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- обеспечение создания и поддержания в состоянии постоянной готовности к использованию технических систем управления ГО, системы оповещения населения об опасностях, возникающих при ведении военных действий или вследствие этих действий, возникновении ЧС природного и техногенного характера, защитных сооружений и других объектов ГО;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- обеспечение осуществления мер по поддержанию сил и средств ГО, а также </w:t>
      </w:r>
      <w:r w:rsidRPr="002B0783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для защиты населения и территорий от ЧС </w:t>
      </w: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в состоянии постоянной готовности;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     - обеспечение создания, содержания и использование в целях ГО и ликвидации ЧС резервов материально-технических и иных средств;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- обеспечение сбора и обмена информацией в установленном порядке в области защиты населения и территорий района от ЧС </w:t>
      </w:r>
      <w:r w:rsidRPr="002B0783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межмуниципального характера</w:t>
      </w: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;</w:t>
      </w:r>
    </w:p>
    <w:p w:rsidR="002B0783" w:rsidRPr="002B0783" w:rsidRDefault="002B0783" w:rsidP="002B0783">
      <w:pPr>
        <w:shd w:val="clear" w:color="auto" w:fill="FFFFFF"/>
        <w:spacing w:after="0" w:line="322" w:lineRule="exact"/>
        <w:ind w:right="-6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      - организация и проведение аварийно-спасательных и других неотложных работ при ЧС;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- хранение, и поддержание в состоянии постоянной готовности к использованию по предназначению запасов материально-технических средств, в том числе средств индивидуальной защиты, средств радиационной, химической разведки и дозиметрического контроля, в целях ГО и для ликвидации ЧС техногенного характера;</w:t>
      </w:r>
    </w:p>
    <w:p w:rsidR="002B0783" w:rsidRPr="002B0783" w:rsidRDefault="002B0783" w:rsidP="002B078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- строительство инженерной защиты на реке Амыл в селе Качулька;</w:t>
      </w:r>
    </w:p>
    <w:p w:rsidR="002B0783" w:rsidRPr="002B0783" w:rsidRDefault="002B0783" w:rsidP="002B078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- строительство защитной дамбы в селе Верхний Кужебар;</w:t>
      </w:r>
    </w:p>
    <w:p w:rsidR="002B0783" w:rsidRPr="002B0783" w:rsidRDefault="002B0783" w:rsidP="002B078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- строительство инженерной защиты от берегообрушения реки Амыл в районе автомобильного моста автодороги Каратузское-Верхний Кужебар Каратузского района.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Приоритетами в области пожарной безопасности являются: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- повышение эффективности пожаротушения и спасения людей при пожарах;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- профилактическая работа на объектах жилого назначения;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- развитие добровольных пожарных формирований.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Приоритетами в области организации подготовки населения в области ГО, защиты от ЧС природного и техногенного характера, информирование населения о мерах пожарной безопасности являются: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- плановая подготовка, переподготовка и повышение квалификации руководителей и специалистов органов местного самоуправления района, организаций, специалистов дежурно-диспетчерских служб, аварийно-спасательных формирований;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- повышение качества и эффективности командно-штабных и комплексных учений гражданской обороны, штабных и объектовых тренировок, а также тактико-специальных учений с формированиями гражданской обороны;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- информирование населения через средства массовой информации и по иным каналам о прогнозируемых и возникших чрезвычайных ситуациях, и пожарах, мерах по обеспечению безопасности населения и территории, а также пропаганда в области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объектах.</w:t>
      </w:r>
    </w:p>
    <w:p w:rsidR="002B0783" w:rsidRPr="002B0783" w:rsidRDefault="002B0783" w:rsidP="002B078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Приоритетами в области профилактики терроризма и экстремизма, а также минимизации и (или) ликвидации последствий проявления терроризма, экстремизма являются: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- оперативное реагирование на ЧС террористического характера и различного рода происшествия;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- обеспечение безопасности и охраны жизни людей;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       - организация проведения мероприятий по</w:t>
      </w:r>
      <w:r w:rsidRPr="002B0783">
        <w:rPr>
          <w:rFonts w:ascii="Times New Roman" w:hAnsi="Times New Roman" w:cs="Times New Roman"/>
          <w:b/>
          <w:color w:val="auto"/>
          <w:spacing w:val="3"/>
          <w:kern w:val="0"/>
          <w:sz w:val="12"/>
          <w:szCs w:val="12"/>
        </w:rPr>
        <w:t xml:space="preserve"> </w:t>
      </w: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минимизации и (или) ликвидации последствий проявления терроризма, экстремизма</w:t>
      </w:r>
      <w:r w:rsidRPr="002B0783">
        <w:rPr>
          <w:rFonts w:ascii="Times New Roman" w:hAnsi="Times New Roman" w:cs="Times New Roman"/>
          <w:b/>
          <w:color w:val="auto"/>
          <w:spacing w:val="3"/>
          <w:kern w:val="0"/>
          <w:sz w:val="12"/>
          <w:szCs w:val="12"/>
        </w:rPr>
        <w:t>.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Задачи программы:</w:t>
      </w:r>
    </w:p>
    <w:p w:rsidR="002B0783" w:rsidRPr="002B0783" w:rsidRDefault="002B0783" w:rsidP="002B07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1. 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района.</w:t>
      </w:r>
    </w:p>
    <w:p w:rsidR="002B0783" w:rsidRPr="002B0783" w:rsidRDefault="002B0783" w:rsidP="002B0783">
      <w:pPr>
        <w:keepLines/>
        <w:spacing w:after="0" w:line="228" w:lineRule="auto"/>
        <w:ind w:firstLine="709"/>
        <w:jc w:val="both"/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Обеспечение предупреждения возникновения и развития проявлений </w:t>
      </w:r>
      <w:r w:rsidRPr="002B0783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  <w:t>терроризма и экстремизма.</w:t>
      </w:r>
    </w:p>
    <w:p w:rsidR="002B0783" w:rsidRPr="002B0783" w:rsidRDefault="002B0783" w:rsidP="002B0783">
      <w:pPr>
        <w:keepLines/>
        <w:spacing w:after="0" w:line="228" w:lineRule="auto"/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4. Прогноз конечных результатов реализации программы, характеризующих целевое состояние (изменения состояния), социально-экономическое развитие в области защиты населения и территорий Каратузского района от чрезвычайных ситуаций природного и техногенного характера, обеспечения безопасности населения района.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Для осуществления мониторинга оценки реализации программы применяются целевые показатели и показатели результативности. Источником информации по показателям является ведомственная статистика. 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В результате реализации программных мероприятий будут обеспечено:</w:t>
      </w:r>
    </w:p>
    <w:p w:rsidR="002B0783" w:rsidRPr="002B0783" w:rsidRDefault="002B0783" w:rsidP="002B07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района;</w:t>
      </w:r>
    </w:p>
    <w:p w:rsidR="002B0783" w:rsidRPr="002B0783" w:rsidRDefault="002B0783" w:rsidP="002B0783">
      <w:pPr>
        <w:keepLines/>
        <w:spacing w:after="0" w:line="228" w:lineRule="auto"/>
        <w:ind w:firstLine="709"/>
        <w:jc w:val="both"/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предупреждение возникновения и развития проявлений </w:t>
      </w:r>
      <w:r w:rsidRPr="002B0783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  <w:t>терроризма и экстремизма.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5. Информация по подпрограммам 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Муниципальная программа реализуется в соответствии с действующими муниципальными правовыми актами в рамках следующих подпрограмм: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Подпрограмма 1.</w:t>
      </w: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ситуаций».</w:t>
      </w:r>
    </w:p>
    <w:p w:rsidR="002B0783" w:rsidRPr="002B0783" w:rsidRDefault="002B0783" w:rsidP="002B07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Системы гражданской обороны и защиты от ЧС за последние годы претерпели существенные изменения. Сохраняется эта тенденция и в настоящее время. В первую очередь это связано с происходящими изменениями во внешней политической обстановке, а также изменениями в общей структуре угроз населению. Угрозы населению существуют как от возможных техногенных аварий, природных катастроф, так и от различных радикально настроенных группировок и течений, пытающихся путем террористических актов изменить сложившиеся мироустройство, а также существующих разногласий между государствами как в политической и экономической области, так и в религиозной.</w:t>
      </w:r>
    </w:p>
    <w:p w:rsidR="002B0783" w:rsidRPr="002B0783" w:rsidRDefault="002B0783" w:rsidP="002B07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С каждым годом на территории России регистрируется все больше и больше возникших чрезвычайных ситуаций. При этом идет увеличение количества крупных чрезвычайных ситуаций с большим количеством погибших, пострадавших на них и значительным материальным ущербом</w:t>
      </w:r>
    </w:p>
    <w:p w:rsidR="002B0783" w:rsidRPr="002B0783" w:rsidRDefault="002B0783" w:rsidP="002B0783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район подвержен широкому спектру опасных природных явлений и аварийных ситуаций техногенного характера:</w:t>
      </w:r>
    </w:p>
    <w:p w:rsidR="002B0783" w:rsidRPr="002B0783" w:rsidRDefault="002B0783" w:rsidP="002B0783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техногенные пожары;</w:t>
      </w:r>
    </w:p>
    <w:p w:rsidR="002B0783" w:rsidRPr="002B0783" w:rsidRDefault="002B0783" w:rsidP="002B0783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аварии на объектах ЖКХ;</w:t>
      </w:r>
    </w:p>
    <w:p w:rsidR="002B0783" w:rsidRPr="002B0783" w:rsidRDefault="002B0783" w:rsidP="002B0783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аварии на ЛЭП;</w:t>
      </w:r>
    </w:p>
    <w:p w:rsidR="002B0783" w:rsidRPr="002B0783" w:rsidRDefault="002B0783" w:rsidP="002B0783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лесные пожары;</w:t>
      </w:r>
    </w:p>
    <w:p w:rsidR="002B0783" w:rsidRPr="002B0783" w:rsidRDefault="002B0783" w:rsidP="002B0783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подтопление (паводок).</w:t>
      </w:r>
    </w:p>
    <w:p w:rsidR="002B0783" w:rsidRPr="002B0783" w:rsidRDefault="002B0783" w:rsidP="002B0783">
      <w:pPr>
        <w:spacing w:after="0" w:line="240" w:lineRule="auto"/>
        <w:ind w:left="20" w:right="10" w:firstLine="689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В 2014 - 2016 годах на территории района не было зарегистрировано чрезвычайных ситуаций локального, муниципального и межмуниципального характера. В 2017 г. зарегистрирован 1 факт ЧС (выпадение снега в сентябре); в 2020 году ЧС муниципального характера, повреждение кровли крыши на корпусе Каратузской школы в связи с сильным ветром; в 2021 году из-за подъёма уровня воды в реках Амыл и Казыр на территории района вводился режим ЧС.</w:t>
      </w:r>
    </w:p>
    <w:p w:rsidR="002B0783" w:rsidRPr="002B0783" w:rsidRDefault="002B0783" w:rsidP="002B0783">
      <w:pPr>
        <w:spacing w:after="0" w:line="240" w:lineRule="auto"/>
        <w:ind w:left="20" w:right="10" w:firstLine="689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В результате произошедших пожаров техногенного и природного характера на территории Каратузского района в, 2014 году погибло 4 человека, пострадал 1 человек; в 2015 году 1 человек погиб, 4 пострадало; в 2016 году погиб 1 человек, пострадал 1 человека; в 2017 году 1 человек погиб, пострадало 2 человека; в 2018 году 1 человек погиб, пострадало 3 человека; в 2019 году 5 человек погибло, пострадало 6 человек; в 2020 году 1 человек погиб, пострадавших не зарегистрировано; в 2021 году 1 человек погиб, пострадал 1 человек.</w:t>
      </w:r>
    </w:p>
    <w:p w:rsidR="002B0783" w:rsidRPr="002B0783" w:rsidRDefault="002B0783" w:rsidP="002B07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С целью оказания помощи населению в чрезвычайных ситуациях в Каратузском районе создана районная «Единая дежурно-диспетчерская служба Каратузского района» штатной численностью 11 человек.</w:t>
      </w:r>
    </w:p>
    <w:p w:rsidR="002B0783" w:rsidRPr="002B0783" w:rsidRDefault="002B0783" w:rsidP="002B07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Основные направления деятельности «ЕДДС Каратузского района»: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- приём от населения и организаций, а также от других источников сообщений о любых происшествиях, несущих информацию об угрозе или факте возникновения ЧС природного, техногенного или биологического характера;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 xml:space="preserve">        - проверка достоверности поступившей информации, доведение её до ДДС, в компетенцию которого входит реагирование на принятое сообщение;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- обеспечение надёжной связи с наиболее важными объектами и взаимодействующими службами;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- сбор от взаимодействующих ДДС объектов и доведение до них информации об угрозе или факте возникновения ЧС, сложившейся обстановке и действиях сил и средств по ликвидации ЧС;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- обработка данных о ЧС, определение её масштаба и уточнение состава взаимодействующих ДДС, привлекаемых для реагирования на ЧС, их оповещение о переводе в повышенные режимы функционирования районного звена ТП РСЧС;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- оперативное управление силами и средствами постоянной готовности, постановка и доведение до них задач по локализации и ликвидации последствий пожаров, аварий, стихийных бедствий и других ЧС, принятие необходимых экстренных мер и решений (в пределах, установленных вышестоящим органом полномочий);</w:t>
      </w: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- обобщение, оценка и контроль данных обстановки, принятых мер по ликвидации чрезвычайной ситуации, уточнение и корректировка (по обстановке) заранее разработанных и согласованных с взаимодействующими ДДС вариантов решений по ликвидации ЧС.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Реализация мероприятий подпрограммы осуществляется в соответствии со следующими Законами Красноярского края: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от 24.12.2004 № 13-2821 «О пожарной безопасности в Красноярском крае».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ab/>
      </w: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Целью подпрограммы является 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района.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Задачи подпрограммы: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1. Обеспечение предупреждения возникновения и развития чрезвычайных ситуаций природного и техногенного характера в Каратузском районе.</w:t>
      </w:r>
    </w:p>
    <w:p w:rsidR="002B0783" w:rsidRPr="002B0783" w:rsidRDefault="002B0783" w:rsidP="002B07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2. Повышение готовности органов местного самоуправления и служб муниципального образования к реагированию на угрозы возникновения или возникновение ЧС.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3.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обороне, защите населения и территорий от ЧС, в том числе по обеспечению безопасности людей на водных объектах, охране их жизни и здоровья.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Срок реализации подпрограммы: 2014-2024 годы.</w:t>
      </w:r>
    </w:p>
    <w:p w:rsidR="002B0783" w:rsidRPr="002B0783" w:rsidRDefault="002B0783" w:rsidP="002B0783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В результате реализации подпрограммных мероприятий будет:</w:t>
      </w:r>
    </w:p>
    <w:p w:rsidR="002B0783" w:rsidRPr="002B0783" w:rsidRDefault="002B0783" w:rsidP="002B0783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- обеспечено материальными ресурсами районного резерва для ликвидации чрезвычайных ситуаций;</w:t>
      </w:r>
    </w:p>
    <w:p w:rsidR="002B0783" w:rsidRPr="002B0783" w:rsidRDefault="002B0783" w:rsidP="002B0783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- снижено число пострадавших от ЧС различного характера;</w:t>
      </w:r>
    </w:p>
    <w:p w:rsidR="002B0783" w:rsidRPr="002B0783" w:rsidRDefault="002B0783" w:rsidP="002B0783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- охвачено населения обучением в области гражданской обороны и защиты от чрезвычайных ситуаций</w:t>
      </w:r>
    </w:p>
    <w:p w:rsidR="002B0783" w:rsidRPr="002B0783" w:rsidRDefault="002B0783" w:rsidP="002B0783">
      <w:pPr>
        <w:widowControl w:val="0"/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spacing w:val="6"/>
          <w:kern w:val="0"/>
          <w:sz w:val="12"/>
          <w:szCs w:val="12"/>
        </w:rPr>
        <w:tab/>
      </w: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2B0783" w:rsidRPr="002B0783" w:rsidRDefault="002B0783" w:rsidP="002B07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района;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всесторонний информационный обмен между дежурно-диспетчерскими службами района;</w:t>
      </w:r>
    </w:p>
    <w:p w:rsidR="002B0783" w:rsidRPr="002B0783" w:rsidRDefault="002B0783" w:rsidP="002B078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оперативное реагирование на ЧС природного и техногенного характера и различного рода происшествия;</w:t>
      </w:r>
    </w:p>
    <w:p w:rsidR="002B0783" w:rsidRPr="002B0783" w:rsidRDefault="002B0783" w:rsidP="002B07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готовность органов местного самоуправления и служб муниципального образования к реагированию на угрозы возникновения или возникновение ЧС;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 полномочий органами местного самоуправления Каратузского района по организации и осуществлению мероприятий по гражданской обороне, защите населения и территорий от ЧС, в том числе по обеспечению безопасности людей на водных объектах, охране их жизни и здоровья.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Подпрограмма 2.</w:t>
      </w: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«Профилактика терроризма и экстремизма, а также минимизации и (или) ликвидации последствий проявления терроризма и экстремизма».</w:t>
      </w:r>
    </w:p>
    <w:p w:rsidR="002B0783" w:rsidRPr="002B0783" w:rsidRDefault="002B0783" w:rsidP="002B0783">
      <w:pPr>
        <w:shd w:val="clear" w:color="auto" w:fill="FFFFFF"/>
        <w:tabs>
          <w:tab w:val="left" w:pos="461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Работа в области предупреждения возникновения и развития проявлений </w:t>
      </w:r>
      <w:r w:rsidRPr="002B0783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  <w:t>терроризма и экстремизма</w:t>
      </w: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Эти явления в крайних формах своего проявления находят выражение в терроризме, который в свою очередь усиливает деструктивные процессы в обществе.</w:t>
      </w:r>
    </w:p>
    <w:p w:rsidR="002B0783" w:rsidRPr="002B0783" w:rsidRDefault="002B0783" w:rsidP="002B0783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Наиболее экстремистки рискогенной группой выступает молодежь, это вызвано как социально-экономическими,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Таким образом, экстремизм, терроризм и преступность представляют реальную угрозу общественной безопасности и оказывают негативное влияние на все сферы общественной жизни.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Основной целью является обеспечение предупреждения возникновения и развития проявлений терроризма и экстремизма</w:t>
      </w: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Задачи подпрограммы: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1. Информирование населения по вопросам противодействия терроризму и экстремизму.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2. Пропаганда толерантного поведения к людям других национальностей и религиозных конфессий.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Срок реализации подпрограммы: 2014-2024 годы.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В результате реализации подпрограммных мероприятий будут обеспечены: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1. Информированность населения о порядке действий при возникновении угрозы террористического характера.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2. Предупреждение возникновения и развития проявлений терроризма и экстремизма.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 результате реализации подпрограммных мероприятий будут достигнуты следующие результаты, обеспечивающие: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информированность населения о порядке действий при возникновении угрозы террористического характера;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предупреждения возникновения и развития проявлений </w:t>
      </w:r>
      <w:r w:rsidRPr="002B0783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  <w:t>терроризма и экстремизма</w:t>
      </w:r>
      <w:r w:rsidRPr="002B0783">
        <w:rPr>
          <w:color w:val="auto"/>
          <w:spacing w:val="-1"/>
          <w:kern w:val="0"/>
          <w:sz w:val="12"/>
          <w:szCs w:val="12"/>
        </w:rPr>
        <w:t>.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Ожидаемый результат: отсутствие фактов проявления терроризма и экстремизма на территории района.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6. Информация об основных мерах правового регулирования.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Принятие правовых актов не предусмотрено.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7. Перечень объектов недвижимого имущества муниципальной собственности Каратузского района, подлежащих строительству, реконструкции, техническому перевооружению или приобретению.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Строительство, реконструкция, техническое перевооружение или приобретении объектов недвижимого имущества не предусмотрено.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b/>
          <w:kern w:val="0"/>
          <w:sz w:val="12"/>
          <w:szCs w:val="12"/>
        </w:rPr>
        <w:t>8. Информация о ресурсном обеспечении муниципальной программы</w:t>
      </w:r>
      <w:r w:rsidRPr="002B0783">
        <w:rPr>
          <w:rFonts w:ascii="Times New Roman" w:hAnsi="Times New Roman" w:cs="Times New Roman"/>
          <w:kern w:val="0"/>
          <w:sz w:val="12"/>
          <w:szCs w:val="12"/>
        </w:rPr>
        <w:t>.</w:t>
      </w:r>
    </w:p>
    <w:p w:rsidR="002B0783" w:rsidRPr="002B0783" w:rsidRDefault="002B0783" w:rsidP="002B078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kern w:val="0"/>
          <w:sz w:val="12"/>
          <w:szCs w:val="12"/>
        </w:rPr>
        <w:t>Информация о ресурсном обеспечении муниципальной 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в приложении № 1, приложение № 2 к муниципальной программе.</w:t>
      </w:r>
    </w:p>
    <w:p w:rsidR="002B0783" w:rsidRPr="002B0783" w:rsidRDefault="002B0783" w:rsidP="002B078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kern w:val="0"/>
          <w:sz w:val="12"/>
          <w:szCs w:val="12"/>
        </w:rPr>
        <w:t>Информация об источниках финансирования подпрограмм, отдельных мероприятий муниципальной программы (средства районного бюджета, в том числе средства, поступившие из бюджетов других уровней бюджетной системы и бюджетов государственных внебюджетных фондов) приведена в приложении № 2 к муниципальной программе.</w:t>
      </w:r>
    </w:p>
    <w:p w:rsidR="002B0783" w:rsidRPr="002B0783" w:rsidRDefault="002B0783" w:rsidP="002B078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kern w:val="0"/>
          <w:sz w:val="12"/>
          <w:szCs w:val="12"/>
        </w:rPr>
        <w:tab/>
      </w:r>
      <w:r w:rsidRPr="002B0783">
        <w:rPr>
          <w:rFonts w:ascii="Times New Roman" w:hAnsi="Times New Roman" w:cs="Times New Roman"/>
          <w:b/>
          <w:kern w:val="0"/>
          <w:sz w:val="12"/>
          <w:szCs w:val="12"/>
        </w:rPr>
        <w:t>9. Информация о мероприятиях, направленных на реализацию научной, научно-технической и инновационной деятельности.</w:t>
      </w:r>
    </w:p>
    <w:p w:rsidR="002B0783" w:rsidRPr="002B0783" w:rsidRDefault="002B0783" w:rsidP="002B07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kern w:val="0"/>
          <w:sz w:val="12"/>
          <w:szCs w:val="12"/>
        </w:rPr>
      </w:pPr>
      <w:r w:rsidRPr="002B0783">
        <w:rPr>
          <w:rFonts w:ascii="Times New Roman" w:hAnsi="Times New Roman"/>
          <w:kern w:val="0"/>
          <w:sz w:val="12"/>
          <w:szCs w:val="12"/>
        </w:rPr>
        <w:t>В рамках муниципальной программы реализация мероприятий, направленных на реализацию научной, научно-технической и инновационной деятельности, не предусмотрена.</w:t>
      </w:r>
    </w:p>
    <w:p w:rsidR="002B0783" w:rsidRPr="002B0783" w:rsidRDefault="002B0783" w:rsidP="002B0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kern w:val="0"/>
          <w:sz w:val="12"/>
          <w:szCs w:val="12"/>
        </w:rPr>
      </w:pPr>
      <w:r w:rsidRPr="002B0783">
        <w:rPr>
          <w:rFonts w:ascii="Times New Roman" w:hAnsi="Times New Roman"/>
          <w:b/>
          <w:kern w:val="0"/>
          <w:sz w:val="12"/>
          <w:szCs w:val="12"/>
        </w:rPr>
        <w:t>10. Информация о мероприятиях, реализуемых в рамках государственно-частного партнерства, направленных на достижение целей и задач муниципальной программы.</w:t>
      </w:r>
    </w:p>
    <w:p w:rsidR="002B0783" w:rsidRPr="002B0783" w:rsidRDefault="002B0783" w:rsidP="002B07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kern w:val="0"/>
          <w:sz w:val="12"/>
          <w:szCs w:val="12"/>
        </w:rPr>
      </w:pPr>
      <w:r w:rsidRPr="002B0783">
        <w:rPr>
          <w:rFonts w:ascii="Times New Roman" w:hAnsi="Times New Roman"/>
          <w:kern w:val="0"/>
          <w:sz w:val="12"/>
          <w:szCs w:val="12"/>
        </w:rPr>
        <w:t>В муниципальной программе мероприятия, реализуемые в рамках государственно-частного партнерства, направленные на достижение целей и задач муниципальной программы, не предусмотрены.</w:t>
      </w:r>
    </w:p>
    <w:p w:rsidR="002B0783" w:rsidRPr="002B0783" w:rsidRDefault="002B0783" w:rsidP="002B0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kern w:val="0"/>
          <w:sz w:val="12"/>
          <w:szCs w:val="12"/>
        </w:rPr>
      </w:pPr>
      <w:r w:rsidRPr="002B0783">
        <w:rPr>
          <w:rFonts w:ascii="Times New Roman" w:hAnsi="Times New Roman"/>
          <w:b/>
          <w:kern w:val="0"/>
          <w:sz w:val="12"/>
          <w:szCs w:val="12"/>
        </w:rPr>
        <w:t>11. Информация о мероприятиях, реализуемых за счет средств внебюджетных фондов.</w:t>
      </w:r>
    </w:p>
    <w:p w:rsidR="002B0783" w:rsidRPr="002B0783" w:rsidRDefault="002B0783" w:rsidP="002B07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kern w:val="0"/>
          <w:sz w:val="12"/>
          <w:szCs w:val="12"/>
        </w:rPr>
      </w:pPr>
      <w:r w:rsidRPr="002B0783">
        <w:rPr>
          <w:rFonts w:ascii="Times New Roman" w:hAnsi="Times New Roman"/>
          <w:kern w:val="0"/>
          <w:sz w:val="12"/>
          <w:szCs w:val="12"/>
        </w:rPr>
        <w:t>В рамках муниципальной программы не предусмотрено участие внебюджетных фондов.</w:t>
      </w:r>
    </w:p>
    <w:p w:rsidR="002B0783" w:rsidRPr="002B0783" w:rsidRDefault="002B0783" w:rsidP="002B0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b/>
          <w:kern w:val="0"/>
          <w:sz w:val="12"/>
          <w:szCs w:val="12"/>
        </w:rPr>
        <w:t>12. Информация об инвестиционных проектах, исполнение которых полностью или частично осуществляется за счет средств районного бюджета.</w:t>
      </w:r>
    </w:p>
    <w:p w:rsidR="002B0783" w:rsidRPr="002B0783" w:rsidRDefault="002B0783" w:rsidP="002B078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kern w:val="0"/>
          <w:sz w:val="12"/>
          <w:szCs w:val="12"/>
        </w:rPr>
        <w:t>В муниципальной программе не предусмотрены мероприятия, направленные на реализацию инвестиционных проектов, исполнение которых полностью или частично осуществляется за счет средств районного бюджета.</w:t>
      </w:r>
    </w:p>
    <w:p w:rsidR="002B0783" w:rsidRPr="002B0783" w:rsidRDefault="002B0783" w:rsidP="002B0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b/>
          <w:kern w:val="0"/>
          <w:sz w:val="12"/>
          <w:szCs w:val="12"/>
        </w:rPr>
        <w:t>13. Информация об объектах инфраструктурного обеспечения инвестиционной деятельности, подлежащих строительству, реконструкции, техническому перевооружению, приобретению, капитальному ремонту в рамках муниципальных комплексных проектов развития, направленных на достижение целей и задач программы.</w:t>
      </w:r>
    </w:p>
    <w:p w:rsidR="002B0783" w:rsidRPr="002B0783" w:rsidRDefault="002B0783" w:rsidP="002B078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kern w:val="0"/>
          <w:sz w:val="12"/>
          <w:szCs w:val="12"/>
        </w:rPr>
        <w:t>Строительство, реконструкция, техническое перевооружение, приобретение, капитальный ремонт объектов инфраструктурного обеспечения инвестиционной деятельности в рамках муниципальных комплексных проектов развития в муниципальной программе не предусмотрено.</w:t>
      </w:r>
    </w:p>
    <w:p w:rsidR="002B0783" w:rsidRPr="002B0783" w:rsidRDefault="002B0783" w:rsidP="002B0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b/>
          <w:kern w:val="0"/>
          <w:sz w:val="12"/>
          <w:szCs w:val="12"/>
        </w:rPr>
        <w:t>14. Информация о мероприятиях, направленных на развитие сельских территорий.</w:t>
      </w:r>
    </w:p>
    <w:p w:rsidR="002B0783" w:rsidRPr="002B0783" w:rsidRDefault="002B0783" w:rsidP="002B078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kern w:val="0"/>
          <w:sz w:val="12"/>
          <w:szCs w:val="12"/>
        </w:rPr>
        <w:t>Муниципальная программа не предусматривает мероприятий, направленных на развитие сельских территорий.</w:t>
      </w:r>
    </w:p>
    <w:p w:rsidR="002B0783" w:rsidRPr="002B0783" w:rsidRDefault="002B0783" w:rsidP="002B0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b/>
          <w:kern w:val="0"/>
          <w:sz w:val="12"/>
          <w:szCs w:val="12"/>
        </w:rPr>
        <w:t>15. Реализация и контроль за ходом выполнения программы, отчет о реализации Программы.</w:t>
      </w:r>
    </w:p>
    <w:p w:rsidR="002B0783" w:rsidRPr="002B0783" w:rsidRDefault="002B0783" w:rsidP="002B078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kern w:val="0"/>
          <w:sz w:val="12"/>
          <w:szCs w:val="12"/>
        </w:rPr>
        <w:t>Реализация и контроль за ходом выполнения программы осуществляется в соответствии с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kern w:val="0"/>
          <w:sz w:val="12"/>
          <w:szCs w:val="12"/>
        </w:rPr>
        <w:t>Отчет о реализации программы за первое полугодие отчетного года формируется отделом ГО ЧС и ПБ администрации района и ЕДДС района по формам согласно приложениям 10-15 к постановлению администрации Каратузского района от 24.08.2020 г. № 674-п «Об утверждении Порядка принятия решений о разработке муниципальных программ Каратузского района, их формировании и реализации» и представляется одновременно в отдел экономического развития администрации Каратузского района и финансовое управление администрации Каратузского района в срок не позднее 1 августа отчетного года.</w:t>
      </w:r>
    </w:p>
    <w:p w:rsidR="00C012B5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kern w:val="0"/>
          <w:sz w:val="12"/>
          <w:szCs w:val="12"/>
        </w:rPr>
        <w:t>Годовой отчет о ходе реализации программы формируется отделом ГО ЧС и ПБ администрации района и ЕДДС района до 1 марта года, следующего за отчетным в соответствии с требованиями постановления администрации Каратузского района от 24.08.2020 г. № 674-п «Об утверждении Порядка принятия решений о разработке муниципальных программ Каратузского района, их формировании и реализации»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2B0783" w:rsidRPr="002B0783" w:rsidRDefault="002B0783" w:rsidP="002B0783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Паспорту муниципальной программы «Защита населения и территорий Каратузского района от чрезвычайных ситуаций природного и техногенного характера» </w:t>
      </w:r>
    </w:p>
    <w:p w:rsidR="002B0783" w:rsidRPr="002B0783" w:rsidRDefault="002B0783" w:rsidP="002B0783">
      <w:pPr>
        <w:spacing w:after="0" w:line="240" w:lineRule="auto"/>
        <w:ind w:left="1080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Перечень целевых показателей муниципальной программы, с указанием планируемых к достижению значений в результате реализации муниципальной программы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234"/>
        <w:gridCol w:w="1596"/>
        <w:gridCol w:w="1589"/>
        <w:gridCol w:w="456"/>
        <w:gridCol w:w="426"/>
        <w:gridCol w:w="60"/>
        <w:gridCol w:w="456"/>
        <w:gridCol w:w="628"/>
        <w:gridCol w:w="525"/>
        <w:gridCol w:w="65"/>
        <w:gridCol w:w="426"/>
        <w:gridCol w:w="75"/>
        <w:gridCol w:w="358"/>
        <w:gridCol w:w="98"/>
        <w:gridCol w:w="456"/>
        <w:gridCol w:w="486"/>
        <w:gridCol w:w="486"/>
        <w:gridCol w:w="486"/>
        <w:gridCol w:w="97"/>
        <w:gridCol w:w="421"/>
        <w:gridCol w:w="122"/>
        <w:gridCol w:w="435"/>
        <w:gridCol w:w="108"/>
        <w:gridCol w:w="459"/>
        <w:gridCol w:w="65"/>
        <w:gridCol w:w="9"/>
        <w:gridCol w:w="17"/>
      </w:tblGrid>
      <w:tr w:rsidR="002B0783" w:rsidRPr="002B0783" w:rsidTr="002B0783">
        <w:trPr>
          <w:gridAfter w:val="1"/>
          <w:wAfter w:w="17" w:type="dxa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Цель, целевые показатели муниципальной программы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Единица измерения.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2013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Годы реализации муниципальной программы</w:t>
            </w:r>
          </w:p>
        </w:tc>
      </w:tr>
      <w:tr w:rsidR="002B0783" w:rsidRPr="002B0783" w:rsidTr="002B0783">
        <w:trPr>
          <w:gridAfter w:val="2"/>
          <w:wAfter w:w="26" w:type="dxa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2030</w:t>
            </w:r>
          </w:p>
        </w:tc>
      </w:tr>
      <w:tr w:rsidR="002B0783" w:rsidRPr="002B0783" w:rsidTr="002B0783">
        <w:trPr>
          <w:trHeight w:val="3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0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Цель: Повышение уровня обеспечения безопасности жизнедеятельности населения района.</w:t>
            </w:r>
          </w:p>
        </w:tc>
      </w:tr>
      <w:tr w:rsidR="002B0783" w:rsidRPr="002B0783" w:rsidTr="002B0783">
        <w:trPr>
          <w:gridAfter w:val="3"/>
          <w:wAfter w:w="91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материальными ресурсами районного резерва для ликвидации чрезвычайных ситуаций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от  потребности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53,0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68,0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72,0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74,02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74,03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74,04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74,06</w:t>
            </w:r>
          </w:p>
        </w:tc>
      </w:tr>
      <w:tr w:rsidR="002B0783" w:rsidRPr="002B0783" w:rsidTr="002B0783">
        <w:trPr>
          <w:gridAfter w:val="3"/>
          <w:wAfter w:w="91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Снижение числа пострадавших от ЧС различного характера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от среднего показателя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92,5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92,0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91,3</w:t>
            </w:r>
          </w:p>
        </w:tc>
      </w:tr>
      <w:tr w:rsidR="002B0783" w:rsidRPr="002B0783" w:rsidTr="002B0783">
        <w:trPr>
          <w:gridAfter w:val="3"/>
          <w:wAfter w:w="91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Охват населения обучением в области гражданской обороны </w:t>
            </w: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и защиты от чрезвычайных ситуаций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% от численности населения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60,0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78,6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78,8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79,2</w:t>
            </w:r>
          </w:p>
        </w:tc>
      </w:tr>
      <w:tr w:rsidR="002B0783" w:rsidRPr="002B0783" w:rsidTr="002B0783">
        <w:trPr>
          <w:gridAfter w:val="3"/>
          <w:wAfter w:w="91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Информированность жителей района по тематике противодействия </w:t>
            </w:r>
            <w:r w:rsidRPr="002B0783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 xml:space="preserve"> терроризму и экстремизму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от численности населения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60,0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78,3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78,4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78,6</w:t>
            </w:r>
          </w:p>
        </w:tc>
      </w:tr>
      <w:tr w:rsidR="002B0783" w:rsidRPr="002B0783" w:rsidTr="002B0783">
        <w:trPr>
          <w:gridAfter w:val="3"/>
          <w:wAfter w:w="91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проявлений терроризма и экстремизма, создание экстремистских группировок.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случаев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2B0783" w:rsidRPr="002B0783" w:rsidRDefault="002B0783" w:rsidP="002B0783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«Защита населения территорий Каратузского района от чрезвычайных ситуаций природного и техногенного характера»</w:t>
      </w:r>
    </w:p>
    <w:p w:rsidR="002B0783" w:rsidRPr="002B0783" w:rsidRDefault="002B0783" w:rsidP="002B07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ИНФОРМАЦИЯ </w:t>
      </w:r>
    </w:p>
    <w:p w:rsidR="002B0783" w:rsidRPr="002B0783" w:rsidRDefault="002B0783" w:rsidP="002B07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2B0783" w:rsidRPr="002B0783" w:rsidRDefault="002B0783" w:rsidP="002B07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(тыс. рублей)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20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135"/>
        <w:gridCol w:w="2126"/>
        <w:gridCol w:w="1940"/>
        <w:gridCol w:w="611"/>
        <w:gridCol w:w="567"/>
        <w:gridCol w:w="567"/>
        <w:gridCol w:w="540"/>
        <w:gridCol w:w="25"/>
        <w:gridCol w:w="711"/>
        <w:gridCol w:w="709"/>
        <w:gridCol w:w="709"/>
        <w:gridCol w:w="1560"/>
      </w:tblGrid>
      <w:tr w:rsidR="002B0783" w:rsidRPr="002B0783" w:rsidTr="002B0783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программы, подпрограммы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главного распределителя бюджетных средств (далее-ГРБС)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</w:tr>
      <w:tr w:rsidR="002B0783" w:rsidRPr="002B0783" w:rsidTr="002B0783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«Защита населения и территорий Каратузского района от чрезвычайных ситуаций природного и техногенного характера»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 муниципальной программы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5 724,16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5 315,26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5 315,26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16 354,68</w:t>
            </w:r>
          </w:p>
        </w:tc>
      </w:tr>
      <w:tr w:rsidR="002B0783" w:rsidRPr="002B0783" w:rsidTr="002B0783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</w:tr>
      <w:tr w:rsidR="002B0783" w:rsidRPr="002B0783" w:rsidTr="002B0783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4 499,06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4 090,16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4 090,16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12 679,38</w:t>
            </w:r>
          </w:p>
        </w:tc>
      </w:tr>
      <w:tr w:rsidR="002B0783" w:rsidRPr="002B0783" w:rsidTr="002B0783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1 225,1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1 225,1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1 225,1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3 675,3</w:t>
            </w:r>
          </w:p>
        </w:tc>
      </w:tr>
      <w:tr w:rsidR="002B0783" w:rsidRPr="002B0783" w:rsidTr="002B0783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ситуаций».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5 701,66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5 292,76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5 292,76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16 287,18</w:t>
            </w:r>
          </w:p>
        </w:tc>
      </w:tr>
      <w:tr w:rsidR="002B0783" w:rsidRPr="002B0783" w:rsidTr="002B0783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</w:tr>
      <w:tr w:rsidR="002B0783" w:rsidRPr="002B0783" w:rsidTr="002B0783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4 476,56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4 067,66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4 067,66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12 611,88</w:t>
            </w:r>
          </w:p>
        </w:tc>
      </w:tr>
      <w:tr w:rsidR="002B0783" w:rsidRPr="002B0783" w:rsidTr="002B0783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1 225,1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1 225,1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1 225,1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3 675,3</w:t>
            </w:r>
          </w:p>
        </w:tc>
      </w:tr>
      <w:tr w:rsidR="002B0783" w:rsidRPr="002B0783" w:rsidTr="002B0783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«Профилактика терроризма и экстремизма, а также минимизации и (или) ликвидации последствий проявления терроризма и экстремизма».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67,50</w:t>
            </w:r>
          </w:p>
        </w:tc>
      </w:tr>
      <w:tr w:rsidR="002B0783" w:rsidRPr="002B0783" w:rsidTr="002B0783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67,50</w:t>
            </w:r>
          </w:p>
        </w:tc>
      </w:tr>
      <w:tr w:rsidR="002B0783" w:rsidRPr="002B0783" w:rsidTr="002B0783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67,50</w:t>
            </w:r>
          </w:p>
        </w:tc>
      </w:tr>
    </w:tbl>
    <w:p w:rsidR="00C012B5" w:rsidRDefault="00C012B5" w:rsidP="002B0783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«Защита населения и территорий Каратузского района от чрезвычайных ситуаций природного и техногенного характера»</w:t>
      </w:r>
    </w:p>
    <w:p w:rsidR="002B0783" w:rsidRPr="002B0783" w:rsidRDefault="002B0783" w:rsidP="002B07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</w:t>
      </w:r>
    </w:p>
    <w:p w:rsidR="002B0783" w:rsidRPr="002B0783" w:rsidRDefault="002B0783" w:rsidP="002B07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 </w:t>
      </w:r>
    </w:p>
    <w:p w:rsidR="002B0783" w:rsidRPr="002B0783" w:rsidRDefault="002B0783" w:rsidP="002B07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(тыс. рублей)</w:t>
      </w:r>
    </w:p>
    <w:tbl>
      <w:tblPr>
        <w:tblW w:w="11168" w:type="dxa"/>
        <w:tblLayout w:type="fixed"/>
        <w:tblLook w:val="00A0" w:firstRow="1" w:lastRow="0" w:firstColumn="1" w:lastColumn="0" w:noHBand="0" w:noVBand="0"/>
      </w:tblPr>
      <w:tblGrid>
        <w:gridCol w:w="1101"/>
        <w:gridCol w:w="2409"/>
        <w:gridCol w:w="1685"/>
        <w:gridCol w:w="1417"/>
        <w:gridCol w:w="1433"/>
        <w:gridCol w:w="1449"/>
        <w:gridCol w:w="1674"/>
      </w:tblGrid>
      <w:tr w:rsidR="002B0783" w:rsidRPr="002B0783" w:rsidTr="002B0783">
        <w:trPr>
          <w:trHeight w:val="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бюджетной системы/источники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</w:tr>
      <w:tr w:rsidR="002B0783" w:rsidRPr="002B0783" w:rsidTr="002B0783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rPr>
          <w:trHeight w:val="2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Защита населения и территорий Каратузского района  от чрезвычайных ситуаций  природного и техногенного характера»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5 724,16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5 315,26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5 315,26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16 354,68</w:t>
            </w:r>
          </w:p>
        </w:tc>
      </w:tr>
      <w:tr w:rsidR="002B0783" w:rsidRPr="002B0783" w:rsidTr="002B0783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(*)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1 245,1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1 225,1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1 225,1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3 695,3</w:t>
            </w:r>
          </w:p>
        </w:tc>
      </w:tr>
      <w:tr w:rsidR="002B0783" w:rsidRPr="002B0783" w:rsidTr="002B0783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(**)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4 479,06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4 090,16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4 090,16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12 659,38</w:t>
            </w:r>
          </w:p>
        </w:tc>
      </w:tr>
      <w:tr w:rsidR="002B0783" w:rsidRPr="002B0783" w:rsidTr="002B0783">
        <w:trPr>
          <w:trHeight w:val="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5 701,66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5 292,76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5 292,76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16 287,18</w:t>
            </w:r>
          </w:p>
        </w:tc>
      </w:tr>
      <w:tr w:rsidR="002B0783" w:rsidRPr="002B0783" w:rsidTr="002B0783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(*)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1 245,1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1 225,1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1 225,1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3 695,3</w:t>
            </w:r>
          </w:p>
        </w:tc>
      </w:tr>
      <w:tr w:rsidR="002B0783" w:rsidRPr="002B0783" w:rsidTr="002B0783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(**)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4 456,56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4 067,66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4 067,66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12 591,88</w:t>
            </w:r>
          </w:p>
        </w:tc>
      </w:tr>
      <w:tr w:rsidR="002B0783" w:rsidRPr="002B0783" w:rsidTr="002B0783">
        <w:trPr>
          <w:trHeight w:val="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«Профилактика терроризма и экстремизма, а также минимизации и (или) ликвидации последствий проявления терроризма и экстремизма».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67,50</w:t>
            </w:r>
          </w:p>
        </w:tc>
      </w:tr>
      <w:tr w:rsidR="002B0783" w:rsidRPr="002B0783" w:rsidTr="002B0783">
        <w:trPr>
          <w:trHeight w:val="2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rPr>
          <w:trHeight w:val="2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(*)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</w:tr>
      <w:tr w:rsidR="002B0783" w:rsidRPr="002B0783" w:rsidTr="002B0783">
        <w:trPr>
          <w:trHeight w:val="2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</w:tr>
      <w:tr w:rsidR="002B0783" w:rsidRPr="002B0783" w:rsidTr="002B0783">
        <w:trPr>
          <w:trHeight w:val="2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</w:tr>
      <w:tr w:rsidR="002B0783" w:rsidRPr="002B0783" w:rsidTr="002B0783">
        <w:trPr>
          <w:trHeight w:val="2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(**)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67,50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3 к муниципальной программе «Защита населения и территорий Каратузского района от чрезвычайных ситуаций природного и техногенного характера»</w:t>
      </w:r>
    </w:p>
    <w:p w:rsidR="002B0783" w:rsidRPr="002B0783" w:rsidRDefault="002B0783" w:rsidP="002B0783">
      <w:pPr>
        <w:widowControl w:val="0"/>
        <w:autoSpaceDE w:val="0"/>
        <w:autoSpaceDN w:val="0"/>
        <w:adjustRightInd w:val="0"/>
        <w:spacing w:after="0" w:line="240" w:lineRule="auto"/>
        <w:ind w:left="-180" w:firstLine="510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Подпрограмма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ситуаций»</w:t>
      </w:r>
    </w:p>
    <w:p w:rsidR="002B0783" w:rsidRPr="002B0783" w:rsidRDefault="002B0783" w:rsidP="002B0783">
      <w:pPr>
        <w:widowControl w:val="0"/>
        <w:autoSpaceDE w:val="0"/>
        <w:autoSpaceDN w:val="0"/>
        <w:adjustRightInd w:val="0"/>
        <w:spacing w:after="0" w:line="240" w:lineRule="auto"/>
        <w:ind w:left="-180" w:firstLine="510"/>
        <w:jc w:val="center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1.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2B0783" w:rsidRPr="002B0783" w:rsidTr="002A25F5">
        <w:tc>
          <w:tcPr>
            <w:tcW w:w="2628" w:type="dxa"/>
            <w:shd w:val="clear" w:color="auto" w:fill="auto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подпрограммы</w:t>
            </w:r>
          </w:p>
        </w:tc>
        <w:tc>
          <w:tcPr>
            <w:tcW w:w="6660" w:type="dxa"/>
            <w:shd w:val="clear" w:color="auto" w:fill="auto"/>
          </w:tcPr>
          <w:p w:rsidR="002B0783" w:rsidRPr="002B0783" w:rsidRDefault="002B0783" w:rsidP="002B07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ситуаций» (далее подпрограмма).</w:t>
            </w:r>
          </w:p>
        </w:tc>
      </w:tr>
      <w:tr w:rsidR="002B0783" w:rsidRPr="002B0783" w:rsidTr="002A25F5">
        <w:tc>
          <w:tcPr>
            <w:tcW w:w="2628" w:type="dxa"/>
            <w:shd w:val="clear" w:color="auto" w:fill="auto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60" w:type="dxa"/>
            <w:shd w:val="clear" w:color="auto" w:fill="auto"/>
          </w:tcPr>
          <w:p w:rsidR="002B0783" w:rsidRPr="002B0783" w:rsidRDefault="002B0783" w:rsidP="002B07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«Защита населения и территорий Каратузского района от чрезвычайных ситуаций природного и техногенного характера» (далее - программа).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2B0783" w:rsidRPr="002B0783" w:rsidTr="002A25F5">
        <w:tc>
          <w:tcPr>
            <w:tcW w:w="2628" w:type="dxa"/>
            <w:shd w:val="clear" w:color="auto" w:fill="auto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6660" w:type="dxa"/>
            <w:shd w:val="clear" w:color="auto" w:fill="auto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2B0783" w:rsidRPr="002B0783" w:rsidTr="002A25F5">
        <w:tc>
          <w:tcPr>
            <w:tcW w:w="2628" w:type="dxa"/>
            <w:shd w:val="clear" w:color="auto" w:fill="auto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Цель и задачи подпрограммы</w:t>
            </w:r>
          </w:p>
        </w:tc>
        <w:tc>
          <w:tcPr>
            <w:tcW w:w="6660" w:type="dxa"/>
            <w:shd w:val="clear" w:color="auto" w:fill="auto"/>
          </w:tcPr>
          <w:p w:rsidR="002B0783" w:rsidRPr="002B0783" w:rsidRDefault="002B0783" w:rsidP="002B0783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Цель: 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района</w:t>
            </w:r>
          </w:p>
          <w:p w:rsidR="002B0783" w:rsidRPr="002B0783" w:rsidRDefault="002B0783" w:rsidP="002B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Задачи: </w:t>
            </w:r>
          </w:p>
          <w:p w:rsidR="002B0783" w:rsidRPr="002B0783" w:rsidRDefault="002B0783" w:rsidP="002B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 Обеспечение предупреждения возникновения и развития чрезвычайных ситуаций природного и техногенного характера в Каратузском районе.</w:t>
            </w:r>
          </w:p>
          <w:p w:rsidR="002B0783" w:rsidRPr="002B0783" w:rsidRDefault="002B0783" w:rsidP="002B07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 Повышение готовности органов местного самоуправления и служб муниципального образования к реагированию на угрозы возникновения или возникновение ЧС.</w:t>
            </w:r>
          </w:p>
          <w:p w:rsidR="002B0783" w:rsidRPr="002B0783" w:rsidRDefault="002B0783" w:rsidP="002B0783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обороне, защите населения и территорий от ЧС, в том числе по обеспечению безопасности людей на водных объектах, охране их жизни и здоровья.</w:t>
            </w:r>
          </w:p>
          <w:p w:rsidR="002B0783" w:rsidRPr="002B0783" w:rsidRDefault="002B0783" w:rsidP="002B0783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4. Обеспечение экологической безопасности и охраны окружающей среды.</w:t>
            </w:r>
          </w:p>
        </w:tc>
      </w:tr>
      <w:tr w:rsidR="002B0783" w:rsidRPr="002B0783" w:rsidTr="002A25F5">
        <w:tc>
          <w:tcPr>
            <w:tcW w:w="2628" w:type="dxa"/>
            <w:shd w:val="clear" w:color="auto" w:fill="auto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lastRenderedPageBreak/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660" w:type="dxa"/>
            <w:shd w:val="clear" w:color="auto" w:fill="auto"/>
          </w:tcPr>
          <w:p w:rsidR="002B0783" w:rsidRPr="002B0783" w:rsidRDefault="002B0783" w:rsidP="002B0783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4" w:history="1">
              <w:r w:rsidRPr="002B0783">
                <w:rPr>
                  <w:rFonts w:ascii="Times New Roman" w:eastAsia="Calibri" w:hAnsi="Times New Roman" w:cs="Times New Roman"/>
                  <w:color w:val="auto"/>
                  <w:kern w:val="0"/>
                  <w:sz w:val="12"/>
                  <w:szCs w:val="12"/>
                </w:rPr>
                <w:t>перечень</w:t>
              </w:r>
            </w:hyperlink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 значения показателей результативности подпрограммы приведены в приложении № 1 к подпрограмме</w:t>
            </w:r>
          </w:p>
        </w:tc>
      </w:tr>
      <w:tr w:rsidR="002B0783" w:rsidRPr="002B0783" w:rsidTr="002A25F5">
        <w:tc>
          <w:tcPr>
            <w:tcW w:w="2628" w:type="dxa"/>
            <w:shd w:val="clear" w:color="auto" w:fill="auto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Сроки реализации      </w:t>
            </w:r>
            <w:r w:rsidRPr="002B078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подпрограммы</w:t>
            </w:r>
          </w:p>
        </w:tc>
        <w:tc>
          <w:tcPr>
            <w:tcW w:w="6660" w:type="dxa"/>
            <w:shd w:val="clear" w:color="auto" w:fill="auto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2014 - 2024 годы</w:t>
            </w:r>
          </w:p>
        </w:tc>
      </w:tr>
      <w:tr w:rsidR="002B0783" w:rsidRPr="002B0783" w:rsidTr="002A25F5">
        <w:tc>
          <w:tcPr>
            <w:tcW w:w="2628" w:type="dxa"/>
            <w:shd w:val="clear" w:color="auto" w:fill="auto"/>
          </w:tcPr>
          <w:p w:rsidR="002B0783" w:rsidRPr="002B0783" w:rsidRDefault="002B0783" w:rsidP="002B078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660" w:type="dxa"/>
            <w:shd w:val="clear" w:color="auto" w:fill="auto"/>
          </w:tcPr>
          <w:p w:rsidR="002B0783" w:rsidRPr="002B0783" w:rsidRDefault="002B0783" w:rsidP="002B078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</w:t>
            </w:r>
            <w:r w:rsidRPr="002B0783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 xml:space="preserve">16 287,18 </w:t>
            </w:r>
            <w:r w:rsidRPr="002B0783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тыс</w:t>
            </w:r>
            <w:r w:rsidRPr="002B078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. рублей из них средств местного бюджета </w:t>
            </w:r>
            <w:r w:rsidRPr="002B0783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 xml:space="preserve">12 591,88 </w:t>
            </w:r>
            <w:r w:rsidRPr="002B078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тыс. руб., краевого бюджета </w:t>
            </w:r>
            <w:r w:rsidRPr="002B0783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3 695,3</w:t>
            </w:r>
            <w:r w:rsidRPr="002B078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тыс. руб. в том числе по годам: </w:t>
            </w:r>
          </w:p>
          <w:p w:rsidR="002B0783" w:rsidRPr="002B0783" w:rsidRDefault="002B0783" w:rsidP="002B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2022 год – всего </w:t>
            </w:r>
            <w:r w:rsidRPr="002B0783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5 701,66</w:t>
            </w:r>
            <w:r w:rsidRPr="002B078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тыс. рублей из них </w:t>
            </w:r>
            <w:r w:rsidRPr="002B0783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4 456,56</w:t>
            </w:r>
            <w:r w:rsidRPr="002B078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тыс. рублей - местный бюджет, </w:t>
            </w:r>
            <w:r w:rsidRPr="002B0783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1 245,1</w:t>
            </w:r>
            <w:r w:rsidRPr="002B078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тыс. рублей – краевой бюджет;</w:t>
            </w:r>
          </w:p>
          <w:p w:rsidR="002B0783" w:rsidRPr="002B0783" w:rsidRDefault="002B0783" w:rsidP="002B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2023 год – всего </w:t>
            </w:r>
            <w:r w:rsidRPr="002B0783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5 292,76 тыс. рублей из них 4 067,66 тыс. руб. - местный бюджет, 1 225,1 тыс. руб. – краевой бюджет;</w:t>
            </w:r>
          </w:p>
          <w:p w:rsidR="002B0783" w:rsidRPr="002B0783" w:rsidRDefault="002B0783" w:rsidP="002B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2024 год – всего 5 292,76 тыс. рублей из них 4 067,66 тыс. руб. - местный бюджет, 1 225,1</w:t>
            </w:r>
            <w:r w:rsidRPr="002B078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тыс. руб. – краевой бюджет.</w:t>
            </w:r>
          </w:p>
        </w:tc>
      </w:tr>
    </w:tbl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2.Мероприятия подпрограммы.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kern w:val="0"/>
          <w:sz w:val="12"/>
          <w:szCs w:val="12"/>
        </w:rPr>
        <w:t>Перечень мероприятий подпрограммы с указанием объема средств на их реализацию и ожидаемых результатов приведен в приложении № 2 к подпрограмме.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3. Механизм реализации мероприятий подпрограммы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Финансирование подпрограммы осуществляется за счет средств краевого и местного бюджета.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Главными распорядителями бюджетных средств, предусмотренных на реализацию мероприятий подпрограммы, являются администрация района.</w:t>
      </w:r>
    </w:p>
    <w:p w:rsidR="002B0783" w:rsidRPr="002B0783" w:rsidRDefault="002B0783" w:rsidP="002B07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Финансирование мероприятий осуществляется в пределах бюджетных ассигнований районного бюджета на текущий финансовый год на основании:</w:t>
      </w:r>
    </w:p>
    <w:p w:rsidR="002B0783" w:rsidRPr="002B0783" w:rsidRDefault="002B0783" w:rsidP="002B07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- копии муниципального контракта (договора) на поставку товара, выполнение работу, оказание услуг, заключенного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B0783" w:rsidRPr="002B0783" w:rsidRDefault="002B0783" w:rsidP="002B07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- акта выполненных работ;</w:t>
      </w:r>
    </w:p>
    <w:p w:rsidR="002B0783" w:rsidRPr="002B0783" w:rsidRDefault="002B0783" w:rsidP="002B07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- счет - фактуры на оплату товаров, работ, услуг;</w:t>
      </w:r>
    </w:p>
    <w:p w:rsidR="002B0783" w:rsidRPr="002B0783" w:rsidRDefault="002B0783" w:rsidP="002B07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- счета на оплату товаров, работ, услуг;</w:t>
      </w:r>
    </w:p>
    <w:p w:rsidR="002B0783" w:rsidRPr="002B0783" w:rsidRDefault="002B0783" w:rsidP="002B07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- товарной накладной.</w:t>
      </w:r>
    </w:p>
    <w:p w:rsidR="002B0783" w:rsidRPr="002B0783" w:rsidRDefault="002B0783" w:rsidP="002B07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Обеспечение деятельности единой дежурно – диспетчерской службы Каратузского района осуществляется на основании сметы расходов.</w:t>
      </w:r>
    </w:p>
    <w:p w:rsidR="002B0783" w:rsidRPr="002B0783" w:rsidRDefault="002B0783" w:rsidP="002B07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района имеет право вносить изменения в подпрограммы путем увеличения или уменьшения финансирования за счет средств районного и краевого бюджета.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Реализация мероприятий подпрограммы осуществляется в соответствии со следующими Законами Красноярского края: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от 24.12.2004 № 13-2821 «О пожарной безопасности в Красноярском крае».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4. Управление подпрограммой и контроль за ходом ее выполнения</w:t>
      </w:r>
    </w:p>
    <w:p w:rsidR="002B0783" w:rsidRPr="002B0783" w:rsidRDefault="002B0783" w:rsidP="002B07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Управление и контроль за реализацией подпрограммы осуществляет Администрация Каратузского района, которая обеспечивает подготовку и реализацию подпрограммных мероприятий, целевое и эффективное использование бюджетных средств, готовит информацию о ходе реализации подпрограммы за отчетный квартал и по итогам за год. </w:t>
      </w:r>
    </w:p>
    <w:p w:rsidR="002B0783" w:rsidRPr="002B0783" w:rsidRDefault="002B0783" w:rsidP="002B07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средств, в соответствии с постановлением администрации Каратузского района</w:t>
      </w:r>
      <w:r w:rsidRPr="002B0783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№ 674-п от 24.08.2020 г.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Корректировка подпрограммы, в том числе включение в нее новых мероприятий, а также продление срока ее реализации осуществляется в установленном порядке. Заказчик подпрограммы по итогам реализации подпрограммы уточняет объемы средств, необходимых для финансирования в очередном году.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Внутренний финансовый контроль осуществляется финансовым управлением администрации Каратузского района в соответствии со ст. 269.2 Бюджетного кодекса Российской Федерации.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Внешний муниципальный финансовый контроль осуществляется контрольно – счетным органом Каратузского района в соответствии со ст. 268 Бюджетного кодекса Российской Федерации.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Исполнение задачи «Обеспечение экологической безопасности и охраны окружающей среды» обеспечивается постоянным контролем и рейдами несанкционированных свалок.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Default="002B0783" w:rsidP="002B0783">
      <w:pPr>
        <w:autoSpaceDE w:val="0"/>
        <w:autoSpaceDN w:val="0"/>
        <w:spacing w:after="0" w:line="240" w:lineRule="auto"/>
        <w:ind w:left="6804" w:right="31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 к подпрограмме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ситуаций»</w:t>
      </w:r>
    </w:p>
    <w:p w:rsidR="002B0783" w:rsidRPr="002B0783" w:rsidRDefault="002B0783" w:rsidP="002B0783">
      <w:pPr>
        <w:autoSpaceDE w:val="0"/>
        <w:autoSpaceDN w:val="0"/>
        <w:spacing w:after="0" w:line="240" w:lineRule="auto"/>
        <w:ind w:left="6804" w:right="31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и значения показателей результативности подпрограммы</w:t>
      </w:r>
    </w:p>
    <w:p w:rsidR="002B0783" w:rsidRPr="002B0783" w:rsidRDefault="002B0783" w:rsidP="002B0783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pPr w:leftFromText="180" w:rightFromText="180" w:vertAnchor="text" w:horzAnchor="margin" w:tblpY="133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03"/>
        <w:gridCol w:w="1819"/>
        <w:gridCol w:w="1867"/>
        <w:gridCol w:w="992"/>
        <w:gridCol w:w="992"/>
        <w:gridCol w:w="993"/>
        <w:gridCol w:w="1109"/>
        <w:gridCol w:w="7"/>
      </w:tblGrid>
      <w:tr w:rsidR="002B0783" w:rsidRPr="002B0783" w:rsidTr="002B0783">
        <w:trPr>
          <w:gridAfter w:val="1"/>
          <w:wAfter w:w="7" w:type="dxa"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Цель, целевые индикаторы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Единица</w:t>
            </w: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измерения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Источник</w:t>
            </w:r>
          </w:p>
          <w:p w:rsidR="002B0783" w:rsidRPr="002B0783" w:rsidRDefault="002B0783" w:rsidP="002B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</w:t>
            </w:r>
          </w:p>
        </w:tc>
      </w:tr>
      <w:tr w:rsidR="002B0783" w:rsidRPr="002B0783" w:rsidTr="002B078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0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Цель: 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района. </w:t>
            </w:r>
          </w:p>
        </w:tc>
      </w:tr>
      <w:tr w:rsidR="002B0783" w:rsidRPr="002B0783" w:rsidTr="002B078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0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1. Обеспечение предупреждения возникновения и развития чрезвычайных ситуаций природного и техногенного характера в Каратузском районе.</w:t>
            </w:r>
          </w:p>
        </w:tc>
      </w:tr>
      <w:tr w:rsidR="002B0783" w:rsidRPr="002B0783" w:rsidTr="002B0783">
        <w:trPr>
          <w:gridAfter w:val="1"/>
          <w:wAfter w:w="7" w:type="dxa"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Показатели результативности 1. Снижение числа пострадавших от ЧС различного характера.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от среднего показателя за 2009-2012 год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ведомственная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93,0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92,5</w:t>
            </w:r>
          </w:p>
        </w:tc>
      </w:tr>
      <w:tr w:rsidR="002B0783" w:rsidRPr="002B0783" w:rsidTr="002B078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0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Задача 2. Повышение готовности органов местного самоуправления и служб муниципального образования к реагированию на угрозы возникновения или возникновение ЧС.</w:t>
            </w:r>
          </w:p>
        </w:tc>
      </w:tr>
      <w:tr w:rsidR="002B0783" w:rsidRPr="002B0783" w:rsidTr="002B0783">
        <w:trPr>
          <w:gridAfter w:val="1"/>
          <w:wAfter w:w="7" w:type="dxa"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Показатели результативности 2.Обеспечение материальными ресурсами районного резерва для ликвидации чрезвычайных ситуаций.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от  потребности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ведомственная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74,01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74,02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74,03</w:t>
            </w:r>
          </w:p>
        </w:tc>
      </w:tr>
      <w:tr w:rsidR="002B0783" w:rsidRPr="002B0783" w:rsidTr="002B078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0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Задача 3.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обороне, защите населения и территорий от ЧС, в том числе по обеспечению безопасности людей на водных объектах, охране их жизни и здоровья.</w:t>
            </w:r>
          </w:p>
        </w:tc>
      </w:tr>
      <w:tr w:rsidR="002B0783" w:rsidRPr="002B0783" w:rsidTr="002B0783">
        <w:trPr>
          <w:gridAfter w:val="1"/>
          <w:wAfter w:w="7" w:type="dxa"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Показатели результативности 3. Охват населения обучением в области гражданской обороны и защиты от чрезвычайных ситуаций.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от численности населения района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ведомственная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78,6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autoSpaceDE w:val="0"/>
        <w:autoSpaceDN w:val="0"/>
        <w:spacing w:after="0" w:line="240" w:lineRule="auto"/>
        <w:ind w:left="6804" w:right="-31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 к подпрограмме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ситуаций»</w:t>
      </w:r>
    </w:p>
    <w:p w:rsidR="002B0783" w:rsidRPr="002B0783" w:rsidRDefault="002B0783" w:rsidP="002B0783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мероприятий подпрограммы</w:t>
      </w:r>
    </w:p>
    <w:p w:rsidR="002B0783" w:rsidRPr="002B0783" w:rsidRDefault="002B0783" w:rsidP="002B0783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26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89"/>
        <w:gridCol w:w="850"/>
        <w:gridCol w:w="426"/>
        <w:gridCol w:w="487"/>
        <w:gridCol w:w="851"/>
        <w:gridCol w:w="487"/>
        <w:gridCol w:w="15"/>
        <w:gridCol w:w="570"/>
        <w:gridCol w:w="709"/>
        <w:gridCol w:w="708"/>
        <w:gridCol w:w="993"/>
        <w:gridCol w:w="55"/>
        <w:gridCol w:w="2071"/>
        <w:gridCol w:w="63"/>
      </w:tblGrid>
      <w:tr w:rsidR="002B0783" w:rsidRPr="002B0783" w:rsidTr="002B0783">
        <w:trPr>
          <w:gridAfter w:val="1"/>
          <w:wAfter w:w="63" w:type="dxa"/>
          <w:trHeight w:val="20"/>
        </w:trPr>
        <w:tc>
          <w:tcPr>
            <w:tcW w:w="488" w:type="dxa"/>
            <w:vMerge w:val="restart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2489" w:type="dxa"/>
            <w:vMerge w:val="restart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266" w:type="dxa"/>
            <w:gridSpan w:val="5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2980" w:type="dxa"/>
            <w:gridSpan w:val="4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годам реализации программы (тыс. руб.)</w:t>
            </w:r>
          </w:p>
        </w:tc>
        <w:tc>
          <w:tcPr>
            <w:tcW w:w="2126" w:type="dxa"/>
            <w:gridSpan w:val="2"/>
            <w:vMerge w:val="restart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2B0783" w:rsidRPr="002B0783" w:rsidTr="002B0783">
        <w:trPr>
          <w:gridAfter w:val="1"/>
          <w:wAfter w:w="63" w:type="dxa"/>
          <w:trHeight w:val="20"/>
        </w:trPr>
        <w:tc>
          <w:tcPr>
            <w:tcW w:w="488" w:type="dxa"/>
            <w:vMerge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9" w:type="dxa"/>
            <w:vMerge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487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51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87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585" w:type="dxa"/>
            <w:gridSpan w:val="2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</w:t>
            </w:r>
          </w:p>
        </w:tc>
        <w:tc>
          <w:tcPr>
            <w:tcW w:w="709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</w:t>
            </w:r>
          </w:p>
        </w:tc>
        <w:tc>
          <w:tcPr>
            <w:tcW w:w="708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</w:t>
            </w:r>
          </w:p>
        </w:tc>
        <w:tc>
          <w:tcPr>
            <w:tcW w:w="993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2126" w:type="dxa"/>
            <w:gridSpan w:val="2"/>
            <w:vMerge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rPr>
          <w:gridAfter w:val="1"/>
          <w:wAfter w:w="63" w:type="dxa"/>
          <w:trHeight w:val="20"/>
        </w:trPr>
        <w:tc>
          <w:tcPr>
            <w:tcW w:w="488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489" w:type="dxa"/>
            <w:vAlign w:val="center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426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487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87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85" w:type="dxa"/>
            <w:gridSpan w:val="2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709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708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993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2126" w:type="dxa"/>
            <w:gridSpan w:val="2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2B0783" w:rsidRPr="002B0783" w:rsidTr="002B0783">
        <w:trPr>
          <w:trHeight w:val="20"/>
        </w:trPr>
        <w:tc>
          <w:tcPr>
            <w:tcW w:w="488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40" w:type="dxa"/>
            <w:gridSpan w:val="12"/>
            <w:vAlign w:val="center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 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района</w:t>
            </w:r>
          </w:p>
        </w:tc>
        <w:tc>
          <w:tcPr>
            <w:tcW w:w="2134" w:type="dxa"/>
            <w:gridSpan w:val="2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rPr>
          <w:trHeight w:val="20"/>
        </w:trPr>
        <w:tc>
          <w:tcPr>
            <w:tcW w:w="488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40" w:type="dxa"/>
            <w:gridSpan w:val="12"/>
            <w:vAlign w:val="center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1. Обеспечение предупреждения возникновения и развития чрезвычайных ситуаций природного и техногенного характера в Каратузском районе.</w:t>
            </w:r>
          </w:p>
        </w:tc>
        <w:tc>
          <w:tcPr>
            <w:tcW w:w="2134" w:type="dxa"/>
            <w:gridSpan w:val="2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rPr>
          <w:gridAfter w:val="1"/>
          <w:wAfter w:w="63" w:type="dxa"/>
          <w:trHeight w:val="20"/>
        </w:trPr>
        <w:tc>
          <w:tcPr>
            <w:tcW w:w="488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9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1.1 Создание, содержание и восполнение резерва материальных ресурсов 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условий организации и участия в проведении поисковых мероприятий. Сбор оперативной информации</w:t>
            </w:r>
          </w:p>
        </w:tc>
        <w:tc>
          <w:tcPr>
            <w:tcW w:w="850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6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87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851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2210022010</w:t>
            </w:r>
          </w:p>
        </w:tc>
        <w:tc>
          <w:tcPr>
            <w:tcW w:w="487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85" w:type="dxa"/>
            <w:gridSpan w:val="2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100,0</w:t>
            </w:r>
          </w:p>
        </w:tc>
        <w:tc>
          <w:tcPr>
            <w:tcW w:w="709" w:type="dxa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</w:t>
            </w:r>
          </w:p>
        </w:tc>
        <w:tc>
          <w:tcPr>
            <w:tcW w:w="708" w:type="dxa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</w:t>
            </w:r>
          </w:p>
        </w:tc>
        <w:tc>
          <w:tcPr>
            <w:tcW w:w="993" w:type="dxa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</w:t>
            </w:r>
          </w:p>
        </w:tc>
        <w:tc>
          <w:tcPr>
            <w:tcW w:w="2126" w:type="dxa"/>
            <w:gridSpan w:val="2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Пополнение и восполнение резерва материальных ресурсов (приобретение </w:t>
            </w:r>
          </w:p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бензо-электро инструмента, лодки и т.д.)</w:t>
            </w:r>
          </w:p>
        </w:tc>
      </w:tr>
      <w:tr w:rsidR="002B0783" w:rsidRPr="002B0783" w:rsidTr="002B0783">
        <w:trPr>
          <w:trHeight w:val="20"/>
        </w:trPr>
        <w:tc>
          <w:tcPr>
            <w:tcW w:w="488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40" w:type="dxa"/>
            <w:gridSpan w:val="12"/>
            <w:vAlign w:val="center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2. Повышение готовности органов местного самоуправления и служб муниципального образования к реагированию на угрозы возникновения или возникновение ЧС.</w:t>
            </w:r>
          </w:p>
        </w:tc>
        <w:tc>
          <w:tcPr>
            <w:tcW w:w="2134" w:type="dxa"/>
            <w:gridSpan w:val="2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rPr>
          <w:gridAfter w:val="1"/>
          <w:wAfter w:w="63" w:type="dxa"/>
          <w:trHeight w:val="20"/>
        </w:trPr>
        <w:tc>
          <w:tcPr>
            <w:tcW w:w="488" w:type="dxa"/>
            <w:vMerge w:val="restart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9" w:type="dxa"/>
            <w:vMerge w:val="restart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2.1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единой дежурно – диспетчерской службы Каратузского района</w:t>
            </w:r>
          </w:p>
        </w:tc>
        <w:tc>
          <w:tcPr>
            <w:tcW w:w="850" w:type="dxa"/>
            <w:vMerge w:val="restart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6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87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87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85" w:type="dxa"/>
            <w:gridSpan w:val="2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Оперативное реагирование на ЧС природного и техногенного характера и различного рода происшествия.</w:t>
            </w:r>
          </w:p>
        </w:tc>
      </w:tr>
      <w:tr w:rsidR="002B0783" w:rsidRPr="002B0783" w:rsidTr="002B0783">
        <w:trPr>
          <w:gridAfter w:val="1"/>
          <w:wAfter w:w="63" w:type="dxa"/>
          <w:trHeight w:val="20"/>
        </w:trPr>
        <w:tc>
          <w:tcPr>
            <w:tcW w:w="488" w:type="dxa"/>
            <w:vMerge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9" w:type="dxa"/>
            <w:vMerge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87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851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487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85" w:type="dxa"/>
            <w:gridSpan w:val="2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3 152,14</w:t>
            </w:r>
          </w:p>
        </w:tc>
        <w:tc>
          <w:tcPr>
            <w:tcW w:w="709" w:type="dxa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2 892,00</w:t>
            </w:r>
          </w:p>
        </w:tc>
        <w:tc>
          <w:tcPr>
            <w:tcW w:w="708" w:type="dxa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2 892,00</w:t>
            </w:r>
          </w:p>
        </w:tc>
        <w:tc>
          <w:tcPr>
            <w:tcW w:w="993" w:type="dxa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8 936,14</w:t>
            </w:r>
          </w:p>
        </w:tc>
        <w:tc>
          <w:tcPr>
            <w:tcW w:w="2126" w:type="dxa"/>
            <w:gridSpan w:val="2"/>
            <w:vMerge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rPr>
          <w:gridAfter w:val="1"/>
          <w:wAfter w:w="63" w:type="dxa"/>
          <w:trHeight w:val="20"/>
        </w:trPr>
        <w:tc>
          <w:tcPr>
            <w:tcW w:w="488" w:type="dxa"/>
            <w:vMerge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9" w:type="dxa"/>
            <w:vMerge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87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851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487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</w:t>
            </w:r>
          </w:p>
        </w:tc>
        <w:tc>
          <w:tcPr>
            <w:tcW w:w="585" w:type="dxa"/>
            <w:gridSpan w:val="2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951,96</w:t>
            </w:r>
          </w:p>
        </w:tc>
        <w:tc>
          <w:tcPr>
            <w:tcW w:w="709" w:type="dxa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873,40</w:t>
            </w:r>
          </w:p>
        </w:tc>
        <w:tc>
          <w:tcPr>
            <w:tcW w:w="708" w:type="dxa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873,40</w:t>
            </w:r>
          </w:p>
        </w:tc>
        <w:tc>
          <w:tcPr>
            <w:tcW w:w="993" w:type="dxa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2 698,76</w:t>
            </w:r>
          </w:p>
        </w:tc>
        <w:tc>
          <w:tcPr>
            <w:tcW w:w="2126" w:type="dxa"/>
            <w:gridSpan w:val="2"/>
            <w:vMerge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rPr>
          <w:gridAfter w:val="1"/>
          <w:wAfter w:w="63" w:type="dxa"/>
          <w:trHeight w:val="20"/>
        </w:trPr>
        <w:tc>
          <w:tcPr>
            <w:tcW w:w="488" w:type="dxa"/>
            <w:vMerge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9" w:type="dxa"/>
            <w:vMerge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87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851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487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85" w:type="dxa"/>
            <w:gridSpan w:val="2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147,26</w:t>
            </w:r>
          </w:p>
        </w:tc>
        <w:tc>
          <w:tcPr>
            <w:tcW w:w="709" w:type="dxa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147,26</w:t>
            </w:r>
          </w:p>
        </w:tc>
        <w:tc>
          <w:tcPr>
            <w:tcW w:w="708" w:type="dxa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147,26</w:t>
            </w:r>
          </w:p>
        </w:tc>
        <w:tc>
          <w:tcPr>
            <w:tcW w:w="993" w:type="dxa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441,78</w:t>
            </w:r>
          </w:p>
        </w:tc>
        <w:tc>
          <w:tcPr>
            <w:tcW w:w="2126" w:type="dxa"/>
            <w:gridSpan w:val="2"/>
            <w:vMerge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rPr>
          <w:gridAfter w:val="1"/>
          <w:wAfter w:w="63" w:type="dxa"/>
          <w:trHeight w:val="20"/>
        </w:trPr>
        <w:tc>
          <w:tcPr>
            <w:tcW w:w="488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9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2.2</w:t>
            </w:r>
          </w:p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Частичное финансирование (возмещение) расходов на содержание единой дежурно-диспетчерской службы Каратузского района</w:t>
            </w:r>
          </w:p>
        </w:tc>
        <w:tc>
          <w:tcPr>
            <w:tcW w:w="850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6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487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0310</w:t>
            </w:r>
          </w:p>
        </w:tc>
        <w:tc>
          <w:tcPr>
            <w:tcW w:w="851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22100</w:t>
            </w: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S</w:t>
            </w: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4130</w:t>
            </w:r>
          </w:p>
        </w:tc>
        <w:tc>
          <w:tcPr>
            <w:tcW w:w="487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244</w:t>
            </w:r>
          </w:p>
        </w:tc>
        <w:tc>
          <w:tcPr>
            <w:tcW w:w="585" w:type="dxa"/>
            <w:gridSpan w:val="2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20,2</w:t>
            </w:r>
          </w:p>
        </w:tc>
        <w:tc>
          <w:tcPr>
            <w:tcW w:w="709" w:type="dxa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20,2</w:t>
            </w:r>
          </w:p>
        </w:tc>
        <w:tc>
          <w:tcPr>
            <w:tcW w:w="2126" w:type="dxa"/>
            <w:gridSpan w:val="2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rPr>
          <w:trHeight w:val="20"/>
        </w:trPr>
        <w:tc>
          <w:tcPr>
            <w:tcW w:w="488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40" w:type="dxa"/>
            <w:gridSpan w:val="12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3.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обороне, защите населения и территорий от ЧС, в том числе по обеспечению безопасности людей на водных объектах, охране их жизни и здоровья</w:t>
            </w:r>
          </w:p>
        </w:tc>
        <w:tc>
          <w:tcPr>
            <w:tcW w:w="2134" w:type="dxa"/>
            <w:gridSpan w:val="2"/>
            <w:vAlign w:val="center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rPr>
          <w:gridAfter w:val="1"/>
          <w:wAfter w:w="63" w:type="dxa"/>
          <w:trHeight w:val="20"/>
        </w:trPr>
        <w:tc>
          <w:tcPr>
            <w:tcW w:w="488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9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3.1</w:t>
            </w:r>
          </w:p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Приобретение, распространение тематической печатной продукции в области ГО, защиты от ЧС, обеспечения безопасности населения</w:t>
            </w:r>
          </w:p>
        </w:tc>
        <w:tc>
          <w:tcPr>
            <w:tcW w:w="850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6" w:type="dxa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87" w:type="dxa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851" w:type="dxa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2210022030</w:t>
            </w:r>
          </w:p>
        </w:tc>
        <w:tc>
          <w:tcPr>
            <w:tcW w:w="487" w:type="dxa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85" w:type="dxa"/>
            <w:gridSpan w:val="2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</w:t>
            </w:r>
          </w:p>
        </w:tc>
        <w:tc>
          <w:tcPr>
            <w:tcW w:w="709" w:type="dxa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</w:t>
            </w:r>
          </w:p>
        </w:tc>
        <w:tc>
          <w:tcPr>
            <w:tcW w:w="708" w:type="dxa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</w:t>
            </w:r>
          </w:p>
        </w:tc>
        <w:tc>
          <w:tcPr>
            <w:tcW w:w="993" w:type="dxa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2126" w:type="dxa"/>
            <w:gridSpan w:val="2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Повышение уровня информированности населения в области ГО и ЧС путем распространения памяток, плакатов, буклетов (ежегодно в количестве до 240 шт.)</w:t>
            </w:r>
          </w:p>
        </w:tc>
      </w:tr>
      <w:tr w:rsidR="002B0783" w:rsidRPr="002B0783" w:rsidTr="002B0783">
        <w:trPr>
          <w:gridAfter w:val="1"/>
          <w:wAfter w:w="63" w:type="dxa"/>
          <w:trHeight w:val="20"/>
        </w:trPr>
        <w:tc>
          <w:tcPr>
            <w:tcW w:w="488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9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3.2</w:t>
            </w:r>
          </w:p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поселений Каратузского района на частичное финансирование (возмещение) расходов на обеспечение первичных мер пожарной безопасности</w:t>
            </w:r>
          </w:p>
        </w:tc>
        <w:tc>
          <w:tcPr>
            <w:tcW w:w="850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426" w:type="dxa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487" w:type="dxa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851" w:type="dxa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2210074120</w:t>
            </w:r>
          </w:p>
        </w:tc>
        <w:tc>
          <w:tcPr>
            <w:tcW w:w="487" w:type="dxa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585" w:type="dxa"/>
            <w:gridSpan w:val="2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1 225,10</w:t>
            </w:r>
          </w:p>
        </w:tc>
        <w:tc>
          <w:tcPr>
            <w:tcW w:w="709" w:type="dxa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1 225,10</w:t>
            </w:r>
          </w:p>
        </w:tc>
        <w:tc>
          <w:tcPr>
            <w:tcW w:w="708" w:type="dxa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1 225,10</w:t>
            </w:r>
          </w:p>
        </w:tc>
        <w:tc>
          <w:tcPr>
            <w:tcW w:w="993" w:type="dxa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3 675,3</w:t>
            </w:r>
          </w:p>
        </w:tc>
        <w:tc>
          <w:tcPr>
            <w:tcW w:w="2126" w:type="dxa"/>
            <w:gridSpan w:val="2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Обеспеченность первичными мерами пожарной безопасности населенных пунктов района.</w:t>
            </w:r>
          </w:p>
        </w:tc>
      </w:tr>
      <w:tr w:rsidR="002B0783" w:rsidRPr="002B0783" w:rsidTr="002B0783">
        <w:trPr>
          <w:gridAfter w:val="1"/>
          <w:wAfter w:w="63" w:type="dxa"/>
          <w:trHeight w:val="20"/>
        </w:trPr>
        <w:tc>
          <w:tcPr>
            <w:tcW w:w="488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9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3.3</w:t>
            </w:r>
          </w:p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выполнение работ, направленных на противопожарное обустройство на земельных участках, находящихся в распоряжении Каратузского района, не вовлеченных в оборот и прилегающих к лесным массивам</w:t>
            </w:r>
          </w:p>
        </w:tc>
        <w:tc>
          <w:tcPr>
            <w:tcW w:w="850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6" w:type="dxa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87" w:type="dxa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851" w:type="dxa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2210022040</w:t>
            </w:r>
          </w:p>
        </w:tc>
        <w:tc>
          <w:tcPr>
            <w:tcW w:w="487" w:type="dxa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85" w:type="dxa"/>
            <w:gridSpan w:val="2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  <w:tc>
          <w:tcPr>
            <w:tcW w:w="709" w:type="dxa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  <w:tc>
          <w:tcPr>
            <w:tcW w:w="708" w:type="dxa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  <w:tc>
          <w:tcPr>
            <w:tcW w:w="993" w:type="dxa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300,0</w:t>
            </w:r>
          </w:p>
        </w:tc>
        <w:tc>
          <w:tcPr>
            <w:tcW w:w="2126" w:type="dxa"/>
            <w:gridSpan w:val="2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Создание минерализованной полосы протяженностью не менее 15 км. </w:t>
            </w:r>
          </w:p>
        </w:tc>
      </w:tr>
      <w:tr w:rsidR="002B0783" w:rsidRPr="002B0783" w:rsidTr="002B0783">
        <w:trPr>
          <w:gridAfter w:val="1"/>
          <w:wAfter w:w="63" w:type="dxa"/>
          <w:trHeight w:val="20"/>
        </w:trPr>
        <w:tc>
          <w:tcPr>
            <w:tcW w:w="488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9" w:type="dxa"/>
          </w:tcPr>
          <w:p w:rsidR="002B0783" w:rsidRPr="002B0783" w:rsidRDefault="002B0783" w:rsidP="002B0783">
            <w:pPr>
              <w:spacing w:after="0" w:line="240" w:lineRule="auto"/>
              <w:ind w:left="1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</w:t>
            </w:r>
          </w:p>
        </w:tc>
        <w:tc>
          <w:tcPr>
            <w:tcW w:w="850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7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7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5" w:type="dxa"/>
            <w:gridSpan w:val="2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5 701,66</w:t>
            </w:r>
          </w:p>
        </w:tc>
        <w:tc>
          <w:tcPr>
            <w:tcW w:w="709" w:type="dxa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5 292,76</w:t>
            </w:r>
          </w:p>
        </w:tc>
        <w:tc>
          <w:tcPr>
            <w:tcW w:w="708" w:type="dxa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5 292,76</w:t>
            </w:r>
          </w:p>
        </w:tc>
        <w:tc>
          <w:tcPr>
            <w:tcW w:w="993" w:type="dxa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16 287,18</w:t>
            </w:r>
          </w:p>
        </w:tc>
        <w:tc>
          <w:tcPr>
            <w:tcW w:w="2126" w:type="dxa"/>
            <w:gridSpan w:val="2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rPr>
          <w:gridAfter w:val="1"/>
          <w:wAfter w:w="63" w:type="dxa"/>
          <w:trHeight w:val="20"/>
        </w:trPr>
        <w:tc>
          <w:tcPr>
            <w:tcW w:w="488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9" w:type="dxa"/>
          </w:tcPr>
          <w:p w:rsidR="002B0783" w:rsidRPr="002B0783" w:rsidRDefault="002B0783" w:rsidP="002B0783">
            <w:pPr>
              <w:spacing w:after="0" w:line="240" w:lineRule="auto"/>
              <w:ind w:left="17" w:right="-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50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7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7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5" w:type="dxa"/>
            <w:gridSpan w:val="2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709" w:type="dxa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708" w:type="dxa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993" w:type="dxa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gridSpan w:val="2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rPr>
          <w:gridAfter w:val="1"/>
          <w:wAfter w:w="63" w:type="dxa"/>
          <w:trHeight w:val="20"/>
        </w:trPr>
        <w:tc>
          <w:tcPr>
            <w:tcW w:w="488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9" w:type="dxa"/>
          </w:tcPr>
          <w:p w:rsidR="002B0783" w:rsidRPr="002B0783" w:rsidRDefault="002B0783" w:rsidP="002B0783">
            <w:pPr>
              <w:spacing w:after="0" w:line="240" w:lineRule="auto"/>
              <w:ind w:left="17" w:right="-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850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901</w:t>
            </w:r>
          </w:p>
        </w:tc>
        <w:tc>
          <w:tcPr>
            <w:tcW w:w="487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7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5" w:type="dxa"/>
            <w:gridSpan w:val="2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4 476,56</w:t>
            </w:r>
          </w:p>
        </w:tc>
        <w:tc>
          <w:tcPr>
            <w:tcW w:w="709" w:type="dxa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4 067,66</w:t>
            </w:r>
          </w:p>
        </w:tc>
        <w:tc>
          <w:tcPr>
            <w:tcW w:w="708" w:type="dxa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4 067,66</w:t>
            </w:r>
          </w:p>
        </w:tc>
        <w:tc>
          <w:tcPr>
            <w:tcW w:w="993" w:type="dxa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12 611,88</w:t>
            </w:r>
          </w:p>
        </w:tc>
        <w:tc>
          <w:tcPr>
            <w:tcW w:w="2126" w:type="dxa"/>
            <w:gridSpan w:val="2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rPr>
          <w:gridAfter w:val="1"/>
          <w:wAfter w:w="63" w:type="dxa"/>
          <w:trHeight w:val="20"/>
        </w:trPr>
        <w:tc>
          <w:tcPr>
            <w:tcW w:w="488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89" w:type="dxa"/>
          </w:tcPr>
          <w:p w:rsidR="002B0783" w:rsidRPr="002B0783" w:rsidRDefault="002B0783" w:rsidP="002B0783">
            <w:pPr>
              <w:spacing w:after="0" w:line="240" w:lineRule="auto"/>
              <w:ind w:left="17" w:right="-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850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900</w:t>
            </w:r>
          </w:p>
        </w:tc>
        <w:tc>
          <w:tcPr>
            <w:tcW w:w="487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7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5" w:type="dxa"/>
            <w:gridSpan w:val="2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1 225,10</w:t>
            </w:r>
          </w:p>
        </w:tc>
        <w:tc>
          <w:tcPr>
            <w:tcW w:w="709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1 225,10</w:t>
            </w:r>
          </w:p>
        </w:tc>
        <w:tc>
          <w:tcPr>
            <w:tcW w:w="708" w:type="dxa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1 225,10</w:t>
            </w:r>
          </w:p>
        </w:tc>
        <w:tc>
          <w:tcPr>
            <w:tcW w:w="993" w:type="dxa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3 675,3</w:t>
            </w:r>
          </w:p>
        </w:tc>
        <w:tc>
          <w:tcPr>
            <w:tcW w:w="2126" w:type="dxa"/>
            <w:gridSpan w:val="2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4 к муниципальной программе «Защита населения и территорий Каратузского района от чрезвычайных ситуаций природного и техногенного характера»</w:t>
      </w:r>
    </w:p>
    <w:p w:rsidR="002B0783" w:rsidRPr="002B0783" w:rsidRDefault="002B0783" w:rsidP="002B0783">
      <w:pPr>
        <w:widowControl w:val="0"/>
        <w:autoSpaceDE w:val="0"/>
        <w:autoSpaceDN w:val="0"/>
        <w:adjustRightInd w:val="0"/>
        <w:spacing w:after="0" w:line="240" w:lineRule="auto"/>
        <w:ind w:left="142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widowControl w:val="0"/>
        <w:autoSpaceDE w:val="0"/>
        <w:autoSpaceDN w:val="0"/>
        <w:adjustRightInd w:val="0"/>
        <w:spacing w:after="0" w:line="240" w:lineRule="auto"/>
        <w:ind w:left="-180" w:firstLine="510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Подпрограмма «Профилактика терроризма и экстремизма, а также минимизации и (или) ликвидации последствий проявления терроризма и экстремизма»</w:t>
      </w:r>
    </w:p>
    <w:p w:rsidR="002B0783" w:rsidRPr="002B0783" w:rsidRDefault="002B0783" w:rsidP="002B0783">
      <w:pPr>
        <w:widowControl w:val="0"/>
        <w:autoSpaceDE w:val="0"/>
        <w:autoSpaceDN w:val="0"/>
        <w:adjustRightInd w:val="0"/>
        <w:spacing w:after="0" w:line="240" w:lineRule="auto"/>
        <w:ind w:left="-180" w:firstLine="510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1.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6660"/>
      </w:tblGrid>
      <w:tr w:rsidR="002B0783" w:rsidRPr="002B0783" w:rsidTr="002B0783">
        <w:tc>
          <w:tcPr>
            <w:tcW w:w="4503" w:type="dxa"/>
            <w:shd w:val="clear" w:color="auto" w:fill="auto"/>
            <w:vAlign w:val="center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подпрограммы</w:t>
            </w:r>
          </w:p>
        </w:tc>
        <w:tc>
          <w:tcPr>
            <w:tcW w:w="6660" w:type="dxa"/>
            <w:shd w:val="clear" w:color="auto" w:fill="auto"/>
          </w:tcPr>
          <w:p w:rsidR="002B0783" w:rsidRPr="002B0783" w:rsidRDefault="002B0783" w:rsidP="002B07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«Профилактика терроризма и экстремизма, а также минимизации и (или) ликвидации последствий проявления терроризма и экстремизма» (далее подпрограмма)</w:t>
            </w:r>
          </w:p>
        </w:tc>
      </w:tr>
      <w:tr w:rsidR="002B0783" w:rsidRPr="002B0783" w:rsidTr="002B0783">
        <w:tc>
          <w:tcPr>
            <w:tcW w:w="4503" w:type="dxa"/>
            <w:shd w:val="clear" w:color="auto" w:fill="auto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60" w:type="dxa"/>
            <w:shd w:val="clear" w:color="auto" w:fill="auto"/>
          </w:tcPr>
          <w:p w:rsidR="002B0783" w:rsidRPr="002B0783" w:rsidRDefault="002B0783" w:rsidP="002B07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«Защита населения и территорий Каратузского района от чрезвычайных ситуаций природного и техногенного характера» (далее - программа)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c>
          <w:tcPr>
            <w:tcW w:w="4503" w:type="dxa"/>
            <w:shd w:val="clear" w:color="auto" w:fill="auto"/>
          </w:tcPr>
          <w:p w:rsidR="002B0783" w:rsidRPr="002B0783" w:rsidRDefault="002B0783" w:rsidP="002B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6660" w:type="dxa"/>
            <w:shd w:val="clear" w:color="auto" w:fill="auto"/>
          </w:tcPr>
          <w:p w:rsidR="002B0783" w:rsidRPr="002B0783" w:rsidRDefault="002B0783" w:rsidP="002B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</w:tr>
      <w:tr w:rsidR="002B0783" w:rsidRPr="002B0783" w:rsidTr="002B0783">
        <w:tc>
          <w:tcPr>
            <w:tcW w:w="4503" w:type="dxa"/>
            <w:shd w:val="clear" w:color="auto" w:fill="auto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Главные распорядители бюджетных средств, ответственные за реализацию мероприятий подпрограммы. </w:t>
            </w:r>
          </w:p>
        </w:tc>
        <w:tc>
          <w:tcPr>
            <w:tcW w:w="6660" w:type="dxa"/>
            <w:shd w:val="clear" w:color="auto" w:fill="auto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c>
          <w:tcPr>
            <w:tcW w:w="4503" w:type="dxa"/>
            <w:shd w:val="clear" w:color="auto" w:fill="auto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Цель и задачи подпрограммы</w:t>
            </w:r>
          </w:p>
        </w:tc>
        <w:tc>
          <w:tcPr>
            <w:tcW w:w="6660" w:type="dxa"/>
            <w:shd w:val="clear" w:color="auto" w:fill="auto"/>
          </w:tcPr>
          <w:p w:rsidR="002B0783" w:rsidRPr="002B0783" w:rsidRDefault="002B0783" w:rsidP="002B0783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Цель: Обеспечение предупреждения возникновения и развития проявлений </w:t>
            </w:r>
            <w:r w:rsidRPr="002B0783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терроризма и экстремизма.</w:t>
            </w:r>
          </w:p>
          <w:p w:rsidR="002B0783" w:rsidRPr="002B0783" w:rsidRDefault="002B0783" w:rsidP="002B078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Задачи: </w:t>
            </w:r>
          </w:p>
          <w:p w:rsidR="002B0783" w:rsidRPr="002B0783" w:rsidRDefault="002B0783" w:rsidP="002B078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</w:t>
            </w:r>
            <w:r w:rsidRPr="002B0783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</w:rPr>
              <w:t xml:space="preserve">Информирование населения по вопросам </w:t>
            </w:r>
            <w:r w:rsidRPr="002B0783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противодействия терроризму и экстремизму.</w:t>
            </w:r>
          </w:p>
          <w:p w:rsidR="002B0783" w:rsidRPr="002B0783" w:rsidRDefault="002B0783" w:rsidP="002B0783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2.Пропаганда толерантного поведения к людям других национальностей и </w:t>
            </w:r>
            <w:r w:rsidRPr="002B0783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религиозных конфессий.</w:t>
            </w:r>
          </w:p>
        </w:tc>
      </w:tr>
      <w:tr w:rsidR="002B0783" w:rsidRPr="002B0783" w:rsidTr="002B0783">
        <w:tc>
          <w:tcPr>
            <w:tcW w:w="4503" w:type="dxa"/>
            <w:shd w:val="clear" w:color="auto" w:fill="auto"/>
          </w:tcPr>
          <w:p w:rsidR="002B0783" w:rsidRPr="002B0783" w:rsidRDefault="002B0783" w:rsidP="002B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660" w:type="dxa"/>
            <w:shd w:val="clear" w:color="auto" w:fill="auto"/>
          </w:tcPr>
          <w:p w:rsidR="002B0783" w:rsidRPr="002B0783" w:rsidRDefault="002B0783" w:rsidP="002B0783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Приложении № 1 к паспорту подпрограммы.</w:t>
            </w:r>
          </w:p>
        </w:tc>
      </w:tr>
      <w:tr w:rsidR="002B0783" w:rsidRPr="002B0783" w:rsidTr="002B0783">
        <w:tc>
          <w:tcPr>
            <w:tcW w:w="4503" w:type="dxa"/>
            <w:shd w:val="clear" w:color="auto" w:fill="auto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Сроки реализации      </w:t>
            </w:r>
            <w:r w:rsidRPr="002B078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подпрограммы  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2014 - 2024 годы </w:t>
            </w:r>
          </w:p>
        </w:tc>
      </w:tr>
      <w:tr w:rsidR="002B0783" w:rsidRPr="002B0783" w:rsidTr="002B0783">
        <w:tc>
          <w:tcPr>
            <w:tcW w:w="4503" w:type="dxa"/>
            <w:shd w:val="clear" w:color="auto" w:fill="auto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660" w:type="dxa"/>
            <w:shd w:val="clear" w:color="auto" w:fill="auto"/>
          </w:tcPr>
          <w:p w:rsidR="002B0783" w:rsidRPr="002B0783" w:rsidRDefault="002B0783" w:rsidP="002B07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67,5 тыс. рублей из средств местного бюджета, в том числе по годам: </w:t>
            </w:r>
          </w:p>
          <w:p w:rsidR="002B0783" w:rsidRPr="002B0783" w:rsidRDefault="002B0783" w:rsidP="002B07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2022 год – 22,50 тыс. рублей;</w:t>
            </w:r>
          </w:p>
          <w:p w:rsidR="002B0783" w:rsidRPr="002B0783" w:rsidRDefault="002B0783" w:rsidP="002B07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2023 год - 22,50 тыс. рублей;</w:t>
            </w:r>
          </w:p>
          <w:p w:rsidR="002B0783" w:rsidRPr="002B0783" w:rsidRDefault="002B0783" w:rsidP="002B07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2024 год - 22,50 тыс. рублей.</w:t>
            </w:r>
          </w:p>
        </w:tc>
      </w:tr>
    </w:tbl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2.Мероприятия подпрограммы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мероприятий подпрограммы с указанием объема средств на их реализацию и ожидаемых результатов приведен в приложении № 1 </w:t>
      </w:r>
      <w:r w:rsidRPr="002B0783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 подпрограмме.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3. Механизм реализации подпрограммы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Финансирование подпрограммы осуществляется за счет средств районного бюджета.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Главными распорядителями бюджетных средств, предусмотренных на реализацию мероприятий подпрограммы, являются администрация района.</w:t>
      </w:r>
    </w:p>
    <w:p w:rsidR="002B0783" w:rsidRPr="002B0783" w:rsidRDefault="002B0783" w:rsidP="002B07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Финансирование мероприятий осуществляется в пределах бюджетных ассигнований районного бюджета на текущий финансовый год на основании:</w:t>
      </w:r>
    </w:p>
    <w:p w:rsidR="002B0783" w:rsidRPr="002B0783" w:rsidRDefault="002B0783" w:rsidP="002B07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копии муниципального контракта (договора) на поставку товара, выполнение работу, оказание услуг, заключенного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B0783" w:rsidRPr="002B0783" w:rsidRDefault="002B0783" w:rsidP="002B07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акта выполненных работ, услуг;</w:t>
      </w:r>
    </w:p>
    <w:p w:rsidR="002B0783" w:rsidRPr="002B0783" w:rsidRDefault="002B0783" w:rsidP="002B07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счет - фактуры на оплату товаров, работ, услуг;</w:t>
      </w:r>
    </w:p>
    <w:p w:rsidR="002B0783" w:rsidRPr="002B0783" w:rsidRDefault="002B0783" w:rsidP="002B07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счета на оплату товаров, работ, услуг;</w:t>
      </w:r>
    </w:p>
    <w:p w:rsidR="002B0783" w:rsidRPr="002B0783" w:rsidRDefault="002B0783" w:rsidP="002B07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товарной накладной.</w:t>
      </w:r>
    </w:p>
    <w:p w:rsidR="002B0783" w:rsidRPr="002B0783" w:rsidRDefault="002B0783" w:rsidP="002B07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  <w:t>Организация и проведение тематических меро</w:t>
      </w:r>
      <w:r w:rsidRPr="002B0783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приятий: фестивалей, конкурсов, викторин на основании положений и сметы расходов.</w:t>
      </w:r>
    </w:p>
    <w:p w:rsidR="002B0783" w:rsidRPr="002B0783" w:rsidRDefault="002B0783" w:rsidP="002B07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района имеет право вносить изменения в подпрограммы путем увеличения или уменьшения финансирования за счет средств районного и краевого бюджета.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Реализация мероприятий подпрограммы осуществляется в соответствии со следующими Федеральными законами:</w:t>
      </w: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ФЗ от 25.07.2009 № 114-ФЗ «О противодействии экстремистской деятельности»;</w:t>
      </w:r>
    </w:p>
    <w:p w:rsidR="002B0783" w:rsidRPr="002B0783" w:rsidRDefault="002B0783" w:rsidP="002B0783">
      <w:pPr>
        <w:tabs>
          <w:tab w:val="left" w:pos="-180"/>
        </w:tabs>
        <w:spacing w:after="0" w:line="240" w:lineRule="auto"/>
        <w:ind w:hanging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ФЗ №35-ФЗ от 06.03.2006 «О противодействии терроризму».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2B0783">
        <w:rPr>
          <w:rFonts w:ascii="Times New Roman" w:hAnsi="Times New Roman"/>
          <w:color w:val="auto"/>
          <w:kern w:val="0"/>
          <w:sz w:val="12"/>
          <w:szCs w:val="12"/>
        </w:rPr>
        <w:t>Главными распорядителями бюджетных средств является администрация Каратузского района.</w:t>
      </w:r>
      <w:r w:rsidRPr="002B0783">
        <w:rPr>
          <w:color w:val="auto"/>
          <w:kern w:val="0"/>
          <w:sz w:val="12"/>
          <w:szCs w:val="12"/>
        </w:rPr>
        <w:t xml:space="preserve"> 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5.Управление подпрограммой и контроль за ходом ее выполнения</w:t>
      </w:r>
    </w:p>
    <w:p w:rsidR="002B0783" w:rsidRPr="002B0783" w:rsidRDefault="002B0783" w:rsidP="002B07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Управление и контроль за реализацией подпрограммы осуществляет Администрация Каратузского района, которая обеспечивает подготовку и </w:t>
      </w:r>
    </w:p>
    <w:p w:rsidR="002B0783" w:rsidRPr="002B0783" w:rsidRDefault="002B0783" w:rsidP="002B07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реализацию подпрограммных мероприятий, целевое и эффективное использование бюджетных средств, готовит информацию о ходе реализации подпрограммы за отчетный квартал и по итогам за год.</w:t>
      </w:r>
    </w:p>
    <w:p w:rsidR="002B0783" w:rsidRPr="002B0783" w:rsidRDefault="002B0783" w:rsidP="002B07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средств.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Корректировка подпрограммы, в том числе включение в нее новых мероприятий, а также продление срока ее реализации осуществляется в установленном порядке. Заказчик подпрограммы по итогам реализации подпрограммы уточняет объемы средств, необходимых для финансирования в очередном году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4. Управление подпрограммой и контроль за ходом ее выполнения</w:t>
      </w:r>
    </w:p>
    <w:p w:rsidR="002B0783" w:rsidRPr="002B0783" w:rsidRDefault="002B0783" w:rsidP="002B07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Управление и контроль за реализацией подпрограммы осуществляет Администрация Каратузского района, которая обеспечивает подготовку и реализацию подпрограммных мероприятий, целевое и эффективное использование бюджетных средств, готовит информацию о ходе реализации подпрограммы за отчетный квартал и по итогам за год. </w:t>
      </w:r>
    </w:p>
    <w:p w:rsidR="002B0783" w:rsidRPr="002B0783" w:rsidRDefault="002B0783" w:rsidP="002B07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средств, в соответствии с постановлением администрации Каратузского района</w:t>
      </w:r>
      <w:r w:rsidRPr="002B0783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№ 674-п от 24.08.2020 г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Корректировка подпрограммы, в том числе включение в нее новых мероприятий, а также продление срока ее реализации осуществляется в установленном порядке. Заказчик подпрограммы по итогам реализации подпрограммы уточняет объемы средств, необходимых для финансирования в очередном году.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Внутренний финансовый контроль осуществляется финансовым управлением администрации Каратузского района в соответствии со ст. 269.2 Бюджетного кодекса Российской Федерации.</w:t>
      </w:r>
    </w:p>
    <w:p w:rsidR="00C012B5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Внешний муниципальный финансовый контроль осуществляется контрольно – счетным органом Каратузского района в соответствии со ст. 268 Бюджетного кодекса Российской Федерации.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Default="002B0783" w:rsidP="002B0783">
      <w:pPr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  к подпрограмме «Профилактика терроризма и экстремизма, а также минимизации и (или) ликвидации последствий проявления терроризма и экстремизма»</w:t>
      </w:r>
    </w:p>
    <w:p w:rsidR="002B0783" w:rsidRPr="002B0783" w:rsidRDefault="002B0783" w:rsidP="002B0783">
      <w:pPr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целевых индикаторов подпрограммы</w:t>
      </w:r>
    </w:p>
    <w:p w:rsidR="002B0783" w:rsidRPr="002B0783" w:rsidRDefault="002B0783" w:rsidP="002B0783">
      <w:pPr>
        <w:autoSpaceDE w:val="0"/>
        <w:spacing w:after="0" w:line="240" w:lineRule="auto"/>
        <w:ind w:firstLine="54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pPr w:leftFromText="180" w:rightFromText="180" w:vertAnchor="text" w:horzAnchor="margin" w:tblpY="13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1276"/>
        <w:gridCol w:w="1985"/>
        <w:gridCol w:w="992"/>
        <w:gridCol w:w="992"/>
        <w:gridCol w:w="992"/>
        <w:gridCol w:w="851"/>
      </w:tblGrid>
      <w:tr w:rsidR="002B0783" w:rsidRPr="002B0783" w:rsidTr="002B078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Цель, целевые индикаторы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Единица</w:t>
            </w: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Источник</w:t>
            </w:r>
          </w:p>
          <w:p w:rsidR="002B0783" w:rsidRPr="002B0783" w:rsidRDefault="002B0783" w:rsidP="002B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</w:t>
            </w:r>
          </w:p>
        </w:tc>
      </w:tr>
      <w:tr w:rsidR="002B0783" w:rsidRPr="002B0783" w:rsidTr="002B078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Цель: Обеспечение предупреждения возникновения и развития проявлений </w:t>
            </w:r>
            <w:r w:rsidRPr="002B0783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терроризма и экстремизма.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Задача 1. </w:t>
            </w:r>
            <w:r w:rsidRPr="002B0783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</w:rPr>
              <w:t xml:space="preserve">Информирование населения по вопросам </w:t>
            </w:r>
            <w:r w:rsidRPr="002B0783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противодействия терроризму и экстремизму.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</w:p>
        </w:tc>
      </w:tr>
      <w:tr w:rsidR="002B0783" w:rsidRPr="002B0783" w:rsidTr="002B078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Показатели результативности 1. Информированность жителей района по тематике противодействия </w:t>
            </w:r>
            <w:r w:rsidRPr="002B0783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 xml:space="preserve"> терроризму и экстремизму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от численности населения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ведомственная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78,3</w:t>
            </w:r>
          </w:p>
        </w:tc>
      </w:tr>
      <w:tr w:rsidR="002B0783" w:rsidRPr="002B0783" w:rsidTr="002B078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Задача 2. Пропаганда толерантного поведения к людям других национальностей и </w:t>
            </w:r>
            <w:r w:rsidRPr="002B0783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религиозных конфессий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Показатели результативности 2. Количество проявлений терроризма и экстремизма, создание экстремистских группировок.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случаев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ведомственная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0/0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 к подпрограмме «Профилактика терроризма и экстремизма, а также минимизации и (или) ликвидации последствий проявления терроризма и экстремизма»</w:t>
      </w:r>
    </w:p>
    <w:p w:rsidR="002B0783" w:rsidRPr="002B0783" w:rsidRDefault="002B0783" w:rsidP="002B0783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мероприятий подпрограммы.</w:t>
      </w:r>
    </w:p>
    <w:p w:rsidR="002B0783" w:rsidRPr="002B0783" w:rsidRDefault="002B0783" w:rsidP="002B0783">
      <w:pPr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30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347"/>
        <w:gridCol w:w="850"/>
        <w:gridCol w:w="426"/>
        <w:gridCol w:w="567"/>
        <w:gridCol w:w="851"/>
        <w:gridCol w:w="425"/>
        <w:gridCol w:w="708"/>
        <w:gridCol w:w="709"/>
        <w:gridCol w:w="709"/>
        <w:gridCol w:w="992"/>
        <w:gridCol w:w="76"/>
        <w:gridCol w:w="2078"/>
        <w:gridCol w:w="76"/>
      </w:tblGrid>
      <w:tr w:rsidR="002B0783" w:rsidRPr="002B0783" w:rsidTr="002B0783">
        <w:trPr>
          <w:gridAfter w:val="1"/>
          <w:wAfter w:w="76" w:type="dxa"/>
          <w:trHeight w:val="20"/>
        </w:trPr>
        <w:tc>
          <w:tcPr>
            <w:tcW w:w="488" w:type="dxa"/>
            <w:vMerge w:val="restart"/>
            <w:vAlign w:val="center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2347" w:type="dxa"/>
            <w:vMerge w:val="restart"/>
            <w:vAlign w:val="center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269" w:type="dxa"/>
            <w:gridSpan w:val="4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118" w:type="dxa"/>
            <w:gridSpan w:val="4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годам реализации программы (тыс. руб.)</w:t>
            </w:r>
          </w:p>
        </w:tc>
        <w:tc>
          <w:tcPr>
            <w:tcW w:w="2154" w:type="dxa"/>
            <w:gridSpan w:val="2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2B0783" w:rsidRPr="002B0783" w:rsidTr="002B0783">
        <w:trPr>
          <w:gridAfter w:val="1"/>
          <w:wAfter w:w="76" w:type="dxa"/>
          <w:trHeight w:val="20"/>
        </w:trPr>
        <w:tc>
          <w:tcPr>
            <w:tcW w:w="488" w:type="dxa"/>
            <w:vMerge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47" w:type="dxa"/>
            <w:vMerge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vAlign w:val="center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51" w:type="dxa"/>
            <w:vAlign w:val="center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  <w:vAlign w:val="center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708" w:type="dxa"/>
            <w:vAlign w:val="center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</w:t>
            </w:r>
          </w:p>
        </w:tc>
        <w:tc>
          <w:tcPr>
            <w:tcW w:w="709" w:type="dxa"/>
            <w:vAlign w:val="center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</w:t>
            </w:r>
          </w:p>
        </w:tc>
        <w:tc>
          <w:tcPr>
            <w:tcW w:w="709" w:type="dxa"/>
            <w:vAlign w:val="center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</w:t>
            </w:r>
          </w:p>
        </w:tc>
        <w:tc>
          <w:tcPr>
            <w:tcW w:w="992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2154" w:type="dxa"/>
            <w:gridSpan w:val="2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rPr>
          <w:gridAfter w:val="1"/>
          <w:wAfter w:w="76" w:type="dxa"/>
          <w:trHeight w:val="20"/>
        </w:trPr>
        <w:tc>
          <w:tcPr>
            <w:tcW w:w="488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347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426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25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708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709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2154" w:type="dxa"/>
            <w:gridSpan w:val="2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2B0783" w:rsidRPr="002B0783" w:rsidTr="002B0783">
        <w:trPr>
          <w:trHeight w:val="20"/>
        </w:trPr>
        <w:tc>
          <w:tcPr>
            <w:tcW w:w="488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60" w:type="dxa"/>
            <w:gridSpan w:val="11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 подпрограммы: Обеспечение предупреждения возникновения и развития проявлений </w:t>
            </w:r>
            <w:r w:rsidRPr="002B0783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терроризма и экстремизма</w:t>
            </w:r>
          </w:p>
        </w:tc>
        <w:tc>
          <w:tcPr>
            <w:tcW w:w="2154" w:type="dxa"/>
            <w:gridSpan w:val="2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rPr>
          <w:trHeight w:val="20"/>
        </w:trPr>
        <w:tc>
          <w:tcPr>
            <w:tcW w:w="488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60" w:type="dxa"/>
            <w:gridSpan w:val="11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Задача 1 Информирование населения по вопросам </w:t>
            </w:r>
            <w:r w:rsidRPr="002B0783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противодействия терроризму и экстремизму</w:t>
            </w: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2154" w:type="dxa"/>
            <w:gridSpan w:val="2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rPr>
          <w:gridAfter w:val="1"/>
          <w:wAfter w:w="76" w:type="dxa"/>
          <w:trHeight w:val="20"/>
        </w:trPr>
        <w:tc>
          <w:tcPr>
            <w:tcW w:w="488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47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 </w:t>
            </w:r>
            <w:r w:rsidRPr="002B0783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Информирование жителей Каратузского района о тактике действий при угрозе возникновения  чрезвычайной ситуации и террористических актов, посредст</w:t>
            </w:r>
            <w:r w:rsidRPr="002B0783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</w:rPr>
              <w:t>вом размещения информации в средствах массовой информации.</w:t>
            </w:r>
          </w:p>
        </w:tc>
        <w:tc>
          <w:tcPr>
            <w:tcW w:w="850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6" w:type="dxa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851" w:type="dxa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2220022040</w:t>
            </w:r>
          </w:p>
        </w:tc>
        <w:tc>
          <w:tcPr>
            <w:tcW w:w="425" w:type="dxa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08" w:type="dxa"/>
            <w:vAlign w:val="center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2154" w:type="dxa"/>
            <w:gridSpan w:val="2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Опубликование информации в СМИ (3 статьи ежегодно).</w:t>
            </w:r>
          </w:p>
        </w:tc>
      </w:tr>
      <w:tr w:rsidR="002B0783" w:rsidRPr="002B0783" w:rsidTr="002B0783">
        <w:trPr>
          <w:gridAfter w:val="1"/>
          <w:wAfter w:w="76" w:type="dxa"/>
          <w:trHeight w:val="20"/>
        </w:trPr>
        <w:tc>
          <w:tcPr>
            <w:tcW w:w="488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47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2. </w:t>
            </w:r>
            <w:r w:rsidRPr="002B0783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 xml:space="preserve">Приобретение буклетов, плакатов, памяток </w:t>
            </w:r>
            <w:r w:rsidRPr="002B0783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</w:rPr>
              <w:t xml:space="preserve">и рекомендаций для учреждений, предприятий, </w:t>
            </w: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организаций и населения района </w:t>
            </w:r>
            <w:r w:rsidRPr="002B0783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по вопросам обеспечения безопасности жизнедеятельности</w:t>
            </w:r>
          </w:p>
        </w:tc>
        <w:tc>
          <w:tcPr>
            <w:tcW w:w="850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426" w:type="dxa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0 314</w:t>
            </w:r>
          </w:p>
        </w:tc>
        <w:tc>
          <w:tcPr>
            <w:tcW w:w="851" w:type="dxa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2220022050</w:t>
            </w:r>
          </w:p>
        </w:tc>
        <w:tc>
          <w:tcPr>
            <w:tcW w:w="425" w:type="dxa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08" w:type="dxa"/>
            <w:vAlign w:val="center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11,00</w:t>
            </w:r>
          </w:p>
        </w:tc>
        <w:tc>
          <w:tcPr>
            <w:tcW w:w="709" w:type="dxa"/>
            <w:vAlign w:val="center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11,00</w:t>
            </w:r>
          </w:p>
        </w:tc>
        <w:tc>
          <w:tcPr>
            <w:tcW w:w="709" w:type="dxa"/>
            <w:vAlign w:val="center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11,00</w:t>
            </w:r>
          </w:p>
        </w:tc>
        <w:tc>
          <w:tcPr>
            <w:tcW w:w="992" w:type="dxa"/>
            <w:vAlign w:val="center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33,00</w:t>
            </w:r>
          </w:p>
        </w:tc>
        <w:tc>
          <w:tcPr>
            <w:tcW w:w="2154" w:type="dxa"/>
            <w:gridSpan w:val="2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памяток, плакатов, буклетов (ежегодно в количестве до 600 шт.).</w:t>
            </w:r>
          </w:p>
        </w:tc>
      </w:tr>
      <w:tr w:rsidR="002B0783" w:rsidRPr="002B0783" w:rsidTr="002B0783">
        <w:trPr>
          <w:gridAfter w:val="1"/>
          <w:wAfter w:w="76" w:type="dxa"/>
          <w:trHeight w:val="20"/>
        </w:trPr>
        <w:tc>
          <w:tcPr>
            <w:tcW w:w="488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47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3. Проведение мероприятий по распространению</w:t>
            </w:r>
            <w:r w:rsidRPr="002B0783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 xml:space="preserve"> буклетов, плакатов, памяток </w:t>
            </w:r>
            <w:r w:rsidRPr="002B0783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</w:rPr>
              <w:t xml:space="preserve">и рекомендаций для учреждений, предприятий, </w:t>
            </w: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организаций и населения района </w:t>
            </w:r>
            <w:r w:rsidRPr="002B0783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по вопросам обеспечения безопасности жизнедеятельности.</w:t>
            </w:r>
          </w:p>
        </w:tc>
        <w:tc>
          <w:tcPr>
            <w:tcW w:w="850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6" w:type="dxa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851" w:type="dxa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2220022060</w:t>
            </w:r>
          </w:p>
        </w:tc>
        <w:tc>
          <w:tcPr>
            <w:tcW w:w="425" w:type="dxa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08" w:type="dxa"/>
            <w:vAlign w:val="center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2154" w:type="dxa"/>
            <w:gridSpan w:val="2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Распространение для населения</w:t>
            </w:r>
          </w:p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памяток, плакатов, буклетов (ежегодно в количестве до 600 шт.).</w:t>
            </w:r>
          </w:p>
        </w:tc>
      </w:tr>
      <w:tr w:rsidR="002B0783" w:rsidRPr="002B0783" w:rsidTr="002B0783">
        <w:trPr>
          <w:gridAfter w:val="1"/>
          <w:wAfter w:w="76" w:type="dxa"/>
          <w:trHeight w:val="20"/>
        </w:trPr>
        <w:tc>
          <w:tcPr>
            <w:tcW w:w="488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47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4. Информирование граждан о наличии телефонных линий для </w:t>
            </w:r>
            <w:r w:rsidRPr="002B0783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</w:rPr>
              <w:t>сообщения фактов ЧС, экстремистской и террори</w:t>
            </w: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стической деятельности, посредством СМИ и размещение на официальном сайте администрации Каратузского района.</w:t>
            </w:r>
          </w:p>
        </w:tc>
        <w:tc>
          <w:tcPr>
            <w:tcW w:w="850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6" w:type="dxa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851" w:type="dxa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2220022070</w:t>
            </w:r>
          </w:p>
        </w:tc>
        <w:tc>
          <w:tcPr>
            <w:tcW w:w="425" w:type="dxa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08" w:type="dxa"/>
            <w:vAlign w:val="center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2B0783" w:rsidRPr="002B0783" w:rsidRDefault="002B0783" w:rsidP="002B0783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2154" w:type="dxa"/>
            <w:gridSpan w:val="2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Опубликование информации в газете «Знамя труда» (3 статьи ежегодно) и размещение на официальном сайте администрации Каратузского района.</w:t>
            </w:r>
          </w:p>
        </w:tc>
      </w:tr>
      <w:tr w:rsidR="002B0783" w:rsidRPr="002B0783" w:rsidTr="002B0783">
        <w:trPr>
          <w:trHeight w:val="20"/>
        </w:trPr>
        <w:tc>
          <w:tcPr>
            <w:tcW w:w="488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60" w:type="dxa"/>
            <w:gridSpan w:val="11"/>
            <w:vAlign w:val="center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Задача 2. Пропаганда толерантного поведения к людям других национальностей и </w:t>
            </w:r>
            <w:r w:rsidRPr="002B0783">
              <w:rPr>
                <w:rFonts w:ascii="Times New Roman" w:hAnsi="Times New Roman" w:cs="Times New Roman"/>
                <w:spacing w:val="-1"/>
                <w:kern w:val="0"/>
                <w:sz w:val="12"/>
                <w:szCs w:val="12"/>
              </w:rPr>
              <w:t>религиозных конфессий.</w:t>
            </w:r>
          </w:p>
        </w:tc>
        <w:tc>
          <w:tcPr>
            <w:tcW w:w="2154" w:type="dxa"/>
            <w:gridSpan w:val="2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rPr>
          <w:gridAfter w:val="1"/>
          <w:wAfter w:w="76" w:type="dxa"/>
          <w:trHeight w:val="20"/>
        </w:trPr>
        <w:tc>
          <w:tcPr>
            <w:tcW w:w="488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47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</w:t>
            </w:r>
            <w:r w:rsidRPr="002B0783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Организация и проведение тематических меро</w:t>
            </w:r>
            <w:r w:rsidRPr="002B0783">
              <w:rPr>
                <w:rFonts w:ascii="Times New Roman" w:hAnsi="Times New Roman" w:cs="Times New Roman"/>
                <w:color w:val="auto"/>
                <w:spacing w:val="2"/>
                <w:kern w:val="0"/>
                <w:sz w:val="12"/>
                <w:szCs w:val="12"/>
              </w:rPr>
              <w:t xml:space="preserve">приятий: фестивалей, конкурсов, викторин и т.д. с </w:t>
            </w:r>
            <w:r w:rsidRPr="002B0783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</w:rPr>
              <w:t xml:space="preserve">целью формирования у граждан уважительного </w:t>
            </w:r>
            <w:r w:rsidRPr="002B0783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 xml:space="preserve">отношения к традициям и обычаям различных </w:t>
            </w: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народов и национальностей</w:t>
            </w:r>
          </w:p>
        </w:tc>
        <w:tc>
          <w:tcPr>
            <w:tcW w:w="850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6" w:type="dxa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851" w:type="dxa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2220022080</w:t>
            </w:r>
          </w:p>
        </w:tc>
        <w:tc>
          <w:tcPr>
            <w:tcW w:w="425" w:type="dxa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08" w:type="dxa"/>
            <w:vAlign w:val="center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11,50</w:t>
            </w:r>
          </w:p>
        </w:tc>
        <w:tc>
          <w:tcPr>
            <w:tcW w:w="709" w:type="dxa"/>
            <w:vAlign w:val="center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11,50</w:t>
            </w:r>
          </w:p>
        </w:tc>
        <w:tc>
          <w:tcPr>
            <w:tcW w:w="709" w:type="dxa"/>
            <w:vAlign w:val="center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11,50</w:t>
            </w:r>
          </w:p>
        </w:tc>
        <w:tc>
          <w:tcPr>
            <w:tcW w:w="992" w:type="dxa"/>
            <w:vAlign w:val="center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34,50</w:t>
            </w:r>
          </w:p>
        </w:tc>
        <w:tc>
          <w:tcPr>
            <w:tcW w:w="2154" w:type="dxa"/>
            <w:gridSpan w:val="2"/>
          </w:tcPr>
          <w:p w:rsidR="002B0783" w:rsidRPr="002B0783" w:rsidRDefault="002B0783" w:rsidP="002B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Организация и проведение тематических меро</w:t>
            </w:r>
            <w:r w:rsidRPr="002B0783">
              <w:rPr>
                <w:rFonts w:ascii="Times New Roman" w:hAnsi="Times New Roman" w:cs="Times New Roman"/>
                <w:color w:val="auto"/>
                <w:spacing w:val="2"/>
                <w:kern w:val="0"/>
                <w:sz w:val="12"/>
                <w:szCs w:val="12"/>
              </w:rPr>
              <w:t>приятий: фестивалей, конкурсов, викторин в количестве 2 мероприятий ежегодно.</w:t>
            </w:r>
          </w:p>
        </w:tc>
      </w:tr>
      <w:tr w:rsidR="002B0783" w:rsidRPr="002B0783" w:rsidTr="002B0783">
        <w:trPr>
          <w:gridAfter w:val="1"/>
          <w:wAfter w:w="76" w:type="dxa"/>
          <w:trHeight w:val="20"/>
        </w:trPr>
        <w:tc>
          <w:tcPr>
            <w:tcW w:w="488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47" w:type="dxa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</w:t>
            </w:r>
          </w:p>
        </w:tc>
        <w:tc>
          <w:tcPr>
            <w:tcW w:w="850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709" w:type="dxa"/>
            <w:vAlign w:val="center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709" w:type="dxa"/>
            <w:vAlign w:val="center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992" w:type="dxa"/>
            <w:vAlign w:val="center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67,50</w:t>
            </w:r>
          </w:p>
        </w:tc>
        <w:tc>
          <w:tcPr>
            <w:tcW w:w="2154" w:type="dxa"/>
            <w:gridSpan w:val="2"/>
          </w:tcPr>
          <w:p w:rsidR="002B0783" w:rsidRPr="002B0783" w:rsidRDefault="002B0783" w:rsidP="002B0783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rPr>
          <w:gridAfter w:val="1"/>
          <w:wAfter w:w="76" w:type="dxa"/>
          <w:trHeight w:val="20"/>
        </w:trPr>
        <w:tc>
          <w:tcPr>
            <w:tcW w:w="488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47" w:type="dxa"/>
            <w:vAlign w:val="center"/>
          </w:tcPr>
          <w:p w:rsidR="002B0783" w:rsidRPr="002B0783" w:rsidRDefault="002B0783" w:rsidP="002B078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50" w:type="dxa"/>
          </w:tcPr>
          <w:p w:rsidR="002B0783" w:rsidRPr="002B0783" w:rsidRDefault="002B0783" w:rsidP="002B078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2B0783" w:rsidRPr="002B0783" w:rsidRDefault="002B0783" w:rsidP="002B078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2B0783" w:rsidRPr="002B0783" w:rsidRDefault="002B0783" w:rsidP="002B078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2B0783" w:rsidRPr="002B0783" w:rsidRDefault="002B0783" w:rsidP="002B078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2B0783" w:rsidRPr="002B0783" w:rsidRDefault="002B0783" w:rsidP="002B078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B0783" w:rsidRPr="002B0783" w:rsidRDefault="002B0783" w:rsidP="002B078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4" w:type="dxa"/>
            <w:gridSpan w:val="2"/>
          </w:tcPr>
          <w:p w:rsidR="002B0783" w:rsidRPr="002B0783" w:rsidRDefault="002B0783" w:rsidP="002B0783">
            <w:pPr>
              <w:autoSpaceDE w:val="0"/>
              <w:autoSpaceDN w:val="0"/>
              <w:adjustRightInd w:val="0"/>
              <w:spacing w:after="0" w:line="240" w:lineRule="auto"/>
              <w:ind w:left="80" w:right="-108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rPr>
          <w:gridAfter w:val="1"/>
          <w:wAfter w:w="76" w:type="dxa"/>
          <w:trHeight w:val="20"/>
        </w:trPr>
        <w:tc>
          <w:tcPr>
            <w:tcW w:w="488" w:type="dxa"/>
          </w:tcPr>
          <w:p w:rsidR="002B0783" w:rsidRPr="002B0783" w:rsidRDefault="002B0783" w:rsidP="002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47" w:type="dxa"/>
            <w:vAlign w:val="center"/>
          </w:tcPr>
          <w:p w:rsidR="002B0783" w:rsidRPr="002B0783" w:rsidRDefault="002B0783" w:rsidP="002B078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850" w:type="dxa"/>
          </w:tcPr>
          <w:p w:rsidR="002B0783" w:rsidRPr="002B0783" w:rsidRDefault="002B0783" w:rsidP="002B078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2B0783" w:rsidRPr="002B0783" w:rsidRDefault="002B0783" w:rsidP="002B078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vAlign w:val="center"/>
          </w:tcPr>
          <w:p w:rsidR="002B0783" w:rsidRPr="002B0783" w:rsidRDefault="002B0783" w:rsidP="002B078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vAlign w:val="center"/>
          </w:tcPr>
          <w:p w:rsidR="002B0783" w:rsidRPr="002B0783" w:rsidRDefault="002B0783" w:rsidP="002B078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2B0783" w:rsidRPr="002B0783" w:rsidRDefault="002B0783" w:rsidP="002B078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709" w:type="dxa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709" w:type="dxa"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992" w:type="dxa"/>
            <w:vAlign w:val="center"/>
          </w:tcPr>
          <w:p w:rsidR="002B0783" w:rsidRPr="002B0783" w:rsidRDefault="002B0783" w:rsidP="002B078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67,50</w:t>
            </w:r>
          </w:p>
        </w:tc>
        <w:tc>
          <w:tcPr>
            <w:tcW w:w="2154" w:type="dxa"/>
            <w:gridSpan w:val="2"/>
          </w:tcPr>
          <w:p w:rsidR="002B0783" w:rsidRPr="002B0783" w:rsidRDefault="002B0783" w:rsidP="002B0783">
            <w:pPr>
              <w:autoSpaceDE w:val="0"/>
              <w:autoSpaceDN w:val="0"/>
              <w:adjustRightInd w:val="0"/>
              <w:spacing w:after="0" w:line="240" w:lineRule="auto"/>
              <w:ind w:left="80" w:right="-108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05.07.2022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с. Каратузское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№ 521-п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постановление администрации Каратузского района от 28</w:t>
      </w:r>
      <w:r w:rsidRPr="002B0783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.10.2021 № 891-п «Об утверждении муниципальной программы «Обеспечение жизнедеятельности Каратузского района»</w:t>
      </w:r>
    </w:p>
    <w:p w:rsidR="002B0783" w:rsidRPr="002B0783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руководствуясь ст.28 Устава Муниципального образования «Каратузский район», ПОСТАНОВЛЯЮ:</w:t>
      </w:r>
    </w:p>
    <w:p w:rsidR="002B0783" w:rsidRPr="002B0783" w:rsidRDefault="002B0783" w:rsidP="002B0783">
      <w:pPr>
        <w:spacing w:after="0" w:line="240" w:lineRule="auto"/>
        <w:ind w:right="-1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1. Внести изменения в приложение к постановлению администрации Каратузского района от 28.10.2021 № 891-п «Об утверждении муниципальной программы «Обеспечение жизнедеятельности Каратузского района» следующие изменения:</w:t>
      </w:r>
    </w:p>
    <w:p w:rsidR="002B0783" w:rsidRPr="002B0783" w:rsidRDefault="002B0783" w:rsidP="002B0783">
      <w:pPr>
        <w:spacing w:after="0" w:line="240" w:lineRule="auto"/>
        <w:ind w:right="-1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1.1. Приложение № 2 к подпрограмме «Обеспечение и реализации муниципальной программы и прочие мероприятия» изменить и изложить в новой редакции согласно, приложению  к настоящему постановлению.</w:t>
      </w:r>
      <w:bookmarkStart w:id="2" w:name="_GoBack"/>
      <w:bookmarkEnd w:id="2"/>
    </w:p>
    <w:p w:rsidR="002B0783" w:rsidRPr="002B0783" w:rsidRDefault="002B0783" w:rsidP="002B0783">
      <w:pPr>
        <w:spacing w:after="0" w:line="240" w:lineRule="auto"/>
        <w:ind w:right="-1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2. Контроль за исполнением настоящего постановления возложить на  А.Н. Цитовича – заместитель главы района по жизнеобеспечению и оперативным вопросам. </w:t>
      </w:r>
    </w:p>
    <w:p w:rsidR="002B0783" w:rsidRPr="002B0783" w:rsidRDefault="002B0783" w:rsidP="002B0783">
      <w:pPr>
        <w:spacing w:after="0" w:line="240" w:lineRule="auto"/>
        <w:ind w:right="-1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3.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2B0783" w:rsidRPr="002B0783" w:rsidRDefault="002B0783" w:rsidP="002B0783">
      <w:pPr>
        <w:spacing w:after="0" w:line="240" w:lineRule="auto"/>
        <w:ind w:right="-1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ind w:right="-1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2B0783" w:rsidP="002B078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</w:t>
      </w: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    К.А. Тюнин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spacing w:after="0" w:line="240" w:lineRule="auto"/>
        <w:ind w:left="878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 к постановлению администрации  Каратузского района  </w:t>
      </w:r>
    </w:p>
    <w:p w:rsidR="002B0783" w:rsidRPr="002B0783" w:rsidRDefault="002B0783" w:rsidP="002B0783">
      <w:pPr>
        <w:spacing w:after="0" w:line="240" w:lineRule="auto"/>
        <w:ind w:left="878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от 05.07.2022 №  521-п  </w:t>
      </w:r>
    </w:p>
    <w:p w:rsidR="002B0783" w:rsidRPr="002B0783" w:rsidRDefault="002B0783" w:rsidP="002B0783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</w:t>
      </w:r>
    </w:p>
    <w:p w:rsidR="002B0783" w:rsidRPr="002B0783" w:rsidRDefault="002B0783" w:rsidP="002B0783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Приложение № 2 </w:t>
      </w:r>
      <w:r w:rsidRPr="002B0783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к подпрограмме </w:t>
      </w:r>
    </w:p>
    <w:p w:rsidR="002B0783" w:rsidRPr="002B0783" w:rsidRDefault="002B0783" w:rsidP="002B0783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«Обеспечение реализации муниципальной </w:t>
      </w:r>
    </w:p>
    <w:p w:rsidR="002B0783" w:rsidRPr="002B0783" w:rsidRDefault="002B0783" w:rsidP="002B0783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программы и прочие мероприятия»</w:t>
      </w: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B0783" w:rsidRPr="002B0783" w:rsidRDefault="002B0783" w:rsidP="002B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B078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МЕРОПРИЯТИЙ ПОДПРОГРАММЫ  </w:t>
      </w:r>
    </w:p>
    <w:p w:rsidR="002B0783" w:rsidRPr="002B0783" w:rsidRDefault="002B0783" w:rsidP="002B0783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1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61"/>
        <w:gridCol w:w="1396"/>
        <w:gridCol w:w="1110"/>
        <w:gridCol w:w="531"/>
        <w:gridCol w:w="524"/>
        <w:gridCol w:w="935"/>
        <w:gridCol w:w="436"/>
        <w:gridCol w:w="7"/>
        <w:gridCol w:w="851"/>
        <w:gridCol w:w="850"/>
        <w:gridCol w:w="851"/>
        <w:gridCol w:w="1276"/>
        <w:gridCol w:w="49"/>
        <w:gridCol w:w="1522"/>
        <w:gridCol w:w="49"/>
        <w:gridCol w:w="46"/>
      </w:tblGrid>
      <w:tr w:rsidR="002B0783" w:rsidRPr="002B0783" w:rsidTr="002B0783">
        <w:trPr>
          <w:gridAfter w:val="1"/>
          <w:wAfter w:w="46" w:type="dxa"/>
          <w:trHeight w:val="20"/>
          <w:tblHeader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Цель, отдельное мероприятие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годам реализации программы (тыс. руб.)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2B0783" w:rsidRPr="002B0783" w:rsidTr="002B0783">
        <w:trPr>
          <w:gridAfter w:val="2"/>
          <w:wAfter w:w="95" w:type="dxa"/>
          <w:trHeight w:val="20"/>
          <w:tblHeader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очередной финансовый год </w:t>
            </w:r>
          </w:p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1-й год планового периода</w:t>
            </w:r>
          </w:p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2-й год планового периода</w:t>
            </w:r>
          </w:p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 2022-2024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rPr>
          <w:gridAfter w:val="2"/>
          <w:wAfter w:w="95" w:type="dxa"/>
          <w:trHeight w:val="20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2B0783" w:rsidRPr="002B0783" w:rsidTr="002B0783">
        <w:trPr>
          <w:cantSplit/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0783" w:rsidRPr="002B0783" w:rsidRDefault="002B0783" w:rsidP="002B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0783" w:rsidRPr="002B0783" w:rsidRDefault="002B0783" w:rsidP="002B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783" w:rsidRPr="002B0783" w:rsidRDefault="002B0783" w:rsidP="002B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программы: Повышение эффективности оказываемых муниципальных услуг в сфере жизнедеятельности</w:t>
            </w:r>
          </w:p>
        </w:tc>
      </w:tr>
      <w:tr w:rsidR="002B0783" w:rsidRPr="002B0783" w:rsidTr="002B0783">
        <w:trPr>
          <w:cantSplit/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0783" w:rsidRPr="002B0783" w:rsidRDefault="002B0783" w:rsidP="002B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0783" w:rsidRPr="002B0783" w:rsidRDefault="002B0783" w:rsidP="002B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0783" w:rsidRPr="002B0783" w:rsidRDefault="002B0783" w:rsidP="002B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Задачи: ремонт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закупок.</w:t>
            </w:r>
          </w:p>
        </w:tc>
      </w:tr>
      <w:tr w:rsidR="002B0783" w:rsidRPr="002B0783" w:rsidTr="002B0783">
        <w:trPr>
          <w:gridAfter w:val="2"/>
          <w:wAfter w:w="95" w:type="dxa"/>
          <w:trHeight w:val="2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83" w:rsidRPr="002B0783" w:rsidRDefault="002B0783" w:rsidP="002B0783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Мероприятие 1: Расходы на содержание муниципального  казенного  учреждения  по обеспечению жизнедеятельности района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</w:t>
            </w:r>
          </w:p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страция  района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31262,89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28612,29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28612,29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88487,47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783" w:rsidRPr="002B0783" w:rsidRDefault="002B0783" w:rsidP="002B078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Бесперебойное обеспечение всех объектов жизнедеятельности района</w:t>
            </w:r>
          </w:p>
        </w:tc>
      </w:tr>
      <w:tr w:rsidR="002B0783" w:rsidRPr="002B0783" w:rsidTr="002B0783">
        <w:trPr>
          <w:gridAfter w:val="2"/>
          <w:wAfter w:w="95" w:type="dxa"/>
          <w:trHeight w:val="2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475,70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475,70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475,70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1 427,10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rPr>
          <w:gridAfter w:val="2"/>
          <w:wAfter w:w="95" w:type="dxa"/>
          <w:trHeight w:val="2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9341,39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8640,91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8640,91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26623,21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rPr>
          <w:gridAfter w:val="2"/>
          <w:wAfter w:w="95" w:type="dxa"/>
          <w:trHeight w:val="2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4453,94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1855,04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1855,04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8164,02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rPr>
          <w:gridAfter w:val="2"/>
          <w:wAfter w:w="95" w:type="dxa"/>
          <w:trHeight w:val="2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1060,35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877,11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877,11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2814,57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rPr>
          <w:gridAfter w:val="2"/>
          <w:wAfter w:w="95" w:type="dxa"/>
          <w:trHeight w:val="2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8,61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rPr>
          <w:gridAfter w:val="2"/>
          <w:wAfter w:w="95" w:type="dxa"/>
          <w:trHeight w:val="2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rPr>
          <w:gridAfter w:val="2"/>
          <w:wAfter w:w="95" w:type="dxa"/>
          <w:trHeight w:val="2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6,05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6,05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18,15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rPr>
          <w:gridAfter w:val="2"/>
          <w:wAfter w:w="95" w:type="dxa"/>
          <w:trHeight w:val="20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отдельному мероприятию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46603,19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40469,97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40469,97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127543,13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rPr>
          <w:gridAfter w:val="2"/>
          <w:wAfter w:w="95" w:type="dxa"/>
          <w:trHeight w:val="20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B0783" w:rsidRPr="002B0783" w:rsidTr="002B0783">
        <w:trPr>
          <w:gridAfter w:val="2"/>
          <w:wAfter w:w="95" w:type="dxa"/>
          <w:trHeight w:val="20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</w:t>
            </w:r>
          </w:p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страция района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46603,19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40469,97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>40469,97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783" w:rsidRPr="002B0783" w:rsidRDefault="002B0783" w:rsidP="002B078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  <w:lang w:val="en-US"/>
              </w:rPr>
            </w:pPr>
            <w:r w:rsidRPr="002B0783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   127543,13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3" w:rsidRPr="002B0783" w:rsidRDefault="002B0783" w:rsidP="002B0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Pr="00CF16BA" w:rsidRDefault="002B0783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8" style="position:absolute;margin-left:26.45pt;margin-top:121.65pt;width:511.7pt;height:97.75pt;z-index:25167257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2B0783" w:rsidRPr="00893B63" w:rsidRDefault="002B0783" w:rsidP="002B0783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2B0783" w:rsidRPr="00893B63" w:rsidRDefault="002B0783" w:rsidP="002B0783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5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2B0783" w:rsidRPr="00893B63" w:rsidRDefault="002B0783" w:rsidP="002B0783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2B0783" w:rsidRPr="00893B63" w:rsidRDefault="002B0783" w:rsidP="002B0783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2B0783" w:rsidRPr="00DF541A" w:rsidRDefault="002B0783" w:rsidP="002B0783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0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C012B5" w:rsidRPr="00CF16BA" w:rsidSect="00BB6B0E">
      <w:headerReference w:type="default" r:id="rId16"/>
      <w:footerReference w:type="default" r:id="rId17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739" w:rsidRDefault="00B50739" w:rsidP="00D368D1">
      <w:pPr>
        <w:spacing w:after="0" w:line="240" w:lineRule="auto"/>
      </w:pPr>
      <w:r>
        <w:separator/>
      </w:r>
    </w:p>
  </w:endnote>
  <w:endnote w:type="continuationSeparator" w:id="0">
    <w:p w:rsidR="00B50739" w:rsidRDefault="00B50739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783">
          <w:rPr>
            <w:noProof/>
          </w:rPr>
          <w:t>12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739" w:rsidRDefault="00B50739" w:rsidP="00D368D1">
      <w:pPr>
        <w:spacing w:after="0" w:line="240" w:lineRule="auto"/>
      </w:pPr>
      <w:r>
        <w:separator/>
      </w:r>
    </w:p>
  </w:footnote>
  <w:footnote w:type="continuationSeparator" w:id="0">
    <w:p w:rsidR="00B50739" w:rsidRDefault="00B50739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87"/>
      <w:gridCol w:w="2263"/>
    </w:tblGrid>
    <w:tr w:rsidR="0075296C" w:rsidRPr="00C012B5" w:rsidTr="0017370C">
      <w:tc>
        <w:tcPr>
          <w:tcW w:w="4012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E818F0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 w:val="24"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B0783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№</w:t>
              </w:r>
              <w:r w:rsidR="002B0783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28 </w:t>
              </w:r>
              <w:r w:rsidR="002B0783">
                <w:rPr>
                  <w:rFonts w:ascii="CyrillicOld" w:hAnsi="CyrillicOld" w:cs="CyrillicOld"/>
                  <w:b/>
                  <w:bCs/>
                  <w:caps/>
                  <w:sz w:val="24"/>
                  <w:szCs w:val="24"/>
                </w:rPr>
                <w:t>Вести</w:t>
              </w:r>
              <w:r w:rsidR="002B0783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="002B0783">
                <w:rPr>
                  <w:rFonts w:ascii="CyrillicOld" w:hAnsi="CyrillicOld" w:cs="CyrillicOld"/>
                  <w:b/>
                  <w:bCs/>
                  <w:caps/>
                  <w:sz w:val="24"/>
                  <w:szCs w:val="24"/>
                </w:rPr>
                <w:t>муниципаль</w:t>
              </w:r>
              <w:r w:rsidR="002B0783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>ного образования «Каратузский район»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7-08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988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C012B5" w:rsidRDefault="002B0783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>
                <w:rPr>
                  <w:rFonts w:ascii="CyrillicOld" w:hAnsi="CyrillicOld"/>
                  <w:color w:val="FFFFFF" w:themeColor="background1"/>
                  <w:sz w:val="24"/>
                </w:rPr>
                <w:t>8 июля 2022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947AAC20"/>
    <w:name w:val="WW8Num2"/>
    <w:lvl w:ilvl="0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ascii="Symbol" w:hAnsi="Symbol" w:cs="Symbol"/>
        <w:spacing w:val="-6"/>
        <w:sz w:val="12"/>
        <w:szCs w:val="12"/>
      </w:r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E297644"/>
    <w:multiLevelType w:val="hybridMultilevel"/>
    <w:tmpl w:val="4FFE45EA"/>
    <w:lvl w:ilvl="0" w:tplc="231666F6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82A75"/>
    <w:multiLevelType w:val="hybridMultilevel"/>
    <w:tmpl w:val="35B24088"/>
    <w:lvl w:ilvl="0" w:tplc="6CF440D2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C73DC"/>
    <w:multiLevelType w:val="hybridMultilevel"/>
    <w:tmpl w:val="11B2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A4774"/>
    <w:multiLevelType w:val="hybridMultilevel"/>
    <w:tmpl w:val="21E831AE"/>
    <w:lvl w:ilvl="0" w:tplc="D10653EE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370C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B0783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39"/>
    <w:rsid w:val="00B507C0"/>
    <w:rsid w:val="00B70CE2"/>
    <w:rsid w:val="00B70CF4"/>
    <w:rsid w:val="00B7251C"/>
    <w:rsid w:val="00B72E74"/>
    <w:rsid w:val="00B74CB9"/>
    <w:rsid w:val="00B75584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6658216C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aratuzraion.ru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karatuzraion.ru" TargetMode="External"/><Relationship Id="rId10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D86B1A3640250B1E28FA877E91A413FDDA51018155EA2A35D1252C761FBC4643EA0C2142EEAC7C56B9B8E78B678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16A01"/>
    <w:rsid w:val="001427F8"/>
    <w:rsid w:val="001E0DF6"/>
    <w:rsid w:val="001F324A"/>
    <w:rsid w:val="002116DD"/>
    <w:rsid w:val="002123F8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3383A"/>
    <w:rsid w:val="00B67005"/>
    <w:rsid w:val="00C0270D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E13857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2022-07-08T00:00:00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031B54-4244-4A03-ABDA-01DBA22A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12345</TotalTime>
  <Pages>13</Pages>
  <Words>14121</Words>
  <Characters>80490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228 	Вести муниципального образования «Каратузский район»</vt:lpstr>
    </vt:vector>
  </TitlesOfParts>
  <Company>Администрация</Company>
  <LinksUpToDate>false</LinksUpToDate>
  <CharactersWithSpaces>94423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28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205</cp:revision>
  <cp:lastPrinted>2015-10-19T01:09:00Z</cp:lastPrinted>
  <dcterms:created xsi:type="dcterms:W3CDTF">2014-02-28T06:38:00Z</dcterms:created>
  <dcterms:modified xsi:type="dcterms:W3CDTF">2022-07-25T06:11:00Z</dcterms:modified>
</cp:coreProperties>
</file>