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23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996230">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9623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EC60D7">
                    <w:rPr>
                      <w:rFonts w:ascii="CyrillicOld" w:hAnsi="CyrillicOld" w:cs="Times New Roman"/>
                      <w:b/>
                      <w:bCs/>
                      <w:sz w:val="28"/>
                      <w:szCs w:val="22"/>
                    </w:rPr>
                    <w:t>26</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EC60D7">
                    <w:rPr>
                      <w:rFonts w:ascii="CyrillicOld" w:hAnsi="CyrillicOld" w:cs="Times New Roman"/>
                      <w:b/>
                      <w:bCs/>
                      <w:sz w:val="28"/>
                      <w:szCs w:val="22"/>
                    </w:rPr>
                    <w:t>4</w:t>
                  </w:r>
                  <w:r w:rsidR="0075296C" w:rsidRPr="00C012B5">
                    <w:rPr>
                      <w:rFonts w:ascii="CyrillicOld" w:hAnsi="CyrillicOld" w:cs="Times New Roman"/>
                      <w:b/>
                      <w:bCs/>
                      <w:sz w:val="28"/>
                      <w:szCs w:val="22"/>
                      <w:lang w:val="en-US"/>
                    </w:rPr>
                    <w:t>.</w:t>
                  </w:r>
                  <w:r w:rsidR="00EC60D7">
                    <w:rPr>
                      <w:rFonts w:ascii="CyrillicOld" w:hAnsi="CyrillicOld" w:cs="Times New Roman"/>
                      <w:b/>
                      <w:bCs/>
                      <w:sz w:val="28"/>
                      <w:szCs w:val="22"/>
                    </w:rPr>
                    <w:t>06</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9623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EC60D7" w:rsidRPr="00EC60D7" w:rsidRDefault="00EC60D7" w:rsidP="00EC60D7">
      <w:pPr>
        <w:spacing w:after="200" w:line="276"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КАРАТУЗСКОГО РАЙОНА</w:t>
      </w:r>
    </w:p>
    <w:p w:rsidR="00EC60D7" w:rsidRPr="00EC60D7" w:rsidRDefault="00EC60D7" w:rsidP="00EC60D7">
      <w:pPr>
        <w:spacing w:after="200" w:line="276"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4183"/>
        <w:gridCol w:w="3190"/>
        <w:gridCol w:w="3191"/>
      </w:tblGrid>
      <w:tr w:rsidR="00EC60D7" w:rsidRPr="00EC60D7" w:rsidTr="00EC60D7">
        <w:tc>
          <w:tcPr>
            <w:tcW w:w="4183" w:type="dxa"/>
          </w:tcPr>
          <w:p w:rsidR="00EC60D7" w:rsidRPr="00EC60D7" w:rsidRDefault="00EC60D7" w:rsidP="00EC60D7">
            <w:pPr>
              <w:spacing w:after="0" w:line="240" w:lineRule="auto"/>
              <w:rPr>
                <w:rFonts w:ascii="Times New Roman" w:eastAsia="Calibri" w:hAnsi="Times New Roman" w:cs="Times New Roman"/>
                <w:color w:val="auto"/>
                <w:kern w:val="0"/>
                <w:sz w:val="12"/>
                <w:szCs w:val="12"/>
                <w:lang w:val="en-US" w:eastAsia="en-US"/>
              </w:rPr>
            </w:pPr>
            <w:r w:rsidRPr="00EC60D7">
              <w:rPr>
                <w:rFonts w:ascii="Times New Roman" w:eastAsia="Calibri" w:hAnsi="Times New Roman" w:cs="Times New Roman"/>
                <w:color w:val="auto"/>
                <w:kern w:val="0"/>
                <w:sz w:val="12"/>
                <w:szCs w:val="12"/>
                <w:lang w:eastAsia="en-US"/>
              </w:rPr>
              <w:t>23.</w:t>
            </w:r>
            <w:r w:rsidRPr="00EC60D7">
              <w:rPr>
                <w:rFonts w:ascii="Times New Roman" w:eastAsia="Calibri" w:hAnsi="Times New Roman" w:cs="Times New Roman"/>
                <w:color w:val="auto"/>
                <w:kern w:val="0"/>
                <w:sz w:val="12"/>
                <w:szCs w:val="12"/>
                <w:lang w:val="en-US" w:eastAsia="en-US"/>
              </w:rPr>
              <w:t>0</w:t>
            </w:r>
            <w:r w:rsidRPr="00EC60D7">
              <w:rPr>
                <w:rFonts w:ascii="Times New Roman" w:eastAsia="Calibri" w:hAnsi="Times New Roman" w:cs="Times New Roman"/>
                <w:color w:val="auto"/>
                <w:kern w:val="0"/>
                <w:sz w:val="12"/>
                <w:szCs w:val="12"/>
                <w:lang w:eastAsia="en-US"/>
              </w:rPr>
              <w:t>6.2022</w:t>
            </w:r>
          </w:p>
        </w:tc>
        <w:tc>
          <w:tcPr>
            <w:tcW w:w="3190" w:type="dxa"/>
          </w:tcPr>
          <w:p w:rsidR="00EC60D7" w:rsidRPr="00EC60D7" w:rsidRDefault="00EC60D7" w:rsidP="00EC60D7">
            <w:pPr>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 Каратузское</w:t>
            </w:r>
          </w:p>
        </w:tc>
        <w:tc>
          <w:tcPr>
            <w:tcW w:w="3191" w:type="dxa"/>
          </w:tcPr>
          <w:p w:rsidR="00EC60D7" w:rsidRPr="00EC60D7" w:rsidRDefault="00EC60D7" w:rsidP="00EC60D7">
            <w:pPr>
              <w:spacing w:after="0" w:line="240" w:lineRule="auto"/>
              <w:jc w:val="right"/>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   491-п</w:t>
            </w:r>
            <w:r w:rsidRPr="00EC60D7">
              <w:rPr>
                <w:rFonts w:ascii="Times New Roman" w:eastAsia="Calibri" w:hAnsi="Times New Roman" w:cs="Times New Roman"/>
                <w:color w:val="auto"/>
                <w:kern w:val="0"/>
                <w:sz w:val="12"/>
                <w:szCs w:val="12"/>
                <w:lang w:val="en-US" w:eastAsia="en-US"/>
              </w:rPr>
              <w:t xml:space="preserve"> </w:t>
            </w:r>
          </w:p>
        </w:tc>
      </w:tr>
    </w:tbl>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ПОСТАНОВЛЯЮ:</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p>
    <w:p w:rsidR="00EC60D7" w:rsidRPr="00EC60D7" w:rsidRDefault="00EC60D7" w:rsidP="00EC60D7">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06.06.2022 г. № 440-п) следующие изменения:</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EC60D7" w:rsidRPr="00EC60D7" w:rsidTr="00BE0F44">
        <w:tc>
          <w:tcPr>
            <w:tcW w:w="3403" w:type="dxa"/>
          </w:tcPr>
          <w:p w:rsidR="00EC60D7" w:rsidRPr="00EC60D7" w:rsidRDefault="00EC60D7" w:rsidP="00EC60D7">
            <w:pPr>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Всего по программе: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2014 год – 418 050,58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 том числе: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федеральный бюджет – 12 008,09тыс.рублей;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краевой бюджет – 250 894,02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районный бюджет -  155 148,47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2015 год – 421 960,78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 том числе: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федеральный бюджет – 2 108,20тыс.рублей;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краевой бюджет – 246 820,57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районный бюджет – 173 032,01 тыс.рублей.  </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2016 год – 420 794,56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 том числе: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федеральный бюджет – 0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краевой бюджет – 262 999,19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районный бюджет – 157 795,37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2017 год – 455 828,43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 том числе: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федеральный бюджет -4197,75тыс.рублей;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краевой бюджет – 283 872,63тыс.рублей;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районный бюджет – 167 758,05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2018 год – 483 101,80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150,00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330 474,35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152 477,45 тыс. 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2019 год – 516 225,55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в том числе:</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федеральный бюджет – 0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краевой бюджет – 349 987,32 тыс.рублей;</w:t>
            </w:r>
          </w:p>
          <w:p w:rsidR="00EC60D7" w:rsidRPr="00EC60D7" w:rsidRDefault="00EC60D7" w:rsidP="00EC60D7">
            <w:pPr>
              <w:shd w:val="clear" w:color="auto" w:fill="FFFFFF"/>
              <w:spacing w:after="0" w:line="240" w:lineRule="auto"/>
              <w:rPr>
                <w:rFonts w:ascii="Times New Roman" w:hAnsi="Times New Roman" w:cs="Times New Roman"/>
                <w:bCs/>
                <w:spacing w:val="1"/>
                <w:kern w:val="0"/>
                <w:sz w:val="12"/>
                <w:szCs w:val="12"/>
              </w:rPr>
            </w:pPr>
            <w:r w:rsidRPr="00EC60D7">
              <w:rPr>
                <w:rFonts w:ascii="Times New Roman" w:hAnsi="Times New Roman" w:cs="Times New Roman"/>
                <w:bCs/>
                <w:spacing w:val="1"/>
                <w:kern w:val="0"/>
                <w:sz w:val="12"/>
                <w:szCs w:val="12"/>
              </w:rPr>
              <w:t xml:space="preserve">        районный бюджет – 166 238,23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2020 год – 532 692,20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15882,92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326 994,11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189 815,16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2021 год – 585 979,21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29052,05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337 448,30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219 478,86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2022 год – 611 722,78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33 115,39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355 215,22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223 392,17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2023 год – 540 325,23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34 034,68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314 552,11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191 738,44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2024 год – 507 220,84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федеральный бюджет – 7 486,15 тыс.рублей;</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краевой бюджет – 310 996,25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районный бюджет – 188 738,44 тыс.рублей</w:t>
            </w:r>
          </w:p>
          <w:p w:rsidR="00EC60D7" w:rsidRPr="00EC60D7" w:rsidRDefault="00EC60D7" w:rsidP="00EC60D7">
            <w:pPr>
              <w:shd w:val="clear" w:color="auto" w:fill="FFFFFF"/>
              <w:spacing w:after="0" w:line="240" w:lineRule="auto"/>
              <w:rPr>
                <w:rFonts w:ascii="Times New Roman" w:hAnsi="Times New Roman" w:cs="Times New Roman"/>
                <w:color w:val="auto"/>
                <w:kern w:val="0"/>
                <w:sz w:val="12"/>
                <w:szCs w:val="12"/>
              </w:rPr>
            </w:pPr>
          </w:p>
        </w:tc>
      </w:tr>
    </w:tbl>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r w:rsidRPr="00EC60D7">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EC60D7" w:rsidRPr="00EC60D7" w:rsidTr="00BE0F44">
        <w:tc>
          <w:tcPr>
            <w:tcW w:w="3685" w:type="dxa"/>
          </w:tcPr>
          <w:p w:rsidR="00EC60D7" w:rsidRPr="00EC60D7" w:rsidRDefault="00EC60D7" w:rsidP="00EC60D7">
            <w:pPr>
              <w:spacing w:after="0" w:line="240" w:lineRule="auto"/>
              <w:rPr>
                <w:rFonts w:ascii="Times New Roman" w:eastAsia="Calibri" w:hAnsi="Times New Roman" w:cs="Times New Roman"/>
                <w:color w:val="auto"/>
                <w:kern w:val="0"/>
                <w:sz w:val="12"/>
                <w:szCs w:val="12"/>
              </w:rPr>
            </w:pP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 xml:space="preserve">Всего средств на реализацию подпрограммы </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1 559 705,54 тыс. рублей, в том числе:</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561 309,63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512 989,04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485 406,87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 xml:space="preserve">в том числе: </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районного бюджета 554 885,79 тыс. руб.</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203 314,47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175 973,65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175 597,67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краевого бюджета 930 183,53 тыс. руб.</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324 879,77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302 980,71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302 323,05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федерального бюджета 74</w:t>
            </w:r>
            <w:r w:rsidRPr="00EC60D7">
              <w:rPr>
                <w:rFonts w:ascii="Times New Roman" w:eastAsia="Calibri" w:hAnsi="Times New Roman" w:cs="Calibri"/>
                <w:color w:val="auto"/>
                <w:kern w:val="0"/>
                <w:sz w:val="12"/>
                <w:szCs w:val="12"/>
                <w:lang w:val="en-US" w:eastAsia="en-US"/>
              </w:rPr>
              <w:t> </w:t>
            </w:r>
            <w:r w:rsidRPr="00EC60D7">
              <w:rPr>
                <w:rFonts w:ascii="Times New Roman" w:eastAsia="Calibri" w:hAnsi="Times New Roman" w:cs="Calibri"/>
                <w:color w:val="auto"/>
                <w:kern w:val="0"/>
                <w:sz w:val="12"/>
                <w:szCs w:val="12"/>
                <w:lang w:eastAsia="en-US"/>
              </w:rPr>
              <w:t>636,22</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 год – 33</w:t>
            </w:r>
            <w:r w:rsidRPr="00EC60D7">
              <w:rPr>
                <w:rFonts w:ascii="Times New Roman" w:eastAsia="Calibri" w:hAnsi="Times New Roman" w:cs="Times New Roman"/>
                <w:color w:val="auto"/>
                <w:kern w:val="0"/>
                <w:sz w:val="12"/>
                <w:szCs w:val="12"/>
                <w:lang w:val="en-US" w:eastAsia="en-US"/>
              </w:rPr>
              <w:t> </w:t>
            </w:r>
            <w:r w:rsidRPr="00EC60D7">
              <w:rPr>
                <w:rFonts w:ascii="Times New Roman" w:eastAsia="Calibri" w:hAnsi="Times New Roman" w:cs="Times New Roman"/>
                <w:color w:val="auto"/>
                <w:kern w:val="0"/>
                <w:sz w:val="12"/>
                <w:szCs w:val="12"/>
                <w:lang w:eastAsia="en-US"/>
              </w:rPr>
              <w:t>115.39 тыс. рублей;</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 год – 34 034,68 тыс. рублей;</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 год – 7 486,15 тыс. рублей.</w:t>
            </w:r>
          </w:p>
        </w:tc>
      </w:tr>
    </w:tbl>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1.4.В приложении № 3 к муниципальной программе «Развитие системы образования Каратузского  района»,  в пункте 1 Паспорт подпрограммы строку «</w:t>
      </w: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r w:rsidRPr="00EC60D7">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EC60D7" w:rsidRPr="00EC60D7" w:rsidTr="00BE0F44">
        <w:tc>
          <w:tcPr>
            <w:tcW w:w="3685" w:type="dxa"/>
          </w:tcPr>
          <w:p w:rsidR="00EC60D7" w:rsidRPr="00EC60D7" w:rsidRDefault="00EC60D7" w:rsidP="00EC60D7">
            <w:pPr>
              <w:spacing w:after="0" w:line="240" w:lineRule="auto"/>
              <w:rPr>
                <w:rFonts w:ascii="Times New Roman" w:eastAsia="Calibri" w:hAnsi="Times New Roman" w:cs="Times New Roman"/>
                <w:color w:val="auto"/>
                <w:kern w:val="0"/>
                <w:sz w:val="12"/>
                <w:szCs w:val="12"/>
              </w:rPr>
            </w:pP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Всего средств на реализацию подпрограммы 16 622,88 тыс. рублей, в том числе:</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6 209,90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5 206,49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5 206,49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 xml:space="preserve">в том числе: </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районного бюджета 5 598,08 тыс. руб.</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1 935,10 тыс. 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1 831,49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1 831,49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краевого бюджета 11 024,80 тыс. руб.</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4 274,80 тыс. рублей;</w:t>
            </w:r>
          </w:p>
          <w:p w:rsidR="00EC60D7" w:rsidRPr="00EC60D7" w:rsidRDefault="00EC60D7" w:rsidP="00EC60D7">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3 375,00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3 375,00 тыс.рублей.</w:t>
            </w:r>
          </w:p>
        </w:tc>
      </w:tr>
    </w:tbl>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EC60D7" w:rsidRPr="00EC60D7" w:rsidRDefault="00EC60D7" w:rsidP="00EC60D7">
      <w:pPr>
        <w:spacing w:after="0" w:line="240" w:lineRule="auto"/>
        <w:ind w:firstLine="567"/>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  В приложении № 7 к муниципальной программе «Развитие системы образования Каратузского  района»,  в пункте 1 Паспорт подпрограммы строку «</w:t>
      </w: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r w:rsidRPr="00EC60D7">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EC60D7" w:rsidRPr="00EC60D7" w:rsidTr="00BE0F44">
        <w:tc>
          <w:tcPr>
            <w:tcW w:w="3685" w:type="dxa"/>
          </w:tcPr>
          <w:p w:rsidR="00EC60D7" w:rsidRPr="00EC60D7" w:rsidRDefault="00EC60D7" w:rsidP="00EC60D7">
            <w:pPr>
              <w:spacing w:after="0" w:line="240" w:lineRule="auto"/>
              <w:rPr>
                <w:rFonts w:ascii="Times New Roman" w:eastAsia="Calibri" w:hAnsi="Times New Roman" w:cs="Times New Roman"/>
                <w:color w:val="auto"/>
                <w:kern w:val="0"/>
                <w:sz w:val="12"/>
                <w:szCs w:val="12"/>
              </w:rPr>
            </w:pPr>
            <w:r w:rsidRPr="00EC60D7">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Всего средств на реализацию подпрограммы 41 378,15 тыс. рублей, в том числе:</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21 440,95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11 417,70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8 519,50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 xml:space="preserve">в том числе: </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районного бюджета 18 366,70 тыс. рублей, в том числе:</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6 284,10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6 041,30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6 041,30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средств краевого бюджета 23 011,45 тыс. руб.</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2022 год – 15 156,85 тыс.рублей;</w:t>
            </w:r>
          </w:p>
          <w:p w:rsidR="00EC60D7" w:rsidRPr="00EC60D7" w:rsidRDefault="00EC60D7" w:rsidP="00EC60D7">
            <w:pPr>
              <w:spacing w:after="0" w:line="240" w:lineRule="auto"/>
              <w:jc w:val="both"/>
              <w:rPr>
                <w:rFonts w:ascii="Times New Roman" w:eastAsia="Calibri" w:hAnsi="Times New Roman" w:cs="Calibri"/>
                <w:color w:val="auto"/>
                <w:kern w:val="0"/>
                <w:sz w:val="12"/>
                <w:szCs w:val="12"/>
                <w:lang w:eastAsia="en-US"/>
              </w:rPr>
            </w:pPr>
            <w:r w:rsidRPr="00EC60D7">
              <w:rPr>
                <w:rFonts w:ascii="Times New Roman" w:eastAsia="Calibri" w:hAnsi="Times New Roman" w:cs="Calibri"/>
                <w:color w:val="auto"/>
                <w:kern w:val="0"/>
                <w:sz w:val="12"/>
                <w:szCs w:val="12"/>
                <w:lang w:eastAsia="en-US"/>
              </w:rPr>
              <w:t>2023 год – 5 376,40 тыс.рублей;</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Calibri"/>
                <w:color w:val="auto"/>
                <w:kern w:val="0"/>
                <w:sz w:val="12"/>
                <w:szCs w:val="12"/>
                <w:lang w:eastAsia="en-US"/>
              </w:rPr>
              <w:t>2024 год – 2 4</w:t>
            </w:r>
            <w:r w:rsidRPr="00EC60D7">
              <w:rPr>
                <w:rFonts w:ascii="Times New Roman" w:eastAsia="Calibri" w:hAnsi="Times New Roman" w:cs="Calibri"/>
                <w:color w:val="auto"/>
                <w:kern w:val="0"/>
                <w:sz w:val="12"/>
                <w:szCs w:val="12"/>
                <w:lang w:val="en-US" w:eastAsia="en-US"/>
              </w:rPr>
              <w:t>78</w:t>
            </w:r>
            <w:r w:rsidRPr="00EC60D7">
              <w:rPr>
                <w:rFonts w:ascii="Times New Roman" w:eastAsia="Calibri" w:hAnsi="Times New Roman" w:cs="Calibri"/>
                <w:color w:val="auto"/>
                <w:kern w:val="0"/>
                <w:sz w:val="12"/>
                <w:szCs w:val="12"/>
                <w:lang w:eastAsia="en-US"/>
              </w:rPr>
              <w:t>,</w:t>
            </w:r>
            <w:r w:rsidRPr="00EC60D7">
              <w:rPr>
                <w:rFonts w:ascii="Times New Roman" w:eastAsia="Calibri" w:hAnsi="Times New Roman" w:cs="Calibri"/>
                <w:color w:val="auto"/>
                <w:kern w:val="0"/>
                <w:sz w:val="12"/>
                <w:szCs w:val="12"/>
                <w:lang w:val="en-US" w:eastAsia="en-US"/>
              </w:rPr>
              <w:t>2</w:t>
            </w:r>
            <w:r w:rsidRPr="00EC60D7">
              <w:rPr>
                <w:rFonts w:ascii="Times New Roman" w:eastAsia="Calibri" w:hAnsi="Times New Roman" w:cs="Calibri"/>
                <w:color w:val="auto"/>
                <w:kern w:val="0"/>
                <w:sz w:val="12"/>
                <w:szCs w:val="12"/>
                <w:lang w:eastAsia="en-US"/>
              </w:rPr>
              <w:t>0 тыс.рублей.</w:t>
            </w:r>
          </w:p>
        </w:tc>
      </w:tr>
    </w:tbl>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1.8.Приложение № 2 к подпрограмме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1.9.Приложение №9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1.10. Приложение №10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EC60D7" w:rsidRPr="00EC60D7" w:rsidRDefault="00EC60D7" w:rsidP="00EC60D7">
      <w:pPr>
        <w:tabs>
          <w:tab w:val="left" w:pos="0"/>
        </w:tabs>
        <w:spacing w:after="0" w:line="240" w:lineRule="auto"/>
        <w:ind w:firstLine="426"/>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2. Контроль за исполнением настоящего распоряжения возложить на А.А.Савина, заместителя главы района по социальным вопросам.</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ab/>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И.о. главы района                                                                                  Е.С. Мигла</w:t>
      </w:r>
    </w:p>
    <w:p w:rsidR="005036A8" w:rsidRDefault="00996230"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100"/>
        <w:tblW w:w="11307" w:type="dxa"/>
        <w:tblLook w:val="04A0" w:firstRow="1" w:lastRow="0" w:firstColumn="1" w:lastColumn="0" w:noHBand="0" w:noVBand="1"/>
      </w:tblPr>
      <w:tblGrid>
        <w:gridCol w:w="521"/>
        <w:gridCol w:w="2281"/>
        <w:gridCol w:w="1035"/>
        <w:gridCol w:w="502"/>
        <w:gridCol w:w="477"/>
        <w:gridCol w:w="830"/>
        <w:gridCol w:w="452"/>
        <w:gridCol w:w="855"/>
        <w:gridCol w:w="846"/>
        <w:gridCol w:w="826"/>
        <w:gridCol w:w="855"/>
        <w:gridCol w:w="1827"/>
      </w:tblGrid>
      <w:tr w:rsidR="00EC60D7" w:rsidRPr="00EC60D7" w:rsidTr="00EC60D7">
        <w:trPr>
          <w:trHeight w:val="20"/>
        </w:trPr>
        <w:tc>
          <w:tcPr>
            <w:tcW w:w="52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bookmarkStart w:id="0" w:name="RANGE!A1:L67"/>
            <w:r w:rsidRPr="00EC60D7">
              <w:rPr>
                <w:rFonts w:ascii="Times New Roman" w:eastAsia="Calibri" w:hAnsi="Times New Roman" w:cs="Times New Roman"/>
                <w:color w:val="auto"/>
                <w:kern w:val="0"/>
                <w:sz w:val="12"/>
                <w:szCs w:val="12"/>
                <w:lang w:eastAsia="en-US"/>
              </w:rPr>
              <w:t> </w:t>
            </w:r>
            <w:bookmarkEnd w:id="0"/>
          </w:p>
        </w:tc>
        <w:tc>
          <w:tcPr>
            <w:tcW w:w="228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6491" w:type="dxa"/>
            <w:gridSpan w:val="7"/>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от 23.06.2022 № 491-п</w:t>
            </w:r>
          </w:p>
        </w:tc>
      </w:tr>
      <w:tr w:rsidR="00EC60D7" w:rsidRPr="00EC60D7" w:rsidTr="00EC60D7">
        <w:trPr>
          <w:trHeight w:val="20"/>
        </w:trPr>
        <w:tc>
          <w:tcPr>
            <w:tcW w:w="52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6491" w:type="dxa"/>
            <w:gridSpan w:val="7"/>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EC60D7" w:rsidRPr="00EC60D7" w:rsidTr="00EC60D7">
        <w:trPr>
          <w:trHeight w:val="20"/>
        </w:trPr>
        <w:tc>
          <w:tcPr>
            <w:tcW w:w="521"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86" w:type="dxa"/>
            <w:gridSpan w:val="11"/>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EC60D7" w:rsidRPr="00EC60D7" w:rsidTr="00EC60D7">
        <w:trPr>
          <w:trHeight w:val="138"/>
        </w:trPr>
        <w:tc>
          <w:tcPr>
            <w:tcW w:w="521" w:type="dxa"/>
            <w:vMerge w:val="restart"/>
            <w:tcBorders>
              <w:top w:val="single" w:sz="4" w:space="0" w:color="auto"/>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228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ГРБС </w:t>
            </w:r>
          </w:p>
        </w:tc>
        <w:tc>
          <w:tcPr>
            <w:tcW w:w="2261"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Код бюджетной классификации</w:t>
            </w:r>
          </w:p>
        </w:tc>
        <w:tc>
          <w:tcPr>
            <w:tcW w:w="3382"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827"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EC60D7">
              <w:rPr>
                <w:rFonts w:ascii="Times New Roman" w:eastAsia="Calibri" w:hAnsi="Times New Roman" w:cs="Times New Roman"/>
                <w:color w:val="auto"/>
                <w:kern w:val="0"/>
                <w:sz w:val="12"/>
                <w:szCs w:val="12"/>
                <w:lang w:eastAsia="en-US"/>
              </w:rPr>
              <w:br/>
              <w:t>(в натуральном выражении)</w:t>
            </w:r>
          </w:p>
        </w:tc>
      </w:tr>
      <w:tr w:rsidR="00EC60D7" w:rsidRPr="00EC60D7" w:rsidTr="00EC60D7">
        <w:trPr>
          <w:trHeight w:val="138"/>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61"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3382"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ГРБС</w:t>
            </w:r>
          </w:p>
        </w:tc>
        <w:tc>
          <w:tcPr>
            <w:tcW w:w="47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РзПр</w:t>
            </w:r>
          </w:p>
        </w:tc>
        <w:tc>
          <w:tcPr>
            <w:tcW w:w="830"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ЦСР</w:t>
            </w:r>
          </w:p>
        </w:tc>
        <w:tc>
          <w:tcPr>
            <w:tcW w:w="452"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ВР</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очередной финансовый год</w:t>
            </w:r>
          </w:p>
        </w:tc>
        <w:tc>
          <w:tcPr>
            <w:tcW w:w="8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первый год планового периода</w:t>
            </w:r>
          </w:p>
        </w:tc>
        <w:tc>
          <w:tcPr>
            <w:tcW w:w="82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второй год планового периода</w:t>
            </w:r>
          </w:p>
        </w:tc>
        <w:tc>
          <w:tcPr>
            <w:tcW w:w="85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3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8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82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85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50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tc>
        <w:tc>
          <w:tcPr>
            <w:tcW w:w="47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tc>
        <w:tc>
          <w:tcPr>
            <w:tcW w:w="830"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8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w:t>
            </w:r>
          </w:p>
        </w:tc>
        <w:tc>
          <w:tcPr>
            <w:tcW w:w="82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r>
      <w:tr w:rsidR="00EC60D7" w:rsidRPr="00EC60D7" w:rsidTr="00EC60D7">
        <w:trPr>
          <w:trHeight w:val="20"/>
        </w:trPr>
        <w:tc>
          <w:tcPr>
            <w:tcW w:w="11307"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EC60D7" w:rsidRPr="00EC60D7" w:rsidTr="00EC60D7">
        <w:trPr>
          <w:trHeight w:val="20"/>
        </w:trPr>
        <w:tc>
          <w:tcPr>
            <w:tcW w:w="11307"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0210042090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39293,69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33917,97</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33541,99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106753,65</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 в 2022-24гг.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0210042090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96,74</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23,80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23,80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144,34</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0210042090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4294,90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4110,00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4110,00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12514,90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1004</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0210075560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51,10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51,10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51,10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153,30</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1004</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0210075560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323</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2554,00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2554,00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2554,00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7662,00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0210075540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340,80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340,80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340,80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1022,40</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2022-24гг. -  15 детей.</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0210075540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54,00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w:t>
            </w:r>
            <w:r w:rsidRPr="00EC60D7">
              <w:rPr>
                <w:rFonts w:ascii="Times New Roman" w:eastAsia="Calibri" w:hAnsi="Times New Roman" w:cs="Times New Roman"/>
                <w:color w:val="auto"/>
                <w:kern w:val="0"/>
                <w:sz w:val="12"/>
                <w:szCs w:val="12"/>
                <w:lang w:eastAsia="en-US"/>
              </w:rPr>
              <w:lastRenderedPageBreak/>
              <w:t>муниципальных дошкольных образовательных и общеобразовательных организаций</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0210075880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35477,09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31240,14</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31240,14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97957,37</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детей   - в 2022-24гг.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0210075880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4374,60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4374,60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4374,60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13123,80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0210075880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97,21</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105,36</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105,36</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307,93</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0210074080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25226,20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23012,10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23012,10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71250,40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0701</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0210074080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2764,70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2586,30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2586,30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7937,30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11307"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0210042190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111540,99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93364,71</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93426,61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298332,31</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0210042190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189,84</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11,98</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11,98</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213,80</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2.2.</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0210075660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11431,80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11431,80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11431,80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34295,40</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0210075640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186480,97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177504,91</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177504,91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541490,79</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0210075640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4645,69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4645,69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4645,69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13937,07</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0210075640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9234,73</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13862,00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13862,00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36958,73</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0210074090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36891,67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27963,50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27963,50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92818,67</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02100L3040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9021,90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8568,20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8870,60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26460,70</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2022-24гг.</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0210053030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21443,90000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21443,90000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42887,80000</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11307"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0210042390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18637,65</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16775,80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15932,79</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51346,24</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1195 детей в 2022-2024гг.</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0210042390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39,81</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39,81</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0210042390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9466,03</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8773,70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8773,70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27013,43</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0210042390</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12930,99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12286,10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12286,10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37503,19</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3.2.</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0210042490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5398,11</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6131,43</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6911,40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18440,94</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0210042490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613</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109,07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123,89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139,65</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372,61</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0210042490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623</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109,07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123,89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139,65</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372,61</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0210042490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633</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109,07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123,89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139,65</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372,61</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0703</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0210042490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813</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109,07</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123,89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139,65</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372,61</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11307" w:type="dxa"/>
            <w:gridSpan w:val="12"/>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021Е151690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5393,25</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4027,00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1269,00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10689,25</w:t>
            </w:r>
          </w:p>
        </w:tc>
        <w:tc>
          <w:tcPr>
            <w:tcW w:w="182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Создание "Точек роста" в 10 ОУ: 2021 год 3 школы, 2022 - 4 школы, 2023 - 3 школы</w:t>
            </w: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021Е151690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212,75</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212,75</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w:t>
            </w:r>
          </w:p>
        </w:tc>
        <w:tc>
          <w:tcPr>
            <w:tcW w:w="228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Расходы за счет субсидии на создание и </w:t>
            </w:r>
            <w:r w:rsidRPr="00EC60D7">
              <w:rPr>
                <w:rFonts w:ascii="Times New Roman" w:eastAsia="Calibri" w:hAnsi="Times New Roman" w:cs="Times New Roman"/>
                <w:color w:val="auto"/>
                <w:kern w:val="0"/>
                <w:sz w:val="12"/>
                <w:szCs w:val="12"/>
                <w:lang w:eastAsia="en-US"/>
              </w:rPr>
              <w:lastRenderedPageBreak/>
              <w:t>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0210015980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2400,00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2400,00</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28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02100S5980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24,25</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24,25</w:t>
            </w:r>
          </w:p>
        </w:tc>
        <w:tc>
          <w:tcPr>
            <w:tcW w:w="182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021Е250970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3368,59</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3368,59</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4.4</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0702</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0210042190</w:t>
            </w:r>
          </w:p>
        </w:tc>
        <w:tc>
          <w:tcPr>
            <w:tcW w:w="45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900,00</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900,00</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2023 - 3 школы</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561309,63</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512989,05</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485406,87</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1559705,56</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548378,65</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500702,95</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473120,77</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1522202,37</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5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228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0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47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3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4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12930,99</w:t>
            </w:r>
          </w:p>
        </w:tc>
        <w:tc>
          <w:tcPr>
            <w:tcW w:w="8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12286,10</w:t>
            </w:r>
          </w:p>
        </w:tc>
        <w:tc>
          <w:tcPr>
            <w:tcW w:w="82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12286,10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37503,19</w:t>
            </w:r>
          </w:p>
        </w:tc>
        <w:tc>
          <w:tcPr>
            <w:tcW w:w="18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bl>
    <w:p w:rsidR="00A02791" w:rsidRDefault="00A02791" w:rsidP="00773AA5">
      <w:pPr>
        <w:spacing w:after="0" w:line="240" w:lineRule="auto"/>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31"/>
        <w:gridCol w:w="1795"/>
        <w:gridCol w:w="1198"/>
        <w:gridCol w:w="547"/>
        <w:gridCol w:w="547"/>
        <w:gridCol w:w="816"/>
        <w:gridCol w:w="547"/>
        <w:gridCol w:w="855"/>
        <w:gridCol w:w="744"/>
        <w:gridCol w:w="744"/>
        <w:gridCol w:w="886"/>
        <w:gridCol w:w="2159"/>
      </w:tblGrid>
      <w:tr w:rsidR="00EC60D7" w:rsidRPr="00EC60D7" w:rsidTr="00EC60D7">
        <w:trPr>
          <w:trHeight w:val="20"/>
        </w:trPr>
        <w:tc>
          <w:tcPr>
            <w:tcW w:w="43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от 23.06.2022 № 491-п</w:t>
            </w:r>
          </w:p>
        </w:tc>
      </w:tr>
      <w:tr w:rsidR="00EC60D7" w:rsidRPr="00EC60D7" w:rsidTr="00EC60D7">
        <w:trPr>
          <w:trHeight w:val="20"/>
        </w:trPr>
        <w:tc>
          <w:tcPr>
            <w:tcW w:w="43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EC60D7" w:rsidRPr="00EC60D7" w:rsidTr="00EC60D7">
        <w:trPr>
          <w:trHeight w:val="20"/>
        </w:trPr>
        <w:tc>
          <w:tcPr>
            <w:tcW w:w="431"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592" w:type="dxa"/>
            <w:gridSpan w:val="11"/>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EC60D7" w:rsidRPr="00EC60D7" w:rsidTr="00EC60D7">
        <w:trPr>
          <w:trHeight w:val="138"/>
        </w:trPr>
        <w:tc>
          <w:tcPr>
            <w:tcW w:w="43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ГРБС </w:t>
            </w:r>
          </w:p>
        </w:tc>
        <w:tc>
          <w:tcPr>
            <w:tcW w:w="2349"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Код бюджетной классификации</w:t>
            </w:r>
          </w:p>
        </w:tc>
        <w:tc>
          <w:tcPr>
            <w:tcW w:w="3091"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59"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EC60D7" w:rsidRPr="00EC60D7" w:rsidTr="00EC60D7">
        <w:trPr>
          <w:trHeight w:val="138"/>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349"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3091"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ГРБС</w:t>
            </w:r>
          </w:p>
        </w:tc>
        <w:tc>
          <w:tcPr>
            <w:tcW w:w="54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РзПр</w:t>
            </w:r>
          </w:p>
        </w:tc>
        <w:tc>
          <w:tcPr>
            <w:tcW w:w="708"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ЦСР</w:t>
            </w:r>
          </w:p>
        </w:tc>
        <w:tc>
          <w:tcPr>
            <w:tcW w:w="54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ВР</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очередной финансовый год</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первый год планового периода</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70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88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3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179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198"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54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tc>
        <w:tc>
          <w:tcPr>
            <w:tcW w:w="54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tc>
        <w:tc>
          <w:tcPr>
            <w:tcW w:w="708"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54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w:t>
            </w:r>
          </w:p>
        </w:tc>
        <w:tc>
          <w:tcPr>
            <w:tcW w:w="7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w:t>
            </w:r>
          </w:p>
        </w:tc>
        <w:tc>
          <w:tcPr>
            <w:tcW w:w="88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r>
      <w:tr w:rsidR="00EC60D7" w:rsidRPr="00EC60D7" w:rsidTr="00EC60D7">
        <w:trPr>
          <w:trHeight w:val="20"/>
        </w:trPr>
        <w:tc>
          <w:tcPr>
            <w:tcW w:w="11023" w:type="dxa"/>
            <w:gridSpan w:val="12"/>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EC60D7" w:rsidRPr="00EC60D7" w:rsidTr="00EC60D7">
        <w:trPr>
          <w:trHeight w:val="20"/>
        </w:trPr>
        <w:tc>
          <w:tcPr>
            <w:tcW w:w="11023"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EC60D7" w:rsidRPr="00EC60D7" w:rsidTr="00EC60D7">
        <w:trPr>
          <w:trHeight w:val="20"/>
        </w:trPr>
        <w:tc>
          <w:tcPr>
            <w:tcW w:w="43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79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0220002010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636,60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532,99</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532,99</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1702,58</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Ежегодное трудоустройство 100 детей</w:t>
            </w:r>
          </w:p>
        </w:tc>
      </w:tr>
      <w:tr w:rsidR="00EC60D7" w:rsidRPr="00EC60D7" w:rsidTr="00EC60D7">
        <w:trPr>
          <w:trHeight w:val="20"/>
        </w:trPr>
        <w:tc>
          <w:tcPr>
            <w:tcW w:w="43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c>
          <w:tcPr>
            <w:tcW w:w="179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0220002020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498,50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1118,50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1118,50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2735,50</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0220002020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620,00</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3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w:t>
            </w:r>
          </w:p>
        </w:tc>
        <w:tc>
          <w:tcPr>
            <w:tcW w:w="179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EC60D7">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EC60D7">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0220076490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112</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12,80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12,80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12,80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38,40</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0220076490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84,73</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66,20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66,20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217,13</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0220076490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323</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578,93</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520,70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520,70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1620,33</w:t>
            </w:r>
          </w:p>
        </w:tc>
        <w:tc>
          <w:tcPr>
            <w:tcW w:w="2159"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0220076490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2865,04</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2115,90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2115,90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7096,84</w:t>
            </w:r>
          </w:p>
        </w:tc>
        <w:tc>
          <w:tcPr>
            <w:tcW w:w="21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0220076490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733,31</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659,40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659,40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2052,11</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EC60D7" w:rsidRPr="00EC60D7" w:rsidTr="00EC60D7">
        <w:trPr>
          <w:trHeight w:val="20"/>
        </w:trPr>
        <w:tc>
          <w:tcPr>
            <w:tcW w:w="43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w:t>
            </w:r>
          </w:p>
        </w:tc>
        <w:tc>
          <w:tcPr>
            <w:tcW w:w="179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0707</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0220002010</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180,00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540,00</w:t>
            </w:r>
          </w:p>
        </w:tc>
        <w:tc>
          <w:tcPr>
            <w:tcW w:w="21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EC60D7" w:rsidRPr="00EC60D7" w:rsidTr="00EC60D7">
        <w:trPr>
          <w:trHeight w:val="20"/>
        </w:trPr>
        <w:tc>
          <w:tcPr>
            <w:tcW w:w="43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795"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6209,90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5206,49</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5206,49</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16622,88</w:t>
            </w:r>
          </w:p>
        </w:tc>
        <w:tc>
          <w:tcPr>
            <w:tcW w:w="215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6209,90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5206,49</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5206,49</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16622,88</w:t>
            </w:r>
          </w:p>
        </w:tc>
        <w:tc>
          <w:tcPr>
            <w:tcW w:w="215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3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08"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4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3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215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bl>
    <w:p w:rsidR="00BD05AA" w:rsidRDefault="00BD05AA"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EC60D7" w:rsidRPr="00EC60D7" w:rsidTr="00EC60D7">
        <w:trPr>
          <w:trHeight w:val="20"/>
        </w:trPr>
        <w:tc>
          <w:tcPr>
            <w:tcW w:w="55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bookmarkStart w:id="1" w:name="RANGE!A1:N22"/>
            <w:r w:rsidRPr="00EC60D7">
              <w:rPr>
                <w:rFonts w:ascii="Times New Roman" w:eastAsia="Calibri" w:hAnsi="Times New Roman" w:cs="Times New Roman"/>
                <w:color w:val="auto"/>
                <w:kern w:val="0"/>
                <w:sz w:val="12"/>
                <w:szCs w:val="12"/>
                <w:lang w:eastAsia="en-US"/>
              </w:rPr>
              <w:t> </w:t>
            </w:r>
            <w:bookmarkEnd w:id="1"/>
          </w:p>
        </w:tc>
        <w:tc>
          <w:tcPr>
            <w:tcW w:w="169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3 к Постановлению администрации Каратузского района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от 23.06.2022 № 491-п</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5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692"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EC60D7" w:rsidRPr="00EC60D7" w:rsidTr="00EC60D7">
        <w:trPr>
          <w:trHeight w:val="20"/>
        </w:trPr>
        <w:tc>
          <w:tcPr>
            <w:tcW w:w="552"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471" w:type="dxa"/>
            <w:gridSpan w:val="11"/>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EC60D7" w:rsidRPr="00EC60D7" w:rsidTr="00EC60D7">
        <w:trPr>
          <w:trHeight w:val="138"/>
        </w:trPr>
        <w:tc>
          <w:tcPr>
            <w:tcW w:w="552"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1692"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Цели, задачи, мероприятия подпрограммы</w:t>
            </w:r>
          </w:p>
        </w:tc>
        <w:tc>
          <w:tcPr>
            <w:tcW w:w="1213"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ГРБС </w:t>
            </w:r>
          </w:p>
        </w:tc>
        <w:tc>
          <w:tcPr>
            <w:tcW w:w="2374"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Код бюджетной классификации</w:t>
            </w:r>
          </w:p>
        </w:tc>
        <w:tc>
          <w:tcPr>
            <w:tcW w:w="3125"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67"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EC60D7" w:rsidRPr="00EC60D7" w:rsidTr="00EC60D7">
        <w:trPr>
          <w:trHeight w:val="138"/>
        </w:trPr>
        <w:tc>
          <w:tcPr>
            <w:tcW w:w="5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374"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3125"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ГРБС</w:t>
            </w:r>
          </w:p>
        </w:tc>
        <w:tc>
          <w:tcPr>
            <w:tcW w:w="55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РзПр</w:t>
            </w:r>
          </w:p>
        </w:tc>
        <w:tc>
          <w:tcPr>
            <w:tcW w:w="71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ЦСР</w:t>
            </w:r>
          </w:p>
        </w:tc>
        <w:tc>
          <w:tcPr>
            <w:tcW w:w="55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ВР</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второй год планового периода</w:t>
            </w:r>
          </w:p>
        </w:tc>
        <w:tc>
          <w:tcPr>
            <w:tcW w:w="896"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6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71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89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21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55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tc>
        <w:tc>
          <w:tcPr>
            <w:tcW w:w="55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tc>
        <w:tc>
          <w:tcPr>
            <w:tcW w:w="71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55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w:t>
            </w:r>
          </w:p>
        </w:tc>
        <w:tc>
          <w:tcPr>
            <w:tcW w:w="74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w:t>
            </w:r>
          </w:p>
        </w:tc>
        <w:tc>
          <w:tcPr>
            <w:tcW w:w="89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r>
      <w:tr w:rsidR="00EC60D7" w:rsidRPr="00EC60D7" w:rsidTr="00EC60D7">
        <w:trPr>
          <w:trHeight w:val="20"/>
        </w:trPr>
        <w:tc>
          <w:tcPr>
            <w:tcW w:w="11023" w:type="dxa"/>
            <w:gridSpan w:val="12"/>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EC60D7" w:rsidRPr="00EC60D7" w:rsidTr="00EC60D7">
        <w:trPr>
          <w:trHeight w:val="20"/>
        </w:trPr>
        <w:tc>
          <w:tcPr>
            <w:tcW w:w="11023"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Единовременная выплата подъемных молодым </w:t>
            </w:r>
            <w:r w:rsidRPr="00EC60D7">
              <w:rPr>
                <w:rFonts w:ascii="Times New Roman" w:eastAsia="Calibri" w:hAnsi="Times New Roman" w:cs="Times New Roman"/>
                <w:color w:val="auto"/>
                <w:kern w:val="0"/>
                <w:sz w:val="12"/>
                <w:szCs w:val="12"/>
                <w:lang w:eastAsia="en-US"/>
              </w:rPr>
              <w:lastRenderedPageBreak/>
              <w:t>педагогам ОУ</w:t>
            </w:r>
          </w:p>
        </w:tc>
        <w:tc>
          <w:tcPr>
            <w:tcW w:w="121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lastRenderedPageBreak/>
              <w:t xml:space="preserve">Управление образования </w:t>
            </w:r>
            <w:r w:rsidRPr="00EC60D7">
              <w:rPr>
                <w:rFonts w:ascii="Times New Roman" w:eastAsia="Calibri" w:hAnsi="Times New Roman" w:cs="Times New Roman"/>
                <w:color w:val="auto"/>
                <w:kern w:val="0"/>
                <w:sz w:val="12"/>
                <w:szCs w:val="12"/>
                <w:lang w:eastAsia="en-US"/>
              </w:rPr>
              <w:lastRenderedPageBreak/>
              <w:t>администрациии Каратузского района</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lastRenderedPageBreak/>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0250002100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134,70</w:t>
            </w:r>
          </w:p>
        </w:tc>
        <w:tc>
          <w:tcPr>
            <w:tcW w:w="89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404,10</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Ежегодные выплаты подъемных молодым специалистам ОУ (2021 г. </w:t>
            </w:r>
            <w:r w:rsidRPr="00EC60D7">
              <w:rPr>
                <w:rFonts w:ascii="Times New Roman" w:eastAsia="Calibri" w:hAnsi="Times New Roman" w:cs="Times New Roman"/>
                <w:color w:val="auto"/>
                <w:kern w:val="0"/>
                <w:sz w:val="12"/>
                <w:szCs w:val="12"/>
                <w:lang w:eastAsia="en-US"/>
              </w:rPr>
              <w:lastRenderedPageBreak/>
              <w:t>- 4 человека)</w:t>
            </w:r>
          </w:p>
        </w:tc>
      </w:tr>
      <w:tr w:rsidR="00EC60D7" w:rsidRPr="00EC60D7" w:rsidTr="00EC60D7">
        <w:trPr>
          <w:trHeight w:val="20"/>
        </w:trPr>
        <w:tc>
          <w:tcPr>
            <w:tcW w:w="11023"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lastRenderedPageBreak/>
              <w:t>Задача № 2 Поддержка лучших педагогических работников</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1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431,44</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430,00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1 291,44</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(5 школ, 3 детских сада, 1 доп. учрежд.)</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2.2.</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Профессиональный конкурс "Учитель года"</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43,32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40,00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123,32</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32,60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37,50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37,50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107,60</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11,84</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12,50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12,50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36,84</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60,00</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60,00</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EC60D7" w:rsidRPr="00EC60D7" w:rsidTr="00EC60D7">
        <w:trPr>
          <w:trHeight w:val="20"/>
        </w:trPr>
        <w:tc>
          <w:tcPr>
            <w:tcW w:w="552"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2.7.</w:t>
            </w:r>
          </w:p>
        </w:tc>
        <w:tc>
          <w:tcPr>
            <w:tcW w:w="1692"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Проведение конкурса профессионального мастерства для молодых педагогов "Я начинаю свой путь"</w:t>
            </w:r>
          </w:p>
        </w:tc>
        <w:tc>
          <w:tcPr>
            <w:tcW w:w="121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0250002120</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612</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20,80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20,00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60,80</w:t>
            </w:r>
          </w:p>
        </w:tc>
        <w:tc>
          <w:tcPr>
            <w:tcW w:w="206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EC60D7" w:rsidRPr="00EC60D7" w:rsidTr="00EC60D7">
        <w:trPr>
          <w:trHeight w:val="20"/>
        </w:trPr>
        <w:tc>
          <w:tcPr>
            <w:tcW w:w="552"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692"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по подпрограмме</w:t>
            </w:r>
          </w:p>
        </w:tc>
        <w:tc>
          <w:tcPr>
            <w:tcW w:w="121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расходные обязательства </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2144,10</w:t>
            </w:r>
          </w:p>
        </w:tc>
        <w:tc>
          <w:tcPr>
            <w:tcW w:w="206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5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2144,10</w:t>
            </w:r>
          </w:p>
        </w:tc>
        <w:tc>
          <w:tcPr>
            <w:tcW w:w="206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55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Каратузского района</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1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5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w:t>
            </w:r>
          </w:p>
        </w:tc>
        <w:tc>
          <w:tcPr>
            <w:tcW w:w="74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w:t>
            </w:r>
          </w:p>
        </w:tc>
        <w:tc>
          <w:tcPr>
            <w:tcW w:w="89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w:t>
            </w:r>
          </w:p>
        </w:tc>
        <w:tc>
          <w:tcPr>
            <w:tcW w:w="2067"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475"/>
        <w:gridCol w:w="1901"/>
        <w:gridCol w:w="1157"/>
        <w:gridCol w:w="533"/>
        <w:gridCol w:w="533"/>
        <w:gridCol w:w="816"/>
        <w:gridCol w:w="533"/>
        <w:gridCol w:w="855"/>
        <w:gridCol w:w="789"/>
        <w:gridCol w:w="789"/>
        <w:gridCol w:w="855"/>
        <w:gridCol w:w="1956"/>
      </w:tblGrid>
      <w:tr w:rsidR="00EC60D7" w:rsidRPr="00EC60D7" w:rsidTr="00EC60D7">
        <w:trPr>
          <w:trHeight w:val="20"/>
        </w:trPr>
        <w:tc>
          <w:tcPr>
            <w:tcW w:w="47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bookmarkStart w:id="2" w:name="RANGE!A1:L35"/>
            <w:r w:rsidRPr="00EC60D7">
              <w:rPr>
                <w:rFonts w:ascii="Times New Roman" w:eastAsia="Calibri" w:hAnsi="Times New Roman" w:cs="Times New Roman"/>
                <w:color w:val="auto"/>
                <w:kern w:val="0"/>
                <w:sz w:val="12"/>
                <w:szCs w:val="12"/>
                <w:lang w:eastAsia="en-US"/>
              </w:rPr>
              <w:t> </w:t>
            </w:r>
            <w:bookmarkEnd w:id="2"/>
          </w:p>
        </w:tc>
        <w:tc>
          <w:tcPr>
            <w:tcW w:w="190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42" w:type="dxa"/>
            <w:gridSpan w:val="5"/>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4 к Постановлению администрации Каратузского района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от 23.06.2022 № 491-п</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90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42" w:type="dxa"/>
            <w:gridSpan w:val="5"/>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EC60D7" w:rsidRPr="00EC60D7" w:rsidTr="00EC60D7">
        <w:trPr>
          <w:trHeight w:val="20"/>
        </w:trPr>
        <w:tc>
          <w:tcPr>
            <w:tcW w:w="475"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17" w:type="dxa"/>
            <w:gridSpan w:val="11"/>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EC60D7" w:rsidRPr="00EC60D7" w:rsidTr="00EC60D7">
        <w:trPr>
          <w:trHeight w:val="138"/>
        </w:trPr>
        <w:tc>
          <w:tcPr>
            <w:tcW w:w="475" w:type="dxa"/>
            <w:vMerge w:val="restart"/>
            <w:tcBorders>
              <w:top w:val="single" w:sz="4" w:space="0" w:color="auto"/>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190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ГРБС </w:t>
            </w:r>
          </w:p>
        </w:tc>
        <w:tc>
          <w:tcPr>
            <w:tcW w:w="2415"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Код бюджетной классификации</w:t>
            </w:r>
          </w:p>
        </w:tc>
        <w:tc>
          <w:tcPr>
            <w:tcW w:w="3288" w:type="dxa"/>
            <w:gridSpan w:val="4"/>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954"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EC60D7">
              <w:rPr>
                <w:rFonts w:ascii="Times New Roman" w:eastAsia="Calibri" w:hAnsi="Times New Roman" w:cs="Times New Roman"/>
                <w:color w:val="auto"/>
                <w:kern w:val="0"/>
                <w:sz w:val="12"/>
                <w:szCs w:val="12"/>
                <w:lang w:eastAsia="en-US"/>
              </w:rPr>
              <w:br/>
              <w:t>(в натуральном выражении)</w:t>
            </w:r>
          </w:p>
        </w:tc>
      </w:tr>
      <w:tr w:rsidR="00EC60D7" w:rsidRPr="00EC60D7" w:rsidTr="00EC60D7">
        <w:trPr>
          <w:trHeight w:val="138"/>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415"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3288" w:type="dxa"/>
            <w:gridSpan w:val="4"/>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ГРБС</w:t>
            </w:r>
          </w:p>
        </w:tc>
        <w:tc>
          <w:tcPr>
            <w:tcW w:w="53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РзПр</w:t>
            </w:r>
          </w:p>
        </w:tc>
        <w:tc>
          <w:tcPr>
            <w:tcW w:w="816"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ЦСР</w:t>
            </w:r>
          </w:p>
        </w:tc>
        <w:tc>
          <w:tcPr>
            <w:tcW w:w="53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ВР</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2-й год планового периода</w:t>
            </w:r>
          </w:p>
        </w:tc>
        <w:tc>
          <w:tcPr>
            <w:tcW w:w="85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85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190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tc>
        <w:tc>
          <w:tcPr>
            <w:tcW w:w="81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w:t>
            </w:r>
          </w:p>
        </w:tc>
        <w:tc>
          <w:tcPr>
            <w:tcW w:w="78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w:t>
            </w:r>
          </w:p>
        </w:tc>
        <w:tc>
          <w:tcPr>
            <w:tcW w:w="85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954"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r>
      <w:tr w:rsidR="00EC60D7" w:rsidRPr="00EC60D7" w:rsidTr="00EC60D7">
        <w:trPr>
          <w:trHeight w:val="20"/>
        </w:trPr>
        <w:tc>
          <w:tcPr>
            <w:tcW w:w="47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17" w:type="dxa"/>
            <w:gridSpan w:val="11"/>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EC60D7" w:rsidRPr="00EC60D7" w:rsidTr="00EC60D7">
        <w:trPr>
          <w:trHeight w:val="20"/>
        </w:trPr>
        <w:tc>
          <w:tcPr>
            <w:tcW w:w="11192"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EC60D7" w:rsidRPr="00EC60D7" w:rsidTr="00EC60D7">
        <w:trPr>
          <w:trHeight w:val="20"/>
        </w:trPr>
        <w:tc>
          <w:tcPr>
            <w:tcW w:w="475"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90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0260000210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4 523,78</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4 337,30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4 337,30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13 198,38</w:t>
            </w:r>
          </w:p>
        </w:tc>
        <w:tc>
          <w:tcPr>
            <w:tcW w:w="195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0260000210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150,00</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0260000210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1 366,22</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1 309,90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1 309,90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3 986,02</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0260000210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344,10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344,10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344,10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1 032,30</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11192" w:type="dxa"/>
            <w:gridSpan w:val="12"/>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EC60D7" w:rsidRPr="00EC60D7" w:rsidTr="00EC60D7">
        <w:trPr>
          <w:trHeight w:val="20"/>
        </w:trPr>
        <w:tc>
          <w:tcPr>
            <w:tcW w:w="475"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w:t>
            </w:r>
          </w:p>
        </w:tc>
        <w:tc>
          <w:tcPr>
            <w:tcW w:w="190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0260075520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1773,53</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1545,80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1545,80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4865,13</w:t>
            </w:r>
          </w:p>
        </w:tc>
        <w:tc>
          <w:tcPr>
            <w:tcW w:w="195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0260075520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75,00</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0260075520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535,57</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466,80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466,80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1469,17</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0709</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0260075520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424,00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424,00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424,00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1272,00</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2.2.</w:t>
            </w:r>
          </w:p>
        </w:tc>
        <w:tc>
          <w:tcPr>
            <w:tcW w:w="190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57"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3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33"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1003</w:t>
            </w:r>
          </w:p>
        </w:tc>
        <w:tc>
          <w:tcPr>
            <w:tcW w:w="816"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0260075870</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412</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11993,95</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2898,20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14892,15</w:t>
            </w:r>
          </w:p>
        </w:tc>
        <w:tc>
          <w:tcPr>
            <w:tcW w:w="195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286,05</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286,05</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86,37</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86,37</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244</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13,38</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13,38</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w:t>
            </w:r>
          </w:p>
        </w:tc>
        <w:tc>
          <w:tcPr>
            <w:tcW w:w="190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0113</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0260078460</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121</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14,54</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12,70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12,70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39,94</w:t>
            </w:r>
          </w:p>
        </w:tc>
        <w:tc>
          <w:tcPr>
            <w:tcW w:w="1954"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33"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0113</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0260078460</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4,46</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3,90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12,26</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9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21440,95</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11417,70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8519,50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41378,15</w:t>
            </w:r>
          </w:p>
        </w:tc>
        <w:tc>
          <w:tcPr>
            <w:tcW w:w="1954"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9042,20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8502,90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8502,90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26048,00</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4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1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533"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12398,75</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2914,80</w:t>
            </w:r>
          </w:p>
        </w:tc>
        <w:tc>
          <w:tcPr>
            <w:tcW w:w="78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16,60</w:t>
            </w:r>
          </w:p>
        </w:tc>
        <w:tc>
          <w:tcPr>
            <w:tcW w:w="85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15330,15</w:t>
            </w:r>
          </w:p>
        </w:tc>
        <w:tc>
          <w:tcPr>
            <w:tcW w:w="195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11277" w:type="dxa"/>
        <w:tblLook w:val="04A0" w:firstRow="1" w:lastRow="0" w:firstColumn="1" w:lastColumn="0" w:noHBand="0" w:noVBand="1"/>
      </w:tblPr>
      <w:tblGrid>
        <w:gridCol w:w="670"/>
        <w:gridCol w:w="1459"/>
        <w:gridCol w:w="1635"/>
        <w:gridCol w:w="1175"/>
        <w:gridCol w:w="509"/>
        <w:gridCol w:w="527"/>
        <w:gridCol w:w="499"/>
        <w:gridCol w:w="471"/>
        <w:gridCol w:w="1021"/>
        <w:gridCol w:w="1021"/>
        <w:gridCol w:w="1021"/>
        <w:gridCol w:w="1269"/>
      </w:tblGrid>
      <w:tr w:rsidR="00EC60D7" w:rsidRPr="00EC60D7" w:rsidTr="00EC60D7">
        <w:trPr>
          <w:trHeight w:val="20"/>
        </w:trPr>
        <w:tc>
          <w:tcPr>
            <w:tcW w:w="670"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bookmarkStart w:id="3" w:name="RANGE!A1:L39"/>
            <w:r w:rsidRPr="00EC60D7">
              <w:rPr>
                <w:rFonts w:ascii="Times New Roman" w:eastAsia="Calibri" w:hAnsi="Times New Roman" w:cs="Times New Roman"/>
                <w:color w:val="auto"/>
                <w:kern w:val="0"/>
                <w:sz w:val="12"/>
                <w:szCs w:val="12"/>
                <w:lang w:eastAsia="en-US"/>
              </w:rPr>
              <w:t> </w:t>
            </w:r>
            <w:bookmarkEnd w:id="3"/>
          </w:p>
        </w:tc>
        <w:tc>
          <w:tcPr>
            <w:tcW w:w="145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7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328" w:type="dxa"/>
            <w:gridSpan w:val="4"/>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23.06.2022 № 491-п</w:t>
            </w:r>
          </w:p>
        </w:tc>
      </w:tr>
      <w:tr w:rsidR="00EC60D7" w:rsidRPr="00EC60D7" w:rsidTr="00EC60D7">
        <w:trPr>
          <w:trHeight w:val="20"/>
        </w:trPr>
        <w:tc>
          <w:tcPr>
            <w:tcW w:w="670"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5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75"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328" w:type="dxa"/>
            <w:gridSpan w:val="4"/>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Приложение № 9</w:t>
            </w:r>
            <w:r w:rsidRPr="00EC60D7">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EC60D7" w:rsidRPr="00EC60D7" w:rsidTr="00EC60D7">
        <w:trPr>
          <w:trHeight w:val="20"/>
        </w:trPr>
        <w:tc>
          <w:tcPr>
            <w:tcW w:w="670"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lastRenderedPageBreak/>
              <w:t> </w:t>
            </w:r>
          </w:p>
        </w:tc>
        <w:tc>
          <w:tcPr>
            <w:tcW w:w="10607" w:type="dxa"/>
            <w:gridSpan w:val="11"/>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EC60D7" w:rsidRPr="00EC60D7" w:rsidTr="00EC60D7">
        <w:trPr>
          <w:trHeight w:val="20"/>
        </w:trPr>
        <w:tc>
          <w:tcPr>
            <w:tcW w:w="670"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59"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635"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175"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09"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(тыс.рублей)</w:t>
            </w:r>
          </w:p>
        </w:tc>
      </w:tr>
      <w:tr w:rsidR="00EC60D7" w:rsidRPr="00EC60D7" w:rsidTr="00EC60D7">
        <w:trPr>
          <w:trHeight w:val="20"/>
        </w:trPr>
        <w:tc>
          <w:tcPr>
            <w:tcW w:w="670" w:type="dxa"/>
            <w:vMerge w:val="restart"/>
            <w:tcBorders>
              <w:top w:val="single" w:sz="4" w:space="0" w:color="auto"/>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1459"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635"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175"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6" w:type="dxa"/>
            <w:gridSpan w:val="4"/>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Код бюджетной классификации</w:t>
            </w:r>
          </w:p>
        </w:tc>
        <w:tc>
          <w:tcPr>
            <w:tcW w:w="1021"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1021"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1021"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1265"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ГРБС</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РзПр</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ЦСР</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ВР</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план</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план</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план</w:t>
            </w:r>
          </w:p>
        </w:tc>
        <w:tc>
          <w:tcPr>
            <w:tcW w:w="126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70"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145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63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w:t>
            </w:r>
          </w:p>
        </w:tc>
        <w:tc>
          <w:tcPr>
            <w:tcW w:w="102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w:t>
            </w:r>
          </w:p>
        </w:tc>
        <w:tc>
          <w:tcPr>
            <w:tcW w:w="126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w:t>
            </w:r>
          </w:p>
        </w:tc>
        <w:tc>
          <w:tcPr>
            <w:tcW w:w="1459"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Муниципальная программа </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611 722,78</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540 325,23</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507 220,84</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1 659 268,85</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25 517,14</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15 388,30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12 490,10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53 395,54</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586 205,64</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524 936,93</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494 730,74</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1 605 873,31</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w:t>
            </w:r>
          </w:p>
        </w:tc>
        <w:tc>
          <w:tcPr>
            <w:tcW w:w="1459"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1</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561 309,64</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512 989,04</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485 406,87</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1 559 705,55</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12 930,99</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12 286,10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12 286,10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37 503,19</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548 378,65</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500 702,94</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473 120,77</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1 522 202,36</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w:t>
            </w:r>
          </w:p>
        </w:tc>
        <w:tc>
          <w:tcPr>
            <w:tcW w:w="1459"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2</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6 209,90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16 622,88</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6 209,90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16 622,88</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59"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3</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Одаренные дети</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2 799,84</w:t>
            </w:r>
          </w:p>
        </w:tc>
      </w:tr>
      <w:tr w:rsidR="00EC60D7" w:rsidRPr="00EC60D7" w:rsidTr="00EC60D7">
        <w:trPr>
          <w:trHeight w:val="20"/>
        </w:trPr>
        <w:tc>
          <w:tcPr>
            <w:tcW w:w="670" w:type="dxa"/>
            <w:vMerge/>
            <w:noWrap/>
            <w:hideMark/>
          </w:tcPr>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noWrap/>
            <w:hideMark/>
          </w:tcPr>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187,40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187,40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187,40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562,20</w:t>
            </w:r>
          </w:p>
        </w:tc>
      </w:tr>
      <w:tr w:rsidR="00EC60D7" w:rsidRPr="00EC60D7" w:rsidTr="00EC60D7">
        <w:trPr>
          <w:trHeight w:val="20"/>
        </w:trPr>
        <w:tc>
          <w:tcPr>
            <w:tcW w:w="670" w:type="dxa"/>
            <w:vMerge/>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745,88</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745,88</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745,88</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2 237,64</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59"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4</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20 994,32</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8 944,02</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6 320,00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36 258,34</w:t>
            </w:r>
          </w:p>
        </w:tc>
      </w:tr>
      <w:tr w:rsidR="00EC60D7" w:rsidRPr="00EC60D7" w:rsidTr="00EC60D7">
        <w:trPr>
          <w:trHeight w:val="20"/>
        </w:trPr>
        <w:tc>
          <w:tcPr>
            <w:tcW w:w="670" w:type="dxa"/>
            <w:vMerge/>
            <w:noWrap/>
            <w:hideMark/>
          </w:tcPr>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noWrap/>
            <w:hideMark/>
          </w:tcPr>
          <w:p w:rsidR="00EC60D7" w:rsidRPr="00EC60D7" w:rsidRDefault="00EC60D7" w:rsidP="00EC60D7">
            <w:pPr>
              <w:spacing w:after="200" w:line="276"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trHeight w:val="20"/>
        </w:trPr>
        <w:tc>
          <w:tcPr>
            <w:tcW w:w="670" w:type="dxa"/>
            <w:vMerge/>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20 994,32</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8 944,02</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6 320,00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36 258,34</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w:t>
            </w:r>
          </w:p>
        </w:tc>
        <w:tc>
          <w:tcPr>
            <w:tcW w:w="1459"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5</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2 144,10</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2 144,10</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w:t>
            </w:r>
          </w:p>
        </w:tc>
        <w:tc>
          <w:tcPr>
            <w:tcW w:w="1459"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6</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21 440,95</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11 417,70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8 519,50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41 378,15</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12 398,75</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2 914,80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16,60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15 330,15</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9 042,20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8 502,90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8 502,90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26 048,00</w:t>
            </w:r>
          </w:p>
        </w:tc>
      </w:tr>
      <w:tr w:rsidR="00EC60D7" w:rsidRPr="00EC60D7" w:rsidTr="00EC60D7">
        <w:trPr>
          <w:trHeight w:val="20"/>
        </w:trPr>
        <w:tc>
          <w:tcPr>
            <w:tcW w:w="670"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w:t>
            </w:r>
          </w:p>
        </w:tc>
        <w:tc>
          <w:tcPr>
            <w:tcW w:w="1459"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7</w:t>
            </w:r>
          </w:p>
        </w:tc>
        <w:tc>
          <w:tcPr>
            <w:tcW w:w="1635"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Доступная среда</w:t>
            </w: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360,00</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 по ГРБС:</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901</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trHeight w:val="20"/>
        </w:trPr>
        <w:tc>
          <w:tcPr>
            <w:tcW w:w="670"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59"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902</w:t>
            </w:r>
          </w:p>
        </w:tc>
        <w:tc>
          <w:tcPr>
            <w:tcW w:w="527"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9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4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Х</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21"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265"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401"/>
        <w:gridCol w:w="1474"/>
        <w:gridCol w:w="2911"/>
        <w:gridCol w:w="1946"/>
        <w:gridCol w:w="1109"/>
        <w:gridCol w:w="1074"/>
        <w:gridCol w:w="1086"/>
        <w:gridCol w:w="871"/>
        <w:gridCol w:w="18"/>
      </w:tblGrid>
      <w:tr w:rsidR="00EC60D7" w:rsidRPr="00EC60D7" w:rsidTr="00EC60D7">
        <w:trPr>
          <w:gridAfter w:val="1"/>
          <w:wAfter w:w="18" w:type="dxa"/>
          <w:trHeight w:val="20"/>
        </w:trPr>
        <w:tc>
          <w:tcPr>
            <w:tcW w:w="40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140" w:type="dxa"/>
            <w:gridSpan w:val="4"/>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Приложение №6 к постановлению администрации Каратузского района от 23.06.2022 № 491-п</w:t>
            </w:r>
          </w:p>
        </w:tc>
      </w:tr>
      <w:tr w:rsidR="00EC60D7" w:rsidRPr="00EC60D7" w:rsidTr="00EC60D7">
        <w:trPr>
          <w:gridAfter w:val="1"/>
          <w:wAfter w:w="18" w:type="dxa"/>
          <w:trHeight w:val="20"/>
        </w:trPr>
        <w:tc>
          <w:tcPr>
            <w:tcW w:w="40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4140" w:type="dxa"/>
            <w:gridSpan w:val="4"/>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Приложение № 10</w:t>
            </w:r>
            <w:r w:rsidRPr="00EC60D7">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EC60D7" w:rsidRPr="00EC60D7" w:rsidTr="00EC60D7">
        <w:trPr>
          <w:trHeight w:val="20"/>
        </w:trPr>
        <w:tc>
          <w:tcPr>
            <w:tcW w:w="401" w:type="dxa"/>
            <w:tcBorders>
              <w:top w:val="nil"/>
              <w:left w:val="nil"/>
              <w:bottom w:val="nil"/>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489" w:type="dxa"/>
            <w:gridSpan w:val="8"/>
            <w:tcBorders>
              <w:top w:val="nil"/>
              <w:left w:val="nil"/>
              <w:bottom w:val="nil"/>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EC60D7" w:rsidRPr="00EC60D7" w:rsidTr="00EC60D7">
        <w:trPr>
          <w:gridAfter w:val="1"/>
          <w:wAfter w:w="18" w:type="dxa"/>
          <w:trHeight w:val="20"/>
        </w:trPr>
        <w:tc>
          <w:tcPr>
            <w:tcW w:w="401" w:type="dxa"/>
            <w:tcBorders>
              <w:top w:val="nil"/>
              <w:left w:val="nil"/>
              <w:bottom w:val="single" w:sz="4" w:space="0" w:color="auto"/>
              <w:right w:val="nil"/>
            </w:tcBorders>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871" w:type="dxa"/>
            <w:tcBorders>
              <w:top w:val="nil"/>
              <w:left w:val="nil"/>
              <w:bottom w:val="single" w:sz="4" w:space="0" w:color="auto"/>
              <w:right w:val="nil"/>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(тыс.рублей)</w:t>
            </w:r>
          </w:p>
        </w:tc>
      </w:tr>
      <w:tr w:rsidR="00EC60D7" w:rsidRPr="00EC60D7" w:rsidTr="00EC60D7">
        <w:trPr>
          <w:gridAfter w:val="1"/>
          <w:wAfter w:w="18" w:type="dxa"/>
          <w:trHeight w:val="20"/>
        </w:trPr>
        <w:tc>
          <w:tcPr>
            <w:tcW w:w="40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91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Наименование муниципальной</w:t>
            </w:r>
            <w:r w:rsidRPr="00EC60D7">
              <w:rPr>
                <w:rFonts w:ascii="Times New Roman" w:eastAsia="Calibri" w:hAnsi="Times New Roman" w:cs="Times New Roman"/>
                <w:color w:val="auto"/>
                <w:kern w:val="0"/>
                <w:sz w:val="12"/>
                <w:szCs w:val="12"/>
                <w:lang w:eastAsia="en-US"/>
              </w:rPr>
              <w:br/>
              <w:t>программы, подпрограммы</w:t>
            </w:r>
          </w:p>
        </w:tc>
        <w:tc>
          <w:tcPr>
            <w:tcW w:w="1946"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очередной</w:t>
            </w:r>
            <w:r w:rsidRPr="00EC60D7">
              <w:rPr>
                <w:rFonts w:ascii="Times New Roman" w:eastAsia="Calibri" w:hAnsi="Times New Roman" w:cs="Times New Roman"/>
                <w:color w:val="auto"/>
                <w:kern w:val="0"/>
                <w:sz w:val="12"/>
                <w:szCs w:val="12"/>
                <w:lang w:eastAsia="en-US"/>
              </w:rPr>
              <w:br/>
              <w:t>финансовый</w:t>
            </w:r>
            <w:r w:rsidRPr="00EC60D7">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первый год </w:t>
            </w:r>
            <w:r w:rsidRPr="00EC60D7">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второй год </w:t>
            </w:r>
            <w:r w:rsidRPr="00EC60D7">
              <w:rPr>
                <w:rFonts w:ascii="Times New Roman" w:eastAsia="Calibri" w:hAnsi="Times New Roman" w:cs="Times New Roman"/>
                <w:color w:val="auto"/>
                <w:kern w:val="0"/>
                <w:sz w:val="12"/>
                <w:szCs w:val="12"/>
                <w:lang w:eastAsia="en-US"/>
              </w:rPr>
              <w:br/>
              <w:t>планового периода</w:t>
            </w:r>
          </w:p>
        </w:tc>
        <w:tc>
          <w:tcPr>
            <w:tcW w:w="871" w:type="dxa"/>
            <w:vMerge w:val="restart"/>
            <w:tcBorders>
              <w:top w:val="single" w:sz="4" w:space="0" w:color="auto"/>
            </w:tcBorders>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Итого</w:t>
            </w:r>
            <w:r w:rsidRPr="00EC60D7">
              <w:rPr>
                <w:rFonts w:ascii="Times New Roman" w:eastAsia="Calibri" w:hAnsi="Times New Roman" w:cs="Times New Roman"/>
                <w:color w:val="auto"/>
                <w:kern w:val="0"/>
                <w:sz w:val="12"/>
                <w:szCs w:val="12"/>
                <w:lang w:eastAsia="en-US"/>
              </w:rPr>
              <w:br/>
              <w:t>на период</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1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2022</w:t>
            </w:r>
          </w:p>
        </w:tc>
        <w:tc>
          <w:tcPr>
            <w:tcW w:w="1074"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2023</w:t>
            </w:r>
          </w:p>
        </w:tc>
        <w:tc>
          <w:tcPr>
            <w:tcW w:w="108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2024</w:t>
            </w:r>
          </w:p>
        </w:tc>
        <w:tc>
          <w:tcPr>
            <w:tcW w:w="87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Муниципальная программа</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611 722,78</w:t>
            </w:r>
          </w:p>
        </w:tc>
        <w:tc>
          <w:tcPr>
            <w:tcW w:w="1074"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540 325,23</w:t>
            </w:r>
          </w:p>
        </w:tc>
        <w:tc>
          <w:tcPr>
            <w:tcW w:w="108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507 220,84</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1 659 268,85</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33 115,39</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34 034,68</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7 486,15</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74 636,22</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355 215,22</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314 552,11</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310 996,25</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980 763,58</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223 392,17</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191 738,44</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188 738,44</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603 869,05</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1</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561 309,63</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512 989,04</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485 406,87</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1 559 705,54</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33 115,39</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34 034,68</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7 486,15</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74 636,22</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324 879,77</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302 980,71</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302 323,05</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930 183,53</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203 314,47</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175 973,65</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175 597,67</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554 885,79</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2</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6 209,90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5 206,49</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16 622,88</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4 274,80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3 375,00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3 375,00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11 024,80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1 935,10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1 831,49</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1 831,49</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5 598,08</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3</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Одаренные дети                                                                         </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2 799,84</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933,28</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2 799,84</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4</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20 994,32</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8 944,02</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6 320,00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36 258,34</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10 903,80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2 820,00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2 820,00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16 543,80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10 090,52</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6 124,02</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3 500,00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19 714,54</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5</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2 144,10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714,70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2 144,10</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6</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21 440,95</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11 417,70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8 519,50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41 378,15</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15 156,85</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5 376,40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2 478,20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23 011,45</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6 284,10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6 041,30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6 041,30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18 366,70</w:t>
            </w:r>
          </w:p>
        </w:tc>
      </w:tr>
      <w:tr w:rsidR="00EC60D7" w:rsidRPr="00EC60D7" w:rsidTr="00EC60D7">
        <w:trPr>
          <w:gridAfter w:val="1"/>
          <w:wAfter w:w="18" w:type="dxa"/>
          <w:trHeight w:val="20"/>
        </w:trPr>
        <w:tc>
          <w:tcPr>
            <w:tcW w:w="401"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474" w:type="dxa"/>
            <w:vMerge w:val="restart"/>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Подпрограмма 7</w:t>
            </w:r>
          </w:p>
        </w:tc>
        <w:tc>
          <w:tcPr>
            <w:tcW w:w="2911" w:type="dxa"/>
            <w:vMerge w:val="restart"/>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Доступная среда</w:t>
            </w:r>
          </w:p>
        </w:tc>
        <w:tc>
          <w:tcPr>
            <w:tcW w:w="1946"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 том числе:</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краевой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0,00</w:t>
            </w:r>
          </w:p>
        </w:tc>
      </w:tr>
      <w:tr w:rsidR="00EC60D7" w:rsidRPr="00EC60D7" w:rsidTr="00EC60D7">
        <w:trPr>
          <w:gridAfter w:val="1"/>
          <w:wAfter w:w="18" w:type="dxa"/>
          <w:trHeight w:val="20"/>
        </w:trPr>
        <w:tc>
          <w:tcPr>
            <w:tcW w:w="40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2911" w:type="dxa"/>
            <w:vMerge/>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p>
        </w:tc>
        <w:tc>
          <w:tcPr>
            <w:tcW w:w="194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74"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1086" w:type="dxa"/>
            <w:noWrap/>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120,00</w:t>
            </w:r>
          </w:p>
        </w:tc>
        <w:tc>
          <w:tcPr>
            <w:tcW w:w="871" w:type="dxa"/>
            <w:hideMark/>
          </w:tcPr>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360,00</w:t>
            </w:r>
          </w:p>
        </w:tc>
      </w:tr>
    </w:tbl>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tabs>
          <w:tab w:val="center" w:pos="5244"/>
          <w:tab w:val="left" w:pos="8300"/>
        </w:tabs>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ПОСТАНОВЛЕНИЕ</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23.06.2022</w:t>
      </w:r>
      <w:r w:rsidRPr="00EC60D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 490-п</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both"/>
        <w:rPr>
          <w:rFonts w:ascii="Times New Roman" w:eastAsia="Calibri" w:hAnsi="Times New Roman" w:cstheme="minorBidi"/>
          <w:bCs/>
          <w:color w:val="auto"/>
          <w:kern w:val="0"/>
          <w:sz w:val="12"/>
          <w:szCs w:val="12"/>
          <w:lang w:eastAsia="en-US"/>
        </w:rPr>
      </w:pPr>
      <w:r w:rsidRPr="00EC60D7">
        <w:rPr>
          <w:rFonts w:ascii="Times New Roman" w:hAnsi="Times New Roman" w:cs="Times New Roman"/>
          <w:color w:val="auto"/>
          <w:kern w:val="0"/>
          <w:sz w:val="12"/>
          <w:szCs w:val="12"/>
        </w:rPr>
        <w:t xml:space="preserve">Об утверждении  положения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EC60D7" w:rsidRPr="00EC60D7" w:rsidRDefault="00EC60D7" w:rsidP="00EC60D7">
      <w:pPr>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hAnsi="Times New Roman" w:cs="Times New Roman"/>
          <w:color w:val="auto"/>
          <w:kern w:val="0"/>
          <w:sz w:val="12"/>
          <w:szCs w:val="12"/>
        </w:rPr>
        <w:t xml:space="preserve">1. Утвердить положение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color w:val="auto"/>
          <w:kern w:val="0"/>
          <w:sz w:val="12"/>
          <w:szCs w:val="12"/>
        </w:rPr>
        <w:t xml:space="preserve"> согласно приложению к настоящему постановлению.</w:t>
      </w:r>
    </w:p>
    <w:p w:rsidR="00EC60D7" w:rsidRPr="00EC60D7" w:rsidRDefault="00EC60D7" w:rsidP="00EC60D7">
      <w:pPr>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провести отбор субъектов малого и среднего предпринимательства и самозанятых граждан </w:t>
      </w:r>
      <w:r w:rsidRPr="00EC60D7">
        <w:rPr>
          <w:rFonts w:ascii="Times New Roman" w:eastAsia="Calibri" w:hAnsi="Times New Roman" w:cstheme="minorBidi"/>
          <w:bCs/>
          <w:color w:val="auto"/>
          <w:kern w:val="0"/>
          <w:sz w:val="12"/>
          <w:szCs w:val="12"/>
          <w:lang w:eastAsia="en-US"/>
        </w:rPr>
        <w:t xml:space="preserve">на возмещение затрат при осуществлении предпринимательской деятельности </w:t>
      </w:r>
      <w:r w:rsidRPr="00EC60D7">
        <w:rPr>
          <w:rFonts w:ascii="Times New Roman" w:hAnsi="Times New Roman" w:cs="Times New Roman"/>
          <w:color w:val="auto"/>
          <w:kern w:val="0"/>
          <w:sz w:val="12"/>
          <w:szCs w:val="12"/>
        </w:rPr>
        <w:t>с 01 июля 2022 года по 01 августа 2022 года включительно.</w:t>
      </w:r>
    </w:p>
    <w:p w:rsidR="00EC60D7" w:rsidRPr="00EC60D7" w:rsidRDefault="00EC60D7" w:rsidP="00EC60D7">
      <w:pPr>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EC60D7">
        <w:rPr>
          <w:rFonts w:ascii="Times New Roman" w:hAnsi="Times New Roman" w:cs="Times New Roman"/>
          <w:color w:val="auto"/>
          <w:kern w:val="0"/>
          <w:sz w:val="12"/>
          <w:szCs w:val="12"/>
          <w:lang w:val="en-US"/>
        </w:rPr>
        <w:t>karatuzraion</w:t>
      </w:r>
      <w:r w:rsidRPr="00EC60D7">
        <w:rPr>
          <w:rFonts w:ascii="Times New Roman" w:hAnsi="Times New Roman" w:cs="Times New Roman"/>
          <w:color w:val="auto"/>
          <w:kern w:val="0"/>
          <w:sz w:val="12"/>
          <w:szCs w:val="12"/>
        </w:rPr>
        <w:t>.</w:t>
      </w:r>
      <w:r w:rsidRPr="00EC60D7">
        <w:rPr>
          <w:rFonts w:ascii="Times New Roman" w:hAnsi="Times New Roman" w:cs="Times New Roman"/>
          <w:color w:val="auto"/>
          <w:kern w:val="0"/>
          <w:sz w:val="12"/>
          <w:szCs w:val="12"/>
          <w:lang w:val="en-US"/>
        </w:rPr>
        <w:t>ru</w:t>
      </w:r>
      <w:r w:rsidRPr="00EC60D7">
        <w:rPr>
          <w:rFonts w:ascii="Times New Roman" w:hAnsi="Times New Roman" w:cs="Times New Roman"/>
          <w:color w:val="auto"/>
          <w:kern w:val="0"/>
          <w:sz w:val="12"/>
          <w:szCs w:val="12"/>
        </w:rPr>
        <w:t>.</w:t>
      </w:r>
    </w:p>
    <w:p w:rsidR="00EC60D7" w:rsidRPr="00EC60D7" w:rsidRDefault="00EC60D7" w:rsidP="00EC60D7">
      <w:pPr>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4.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 </w:t>
      </w:r>
    </w:p>
    <w:p w:rsidR="00EC60D7" w:rsidRPr="00EC60D7" w:rsidRDefault="00EC60D7" w:rsidP="00EC60D7">
      <w:pPr>
        <w:spacing w:after="0" w:line="240" w:lineRule="auto"/>
        <w:ind w:firstLine="709"/>
        <w:jc w:val="both"/>
        <w:rPr>
          <w:rFonts w:ascii="Times New Roman" w:hAnsi="Times New Roman" w:cs="Times New Roman"/>
          <w:kern w:val="0"/>
          <w:sz w:val="12"/>
          <w:szCs w:val="12"/>
        </w:rPr>
      </w:pPr>
      <w:r w:rsidRPr="00EC60D7">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C60D7" w:rsidRPr="00EC60D7" w:rsidRDefault="00EC60D7" w:rsidP="00EC60D7">
      <w:pPr>
        <w:spacing w:after="0" w:line="240" w:lineRule="auto"/>
        <w:ind w:firstLine="709"/>
        <w:jc w:val="both"/>
        <w:rPr>
          <w:rFonts w:ascii="Times New Roman" w:hAnsi="Times New Roman" w:cs="Times New Roman"/>
          <w:kern w:val="0"/>
          <w:sz w:val="12"/>
          <w:szCs w:val="12"/>
        </w:rPr>
      </w:pPr>
    </w:p>
    <w:p w:rsidR="00EC60D7" w:rsidRPr="00EC60D7" w:rsidRDefault="00EC60D7" w:rsidP="00EC60D7">
      <w:pPr>
        <w:spacing w:after="0" w:line="240" w:lineRule="auto"/>
        <w:ind w:right="-71"/>
        <w:rPr>
          <w:rFonts w:ascii="Times New Roman" w:hAnsi="Times New Roman" w:cs="Times New Roman"/>
          <w:color w:val="auto"/>
          <w:kern w:val="0"/>
          <w:sz w:val="12"/>
          <w:szCs w:val="12"/>
        </w:rPr>
      </w:pPr>
      <w:r w:rsidRPr="00EC60D7">
        <w:rPr>
          <w:rFonts w:ascii="Times New Roman" w:hAnsi="Times New Roman" w:cs="Times New Roman"/>
          <w:kern w:val="0"/>
          <w:sz w:val="12"/>
          <w:szCs w:val="12"/>
        </w:rPr>
        <w:t xml:space="preserve">И.о. главы района                                                                                   Е.С. Мигла </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23.06.2022 № 490-п</w:t>
      </w:r>
    </w:p>
    <w:p w:rsidR="00EC60D7" w:rsidRPr="00EC60D7" w:rsidRDefault="00EC60D7" w:rsidP="00EC60D7">
      <w:pPr>
        <w:spacing w:after="0" w:line="276" w:lineRule="auto"/>
        <w:jc w:val="center"/>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76" w:lineRule="auto"/>
        <w:jc w:val="center"/>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ПОЛОЖЕНИЕ</w:t>
      </w:r>
    </w:p>
    <w:p w:rsidR="00EC60D7" w:rsidRPr="00EC60D7" w:rsidRDefault="00EC60D7" w:rsidP="00EC60D7">
      <w:pPr>
        <w:spacing w:after="0" w:line="240" w:lineRule="auto"/>
        <w:ind w:firstLine="709"/>
        <w:contextualSpacing/>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ind w:firstLine="709"/>
        <w:contextualSpacing/>
        <w:jc w:val="center"/>
        <w:rPr>
          <w:rFonts w:ascii="Times New Roman" w:hAnsi="Times New Roman" w:cs="Times New Roman"/>
          <w:snapToGrid w:val="0"/>
          <w:color w:val="auto"/>
          <w:kern w:val="0"/>
          <w:sz w:val="12"/>
          <w:szCs w:val="12"/>
        </w:rPr>
      </w:pPr>
    </w:p>
    <w:p w:rsidR="00EC60D7" w:rsidRPr="00EC60D7" w:rsidRDefault="00EC60D7" w:rsidP="00EC60D7">
      <w:pPr>
        <w:spacing w:after="0" w:line="240" w:lineRule="auto"/>
        <w:ind w:firstLine="709"/>
        <w:contextualSpacing/>
        <w:jc w:val="center"/>
        <w:rPr>
          <w:rFonts w:ascii="Times New Roman" w:hAnsi="Times New Roman" w:cs="Times New Roman"/>
          <w:snapToGrid w:val="0"/>
          <w:color w:val="auto"/>
          <w:kern w:val="0"/>
          <w:sz w:val="12"/>
          <w:szCs w:val="12"/>
        </w:rPr>
      </w:pPr>
      <w:r w:rsidRPr="00EC60D7">
        <w:rPr>
          <w:rFonts w:ascii="Times New Roman" w:hAnsi="Times New Roman" w:cs="Times New Roman"/>
          <w:snapToGrid w:val="0"/>
          <w:color w:val="auto"/>
          <w:kern w:val="0"/>
          <w:sz w:val="12"/>
          <w:szCs w:val="12"/>
        </w:rPr>
        <w:t>1.Общие положения</w:t>
      </w:r>
    </w:p>
    <w:p w:rsidR="00EC60D7" w:rsidRPr="00EC60D7" w:rsidRDefault="00EC60D7" w:rsidP="00EC60D7">
      <w:pPr>
        <w:spacing w:after="0" w:line="240" w:lineRule="auto"/>
        <w:ind w:firstLine="709"/>
        <w:contextualSpacing/>
        <w:jc w:val="center"/>
        <w:rPr>
          <w:rFonts w:ascii="Times New Roman" w:hAnsi="Times New Roman" w:cs="Times New Roman"/>
          <w:snapToGrid w:val="0"/>
          <w:color w:val="auto"/>
          <w:kern w:val="0"/>
          <w:sz w:val="12"/>
          <w:szCs w:val="12"/>
        </w:rPr>
      </w:pPr>
    </w:p>
    <w:p w:rsidR="00EC60D7" w:rsidRPr="00EC60D7" w:rsidRDefault="00EC60D7" w:rsidP="00EC60D7">
      <w:pPr>
        <w:spacing w:after="0" w:line="240" w:lineRule="auto"/>
        <w:ind w:firstLine="709"/>
        <w:contextualSpacing/>
        <w:jc w:val="both"/>
        <w:rPr>
          <w:rFonts w:ascii="Times New Roman" w:hAnsi="Times New Roman" w:cs="Times New Roman"/>
          <w:snapToGrid w:val="0"/>
          <w:color w:val="auto"/>
          <w:kern w:val="0"/>
          <w:sz w:val="12"/>
          <w:szCs w:val="12"/>
        </w:rPr>
      </w:pPr>
      <w:r w:rsidRPr="00EC60D7">
        <w:rPr>
          <w:rFonts w:ascii="Times New Roman" w:hAnsi="Times New Roman" w:cs="Times New Roman"/>
          <w:snapToGrid w:val="0"/>
          <w:color w:val="auto"/>
          <w:kern w:val="0"/>
          <w:sz w:val="12"/>
          <w:szCs w:val="12"/>
        </w:rPr>
        <w:t xml:space="preserve">1.1. Настоящее Положение устанавливает порядок и условия </w:t>
      </w:r>
      <w:r w:rsidRPr="00EC60D7">
        <w:rPr>
          <w:rFonts w:ascii="Times New Roman" w:hAnsi="Times New Roman" w:cs="Times New Roman"/>
          <w:color w:val="auto"/>
          <w:kern w:val="0"/>
          <w:sz w:val="12"/>
          <w:szCs w:val="12"/>
        </w:rPr>
        <w:t xml:space="preserve">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snapToGrid w:val="0"/>
          <w:color w:val="auto"/>
          <w:kern w:val="0"/>
          <w:sz w:val="12"/>
          <w:szCs w:val="12"/>
        </w:rPr>
        <w:t xml:space="preserve"> (далее – Положение).</w:t>
      </w:r>
    </w:p>
    <w:p w:rsidR="00EC60D7" w:rsidRPr="00EC60D7" w:rsidRDefault="00EC60D7" w:rsidP="00EC60D7">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EC60D7">
        <w:rPr>
          <w:rFonts w:ascii="Times New Roman" w:hAnsi="Times New Roman" w:cs="Times New Roman"/>
          <w:snapToGrid w:val="0"/>
          <w:color w:val="auto"/>
          <w:kern w:val="0"/>
          <w:sz w:val="12"/>
          <w:szCs w:val="12"/>
        </w:rPr>
        <w:t xml:space="preserve">1.2. </w:t>
      </w:r>
      <w:r w:rsidRPr="00EC60D7">
        <w:rPr>
          <w:rFonts w:ascii="Times New Roman" w:hAnsi="Times New Roman" w:cs="Times New Roman"/>
          <w:snapToGrid w:val="0"/>
          <w:color w:val="auto"/>
          <w:spacing w:val="-4"/>
          <w:kern w:val="0"/>
          <w:sz w:val="12"/>
          <w:szCs w:val="12"/>
        </w:rPr>
        <w:t xml:space="preserve">Организатором проведения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EC60D7">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EC60D7">
        <w:rPr>
          <w:rFonts w:ascii="Times New Roman" w:hAnsi="Times New Roman" w:cs="Times New Roman"/>
          <w:snapToGrid w:val="0"/>
          <w:color w:val="auto"/>
          <w:spacing w:val="-2"/>
          <w:kern w:val="0"/>
          <w:sz w:val="12"/>
          <w:szCs w:val="12"/>
        </w:rPr>
        <w:t xml:space="preserve">№ 1127-п </w:t>
      </w:r>
      <w:r w:rsidRPr="00EC60D7">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EC60D7">
        <w:rPr>
          <w:rFonts w:ascii="Times New Roman" w:eastAsia="Calibri" w:hAnsi="Times New Roman" w:cstheme="minorBidi"/>
          <w:bCs/>
          <w:color w:val="auto"/>
          <w:kern w:val="0"/>
          <w:sz w:val="12"/>
          <w:szCs w:val="12"/>
          <w:lang w:eastAsia="en-US"/>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snapToGrid w:val="0"/>
          <w:color w:val="auto"/>
          <w:spacing w:val="-4"/>
          <w:kern w:val="0"/>
          <w:sz w:val="12"/>
          <w:szCs w:val="12"/>
        </w:rPr>
        <w:t xml:space="preserve"> </w:t>
      </w:r>
    </w:p>
    <w:p w:rsidR="00EC60D7" w:rsidRPr="00EC60D7" w:rsidRDefault="00EC60D7" w:rsidP="00EC60D7">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 xml:space="preserve">Организационно-техническое обеспечение отбора, а также контроль над исполнением условий соглашения по </w:t>
      </w:r>
      <w:r w:rsidRPr="00EC60D7">
        <w:rPr>
          <w:rFonts w:ascii="Times New Roman" w:eastAsia="Calibri" w:hAnsi="Times New Roman" w:cstheme="minorBidi"/>
          <w:bCs/>
          <w:color w:val="auto"/>
          <w:kern w:val="0"/>
          <w:sz w:val="12"/>
          <w:szCs w:val="12"/>
          <w:lang w:eastAsia="en-US"/>
        </w:rPr>
        <w:t>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EC60D7" w:rsidRPr="00EC60D7" w:rsidRDefault="00EC60D7" w:rsidP="00EC60D7">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 xml:space="preserve">Положение разработано в соответствии с порядком </w:t>
      </w:r>
      <w:r w:rsidRPr="00EC60D7">
        <w:rPr>
          <w:rFonts w:ascii="Times New Roman" w:eastAsia="Calibri" w:hAnsi="Times New Roman" w:cstheme="minorBidi"/>
          <w:bCs/>
          <w:color w:val="auto"/>
          <w:kern w:val="0"/>
          <w:sz w:val="12"/>
          <w:szCs w:val="12"/>
          <w:lang w:eastAsia="en-US"/>
        </w:rPr>
        <w:t>«О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color w:val="auto"/>
          <w:spacing w:val="-4"/>
          <w:kern w:val="0"/>
          <w:sz w:val="12"/>
          <w:szCs w:val="12"/>
        </w:rPr>
        <w:t xml:space="preserve"> от 28.01.2022 № 84-п.</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1.3. Цели предоставления субсидии: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1.3.2. финансовое обеспечение субсидирования </w:t>
      </w:r>
      <w:r w:rsidRPr="00EC60D7">
        <w:rPr>
          <w:rFonts w:ascii="Times New Roman" w:eastAsia="Calibri" w:hAnsi="Times New Roman"/>
          <w:color w:val="auto"/>
          <w:kern w:val="0"/>
          <w:sz w:val="12"/>
          <w:szCs w:val="12"/>
        </w:rPr>
        <w:t>субъектов малого и среднего предпринимательства и самозанятых гражданам на возмещение затрат при осуществлении предпринимательской деятельности</w:t>
      </w:r>
      <w:r w:rsidRPr="00EC60D7">
        <w:rPr>
          <w:rFonts w:ascii="Times New Roman" w:hAnsi="Times New Roman" w:cs="Times New Roman"/>
          <w:color w:val="auto"/>
          <w:kern w:val="0"/>
          <w:sz w:val="12"/>
          <w:szCs w:val="12"/>
        </w:rPr>
        <w:t>.</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1.4. Получателями субсидии являются субъекты малого и среднего предпринимательства и самозанятые граждане, в отношении которых принято положительное решение о предоставлении субсидии.</w:t>
      </w:r>
    </w:p>
    <w:p w:rsidR="00EC60D7" w:rsidRPr="00EC60D7" w:rsidRDefault="00EC60D7" w:rsidP="00EC60D7">
      <w:pPr>
        <w:widowControl w:val="0"/>
        <w:autoSpaceDE w:val="0"/>
        <w:autoSpaceDN w:val="0"/>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C60D7" w:rsidRPr="00EC60D7" w:rsidRDefault="00EC60D7" w:rsidP="00EC60D7">
      <w:pPr>
        <w:keepNext/>
        <w:spacing w:after="0" w:line="240" w:lineRule="auto"/>
        <w:ind w:firstLine="709"/>
        <w:jc w:val="both"/>
        <w:outlineLvl w:val="3"/>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1.5. В настоящем Положении используются следующие понятия: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EC60D7">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lastRenderedPageBreak/>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eastAsia="Calibri" w:hAnsi="Times New Roman"/>
          <w:bCs/>
          <w:color w:val="auto"/>
          <w:kern w:val="0"/>
          <w:sz w:val="12"/>
          <w:szCs w:val="12"/>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EC60D7">
        <w:rPr>
          <w:rFonts w:ascii="Times New Roman" w:hAnsi="Times New Roman"/>
          <w:color w:val="auto"/>
          <w:kern w:val="0"/>
          <w:sz w:val="12"/>
          <w:szCs w:val="12"/>
        </w:rPr>
        <w:t>1.6.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EC60D7" w:rsidRPr="00EC60D7" w:rsidRDefault="00EC60D7" w:rsidP="00EC60D7">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cstheme="minorBidi"/>
          <w:color w:val="000000" w:themeColor="text1"/>
          <w:kern w:val="0"/>
          <w:sz w:val="12"/>
          <w:szCs w:val="12"/>
        </w:rPr>
      </w:pPr>
      <w:r w:rsidRPr="00EC60D7">
        <w:rPr>
          <w:rFonts w:ascii="Times New Roman" w:eastAsiaTheme="minorHAnsi" w:hAnsi="Times New Roman" w:cstheme="minorBidi"/>
          <w:kern w:val="0"/>
          <w:sz w:val="12"/>
          <w:szCs w:val="12"/>
          <w:lang w:eastAsia="en-US"/>
        </w:rPr>
        <w:t>1</w:t>
      </w:r>
      <w:r w:rsidRPr="00EC60D7">
        <w:rPr>
          <w:rFonts w:ascii="Times New Roman" w:eastAsiaTheme="minorHAnsi" w:hAnsi="Times New Roman" w:cstheme="minorBidi"/>
          <w:color w:val="000000" w:themeColor="text1"/>
          <w:kern w:val="0"/>
          <w:sz w:val="12"/>
          <w:szCs w:val="12"/>
          <w:lang w:eastAsia="en-US"/>
        </w:rPr>
        <w:t xml:space="preserve">) </w:t>
      </w:r>
      <w:r w:rsidRPr="00EC60D7">
        <w:rPr>
          <w:rFonts w:ascii="Times New Roman" w:eastAsiaTheme="minorHAnsi" w:hAnsi="Times New Roman" w:cstheme="minorBidi"/>
          <w:kern w:val="0"/>
          <w:sz w:val="12"/>
          <w:szCs w:val="12"/>
          <w:lang w:eastAsia="en-US"/>
        </w:rPr>
        <w:t>на возмещение части затрат по подключению к инженерной инфраструктуре,</w:t>
      </w:r>
      <w:r w:rsidRPr="00EC60D7">
        <w:rPr>
          <w:rFonts w:ascii="Times New Roman" w:eastAsiaTheme="minorHAnsi" w:hAnsi="Times New Roman" w:cstheme="minorBidi"/>
          <w:color w:val="000000" w:themeColor="text1"/>
          <w:kern w:val="0"/>
          <w:sz w:val="12"/>
          <w:szCs w:val="12"/>
        </w:rPr>
        <w:t xml:space="preserve"> текущему ремонту помещения, приобретению оборудования, мебели и оргтехники;</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kern w:val="0"/>
          <w:sz w:val="12"/>
          <w:szCs w:val="12"/>
          <w:lang w:eastAsia="en-US"/>
        </w:rPr>
        <w:t>2</w:t>
      </w:r>
      <w:r w:rsidRPr="00EC60D7">
        <w:rPr>
          <w:rFonts w:ascii="Times New Roman" w:eastAsiaTheme="minorHAnsi" w:hAnsi="Times New Roman" w:cstheme="minorBidi"/>
          <w:color w:val="000000" w:themeColor="text1"/>
          <w:kern w:val="0"/>
          <w:sz w:val="12"/>
          <w:szCs w:val="12"/>
          <w:lang w:eastAsia="en-US"/>
        </w:rPr>
        <w:t xml:space="preserve">) </w:t>
      </w:r>
      <w:r w:rsidRPr="00EC60D7">
        <w:rPr>
          <w:rFonts w:ascii="Times New Roman" w:eastAsiaTheme="minorHAnsi" w:hAnsi="Times New Roman" w:cstheme="minorBidi"/>
          <w:kern w:val="0"/>
          <w:sz w:val="12"/>
          <w:szCs w:val="12"/>
          <w:lang w:eastAsia="en-US"/>
        </w:rPr>
        <w:t xml:space="preserve">на возмещение части затрат, связанных с оплатой </w:t>
      </w:r>
      <w:r w:rsidRPr="00EC60D7">
        <w:rPr>
          <w:rFonts w:ascii="Times New Roman" w:eastAsiaTheme="minorHAnsi" w:hAnsi="Times New Roman" w:cstheme="minorBidi"/>
          <w:color w:val="000000" w:themeColor="text1"/>
          <w:kern w:val="0"/>
          <w:sz w:val="12"/>
          <w:szCs w:val="12"/>
          <w:lang w:eastAsia="en-US"/>
        </w:rPr>
        <w:t>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kern w:val="0"/>
          <w:sz w:val="12"/>
          <w:szCs w:val="12"/>
          <w:lang w:eastAsia="en-US"/>
        </w:rPr>
        <w:t>3</w:t>
      </w:r>
      <w:r w:rsidRPr="00EC60D7">
        <w:rPr>
          <w:rFonts w:ascii="Times New Roman" w:eastAsiaTheme="minorHAnsi" w:hAnsi="Times New Roman" w:cstheme="minorBidi"/>
          <w:color w:val="000000" w:themeColor="text1"/>
          <w:kern w:val="0"/>
          <w:sz w:val="12"/>
          <w:szCs w:val="12"/>
          <w:lang w:eastAsia="en-US"/>
        </w:rPr>
        <w:t xml:space="preserve">) </w:t>
      </w:r>
      <w:r w:rsidRPr="00EC60D7">
        <w:rPr>
          <w:rFonts w:ascii="Times New Roman" w:eastAsiaTheme="minorHAnsi" w:hAnsi="Times New Roman" w:cstheme="minorBidi"/>
          <w:kern w:val="0"/>
          <w:sz w:val="12"/>
          <w:szCs w:val="12"/>
          <w:lang w:eastAsia="en-US"/>
        </w:rPr>
        <w:t xml:space="preserve">на возмещение части затрат на </w:t>
      </w:r>
      <w:r w:rsidRPr="00EC60D7">
        <w:rPr>
          <w:rFonts w:ascii="Times New Roman" w:eastAsiaTheme="minorHAnsi" w:hAnsi="Times New Roman" w:cstheme="minorBidi"/>
          <w:color w:val="000000" w:themeColor="text1"/>
          <w:kern w:val="0"/>
          <w:sz w:val="12"/>
          <w:szCs w:val="12"/>
          <w:lang w:eastAsia="en-US"/>
        </w:rPr>
        <w:t>уплату процентов по кредитам на приобретение оборудования;</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kern w:val="0"/>
          <w:sz w:val="12"/>
          <w:szCs w:val="12"/>
          <w:lang w:eastAsia="en-US"/>
        </w:rPr>
        <w:t>4</w:t>
      </w:r>
      <w:r w:rsidRPr="00EC60D7">
        <w:rPr>
          <w:rFonts w:ascii="Times New Roman" w:eastAsiaTheme="minorHAnsi" w:hAnsi="Times New Roman" w:cstheme="minorBidi"/>
          <w:color w:val="000000" w:themeColor="text1"/>
          <w:kern w:val="0"/>
          <w:sz w:val="12"/>
          <w:szCs w:val="12"/>
          <w:lang w:eastAsia="en-US"/>
        </w:rPr>
        <w:t xml:space="preserve">) </w:t>
      </w:r>
      <w:r w:rsidRPr="00EC60D7">
        <w:rPr>
          <w:rFonts w:ascii="Times New Roman" w:eastAsiaTheme="minorHAnsi" w:hAnsi="Times New Roman" w:cstheme="minorBidi"/>
          <w:kern w:val="0"/>
          <w:sz w:val="12"/>
          <w:szCs w:val="12"/>
          <w:lang w:eastAsia="en-US"/>
        </w:rPr>
        <w:t xml:space="preserve">на возмещение части затрат, связанных с </w:t>
      </w:r>
      <w:r w:rsidRPr="00EC60D7">
        <w:rPr>
          <w:rFonts w:ascii="Times New Roman" w:eastAsiaTheme="minorHAnsi" w:hAnsi="Times New Roman" w:cstheme="minorBidi"/>
          <w:color w:val="000000" w:themeColor="text1"/>
          <w:kern w:val="0"/>
          <w:sz w:val="12"/>
          <w:szCs w:val="12"/>
          <w:lang w:eastAsia="en-US"/>
        </w:rPr>
        <w:t>сертификацией (декларированием) продукции (продовольственного сырья, товаров, работ, услуг), лицензированием деятельности;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kern w:val="0"/>
          <w:sz w:val="12"/>
          <w:szCs w:val="12"/>
          <w:lang w:eastAsia="en-US"/>
        </w:rPr>
        <w:t>5</w:t>
      </w:r>
      <w:r w:rsidRPr="00EC60D7">
        <w:rPr>
          <w:rFonts w:ascii="Times New Roman" w:eastAsiaTheme="minorHAnsi" w:hAnsi="Times New Roman" w:cstheme="minorBidi"/>
          <w:color w:val="000000" w:themeColor="text1"/>
          <w:kern w:val="0"/>
          <w:sz w:val="12"/>
          <w:szCs w:val="12"/>
          <w:lang w:eastAsia="en-US"/>
        </w:rPr>
        <w:t xml:space="preserve">) </w:t>
      </w:r>
      <w:r w:rsidRPr="00EC60D7">
        <w:rPr>
          <w:rFonts w:ascii="Times New Roman" w:eastAsiaTheme="minorHAnsi" w:hAnsi="Times New Roman" w:cstheme="minorBidi"/>
          <w:kern w:val="0"/>
          <w:sz w:val="12"/>
          <w:szCs w:val="12"/>
          <w:lang w:eastAsia="en-US"/>
        </w:rPr>
        <w:t xml:space="preserve">на возмещение части затрат, связанных с </w:t>
      </w:r>
      <w:r w:rsidRPr="00EC60D7">
        <w:rPr>
          <w:rFonts w:ascii="Times New Roman" w:eastAsiaTheme="minorHAnsi" w:hAnsi="Times New Roman" w:cstheme="minorBidi"/>
          <w:color w:val="000000" w:themeColor="text1"/>
          <w:kern w:val="0"/>
          <w:sz w:val="12"/>
          <w:szCs w:val="12"/>
          <w:lang w:eastAsia="en-US"/>
        </w:rPr>
        <w:t>проведением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EC60D7">
        <w:rPr>
          <w:rFonts w:ascii="Times New Roman" w:eastAsiaTheme="minorHAnsi" w:hAnsi="Times New Roman" w:cs="Times New Roman"/>
          <w:color w:val="000000" w:themeColor="text1"/>
          <w:kern w:val="0"/>
          <w:sz w:val="12"/>
          <w:szCs w:val="12"/>
          <w:lang w:eastAsia="en-US"/>
        </w:rPr>
        <w:t xml:space="preserve">6) </w:t>
      </w:r>
      <w:r w:rsidRPr="00EC60D7">
        <w:rPr>
          <w:rFonts w:ascii="Times New Roman" w:eastAsia="Calibri" w:hAnsi="Times New Roman" w:cs="Times New Roman"/>
          <w:color w:val="auto"/>
          <w:kern w:val="0"/>
          <w:sz w:val="12"/>
          <w:szCs w:val="12"/>
          <w:lang w:eastAsia="en-US"/>
        </w:rPr>
        <w:t>на возмещение части затрат, на выплату по передаче прав по франшизе (паушальный взнос).</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000000" w:themeColor="text1"/>
          <w:kern w:val="0"/>
          <w:sz w:val="12"/>
          <w:szCs w:val="12"/>
          <w:lang w:eastAsia="en-US"/>
        </w:rPr>
        <w:t xml:space="preserve">1.7.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olor w:val="000000" w:themeColor="text1"/>
          <w:kern w:val="0"/>
          <w:sz w:val="12"/>
          <w:szCs w:val="12"/>
        </w:rPr>
      </w:pPr>
      <w:r w:rsidRPr="00EC60D7">
        <w:rPr>
          <w:rFonts w:ascii="Times New Roman" w:hAnsi="Times New Roman"/>
          <w:color w:val="000000" w:themeColor="text1"/>
          <w:kern w:val="0"/>
          <w:sz w:val="12"/>
          <w:szCs w:val="12"/>
        </w:rPr>
        <w:t>1.8. Отбор получателей поддержки проводится посредством запроса предложений.</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olor w:val="000000" w:themeColor="text1"/>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1.10. Критериями отбора для субъектов малого и среднего предпринимательства являются: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1.11.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1.12. Адрес для отправления заявок на участие в отборе:</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662850, с. Каратузское, ул. Советская, д. 21, каб. № 302</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Контактный тел./факс: 8(391 37)21-8-37.</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Контактный </w:t>
      </w:r>
      <w:r w:rsidRPr="00EC60D7">
        <w:rPr>
          <w:rFonts w:ascii="Times New Roman" w:hAnsi="Times New Roman" w:cs="Times New Roman"/>
          <w:color w:val="auto"/>
          <w:kern w:val="0"/>
          <w:sz w:val="12"/>
          <w:szCs w:val="12"/>
          <w:lang w:val="en-US"/>
        </w:rPr>
        <w:t>e</w:t>
      </w:r>
      <w:r w:rsidRPr="00EC60D7">
        <w:rPr>
          <w:rFonts w:ascii="Times New Roman" w:hAnsi="Times New Roman" w:cs="Times New Roman"/>
          <w:color w:val="auto"/>
          <w:kern w:val="0"/>
          <w:sz w:val="12"/>
          <w:szCs w:val="12"/>
        </w:rPr>
        <w:t>-</w:t>
      </w:r>
      <w:r w:rsidRPr="00EC60D7">
        <w:rPr>
          <w:rFonts w:ascii="Times New Roman" w:hAnsi="Times New Roman" w:cs="Times New Roman"/>
          <w:color w:val="auto"/>
          <w:kern w:val="0"/>
          <w:sz w:val="12"/>
          <w:szCs w:val="12"/>
          <w:lang w:val="en-US"/>
        </w:rPr>
        <w:t>mail</w:t>
      </w:r>
      <w:r w:rsidRPr="00EC60D7">
        <w:rPr>
          <w:rFonts w:ascii="Times New Roman" w:hAnsi="Times New Roman" w:cs="Times New Roman"/>
          <w:color w:val="auto"/>
          <w:kern w:val="0"/>
          <w:sz w:val="12"/>
          <w:szCs w:val="12"/>
        </w:rPr>
        <w:t xml:space="preserve">: </w:t>
      </w:r>
      <w:hyperlink r:id="rId10" w:history="1">
        <w:r w:rsidRPr="00EC60D7">
          <w:rPr>
            <w:rFonts w:ascii="Times New Roman" w:hAnsi="Times New Roman" w:cs="Times New Roman"/>
            <w:color w:val="0000FF"/>
            <w:kern w:val="0"/>
            <w:sz w:val="12"/>
            <w:szCs w:val="12"/>
            <w:u w:val="single"/>
            <w:lang w:val="en-US"/>
          </w:rPr>
          <w:t>econ</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karatuzraion</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ru</w:t>
        </w:r>
      </w:hyperlink>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EC60D7" w:rsidRPr="00EC60D7" w:rsidRDefault="00EC60D7" w:rsidP="00EC60D7">
      <w:pPr>
        <w:autoSpaceDE w:val="0"/>
        <w:autoSpaceDN w:val="0"/>
        <w:adjustRightInd w:val="0"/>
        <w:spacing w:after="0" w:line="240" w:lineRule="auto"/>
        <w:contextualSpacing/>
        <w:jc w:val="center"/>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2. Условия предоставления субсидии</w:t>
      </w:r>
    </w:p>
    <w:p w:rsidR="00EC60D7" w:rsidRPr="00EC60D7" w:rsidRDefault="00EC60D7" w:rsidP="00EC60D7">
      <w:pPr>
        <w:autoSpaceDE w:val="0"/>
        <w:autoSpaceDN w:val="0"/>
        <w:adjustRightInd w:val="0"/>
        <w:spacing w:after="0" w:line="240" w:lineRule="auto"/>
        <w:contextualSpacing/>
        <w:jc w:val="center"/>
        <w:rPr>
          <w:rFonts w:ascii="Times New Roman" w:hAnsi="Times New Roman" w:cs="Times New Roman"/>
          <w:color w:val="auto"/>
          <w:spacing w:val="-4"/>
          <w:kern w:val="0"/>
          <w:sz w:val="12"/>
          <w:szCs w:val="12"/>
        </w:rPr>
      </w:pPr>
    </w:p>
    <w:p w:rsidR="00EC60D7" w:rsidRPr="00EC60D7" w:rsidRDefault="00EC60D7" w:rsidP="00EC60D7">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 xml:space="preserve">2.1. Предметом отбора является оказание финансовой поддержки субъектам малого и среднего предпринимательства и самозанятым гражданам, в форме предоставления субсидий </w:t>
      </w:r>
      <w:r w:rsidRPr="00EC60D7">
        <w:rPr>
          <w:rFonts w:ascii="Times New Roman" w:eastAsia="Calibri" w:hAnsi="Times New Roman" w:cstheme="minorBidi"/>
          <w:bCs/>
          <w:color w:val="auto"/>
          <w:kern w:val="0"/>
          <w:sz w:val="12"/>
          <w:szCs w:val="12"/>
          <w:lang w:eastAsia="en-US"/>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EC60D7">
        <w:rPr>
          <w:rFonts w:ascii="Times New Roman" w:hAnsi="Times New Roman" w:cs="Times New Roman"/>
          <w:color w:val="auto"/>
          <w:spacing w:val="-4"/>
          <w:kern w:val="0"/>
          <w:sz w:val="12"/>
          <w:szCs w:val="12"/>
        </w:rPr>
        <w:t xml:space="preserve"> за счет средств местного бюджета, а также средств, поступивших в местный бюджет из краевого бюджета на эти цели в текущем году.</w:t>
      </w:r>
    </w:p>
    <w:p w:rsidR="00EC60D7" w:rsidRPr="00EC60D7" w:rsidRDefault="00EC60D7" w:rsidP="00EC60D7">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 xml:space="preserve">Общий объем финансирования на начало отбора заявок составляет </w:t>
      </w:r>
      <w:r w:rsidRPr="00EC60D7">
        <w:rPr>
          <w:rFonts w:ascii="Times New Roman" w:eastAsiaTheme="minorHAnsi" w:hAnsi="Times New Roman" w:cs="Times New Roman"/>
          <w:color w:val="auto"/>
          <w:kern w:val="0"/>
          <w:sz w:val="12"/>
          <w:szCs w:val="12"/>
          <w:lang w:eastAsia="en-US"/>
        </w:rPr>
        <w:t> 103 300 (сто три тысячи триста) рублей 00 копеек</w:t>
      </w:r>
      <w:r w:rsidRPr="00EC60D7">
        <w:rPr>
          <w:rFonts w:ascii="Times New Roman" w:hAnsi="Times New Roman" w:cs="Times New Roman"/>
          <w:color w:val="auto"/>
          <w:spacing w:val="-4"/>
          <w:kern w:val="0"/>
          <w:sz w:val="12"/>
          <w:szCs w:val="12"/>
        </w:rPr>
        <w:t>, в том числе:</w:t>
      </w:r>
    </w:p>
    <w:p w:rsidR="00EC60D7" w:rsidRPr="00EC60D7" w:rsidRDefault="00EC60D7" w:rsidP="00EC60D7">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 xml:space="preserve">- средства краевого бюджета </w:t>
      </w:r>
      <w:r w:rsidRPr="00EC60D7">
        <w:rPr>
          <w:rFonts w:ascii="Times New Roman" w:eastAsiaTheme="minorHAnsi" w:hAnsi="Times New Roman" w:cs="Times New Roman"/>
          <w:color w:val="auto"/>
          <w:kern w:val="0"/>
          <w:sz w:val="12"/>
          <w:szCs w:val="12"/>
          <w:lang w:eastAsia="en-US"/>
        </w:rPr>
        <w:t>103 300 (сто три тысячи триста) рублей 00 копеек</w:t>
      </w:r>
      <w:r w:rsidRPr="00EC60D7">
        <w:rPr>
          <w:rFonts w:ascii="Times New Roman" w:hAnsi="Times New Roman" w:cs="Times New Roman"/>
          <w:color w:val="auto"/>
          <w:spacing w:val="-4"/>
          <w:kern w:val="0"/>
          <w:sz w:val="12"/>
          <w:szCs w:val="12"/>
        </w:rPr>
        <w:t>.</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 Заявитель должен соответствовать следующим критериям:</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2.2.8. 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2.2.9. не должен являться получателем аналогичной поддержки и сроки ее оказания не истекли.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2.3.2. </w:t>
      </w:r>
      <w:r w:rsidRPr="00EC60D7">
        <w:rPr>
          <w:rFonts w:ascii="Times New Roman" w:eastAsiaTheme="minorHAnsi" w:hAnsi="Times New Roman" w:cstheme="minorBidi"/>
          <w:color w:val="000000" w:themeColor="text1"/>
          <w:kern w:val="0"/>
          <w:sz w:val="12"/>
          <w:szCs w:val="12"/>
          <w:lang w:eastAsia="en-US"/>
        </w:rPr>
        <w:t>имеющих задолженность по уплате налогов, сборов, страховых взносов, пеней, штрафов, процентов;</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olor w:val="000000" w:themeColor="text1"/>
          <w:kern w:val="0"/>
          <w:sz w:val="12"/>
          <w:szCs w:val="12"/>
        </w:rPr>
        <w:t xml:space="preserve">2.3.3. </w:t>
      </w:r>
      <w:r w:rsidRPr="00EC60D7">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000000" w:themeColor="text1"/>
          <w:kern w:val="0"/>
          <w:sz w:val="12"/>
          <w:szCs w:val="12"/>
          <w:lang w:eastAsia="en-US"/>
        </w:rPr>
        <w:t xml:space="preserve">2.4. </w:t>
      </w:r>
      <w:r w:rsidRPr="00EC60D7">
        <w:rPr>
          <w:rFonts w:ascii="Times New Roman" w:eastAsiaTheme="minorHAnsi" w:hAnsi="Times New Roman" w:cstheme="minorBidi"/>
          <w:color w:val="auto"/>
          <w:kern w:val="0"/>
          <w:sz w:val="12"/>
          <w:szCs w:val="12"/>
          <w:lang w:eastAsia="en-US"/>
        </w:rPr>
        <w:t>Поддержка не может оказываться в отношении заявителей – самозанятых граждан:</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2.4.1. неподтвердивших статус самозанятого гражданина;</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000000" w:themeColor="text1"/>
          <w:kern w:val="0"/>
          <w:sz w:val="12"/>
          <w:szCs w:val="12"/>
          <w:lang w:eastAsia="en-US"/>
        </w:rPr>
        <w:t>2.4.2. имеющих задолженность по уплате налогов, сборов, пеней, штрафов.</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000000" w:themeColor="text1"/>
          <w:kern w:val="0"/>
          <w:sz w:val="12"/>
          <w:szCs w:val="12"/>
          <w:lang w:eastAsia="en-US"/>
        </w:rPr>
        <w:t>2.5.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EC60D7" w:rsidRPr="00EC60D7" w:rsidRDefault="00EC60D7" w:rsidP="00EC60D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EC60D7">
        <w:rPr>
          <w:rFonts w:ascii="Times New Roman" w:eastAsiaTheme="minorHAnsi" w:hAnsi="Times New Roman" w:cstheme="minorBidi"/>
          <w:color w:val="000000" w:themeColor="text1"/>
          <w:kern w:val="0"/>
          <w:sz w:val="12"/>
          <w:szCs w:val="12"/>
          <w:lang w:eastAsia="en-US"/>
        </w:rPr>
        <w:t>2.6. В 2022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не превышающая 300 тыс. рублей</w:t>
      </w:r>
    </w:p>
    <w:p w:rsidR="00EC60D7" w:rsidRPr="00EC60D7" w:rsidRDefault="00EC60D7" w:rsidP="00EC60D7">
      <w:pPr>
        <w:autoSpaceDE w:val="0"/>
        <w:autoSpaceDN w:val="0"/>
        <w:adjustRightInd w:val="0"/>
        <w:spacing w:after="0" w:line="240" w:lineRule="auto"/>
        <w:contextualSpacing/>
        <w:jc w:val="both"/>
        <w:rPr>
          <w:rFonts w:ascii="Times New Roman" w:hAnsi="Times New Roman" w:cs="Times New Roman"/>
          <w:color w:val="auto"/>
          <w:kern w:val="0"/>
          <w:sz w:val="12"/>
          <w:szCs w:val="12"/>
        </w:rPr>
      </w:pPr>
    </w:p>
    <w:p w:rsidR="00EC60D7" w:rsidRPr="00EC60D7" w:rsidRDefault="00EC60D7" w:rsidP="00EC60D7">
      <w:pPr>
        <w:widowControl w:val="0"/>
        <w:autoSpaceDE w:val="0"/>
        <w:autoSpaceDN w:val="0"/>
        <w:adjustRightInd w:val="0"/>
        <w:spacing w:after="0" w:line="240" w:lineRule="auto"/>
        <w:ind w:firstLine="709"/>
        <w:contextualSpacing/>
        <w:jc w:val="center"/>
        <w:rPr>
          <w:rFonts w:ascii="Times New Roman" w:hAnsi="Times New Roman" w:cs="Times New Roman"/>
          <w:color w:val="auto"/>
          <w:spacing w:val="-4"/>
          <w:kern w:val="0"/>
          <w:sz w:val="12"/>
          <w:szCs w:val="12"/>
        </w:rPr>
      </w:pPr>
      <w:r w:rsidRPr="00EC60D7">
        <w:rPr>
          <w:rFonts w:ascii="Times New Roman" w:hAnsi="Times New Roman" w:cs="Times New Roman"/>
          <w:color w:val="auto"/>
          <w:spacing w:val="-4"/>
          <w:kern w:val="0"/>
          <w:sz w:val="12"/>
          <w:szCs w:val="12"/>
        </w:rPr>
        <w:t>3. Порядок рассмотрения заявки и предоставления субсидии</w:t>
      </w:r>
    </w:p>
    <w:p w:rsidR="00EC60D7" w:rsidRPr="00EC60D7" w:rsidRDefault="00EC60D7" w:rsidP="00EC60D7">
      <w:pPr>
        <w:widowControl w:val="0"/>
        <w:autoSpaceDE w:val="0"/>
        <w:autoSpaceDN w:val="0"/>
        <w:adjustRightInd w:val="0"/>
        <w:spacing w:after="0" w:line="240" w:lineRule="auto"/>
        <w:ind w:firstLine="709"/>
        <w:contextualSpacing/>
        <w:jc w:val="center"/>
        <w:rPr>
          <w:rFonts w:ascii="Times New Roman" w:hAnsi="Times New Roman" w:cs="Times New Roman"/>
          <w:color w:val="auto"/>
          <w:spacing w:val="-4"/>
          <w:kern w:val="0"/>
          <w:sz w:val="12"/>
          <w:szCs w:val="12"/>
        </w:rPr>
      </w:pPr>
    </w:p>
    <w:p w:rsidR="00EC60D7" w:rsidRPr="00EC60D7" w:rsidRDefault="00EC60D7" w:rsidP="00EC60D7">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EC60D7">
        <w:rPr>
          <w:rFonts w:ascii="Times New Roman" w:hAnsi="Times New Roman" w:cs="Times New Roman"/>
          <w:snapToGrid w:val="0"/>
          <w:color w:val="auto"/>
          <w:spacing w:val="-4"/>
          <w:kern w:val="0"/>
          <w:sz w:val="12"/>
          <w:szCs w:val="12"/>
        </w:rPr>
        <w:t>3.1. Для участия в отборе заявитель предоставляет материалы заявки лично, или направляет заказным письмом или курьером по адресу указанному в пункте 1.12. настоящего Положения не позднее</w:t>
      </w:r>
      <w:r w:rsidRPr="00EC60D7">
        <w:rPr>
          <w:rFonts w:ascii="Times New Roman" w:eastAsiaTheme="minorHAnsi" w:hAnsi="Times New Roman" w:cs="Times New Roman"/>
          <w:color w:val="auto"/>
          <w:kern w:val="0"/>
          <w:sz w:val="12"/>
          <w:szCs w:val="12"/>
          <w:lang w:eastAsia="en-US"/>
        </w:rPr>
        <w:t xml:space="preserve">  окончания п</w:t>
      </w:r>
      <w:r w:rsidRPr="00EC60D7">
        <w:rPr>
          <w:rFonts w:ascii="Times New Roman" w:hAnsi="Times New Roman" w:cs="Times New Roman"/>
          <w:snapToGrid w:val="0"/>
          <w:color w:val="auto"/>
          <w:spacing w:val="-4"/>
          <w:kern w:val="0"/>
          <w:sz w:val="12"/>
          <w:szCs w:val="12"/>
        </w:rPr>
        <w:t>риема заявок.</w:t>
      </w:r>
    </w:p>
    <w:p w:rsidR="00EC60D7" w:rsidRPr="00EC60D7" w:rsidRDefault="00EC60D7" w:rsidP="00EC60D7">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EC60D7">
        <w:rPr>
          <w:rFonts w:ascii="Times New Roman" w:hAnsi="Times New Roman" w:cs="Times New Roman"/>
          <w:snapToGrid w:val="0"/>
          <w:color w:val="auto"/>
          <w:spacing w:val="-4"/>
          <w:kern w:val="0"/>
          <w:sz w:val="12"/>
          <w:szCs w:val="12"/>
        </w:rPr>
        <w:t>Прием заявок проводится в период с 08:00 часов 01 июля</w:t>
      </w:r>
      <w:r w:rsidRPr="00EC60D7">
        <w:rPr>
          <w:rFonts w:ascii="Times New Roman" w:hAnsi="Times New Roman" w:cs="Times New Roman"/>
          <w:color w:val="auto"/>
          <w:kern w:val="0"/>
          <w:sz w:val="12"/>
          <w:szCs w:val="12"/>
        </w:rPr>
        <w:t xml:space="preserve"> 2022 года по 17:00 часов  01 августа 2022 года.</w:t>
      </w:r>
      <w:r w:rsidRPr="00EC60D7">
        <w:rPr>
          <w:rFonts w:ascii="Times New Roman" w:hAnsi="Times New Roman" w:cs="Times New Roman"/>
          <w:snapToGrid w:val="0"/>
          <w:color w:val="auto"/>
          <w:spacing w:val="-4"/>
          <w:kern w:val="0"/>
          <w:sz w:val="12"/>
          <w:szCs w:val="12"/>
        </w:rPr>
        <w:t xml:space="preserve"> </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bCs/>
          <w:color w:val="auto"/>
          <w:kern w:val="0"/>
          <w:sz w:val="12"/>
          <w:szCs w:val="12"/>
          <w:lang w:eastAsia="en-US"/>
        </w:rPr>
        <w:t>3.2.</w:t>
      </w:r>
      <w:r w:rsidRPr="00EC60D7">
        <w:rPr>
          <w:rFonts w:ascii="Times New Roman" w:eastAsiaTheme="minorHAnsi" w:hAnsi="Times New Roman" w:cs="Times New Roman"/>
          <w:color w:val="auto"/>
          <w:kern w:val="0"/>
          <w:sz w:val="12"/>
          <w:szCs w:val="12"/>
          <w:lang w:eastAsia="en-US"/>
        </w:rPr>
        <w:t xml:space="preserve"> В целях получения субсидии заявитель</w:t>
      </w:r>
      <w:r w:rsidRPr="00EC60D7">
        <w:rPr>
          <w:rFonts w:ascii="Times New Roman" w:eastAsiaTheme="minorHAnsi" w:hAnsi="Times New Roman" w:cs="Times New Roman"/>
          <w:bCs/>
          <w:color w:val="auto"/>
          <w:kern w:val="0"/>
          <w:sz w:val="12"/>
          <w:szCs w:val="12"/>
          <w:lang w:eastAsia="en-US"/>
        </w:rPr>
        <w:t xml:space="preserve"> предоставляет </w:t>
      </w:r>
      <w:r w:rsidRPr="00EC60D7">
        <w:rPr>
          <w:rFonts w:ascii="Times New Roman" w:eastAsiaTheme="minorHAnsi" w:hAnsi="Times New Roman" w:cs="Times New Roman"/>
          <w:color w:val="auto"/>
          <w:kern w:val="0"/>
          <w:sz w:val="12"/>
          <w:szCs w:val="12"/>
          <w:lang w:eastAsia="en-US"/>
        </w:rPr>
        <w:t>Главному распорядителю бюджетных средств следующие документы (далее – заявка):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1) </w:t>
      </w:r>
      <w:hyperlink w:anchor="P371" w:history="1">
        <w:r w:rsidRPr="00EC60D7">
          <w:rPr>
            <w:rFonts w:ascii="Times New Roman" w:hAnsi="Times New Roman" w:cs="Times New Roman"/>
            <w:color w:val="auto"/>
            <w:kern w:val="0"/>
            <w:sz w:val="12"/>
            <w:szCs w:val="12"/>
          </w:rPr>
          <w:t>заявление</w:t>
        </w:r>
      </w:hyperlink>
      <w:r w:rsidRPr="00EC60D7">
        <w:rPr>
          <w:rFonts w:ascii="Times New Roman" w:hAnsi="Times New Roman" w:cs="Times New Roman"/>
          <w:color w:val="auto"/>
          <w:kern w:val="0"/>
          <w:sz w:val="12"/>
          <w:szCs w:val="12"/>
        </w:rPr>
        <w:t xml:space="preserve"> на предоставление субсидии по форме согласно приложению № 2 к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2) справку межрайонной инспекции ФНС </w:t>
      </w:r>
      <w:r w:rsidRPr="00EC60D7">
        <w:rPr>
          <w:rFonts w:ascii="Times New Roman" w:hAnsi="Times New Roman"/>
          <w:color w:val="000000" w:themeColor="text1"/>
          <w:kern w:val="0"/>
          <w:sz w:val="12"/>
          <w:szCs w:val="12"/>
        </w:rPr>
        <w:t xml:space="preserve">№ 10 по Красноярскому краю, подписанную руководителем </w:t>
      </w:r>
      <w:r w:rsidRPr="00EC60D7">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3) справку филиала </w:t>
      </w:r>
      <w:r w:rsidRPr="00EC60D7">
        <w:rPr>
          <w:rFonts w:ascii="Times New Roman" w:hAnsi="Times New Roman"/>
          <w:color w:val="000000" w:themeColor="text1"/>
          <w:kern w:val="0"/>
          <w:sz w:val="12"/>
          <w:szCs w:val="12"/>
        </w:rPr>
        <w:t xml:space="preserve">№ 12 </w:t>
      </w:r>
      <w:r w:rsidRPr="00EC60D7">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 выписку из штатного расписания заявителя;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 обязательство заявителя о сохранении численности занятых сотрудников и уровня заработной платы не ниже минимального размера оплаты труда;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7)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EC60D7">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8) отчетность по форме КНД 1151111 </w:t>
      </w:r>
      <w:r w:rsidRPr="00EC60D7">
        <w:rPr>
          <w:rFonts w:ascii="Times New Roman" w:hAnsi="Times New Roman"/>
          <w:color w:val="000000" w:themeColor="text1"/>
          <w:kern w:val="0"/>
          <w:sz w:val="12"/>
          <w:szCs w:val="12"/>
        </w:rPr>
        <w:t>«Расчет по страховым взносам», утвержденной Приказом Федеральной налоговой службы от 10.10.2016 № ММ-7-11/551</w:t>
      </w:r>
      <w:r w:rsidRPr="00EC60D7">
        <w:rPr>
          <w:rFonts w:ascii="Times New Roman" w:hAnsi="Times New Roman" w:cs="Times New Roman"/>
          <w:i/>
          <w:iCs/>
          <w:kern w:val="0"/>
          <w:sz w:val="12"/>
          <w:szCs w:val="12"/>
          <w:shd w:val="clear" w:color="auto" w:fill="FFFFFF"/>
        </w:rPr>
        <w:t>@</w:t>
      </w:r>
      <w:r w:rsidRPr="00EC60D7">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EC60D7">
        <w:rPr>
          <w:rFonts w:ascii="Times New Roman" w:hAnsi="Times New Roman" w:cs="Times New Roman"/>
          <w:color w:val="auto"/>
          <w:kern w:val="0"/>
          <w:sz w:val="12"/>
          <w:szCs w:val="12"/>
        </w:rPr>
        <w:t>;</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9) заверенные копии бухгалтерского баланса (форма </w:t>
      </w:r>
      <w:r w:rsidRPr="00EC60D7">
        <w:rPr>
          <w:rFonts w:ascii="Times New Roman" w:hAnsi="Times New Roman"/>
          <w:color w:val="000000" w:themeColor="text1"/>
          <w:kern w:val="0"/>
          <w:sz w:val="12"/>
          <w:szCs w:val="12"/>
        </w:rPr>
        <w:t>№ 1</w:t>
      </w:r>
      <w:r w:rsidRPr="00EC60D7">
        <w:rPr>
          <w:rFonts w:ascii="Times New Roman" w:hAnsi="Times New Roman" w:cs="Times New Roman"/>
          <w:color w:val="auto"/>
          <w:kern w:val="0"/>
          <w:sz w:val="12"/>
          <w:szCs w:val="12"/>
        </w:rPr>
        <w:t xml:space="preserve">), отчета о финансовых результатах (форма </w:t>
      </w:r>
      <w:r w:rsidRPr="00EC60D7">
        <w:rPr>
          <w:rFonts w:ascii="Times New Roman" w:hAnsi="Times New Roman"/>
          <w:color w:val="000000" w:themeColor="text1"/>
          <w:kern w:val="0"/>
          <w:sz w:val="12"/>
          <w:szCs w:val="12"/>
        </w:rPr>
        <w:t>№ 2</w:t>
      </w:r>
      <w:r w:rsidRPr="00EC60D7">
        <w:rPr>
          <w:rFonts w:ascii="Times New Roman" w:hAnsi="Times New Roman" w:cs="Times New Roman"/>
          <w:color w:val="auto"/>
          <w:kern w:val="0"/>
          <w:sz w:val="12"/>
          <w:szCs w:val="12"/>
        </w:rPr>
        <w:t>) и приложений к ним при общеустановленной системе налогообложения;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10) </w:t>
      </w:r>
      <w:r w:rsidRPr="00EC60D7">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bCs/>
          <w:color w:val="auto"/>
          <w:kern w:val="0"/>
          <w:sz w:val="12"/>
          <w:szCs w:val="12"/>
        </w:rPr>
        <w:t>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EC60D7">
        <w:rPr>
          <w:rFonts w:ascii="Times New Roman" w:hAnsi="Times New Roman" w:cs="Times New Roman"/>
          <w:color w:val="auto"/>
          <w:kern w:val="0"/>
          <w:sz w:val="12"/>
          <w:szCs w:val="12"/>
        </w:rPr>
        <w:lastRenderedPageBreak/>
        <w:t xml:space="preserve">12) </w:t>
      </w:r>
      <w:r w:rsidRPr="00EC60D7">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bCs/>
          <w:color w:val="auto"/>
          <w:kern w:val="0"/>
          <w:sz w:val="12"/>
          <w:szCs w:val="12"/>
        </w:rPr>
        <w:t>4 к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13) согласие на обработку персональных данных согласно приложению №5 к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 xml:space="preserve">14) копии договоров на оказание услуг, на выполнение работ, на приобретение оборудования </w:t>
      </w:r>
      <w:r w:rsidRPr="00EC60D7">
        <w:rPr>
          <w:rFonts w:ascii="Times New Roman" w:hAnsi="Times New Roman"/>
          <w:bCs/>
          <w:color w:val="auto"/>
          <w:kern w:val="0"/>
          <w:sz w:val="12"/>
          <w:szCs w:val="12"/>
        </w:rPr>
        <w:t xml:space="preserve">(в т.ч. договор лизинга оборудования </w:t>
      </w:r>
      <w:r w:rsidRPr="00EC60D7">
        <w:rPr>
          <w:rFonts w:ascii="Times New Roman" w:hAnsi="Times New Roman" w:cs="Times New Roman"/>
          <w:color w:val="auto"/>
          <w:kern w:val="0"/>
          <w:sz w:val="12"/>
          <w:szCs w:val="12"/>
        </w:rPr>
        <w:t>с приложением договора купли-продажи предмета лизинга</w:t>
      </w:r>
      <w:r w:rsidRPr="00EC60D7">
        <w:rPr>
          <w:rFonts w:ascii="Times New Roman" w:hAnsi="Times New Roman"/>
          <w:bCs/>
          <w:color w:val="auto"/>
          <w:kern w:val="0"/>
          <w:sz w:val="12"/>
          <w:szCs w:val="12"/>
        </w:rPr>
        <w:t>)</w:t>
      </w:r>
      <w:r w:rsidRPr="00EC60D7">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EC60D7">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EC60D7">
        <w:rPr>
          <w:rFonts w:ascii="Times New Roman" w:hAnsi="Times New Roman" w:cs="Times New Roman"/>
          <w:color w:val="auto"/>
          <w:kern w:val="0"/>
          <w:sz w:val="12"/>
          <w:szCs w:val="12"/>
        </w:rPr>
        <w:t>;</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16) копии кредитных договоров с графиком погашения кредита и оплаты процентов по нему;</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17) копии платежных документов, подтверждающих оплату по кредиту согласно графику платежей, в том числе оплаты процентов по кредиту;</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18) справка об уплате основного долга и процентов по кредитному договору;</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EC60D7">
        <w:rPr>
          <w:rFonts w:ascii="Times New Roman" w:hAnsi="Times New Roman" w:cs="Times New Roman"/>
          <w:color w:val="auto"/>
          <w:kern w:val="0"/>
          <w:sz w:val="12"/>
          <w:szCs w:val="12"/>
        </w:rPr>
        <w:t>19)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 копии платежных документов, подтверждающих оплату первого взноса (аванса) в сроки, предусмотренные договорами лизинга оборудования;</w:t>
      </w:r>
    </w:p>
    <w:p w:rsidR="00EC60D7" w:rsidRPr="00EC60D7" w:rsidRDefault="00EC60D7" w:rsidP="00EC60D7">
      <w:pPr>
        <w:spacing w:after="0" w:line="240" w:lineRule="auto"/>
        <w:ind w:firstLine="709"/>
        <w:jc w:val="both"/>
        <w:rPr>
          <w:rFonts w:ascii="Times New Roman" w:eastAsiaTheme="minorHAnsi" w:hAnsi="Times New Roman" w:cstheme="minorBidi"/>
          <w:b/>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21) инвентарные карточки учета объекта основных средств</w:t>
      </w:r>
      <w:r w:rsidRPr="00EC60D7">
        <w:rPr>
          <w:rFonts w:asciiTheme="minorHAnsi" w:eastAsiaTheme="minorHAnsi" w:hAnsiTheme="minorHAnsi" w:cs="Times New Roman"/>
          <w:b/>
          <w:kern w:val="0"/>
          <w:sz w:val="12"/>
          <w:szCs w:val="12"/>
          <w:shd w:val="clear" w:color="auto" w:fill="FFFFFF"/>
          <w:lang w:eastAsia="en-US"/>
        </w:rPr>
        <w:t> </w:t>
      </w:r>
      <w:r w:rsidRPr="00EC60D7">
        <w:rPr>
          <w:rFonts w:ascii="Times New Roman" w:eastAsiaTheme="minorHAnsi" w:hAnsi="Times New Roman" w:cs="Times New Roman"/>
          <w:kern w:val="0"/>
          <w:sz w:val="12"/>
          <w:szCs w:val="12"/>
          <w:shd w:val="clear" w:color="auto" w:fill="FFFFFF"/>
          <w:lang w:eastAsia="en-US"/>
        </w:rPr>
        <w:t xml:space="preserve">(унифицированная форма </w:t>
      </w:r>
      <w:r w:rsidRPr="00EC60D7">
        <w:rPr>
          <w:rFonts w:ascii="Times New Roman" w:eastAsiaTheme="minorHAnsi" w:hAnsi="Times New Roman" w:cs="Times New Roman"/>
          <w:color w:val="000000" w:themeColor="text1"/>
          <w:kern w:val="0"/>
          <w:sz w:val="12"/>
          <w:szCs w:val="12"/>
          <w:lang w:eastAsia="en-US"/>
        </w:rPr>
        <w:t>№</w:t>
      </w:r>
      <w:r w:rsidRPr="00EC60D7">
        <w:rPr>
          <w:rFonts w:ascii="Times New Roman" w:eastAsiaTheme="minorHAnsi" w:hAnsi="Times New Roman" w:cs="Times New Roman"/>
          <w:kern w:val="0"/>
          <w:sz w:val="12"/>
          <w:szCs w:val="12"/>
          <w:shd w:val="clear" w:color="auto" w:fill="FFFFFF"/>
          <w:lang w:eastAsia="en-US"/>
        </w:rPr>
        <w:t xml:space="preserve"> ОС-6)</w:t>
      </w:r>
      <w:r w:rsidRPr="00EC60D7">
        <w:rPr>
          <w:rFonts w:ascii="Times New Roman" w:eastAsiaTheme="minorHAnsi" w:hAnsi="Times New Roman" w:cs="Times New Roman"/>
          <w:b/>
          <w:color w:val="auto"/>
          <w:kern w:val="0"/>
          <w:sz w:val="12"/>
          <w:szCs w:val="12"/>
          <w:lang w:eastAsia="en-US"/>
        </w:rPr>
        <w:t>;</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22)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23)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24)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25)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 технико-экономическое обоснование (ТЭО) по форме приложения №7 к настоящему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3.6. Документы, предоставленные на рассмотрение, возврату не подлежат.</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3.7. Заявка регистрируется секретарем комиссии по отбору заявок </w:t>
      </w:r>
      <w:r w:rsidRPr="00EC60D7">
        <w:rPr>
          <w:rFonts w:ascii="Times New Roman" w:eastAsia="Calibri" w:hAnsi="Times New Roman" w:cstheme="minorBidi"/>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EC60D7">
        <w:rPr>
          <w:rFonts w:ascii="Times New Roman" w:eastAsiaTheme="minorHAnsi" w:hAnsi="Times New Roman" w:cstheme="minorBidi"/>
          <w:color w:val="auto"/>
          <w:kern w:val="0"/>
          <w:sz w:val="12"/>
          <w:szCs w:val="12"/>
          <w:lang w:eastAsia="en-US"/>
        </w:rPr>
        <w:t>(далее – комиссия) в журнале регистрации в день ее поступления с указанием номера регистрационной записи и даты поступления.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 1 к настоящему Положению.</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3.12.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3.13. Протокол заседания комиссии составляется в двух экземплярах в течение 3 рабочих дней со дня принятия решения.</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3.14.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8 к настоящему Положению.</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3.15.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 9 к настоящему Порядку.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EC60D7" w:rsidRPr="00EC60D7" w:rsidRDefault="00EC60D7" w:rsidP="00EC60D7">
      <w:pPr>
        <w:spacing w:after="0" w:line="240" w:lineRule="auto"/>
        <w:ind w:firstLine="709"/>
        <w:jc w:val="both"/>
        <w:rPr>
          <w:rFonts w:ascii="Times New Roman" w:eastAsia="Calibri" w:hAnsi="Times New Roman" w:cstheme="minorBidi"/>
          <w:bCs/>
          <w:color w:val="auto"/>
          <w:kern w:val="0"/>
          <w:sz w:val="12"/>
          <w:szCs w:val="12"/>
          <w:highlight w:val="yellow"/>
          <w:lang w:eastAsia="en-US"/>
        </w:rPr>
      </w:pPr>
      <w:r w:rsidRPr="00EC60D7">
        <w:rPr>
          <w:rFonts w:ascii="Times New Roman" w:eastAsia="Calibri" w:hAnsi="Times New Roman" w:cstheme="minorBidi"/>
          <w:bCs/>
          <w:color w:val="auto"/>
          <w:kern w:val="0"/>
          <w:sz w:val="12"/>
          <w:szCs w:val="12"/>
          <w:lang w:eastAsia="en-US"/>
        </w:rPr>
        <w:t xml:space="preserve">3.16.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w:t>
      </w:r>
      <w:r w:rsidRPr="00EC60D7">
        <w:rPr>
          <w:rFonts w:ascii="Times New Roman" w:eastAsiaTheme="minorHAnsi" w:hAnsi="Times New Roman" w:cstheme="minorBidi"/>
          <w:bCs/>
          <w:color w:val="auto"/>
          <w:kern w:val="0"/>
          <w:sz w:val="12"/>
          <w:szCs w:val="12"/>
          <w:lang w:eastAsia="en-US"/>
        </w:rPr>
        <w:t>№</w:t>
      </w:r>
      <w:r w:rsidRPr="00EC60D7">
        <w:rPr>
          <w:rFonts w:ascii="Times New Roman" w:eastAsia="Calibri" w:hAnsi="Times New Roman" w:cstheme="minorBidi"/>
          <w:bCs/>
          <w:color w:val="auto"/>
          <w:kern w:val="0"/>
          <w:sz w:val="12"/>
          <w:szCs w:val="12"/>
          <w:lang w:eastAsia="en-US"/>
        </w:rPr>
        <w:t xml:space="preserve"> 8 к настоящему Положению.</w:t>
      </w:r>
    </w:p>
    <w:p w:rsidR="00EC60D7" w:rsidRPr="00EC60D7" w:rsidRDefault="00EC60D7" w:rsidP="00EC60D7">
      <w:pPr>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 xml:space="preserve">3.17.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EC60D7" w:rsidRPr="00EC60D7" w:rsidRDefault="00EC60D7" w:rsidP="00EC60D7">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3.18.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EC60D7" w:rsidRPr="00EC60D7" w:rsidRDefault="00EC60D7" w:rsidP="00EC60D7">
      <w:pPr>
        <w:shd w:val="clear" w:color="auto" w:fill="FFFFFF"/>
        <w:spacing w:after="0" w:line="240" w:lineRule="auto"/>
        <w:ind w:firstLine="709"/>
        <w:jc w:val="both"/>
        <w:rPr>
          <w:rFonts w:ascii="Times New Roman" w:eastAsiaTheme="minorHAnsi" w:hAnsi="Times New Roman" w:cs="Times New Roman"/>
          <w:bCs/>
          <w:color w:val="auto"/>
          <w:kern w:val="0"/>
          <w:sz w:val="12"/>
          <w:szCs w:val="12"/>
          <w:lang w:eastAsia="en-US"/>
        </w:rPr>
      </w:pPr>
      <w:r w:rsidRPr="00EC60D7">
        <w:rPr>
          <w:rFonts w:ascii="Times New Roman" w:eastAsia="Calibri" w:hAnsi="Times New Roman" w:cs="Times New Roman"/>
          <w:color w:val="auto"/>
          <w:kern w:val="0"/>
          <w:sz w:val="12"/>
          <w:szCs w:val="12"/>
          <w:lang w:eastAsia="en-US"/>
        </w:rPr>
        <w:t>3.19.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Порядком.</w:t>
      </w:r>
    </w:p>
    <w:p w:rsidR="00EC60D7" w:rsidRPr="00EC60D7" w:rsidRDefault="00EC60D7" w:rsidP="00EC60D7">
      <w:pPr>
        <w:widowControl w:val="0"/>
        <w:spacing w:after="0" w:line="240" w:lineRule="auto"/>
        <w:contextualSpacing/>
        <w:rPr>
          <w:rFonts w:ascii="Times New Roman" w:hAnsi="Times New Roman" w:cs="Times New Roman"/>
          <w:snapToGrid w:val="0"/>
          <w:color w:val="auto"/>
          <w:spacing w:val="-4"/>
          <w:kern w:val="0"/>
          <w:sz w:val="12"/>
          <w:szCs w:val="12"/>
        </w:rPr>
      </w:pPr>
    </w:p>
    <w:p w:rsidR="00EC60D7" w:rsidRPr="00EC60D7" w:rsidRDefault="00EC60D7" w:rsidP="00EC60D7">
      <w:pPr>
        <w:shd w:val="clear" w:color="auto" w:fill="FFFFFF"/>
        <w:spacing w:after="0" w:line="240" w:lineRule="auto"/>
        <w:jc w:val="center"/>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bCs/>
          <w:color w:val="auto"/>
          <w:kern w:val="0"/>
          <w:sz w:val="12"/>
          <w:szCs w:val="12"/>
          <w:lang w:eastAsia="en-US"/>
        </w:rPr>
        <w:t xml:space="preserve">4. </w:t>
      </w:r>
      <w:r w:rsidRPr="00EC60D7">
        <w:rPr>
          <w:rFonts w:ascii="Times New Roman" w:eastAsiaTheme="minorHAnsi" w:hAnsi="Times New Roman" w:cs="Times New Roman"/>
          <w:color w:val="auto"/>
          <w:kern w:val="0"/>
          <w:sz w:val="12"/>
          <w:szCs w:val="12"/>
          <w:lang w:eastAsia="en-US"/>
        </w:rPr>
        <w:t>Требования к отчетности</w:t>
      </w:r>
    </w:p>
    <w:p w:rsidR="00EC60D7" w:rsidRPr="00EC60D7" w:rsidRDefault="00EC60D7" w:rsidP="00EC60D7">
      <w:pPr>
        <w:shd w:val="clear" w:color="auto" w:fill="FFFFFF"/>
        <w:spacing w:after="0" w:line="240" w:lineRule="auto"/>
        <w:jc w:val="center"/>
        <w:rPr>
          <w:rFonts w:ascii="Times New Roman" w:eastAsiaTheme="minorHAnsi" w:hAnsi="Times New Roman" w:cs="Times New Roman"/>
          <w:bCs/>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EC60D7">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EC60D7">
        <w:rPr>
          <w:rFonts w:ascii="Times New Roman" w:eastAsiaTheme="minorHAnsi" w:hAnsi="Times New Roman" w:cstheme="minorBidi"/>
          <w:bCs/>
          <w:color w:val="auto"/>
          <w:kern w:val="0"/>
          <w:sz w:val="12"/>
          <w:szCs w:val="12"/>
          <w:lang w:eastAsia="en-US"/>
        </w:rPr>
        <w:t>;</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Положения.</w:t>
      </w:r>
    </w:p>
    <w:p w:rsidR="00EC60D7" w:rsidRPr="00EC60D7" w:rsidRDefault="00EC60D7" w:rsidP="00EC60D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4.6. </w:t>
      </w:r>
      <w:r w:rsidRPr="00EC60D7">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imes New Roman"/>
          <w:bCs/>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EC60D7">
        <w:rPr>
          <w:rFonts w:ascii="Times New Roman" w:hAnsi="Times New Roman" w:cs="Times New Roman"/>
          <w:color w:val="auto"/>
          <w:kern w:val="0"/>
          <w:sz w:val="12"/>
          <w:szCs w:val="12"/>
        </w:rPr>
        <w:t>5.</w:t>
      </w:r>
      <w:r w:rsidRPr="00EC60D7">
        <w:rPr>
          <w:rFonts w:ascii="Times New Roman" w:hAnsi="Times New Roman" w:cs="Times New Roman"/>
          <w:b/>
          <w:color w:val="auto"/>
          <w:kern w:val="0"/>
          <w:sz w:val="12"/>
          <w:szCs w:val="12"/>
        </w:rPr>
        <w:t xml:space="preserve"> </w:t>
      </w:r>
      <w:r w:rsidRPr="00EC60D7">
        <w:rPr>
          <w:rFonts w:ascii="Times New Roman" w:hAnsi="Times New Roman" w:cs="Times New Roman"/>
          <w:bCs/>
          <w:color w:val="auto"/>
          <w:kern w:val="0"/>
          <w:sz w:val="12"/>
          <w:szCs w:val="12"/>
        </w:rPr>
        <w:t>Требования об осуществлении контроля за соблюдением условий, целей</w:t>
      </w:r>
      <w:r w:rsidRPr="00EC60D7">
        <w:rPr>
          <w:rFonts w:ascii="Times New Roman" w:hAnsi="Times New Roman" w:cs="Times New Roman"/>
          <w:bCs/>
          <w:color w:val="auto"/>
          <w:kern w:val="0"/>
          <w:sz w:val="12"/>
          <w:szCs w:val="12"/>
        </w:rPr>
        <w:br/>
        <w:t>и порядка предоставления субсидии и ответственности за их нарушение</w:t>
      </w:r>
    </w:p>
    <w:p w:rsidR="00EC60D7" w:rsidRPr="00EC60D7" w:rsidRDefault="00EC60D7" w:rsidP="00EC60D7">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EC60D7">
        <w:rPr>
          <w:rFonts w:ascii="Times New Roman" w:eastAsia="Calibri" w:hAnsi="Times New Roman" w:cstheme="minorBidi"/>
          <w:bCs/>
          <w:color w:val="auto"/>
          <w:kern w:val="0"/>
          <w:sz w:val="12"/>
          <w:szCs w:val="12"/>
          <w:lang w:eastAsia="en-US"/>
        </w:rPr>
        <w:t>дминистрация Каратузского района</w:t>
      </w:r>
      <w:r w:rsidRPr="00EC60D7">
        <w:rPr>
          <w:rFonts w:ascii="Times New Roman" w:eastAsiaTheme="minorHAnsi" w:hAnsi="Times New Roman" w:cstheme="minorBidi"/>
          <w:bCs/>
          <w:color w:val="auto"/>
          <w:kern w:val="0"/>
          <w:sz w:val="12"/>
          <w:szCs w:val="12"/>
          <w:lang w:eastAsia="en-US"/>
        </w:rPr>
        <w:t>.</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5.3.</w:t>
      </w:r>
      <w:r w:rsidRPr="00EC60D7">
        <w:rPr>
          <w:rFonts w:ascii="Times New Roman" w:eastAsiaTheme="minorHAnsi" w:hAnsi="Times New Roman" w:cstheme="minorBidi"/>
          <w:bCs/>
          <w:color w:val="auto"/>
          <w:kern w:val="0"/>
          <w:sz w:val="12"/>
          <w:szCs w:val="12"/>
          <w:lang w:eastAsia="en-US"/>
        </w:rPr>
        <w:tab/>
        <w:t>Администрация требует возврата полученных субсидий в полном объеме в бюджет в случае:</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5.3.3. Невыполнения иных условий, определенных в Соглашении.</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EC60D7">
        <w:rPr>
          <w:rFonts w:ascii="Times New Roman" w:eastAsia="Calibri" w:hAnsi="Times New Roman" w:cstheme="minorBidi"/>
          <w:bCs/>
          <w:color w:val="auto"/>
          <w:kern w:val="0"/>
          <w:sz w:val="12"/>
          <w:szCs w:val="12"/>
          <w:lang w:eastAsia="en-US"/>
        </w:rPr>
        <w:t>(</w:t>
      </w:r>
      <w:r w:rsidRPr="00EC60D7">
        <w:rPr>
          <w:rFonts w:ascii="Times New Roman" w:eastAsia="Calibri" w:hAnsi="Times New Roman" w:cstheme="minorBidi"/>
          <w:bCs/>
          <w:color w:val="auto"/>
          <w:kern w:val="0"/>
          <w:sz w:val="12"/>
          <w:szCs w:val="12"/>
          <w:lang w:val="en-US" w:eastAsia="en-US"/>
        </w:rPr>
        <w:t>V</w:t>
      </w:r>
      <w:r w:rsidRPr="00EC60D7">
        <w:rPr>
          <w:rFonts w:ascii="Times New Roman" w:eastAsia="Calibri" w:hAnsi="Times New Roman" w:cstheme="minorBidi"/>
          <w:bCs/>
          <w:color w:val="auto"/>
          <w:kern w:val="0"/>
          <w:sz w:val="12"/>
          <w:szCs w:val="12"/>
          <w:lang w:eastAsia="en-US"/>
        </w:rPr>
        <w:t>штрафа):</w:t>
      </w:r>
    </w:p>
    <w:p w:rsidR="00EC60D7" w:rsidRPr="00EC60D7" w:rsidRDefault="00EC60D7" w:rsidP="00EC60D7">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val="en-US" w:eastAsia="en-US"/>
        </w:rPr>
        <w:t>V</w:t>
      </w:r>
      <w:r w:rsidRPr="00EC60D7">
        <w:rPr>
          <w:rFonts w:ascii="Times New Roman" w:eastAsia="Calibri" w:hAnsi="Times New Roman" w:cstheme="minorBidi"/>
          <w:bCs/>
          <w:color w:val="auto"/>
          <w:kern w:val="0"/>
          <w:sz w:val="12"/>
          <w:szCs w:val="12"/>
          <w:lang w:eastAsia="en-US"/>
        </w:rPr>
        <w:t xml:space="preserve">штрафа = </w:t>
      </w:r>
      <w:r w:rsidRPr="00EC60D7">
        <w:rPr>
          <w:rFonts w:ascii="Times New Roman" w:eastAsia="Calibri" w:hAnsi="Times New Roman" w:cstheme="minorBidi"/>
          <w:bCs/>
          <w:color w:val="auto"/>
          <w:kern w:val="0"/>
          <w:sz w:val="12"/>
          <w:szCs w:val="12"/>
          <w:lang w:val="en-US" w:eastAsia="en-US"/>
        </w:rPr>
        <w:t>V</w:t>
      </w:r>
      <w:r w:rsidRPr="00EC60D7">
        <w:rPr>
          <w:rFonts w:ascii="Times New Roman" w:eastAsia="Calibri" w:hAnsi="Times New Roman" w:cstheme="minorBidi"/>
          <w:bCs/>
          <w:color w:val="auto"/>
          <w:kern w:val="0"/>
          <w:sz w:val="12"/>
          <w:szCs w:val="12"/>
          <w:lang w:eastAsia="en-US"/>
        </w:rPr>
        <w:t xml:space="preserve"> субсидии*(1- Di),</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где:</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val="en-US" w:eastAsia="en-US"/>
        </w:rPr>
        <w:t>V</w:t>
      </w:r>
      <w:r w:rsidRPr="00EC60D7">
        <w:rPr>
          <w:rFonts w:ascii="Times New Roman" w:eastAsia="Calibri" w:hAnsi="Times New Roman" w:cstheme="minorBidi"/>
          <w:bCs/>
          <w:color w:val="auto"/>
          <w:kern w:val="0"/>
          <w:sz w:val="12"/>
          <w:szCs w:val="12"/>
          <w:lang w:eastAsia="en-US"/>
        </w:rPr>
        <w:t xml:space="preserve"> субсидии</w:t>
      </w:r>
      <w:r w:rsidRPr="00EC60D7">
        <w:rPr>
          <w:rFonts w:ascii="Times New Roman" w:eastAsiaTheme="minorHAnsi" w:hAnsi="Times New Roman" w:cstheme="minorBidi"/>
          <w:bCs/>
          <w:color w:val="auto"/>
          <w:kern w:val="0"/>
          <w:sz w:val="12"/>
          <w:szCs w:val="12"/>
          <w:lang w:eastAsia="en-US"/>
        </w:rPr>
        <w:t xml:space="preserve"> - размер субсидии, предоставленной Получателю финансовой поддержки;</w:t>
      </w:r>
    </w:p>
    <w:p w:rsidR="00EC60D7" w:rsidRPr="00EC60D7" w:rsidRDefault="00EC60D7" w:rsidP="00EC60D7">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 xml:space="preserve">Di-  уровень достижения </w:t>
      </w:r>
      <w:r w:rsidRPr="00EC60D7">
        <w:rPr>
          <w:rFonts w:ascii="Times New Roman" w:eastAsia="Calibri" w:hAnsi="Times New Roman" w:cstheme="minorBidi"/>
          <w:bCs/>
          <w:color w:val="auto"/>
          <w:kern w:val="0"/>
          <w:sz w:val="12"/>
          <w:szCs w:val="12"/>
          <w:lang w:val="en-US" w:eastAsia="en-US"/>
        </w:rPr>
        <w:t>i</w:t>
      </w:r>
      <w:r w:rsidRPr="00EC60D7">
        <w:rPr>
          <w:rFonts w:ascii="Times New Roman" w:eastAsia="Calibri" w:hAnsi="Times New Roman" w:cstheme="minorBidi"/>
          <w:bCs/>
          <w:color w:val="auto"/>
          <w:kern w:val="0"/>
          <w:sz w:val="12"/>
          <w:szCs w:val="12"/>
          <w:lang w:eastAsia="en-US"/>
        </w:rPr>
        <w:t>-го показателя эффективности.</w:t>
      </w:r>
    </w:p>
    <w:p w:rsidR="00EC60D7" w:rsidRPr="00EC60D7" w:rsidRDefault="00EC60D7" w:rsidP="00EC60D7">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Показатель, отражающий уровень достижения показателя эффективности, определяется по формуле:</w:t>
      </w:r>
    </w:p>
    <w:p w:rsidR="00EC60D7" w:rsidRPr="00EC60D7" w:rsidRDefault="00EC60D7" w:rsidP="00EC60D7">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Di=</w:t>
      </w:r>
      <w:r w:rsidRPr="00EC60D7">
        <w:rPr>
          <w:rFonts w:ascii="Times New Roman" w:eastAsia="Calibri" w:hAnsi="Times New Roman" w:cstheme="minorBidi"/>
          <w:bCs/>
          <w:color w:val="auto"/>
          <w:kern w:val="0"/>
          <w:sz w:val="12"/>
          <w:szCs w:val="12"/>
          <w:u w:val="single"/>
          <w:lang w:val="en-US" w:eastAsia="en-US"/>
        </w:rPr>
        <w:t>Ti</w:t>
      </w:r>
      <w:r w:rsidRPr="00EC60D7">
        <w:rPr>
          <w:rFonts w:ascii="Times New Roman" w:eastAsia="Calibri" w:hAnsi="Times New Roman" w:cstheme="minorBidi"/>
          <w:bCs/>
          <w:color w:val="auto"/>
          <w:kern w:val="0"/>
          <w:sz w:val="12"/>
          <w:szCs w:val="12"/>
          <w:u w:val="single"/>
          <w:lang w:eastAsia="en-US"/>
        </w:rPr>
        <w:t>/</w:t>
      </w:r>
      <w:r w:rsidRPr="00EC60D7">
        <w:rPr>
          <w:rFonts w:ascii="Times New Roman" w:eastAsia="Calibri" w:hAnsi="Times New Roman" w:cstheme="minorBidi"/>
          <w:bCs/>
          <w:color w:val="auto"/>
          <w:kern w:val="0"/>
          <w:sz w:val="12"/>
          <w:szCs w:val="12"/>
          <w:lang w:val="en-US" w:eastAsia="en-US"/>
        </w:rPr>
        <w:t>Si</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где:</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noProof/>
          <w:color w:val="auto"/>
          <w:kern w:val="0"/>
          <w:position w:val="-12"/>
          <w:sz w:val="12"/>
          <w:szCs w:val="12"/>
        </w:rPr>
        <w:drawing>
          <wp:inline distT="0" distB="0" distL="0" distR="0" wp14:anchorId="2E9BBFB4" wp14:editId="28163735">
            <wp:extent cx="180975" cy="2857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EC60D7">
        <w:rPr>
          <w:rFonts w:ascii="Times New Roman" w:eastAsiaTheme="minorHAnsi" w:hAnsi="Times New Roman" w:cstheme="minorBidi"/>
          <w:bCs/>
          <w:color w:val="auto"/>
          <w:kern w:val="0"/>
          <w:sz w:val="12"/>
          <w:szCs w:val="12"/>
          <w:lang w:eastAsia="en-US"/>
        </w:rPr>
        <w:t>- фактически достигнутое значение i-го показателя эффективности использования субсидии;</w:t>
      </w:r>
    </w:p>
    <w:p w:rsidR="00EC60D7" w:rsidRPr="00EC60D7" w:rsidRDefault="00EC60D7" w:rsidP="00EC60D7">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noProof/>
          <w:color w:val="auto"/>
          <w:kern w:val="0"/>
          <w:position w:val="-12"/>
          <w:sz w:val="12"/>
          <w:szCs w:val="12"/>
        </w:rPr>
        <w:drawing>
          <wp:inline distT="0" distB="0" distL="0" distR="0" wp14:anchorId="7750A56C" wp14:editId="6BE710C6">
            <wp:extent cx="180975" cy="2857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EC60D7">
        <w:rPr>
          <w:rFonts w:ascii="Times New Roman" w:eastAsiaTheme="minorHAnsi" w:hAnsi="Times New Roman" w:cstheme="minorBidi"/>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C60D7" w:rsidRPr="00EC60D7" w:rsidRDefault="00EC60D7" w:rsidP="00EC60D7">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C012B5" w:rsidRDefault="00EC60D7" w:rsidP="00EC60D7">
      <w:pPr>
        <w:spacing w:after="0" w:line="240" w:lineRule="auto"/>
        <w:rPr>
          <w:rFonts w:ascii="Times New Roman" w:hAnsi="Times New Roman" w:cs="Times New Roman"/>
          <w:color w:val="auto"/>
          <w:kern w:val="0"/>
          <w:sz w:val="12"/>
          <w:szCs w:val="12"/>
        </w:rPr>
      </w:pPr>
      <w:r w:rsidRPr="00EC60D7">
        <w:rPr>
          <w:rFonts w:ascii="Times New Roman" w:eastAsia="Calibri" w:hAnsi="Times New Roman" w:cstheme="minorBidi"/>
          <w:bCs/>
          <w:color w:val="auto"/>
          <w:kern w:val="0"/>
          <w:sz w:val="12"/>
          <w:szCs w:val="12"/>
          <w:lang w:eastAsia="en-US"/>
        </w:rPr>
        <w:t>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w:t>
      </w:r>
    </w:p>
    <w:p w:rsidR="00EC60D7" w:rsidRPr="00EC60D7" w:rsidRDefault="00EC60D7" w:rsidP="00EC60D7">
      <w:pPr>
        <w:autoSpaceDE w:val="0"/>
        <w:autoSpaceDN w:val="0"/>
        <w:adjustRightInd w:val="0"/>
        <w:spacing w:after="0" w:line="240" w:lineRule="auto"/>
        <w:ind w:left="5670"/>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lastRenderedPageBreak/>
        <w:t>Приложение № 1</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widowControl w:val="0"/>
        <w:autoSpaceDE w:val="0"/>
        <w:autoSpaceDN w:val="0"/>
        <w:adjustRightInd w:val="0"/>
        <w:spacing w:after="0" w:line="240" w:lineRule="auto"/>
        <w:ind w:left="-426" w:firstLine="426"/>
        <w:jc w:val="both"/>
        <w:rPr>
          <w:rFonts w:ascii="Times New Roman" w:hAnsi="Times New Roman" w:cs="Times New Roman"/>
          <w:kern w:val="0"/>
          <w:sz w:val="12"/>
          <w:szCs w:val="12"/>
        </w:rPr>
      </w:pPr>
    </w:p>
    <w:p w:rsidR="00EC60D7" w:rsidRPr="00EC60D7" w:rsidRDefault="00EC60D7" w:rsidP="00EC60D7">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Приоритетные виды деятельности</w:t>
      </w:r>
    </w:p>
    <w:p w:rsidR="00EC60D7" w:rsidRPr="00EC60D7" w:rsidRDefault="00EC60D7" w:rsidP="00EC60D7">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p>
    <w:p w:rsidR="00EC60D7" w:rsidRPr="00EC60D7" w:rsidRDefault="00EC60D7" w:rsidP="00EC60D7">
      <w:pPr>
        <w:numPr>
          <w:ilvl w:val="0"/>
          <w:numId w:val="48"/>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C60D7" w:rsidRPr="00EC60D7" w:rsidRDefault="00EC60D7" w:rsidP="00EC60D7">
      <w:pPr>
        <w:numPr>
          <w:ilvl w:val="0"/>
          <w:numId w:val="48"/>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EC60D7" w:rsidRPr="00EC60D7" w:rsidRDefault="00EC60D7" w:rsidP="00EC60D7">
      <w:pPr>
        <w:autoSpaceDE w:val="0"/>
        <w:autoSpaceDN w:val="0"/>
        <w:adjustRightInd w:val="0"/>
        <w:spacing w:after="0" w:line="240" w:lineRule="auto"/>
        <w:ind w:firstLine="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EC60D7">
        <w:rPr>
          <w:rFonts w:ascii="Times New Roman" w:eastAsiaTheme="minorHAnsi" w:hAnsi="Times New Roman" w:cstheme="minorBidi"/>
          <w:kern w:val="0"/>
          <w:sz w:val="12"/>
          <w:szCs w:val="12"/>
          <w:lang w:val="en-US" w:eastAsia="en-US"/>
        </w:rPr>
        <w:t>J</w:t>
      </w:r>
      <w:r w:rsidRPr="00EC60D7">
        <w:rPr>
          <w:rFonts w:ascii="Times New Roman" w:eastAsiaTheme="minorHAnsi" w:hAnsi="Times New Roman" w:cstheme="minorBidi"/>
          <w:kern w:val="0"/>
          <w:sz w:val="12"/>
          <w:szCs w:val="12"/>
          <w:lang w:eastAsia="en-US"/>
        </w:rPr>
        <w:t xml:space="preserve">; группы 59.11 - 59.14, 59.20 раздела </w:t>
      </w:r>
      <w:r w:rsidRPr="00EC60D7">
        <w:rPr>
          <w:rFonts w:ascii="Times New Roman" w:eastAsiaTheme="minorHAnsi" w:hAnsi="Times New Roman" w:cstheme="minorBidi"/>
          <w:kern w:val="0"/>
          <w:sz w:val="12"/>
          <w:szCs w:val="12"/>
          <w:lang w:val="en-US" w:eastAsia="en-US"/>
        </w:rPr>
        <w:t>J</w:t>
      </w:r>
      <w:r w:rsidRPr="00EC60D7">
        <w:rPr>
          <w:rFonts w:ascii="Times New Roman" w:eastAsiaTheme="minorHAnsi" w:hAnsi="Times New Roman" w:cstheme="minorBidi"/>
          <w:kern w:val="0"/>
          <w:sz w:val="12"/>
          <w:szCs w:val="12"/>
          <w:lang w:eastAsia="en-US"/>
        </w:rPr>
        <w:t xml:space="preserve">; группы 60.10, 60.20 раздела </w:t>
      </w:r>
      <w:r w:rsidRPr="00EC60D7">
        <w:rPr>
          <w:rFonts w:ascii="Times New Roman" w:eastAsiaTheme="minorHAnsi" w:hAnsi="Times New Roman" w:cstheme="minorBidi"/>
          <w:kern w:val="0"/>
          <w:sz w:val="12"/>
          <w:szCs w:val="12"/>
          <w:lang w:val="en-US" w:eastAsia="en-US"/>
        </w:rPr>
        <w:t>J</w:t>
      </w:r>
      <w:r w:rsidRPr="00EC60D7">
        <w:rPr>
          <w:rFonts w:ascii="Times New Roman" w:eastAsiaTheme="minorHAnsi" w:hAnsi="Times New Roman" w:cstheme="minorBidi"/>
          <w:kern w:val="0"/>
          <w:sz w:val="12"/>
          <w:szCs w:val="12"/>
          <w:lang w:eastAsia="en-US"/>
        </w:rPr>
        <w:t xml:space="preserve">; группы 62.01, 62.02 раздела </w:t>
      </w:r>
      <w:r w:rsidRPr="00EC60D7">
        <w:rPr>
          <w:rFonts w:ascii="Times New Roman" w:eastAsiaTheme="minorHAnsi" w:hAnsi="Times New Roman" w:cstheme="minorBidi"/>
          <w:kern w:val="0"/>
          <w:sz w:val="12"/>
          <w:szCs w:val="12"/>
          <w:lang w:val="en-US" w:eastAsia="en-US"/>
        </w:rPr>
        <w:t>J</w:t>
      </w:r>
      <w:r w:rsidRPr="00EC60D7">
        <w:rPr>
          <w:rFonts w:ascii="Times New Roman" w:eastAsiaTheme="minorHAnsi" w:hAnsi="Times New Roman" w:cstheme="minorBidi"/>
          <w:kern w:val="0"/>
          <w:sz w:val="12"/>
          <w:szCs w:val="12"/>
          <w:lang w:eastAsia="en-US"/>
        </w:rPr>
        <w:t xml:space="preserve">; группы 63.12, 63.91 раздела </w:t>
      </w:r>
      <w:r w:rsidRPr="00EC60D7">
        <w:rPr>
          <w:rFonts w:ascii="Times New Roman" w:eastAsiaTheme="minorHAnsi" w:hAnsi="Times New Roman" w:cstheme="minorBidi"/>
          <w:kern w:val="0"/>
          <w:sz w:val="12"/>
          <w:szCs w:val="12"/>
          <w:lang w:val="en-US" w:eastAsia="en-US"/>
        </w:rPr>
        <w:t>J</w:t>
      </w:r>
      <w:r w:rsidRPr="00EC60D7">
        <w:rPr>
          <w:rFonts w:ascii="Times New Roman" w:eastAsiaTheme="minorHAnsi" w:hAnsi="Times New Roman" w:cstheme="minorBidi"/>
          <w:kern w:val="0"/>
          <w:sz w:val="12"/>
          <w:szCs w:val="12"/>
          <w:lang w:eastAsia="en-US"/>
        </w:rPr>
        <w:t xml:space="preserve">; группы 70.21, 71.11, 73.11, 74.10 - 74.30 раздела М; группа 77.22 раздела </w:t>
      </w:r>
      <w:r w:rsidRPr="00EC60D7">
        <w:rPr>
          <w:rFonts w:ascii="Times New Roman" w:eastAsiaTheme="minorHAnsi" w:hAnsi="Times New Roman" w:cstheme="minorBidi"/>
          <w:kern w:val="0"/>
          <w:sz w:val="12"/>
          <w:szCs w:val="12"/>
          <w:lang w:val="en-US" w:eastAsia="en-US"/>
        </w:rPr>
        <w:t>N</w:t>
      </w:r>
      <w:r w:rsidRPr="00EC60D7">
        <w:rPr>
          <w:rFonts w:ascii="Times New Roman" w:eastAsiaTheme="minorHAnsi" w:hAnsi="Times New Roman" w:cstheme="minorBidi"/>
          <w:kern w:val="0"/>
          <w:sz w:val="12"/>
          <w:szCs w:val="12"/>
          <w:lang w:eastAsia="en-US"/>
        </w:rPr>
        <w:t xml:space="preserve">; подгруппа 85.41.2 раздела </w:t>
      </w:r>
      <w:r w:rsidRPr="00EC60D7">
        <w:rPr>
          <w:rFonts w:ascii="Times New Roman" w:eastAsiaTheme="minorHAnsi" w:hAnsi="Times New Roman" w:cstheme="minorBidi"/>
          <w:kern w:val="0"/>
          <w:sz w:val="12"/>
          <w:szCs w:val="12"/>
          <w:lang w:val="en-US" w:eastAsia="en-US"/>
        </w:rPr>
        <w:t>P</w:t>
      </w:r>
      <w:r w:rsidRPr="00EC60D7">
        <w:rPr>
          <w:rFonts w:ascii="Times New Roman" w:eastAsiaTheme="minorHAnsi" w:hAnsi="Times New Roman" w:cstheme="minorBidi"/>
          <w:kern w:val="0"/>
          <w:sz w:val="12"/>
          <w:szCs w:val="12"/>
          <w:lang w:eastAsia="en-US"/>
        </w:rPr>
        <w:t xml:space="preserve">; группы 90.01 - 90.04, 91.01 - 91.03 раздела </w:t>
      </w:r>
      <w:r w:rsidRPr="00EC60D7">
        <w:rPr>
          <w:rFonts w:ascii="Times New Roman" w:eastAsiaTheme="minorHAnsi" w:hAnsi="Times New Roman" w:cstheme="minorBidi"/>
          <w:kern w:val="0"/>
          <w:sz w:val="12"/>
          <w:szCs w:val="12"/>
          <w:lang w:val="en-US" w:eastAsia="en-US"/>
        </w:rPr>
        <w:t>R</w:t>
      </w:r>
      <w:r w:rsidRPr="00EC60D7">
        <w:rPr>
          <w:rFonts w:ascii="Times New Roman" w:eastAsiaTheme="minorHAnsi" w:hAnsi="Times New Roman" w:cstheme="minorBidi"/>
          <w:kern w:val="0"/>
          <w:sz w:val="12"/>
          <w:szCs w:val="12"/>
          <w:lang w:eastAsia="en-US"/>
        </w:rPr>
        <w:t>;</w:t>
      </w:r>
    </w:p>
    <w:p w:rsidR="00EC60D7" w:rsidRPr="00EC60D7" w:rsidRDefault="00EC60D7" w:rsidP="00EC60D7">
      <w:pPr>
        <w:numPr>
          <w:ilvl w:val="0"/>
          <w:numId w:val="48"/>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EC60D7" w:rsidRPr="00EC60D7" w:rsidRDefault="00EC60D7" w:rsidP="00EC60D7">
      <w:pPr>
        <w:autoSpaceDE w:val="0"/>
        <w:autoSpaceDN w:val="0"/>
        <w:adjustRightInd w:val="0"/>
        <w:spacing w:after="0" w:line="240" w:lineRule="auto"/>
        <w:ind w:left="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классы 10, 11, 16, 18, 25, 31 раздела С;</w:t>
      </w:r>
    </w:p>
    <w:p w:rsidR="00EC60D7" w:rsidRPr="00EC60D7" w:rsidRDefault="00EC60D7" w:rsidP="00EC60D7">
      <w:pPr>
        <w:numPr>
          <w:ilvl w:val="0"/>
          <w:numId w:val="48"/>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EC60D7">
        <w:rPr>
          <w:rFonts w:ascii="Times New Roman" w:eastAsiaTheme="minorHAnsi" w:hAnsi="Times New Roman" w:cstheme="minorBidi"/>
          <w:kern w:val="0"/>
          <w:sz w:val="12"/>
          <w:szCs w:val="12"/>
          <w:lang w:val="en-US" w:eastAsia="en-US"/>
        </w:rPr>
        <w:t>I</w:t>
      </w:r>
      <w:r w:rsidRPr="00EC60D7">
        <w:rPr>
          <w:rFonts w:ascii="Times New Roman" w:eastAsiaTheme="minorHAnsi" w:hAnsi="Times New Roman" w:cstheme="minorBidi"/>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2</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Заявление</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(наименование заявителя)</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EC60D7" w:rsidRPr="00EC60D7" w:rsidRDefault="00EC60D7" w:rsidP="00EC60D7">
      <w:pPr>
        <w:spacing w:after="0" w:line="240" w:lineRule="auto"/>
        <w:ind w:left="4248" w:firstLine="708"/>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(сумма прописью)</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Юридический адрес 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Телефон, факс, е-</w:t>
      </w:r>
      <w:r w:rsidRPr="00EC60D7">
        <w:rPr>
          <w:rFonts w:ascii="Times New Roman" w:eastAsiaTheme="minorHAnsi" w:hAnsi="Times New Roman" w:cstheme="minorBidi"/>
          <w:bCs/>
          <w:color w:val="auto"/>
          <w:kern w:val="0"/>
          <w:sz w:val="12"/>
          <w:szCs w:val="12"/>
          <w:lang w:val="en-US" w:eastAsia="en-US"/>
        </w:rPr>
        <w:t>m</w:t>
      </w:r>
      <w:r w:rsidRPr="00EC60D7">
        <w:rPr>
          <w:rFonts w:ascii="Times New Roman" w:eastAsiaTheme="minorHAnsi" w:hAnsi="Times New Roman" w:cstheme="minorBidi"/>
          <w:bCs/>
          <w:color w:val="auto"/>
          <w:kern w:val="0"/>
          <w:sz w:val="12"/>
          <w:szCs w:val="12"/>
          <w:lang w:eastAsia="en-US"/>
        </w:rPr>
        <w:t>а</w:t>
      </w:r>
      <w:r w:rsidRPr="00EC60D7">
        <w:rPr>
          <w:rFonts w:ascii="Times New Roman" w:eastAsiaTheme="minorHAnsi" w:hAnsi="Times New Roman" w:cstheme="minorBidi"/>
          <w:bCs/>
          <w:color w:val="auto"/>
          <w:kern w:val="0"/>
          <w:sz w:val="12"/>
          <w:szCs w:val="12"/>
          <w:lang w:val="en-US" w:eastAsia="en-US"/>
        </w:rPr>
        <w:t>il</w:t>
      </w:r>
      <w:r w:rsidRPr="00EC60D7">
        <w:rPr>
          <w:rFonts w:ascii="Times New Roman" w:eastAsiaTheme="minorHAnsi" w:hAnsi="Times New Roman" w:cstheme="minorBidi"/>
          <w:bCs/>
          <w:color w:val="auto"/>
          <w:kern w:val="0"/>
          <w:sz w:val="12"/>
          <w:szCs w:val="12"/>
          <w:lang w:eastAsia="en-US"/>
        </w:rPr>
        <w:t>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ИНН/КПП____________________________________________________________________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Получал государственную и (или) муниципальную поддержку</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(да/нет, указать дату и номер решения о предоставлении государственной и (или) муниципальной</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поддержки, наименование органа, предоставившего поддержку)</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Применяемая заявителем система налогообложения:</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Опись документов прилагается.</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Заявитель   ___________________________/________________________________    ______________________</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(подпись)                             (расшифровка подписи)              (дата)</w:t>
      </w: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3</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СПРАВКА</w:t>
      </w: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об имущественном и финансовом состоянии </w:t>
      </w: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________________________________________(наименование заявителя)</w:t>
      </w: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за _____________</w:t>
      </w: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(период)</w:t>
      </w:r>
    </w:p>
    <w:p w:rsidR="00EC60D7" w:rsidRPr="00EC60D7" w:rsidRDefault="00EC60D7" w:rsidP="00EC60D7">
      <w:pPr>
        <w:autoSpaceDE w:val="0"/>
        <w:autoSpaceDN w:val="0"/>
        <w:adjustRightInd w:val="0"/>
        <w:spacing w:after="0" w:line="240" w:lineRule="auto"/>
        <w:ind w:firstLine="540"/>
        <w:jc w:val="both"/>
        <w:outlineLvl w:val="1"/>
        <w:rPr>
          <w:rFonts w:ascii="Times New Roman" w:eastAsiaTheme="minorHAnsi" w:hAnsi="Times New Roman" w:cstheme="minorBidi"/>
          <w:color w:val="auto"/>
          <w:kern w:val="0"/>
          <w:sz w:val="12"/>
          <w:szCs w:val="12"/>
          <w:lang w:eastAsia="en-US"/>
        </w:rPr>
      </w:pPr>
    </w:p>
    <w:p w:rsidR="00EC60D7" w:rsidRPr="00EC60D7" w:rsidRDefault="00EC60D7" w:rsidP="00EC60D7">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Остаточная стоимость</w:t>
            </w:r>
          </w:p>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 последнюю отчетную дату</w:t>
            </w: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EC60D7" w:rsidRPr="00EC60D7" w:rsidRDefault="00EC60D7" w:rsidP="00EC60D7">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EC60D7" w:rsidRPr="00EC60D7" w:rsidRDefault="00EC60D7" w:rsidP="00EC60D7">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 Сведения о финансовом, хозяйственном состоянии, тыс. рублей</w:t>
      </w:r>
    </w:p>
    <w:p w:rsidR="00EC60D7" w:rsidRPr="00EC60D7" w:rsidRDefault="00EC60D7" w:rsidP="00EC60D7">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 последнюю отчетную дату</w:t>
            </w: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В том числе: </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В том числе: </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cantSplit/>
          <w:trHeight w:val="20"/>
        </w:trPr>
        <w:tc>
          <w:tcPr>
            <w:tcW w:w="369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EC60D7" w:rsidRPr="00EC60D7" w:rsidRDefault="00EC60D7" w:rsidP="00EC60D7">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Руководитель ____________________/ ________________________/</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(подпись)                          (расшифровка подписи)</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М.П.</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 наличии)</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Главный бухгалтер _________________/ ________________________/</w:t>
      </w:r>
    </w:p>
    <w:p w:rsidR="00EC60D7" w:rsidRPr="00EC60D7" w:rsidRDefault="00EC60D7" w:rsidP="00EC60D7">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Приложение № 4 </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autoSpaceDE w:val="0"/>
        <w:autoSpaceDN w:val="0"/>
        <w:adjustRightInd w:val="0"/>
        <w:spacing w:after="0" w:line="240" w:lineRule="auto"/>
        <w:jc w:val="right"/>
        <w:rPr>
          <w:rFonts w:ascii="Times New Roman" w:eastAsiaTheme="minorHAnsi" w:hAnsi="Times New Roman" w:cstheme="minorBidi"/>
          <w:bCs/>
          <w:color w:val="auto"/>
          <w:kern w:val="0"/>
          <w:sz w:val="12"/>
          <w:szCs w:val="12"/>
          <w:lang w:eastAsia="en-US"/>
        </w:rPr>
      </w:pPr>
    </w:p>
    <w:p w:rsidR="00EC60D7" w:rsidRPr="00EC60D7" w:rsidRDefault="00EC60D7" w:rsidP="00EC60D7">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Заявление </w:t>
      </w:r>
    </w:p>
    <w:p w:rsidR="00EC60D7" w:rsidRPr="00EC60D7" w:rsidRDefault="00EC60D7" w:rsidP="00EC60D7">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EC60D7" w:rsidRPr="00EC60D7" w:rsidRDefault="00EC60D7" w:rsidP="00EC60D7">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p>
    <w:p w:rsidR="00EC60D7" w:rsidRPr="00EC60D7" w:rsidRDefault="00EC60D7" w:rsidP="00EC60D7">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Настоящим заявляю, что  </w:t>
      </w:r>
    </w:p>
    <w:p w:rsidR="00EC60D7" w:rsidRPr="00EC60D7" w:rsidRDefault="00EC60D7" w:rsidP="00EC60D7">
      <w:pPr>
        <w:pBdr>
          <w:top w:val="single" w:sz="4" w:space="1" w:color="auto"/>
        </w:pBdr>
        <w:autoSpaceDE w:val="0"/>
        <w:autoSpaceDN w:val="0"/>
        <w:spacing w:after="0" w:line="240" w:lineRule="auto"/>
        <w:ind w:left="3232"/>
        <w:rPr>
          <w:rFonts w:ascii="Times New Roman" w:eastAsiaTheme="minorHAnsi" w:hAnsi="Times New Roman" w:cstheme="minorBidi"/>
          <w:color w:val="auto"/>
          <w:kern w:val="0"/>
          <w:sz w:val="12"/>
          <w:szCs w:val="12"/>
          <w:lang w:eastAsia="en-US"/>
        </w:rPr>
      </w:pPr>
    </w:p>
    <w:p w:rsidR="00EC60D7" w:rsidRPr="00EC60D7" w:rsidRDefault="00EC60D7" w:rsidP="00EC60D7">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ИНН:  </w:t>
      </w:r>
    </w:p>
    <w:p w:rsidR="00EC60D7" w:rsidRPr="00EC60D7" w:rsidRDefault="00EC60D7" w:rsidP="00EC60D7">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дата государственной регистрации:  </w:t>
      </w:r>
    </w:p>
    <w:p w:rsidR="00EC60D7" w:rsidRPr="00EC60D7" w:rsidRDefault="00EC60D7" w:rsidP="00EC60D7">
      <w:pPr>
        <w:pBdr>
          <w:top w:val="single" w:sz="4" w:space="1" w:color="auto"/>
        </w:pBdr>
        <w:autoSpaceDE w:val="0"/>
        <w:autoSpaceDN w:val="0"/>
        <w:spacing w:after="0" w:line="240" w:lineRule="auto"/>
        <w:ind w:left="3754"/>
        <w:rPr>
          <w:rFonts w:ascii="Times New Roman" w:eastAsiaTheme="minorHAnsi" w:hAnsi="Times New Roman" w:cstheme="minorBidi"/>
          <w:color w:val="auto"/>
          <w:kern w:val="0"/>
          <w:sz w:val="12"/>
          <w:szCs w:val="12"/>
          <w:lang w:eastAsia="en-US"/>
        </w:rPr>
      </w:pPr>
    </w:p>
    <w:p w:rsidR="00EC60D7" w:rsidRPr="00EC60D7" w:rsidRDefault="00EC60D7" w:rsidP="00EC60D7">
      <w:pPr>
        <w:pBdr>
          <w:top w:val="single" w:sz="4" w:space="1" w:color="auto"/>
        </w:pBd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EC60D7" w:rsidRPr="00EC60D7" w:rsidRDefault="00EC60D7" w:rsidP="00EC60D7">
      <w:pP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EC60D7" w:rsidRPr="00EC60D7" w:rsidTr="00BE0F44">
        <w:tc>
          <w:tcPr>
            <w:tcW w:w="4820" w:type="dxa"/>
            <w:tcBorders>
              <w:top w:val="nil"/>
              <w:left w:val="nil"/>
              <w:bottom w:val="single" w:sz="4" w:space="0" w:color="auto"/>
              <w:right w:val="nil"/>
            </w:tcBorders>
            <w:vAlign w:val="bottom"/>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758" w:type="dxa"/>
            <w:tcBorders>
              <w:top w:val="nil"/>
              <w:left w:val="nil"/>
              <w:bottom w:val="nil"/>
              <w:right w:val="nil"/>
            </w:tcBorders>
            <w:vAlign w:val="bottom"/>
          </w:tcPr>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single" w:sz="4" w:space="0" w:color="auto"/>
              <w:right w:val="nil"/>
            </w:tcBorders>
            <w:vAlign w:val="bottom"/>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BE0F44">
        <w:tc>
          <w:tcPr>
            <w:tcW w:w="4820" w:type="dxa"/>
            <w:tcBorders>
              <w:top w:val="nil"/>
              <w:left w:val="nil"/>
              <w:bottom w:val="nil"/>
              <w:right w:val="nil"/>
            </w:tcBorders>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(фамилия, имя, отчество (последнее </w:t>
            </w:r>
            <w:r w:rsidRPr="00EC60D7">
              <w:rPr>
                <w:rFonts w:ascii="Times New Roman" w:eastAsiaTheme="minorHAnsi" w:hAnsi="Times New Roman" w:cstheme="minorBidi"/>
                <w:color w:val="auto"/>
                <w:kern w:val="0"/>
                <w:sz w:val="12"/>
                <w:szCs w:val="12"/>
                <w:lang w:eastAsia="en-US"/>
              </w:rPr>
              <w:sym w:font="Symbol" w:char="F02D"/>
            </w:r>
            <w:r w:rsidRPr="00EC60D7">
              <w:rPr>
                <w:rFonts w:ascii="Times New Roman" w:eastAsiaTheme="minorHAnsi" w:hAnsi="Times New Roman" w:cstheme="minorBidi"/>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nil"/>
              <w:right w:val="nil"/>
            </w:tcBorders>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подпись</w:t>
            </w:r>
          </w:p>
        </w:tc>
      </w:tr>
    </w:tbl>
    <w:p w:rsidR="00EC60D7" w:rsidRPr="00EC60D7" w:rsidRDefault="00EC60D7" w:rsidP="00EC60D7">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EC60D7" w:rsidRPr="00EC60D7" w:rsidTr="00BE0F44">
        <w:trPr>
          <w:jc w:val="right"/>
        </w:trPr>
        <w:tc>
          <w:tcPr>
            <w:tcW w:w="170" w:type="dxa"/>
            <w:tcBorders>
              <w:top w:val="nil"/>
              <w:left w:val="nil"/>
              <w:bottom w:val="nil"/>
              <w:right w:val="nil"/>
            </w:tcBorders>
            <w:vAlign w:val="bottom"/>
          </w:tcPr>
          <w:p w:rsidR="00EC60D7" w:rsidRPr="00EC60D7" w:rsidRDefault="00EC60D7" w:rsidP="00EC60D7">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w:t>
            </w:r>
          </w:p>
        </w:tc>
        <w:tc>
          <w:tcPr>
            <w:tcW w:w="454" w:type="dxa"/>
            <w:tcBorders>
              <w:top w:val="nil"/>
              <w:left w:val="nil"/>
              <w:bottom w:val="single" w:sz="4" w:space="0" w:color="auto"/>
              <w:right w:val="nil"/>
            </w:tcBorders>
            <w:vAlign w:val="bottom"/>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255" w:type="dxa"/>
            <w:tcBorders>
              <w:top w:val="nil"/>
              <w:left w:val="nil"/>
              <w:bottom w:val="nil"/>
              <w:right w:val="nil"/>
            </w:tcBorders>
            <w:vAlign w:val="bottom"/>
          </w:tcPr>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w:t>
            </w:r>
          </w:p>
        </w:tc>
        <w:tc>
          <w:tcPr>
            <w:tcW w:w="1418" w:type="dxa"/>
            <w:tcBorders>
              <w:top w:val="nil"/>
              <w:left w:val="nil"/>
              <w:bottom w:val="single" w:sz="4" w:space="0" w:color="auto"/>
              <w:right w:val="nil"/>
            </w:tcBorders>
            <w:vAlign w:val="bottom"/>
          </w:tcPr>
          <w:p w:rsidR="00EC60D7" w:rsidRPr="00EC60D7" w:rsidRDefault="00EC60D7" w:rsidP="00EC60D7">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397" w:type="dxa"/>
            <w:tcBorders>
              <w:top w:val="nil"/>
              <w:left w:val="nil"/>
              <w:bottom w:val="nil"/>
              <w:right w:val="nil"/>
            </w:tcBorders>
            <w:vAlign w:val="bottom"/>
          </w:tcPr>
          <w:p w:rsidR="00EC60D7" w:rsidRPr="00EC60D7" w:rsidRDefault="00EC60D7" w:rsidP="00EC60D7">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20</w:t>
            </w:r>
          </w:p>
        </w:tc>
        <w:tc>
          <w:tcPr>
            <w:tcW w:w="397" w:type="dxa"/>
            <w:tcBorders>
              <w:top w:val="nil"/>
              <w:left w:val="nil"/>
              <w:bottom w:val="single" w:sz="4" w:space="0" w:color="auto"/>
              <w:right w:val="nil"/>
            </w:tcBorders>
            <w:vAlign w:val="bottom"/>
          </w:tcPr>
          <w:p w:rsidR="00EC60D7" w:rsidRPr="00EC60D7" w:rsidRDefault="00EC60D7" w:rsidP="00EC60D7">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284" w:type="dxa"/>
            <w:tcBorders>
              <w:top w:val="nil"/>
              <w:left w:val="nil"/>
              <w:bottom w:val="nil"/>
              <w:right w:val="nil"/>
            </w:tcBorders>
            <w:vAlign w:val="bottom"/>
          </w:tcPr>
          <w:p w:rsidR="00EC60D7" w:rsidRPr="00EC60D7" w:rsidRDefault="00EC60D7" w:rsidP="00EC60D7">
            <w:pPr>
              <w:autoSpaceDE w:val="0"/>
              <w:autoSpaceDN w:val="0"/>
              <w:spacing w:after="0" w:line="240" w:lineRule="auto"/>
              <w:ind w:left="57"/>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w:t>
            </w:r>
          </w:p>
        </w:tc>
      </w:tr>
    </w:tbl>
    <w:p w:rsidR="00EC60D7" w:rsidRPr="00EC60D7" w:rsidRDefault="00EC60D7" w:rsidP="00EC60D7">
      <w:pPr>
        <w:spacing w:after="200" w:line="276" w:lineRule="auto"/>
        <w:ind w:left="5280"/>
        <w:jc w:val="both"/>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5</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СОГЛАСИЕ</w:t>
      </w: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 обработку персональных данных</w:t>
      </w: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EC60D7" w:rsidRPr="00EC60D7" w:rsidRDefault="00EC60D7" w:rsidP="00EC60D7">
      <w:pPr>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EC60D7" w:rsidRPr="00EC60D7" w:rsidRDefault="00EC60D7" w:rsidP="00EC60D7">
      <w:pPr>
        <w:spacing w:after="0" w:line="240" w:lineRule="auto"/>
        <w:ind w:firstLine="709"/>
        <w:jc w:val="both"/>
        <w:rPr>
          <w:rFonts w:ascii="Times New Roman" w:eastAsiaTheme="minorHAnsi" w:hAnsi="Times New Roman" w:cstheme="minorBidi"/>
          <w:i/>
          <w:color w:val="auto"/>
          <w:kern w:val="0"/>
          <w:sz w:val="12"/>
          <w:szCs w:val="12"/>
          <w:lang w:eastAsia="en-US"/>
        </w:rPr>
      </w:pPr>
    </w:p>
    <w:p w:rsidR="00EC60D7" w:rsidRPr="00EC60D7" w:rsidRDefault="00EC60D7" w:rsidP="00EC60D7">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Руководитель организации</w:t>
      </w:r>
    </w:p>
    <w:p w:rsidR="00EC60D7" w:rsidRPr="00EC60D7" w:rsidRDefault="00EC60D7" w:rsidP="00EC60D7">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(индивидуальный предприниматель) ___________ /_________________/</w:t>
      </w:r>
    </w:p>
    <w:p w:rsidR="00EC60D7" w:rsidRPr="00EC60D7" w:rsidRDefault="00EC60D7" w:rsidP="00EC60D7">
      <w:pPr>
        <w:shd w:val="clear" w:color="auto" w:fill="FFFFFF"/>
        <w:spacing w:after="0" w:line="240" w:lineRule="auto"/>
        <w:ind w:left="2124" w:firstLine="708"/>
        <w:jc w:val="center"/>
        <w:textAlignment w:val="baseline"/>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Подпись</w:t>
      </w:r>
      <w:r w:rsidRPr="00EC60D7">
        <w:rPr>
          <w:rFonts w:ascii="Times New Roman" w:eastAsiaTheme="minorHAnsi" w:hAnsi="Times New Roman" w:cstheme="minorBidi"/>
          <w:kern w:val="0"/>
          <w:sz w:val="12"/>
          <w:szCs w:val="12"/>
          <w:lang w:eastAsia="en-US"/>
        </w:rPr>
        <w:tab/>
      </w:r>
      <w:r w:rsidRPr="00EC60D7">
        <w:rPr>
          <w:rFonts w:ascii="Times New Roman" w:eastAsiaTheme="minorHAnsi" w:hAnsi="Times New Roman" w:cstheme="minorBidi"/>
          <w:kern w:val="0"/>
          <w:sz w:val="12"/>
          <w:szCs w:val="12"/>
          <w:lang w:eastAsia="en-US"/>
        </w:rPr>
        <w:tab/>
        <w:t>ФИО</w:t>
      </w:r>
    </w:p>
    <w:p w:rsidR="00EC60D7" w:rsidRPr="00EC60D7" w:rsidRDefault="00EC60D7" w:rsidP="00EC60D7">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EC60D7">
        <w:rPr>
          <w:rFonts w:ascii="Times New Roman" w:eastAsiaTheme="minorHAnsi" w:hAnsi="Times New Roman" w:cstheme="minorBidi"/>
          <w:kern w:val="0"/>
          <w:sz w:val="12"/>
          <w:szCs w:val="12"/>
          <w:lang w:eastAsia="en-US"/>
        </w:rPr>
        <w:t>М. П. (при наличии)</w:t>
      </w:r>
    </w:p>
    <w:p w:rsidR="00EC60D7" w:rsidRPr="00EC60D7" w:rsidRDefault="00EC60D7" w:rsidP="00EC60D7">
      <w:pPr>
        <w:spacing w:after="0" w:line="240" w:lineRule="auto"/>
        <w:jc w:val="both"/>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6</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ind w:firstLine="709"/>
        <w:jc w:val="center"/>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EC60D7" w:rsidRPr="00EC60D7" w:rsidRDefault="00EC60D7" w:rsidP="00EC60D7">
      <w:pPr>
        <w:spacing w:after="0" w:line="240" w:lineRule="auto"/>
        <w:jc w:val="center"/>
        <w:rPr>
          <w:rFonts w:ascii="Times New Roman" w:eastAsiaTheme="minorHAnsi" w:hAnsi="Times New Roman" w:cstheme="minorBidi"/>
          <w:color w:val="auto"/>
          <w:kern w:val="0"/>
          <w:sz w:val="12"/>
          <w:szCs w:val="12"/>
          <w:lang w:eastAsia="en-US"/>
        </w:rPr>
      </w:pPr>
    </w:p>
    <w:tbl>
      <w:tblPr>
        <w:tblStyle w:val="180"/>
        <w:tblW w:w="9606" w:type="dxa"/>
        <w:tblLook w:val="04A0" w:firstRow="1" w:lastRow="0" w:firstColumn="1" w:lastColumn="0" w:noHBand="0" w:noVBand="1"/>
      </w:tblPr>
      <w:tblGrid>
        <w:gridCol w:w="4361"/>
        <w:gridCol w:w="5245"/>
      </w:tblGrid>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Мигла Елена Сергеевна</w:t>
            </w:r>
          </w:p>
        </w:tc>
        <w:tc>
          <w:tcPr>
            <w:tcW w:w="5245"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Заместитель главы района по финансам,</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экономике - руководитель финансового</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управления председатель комиссии</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Функ Юлия Андреевна</w:t>
            </w:r>
          </w:p>
        </w:tc>
        <w:tc>
          <w:tcPr>
            <w:tcW w:w="5245"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r w:rsidRPr="00EC60D7">
              <w:rPr>
                <w:rFonts w:ascii="Times New Roman" w:hAnsi="Times New Roman" w:cs="Times New Roman"/>
                <w:color w:val="auto"/>
                <w:kern w:val="0"/>
                <w:sz w:val="12"/>
                <w:szCs w:val="12"/>
              </w:rPr>
              <w:t>,  секретарь комиссии</w:t>
            </w:r>
          </w:p>
        </w:tc>
      </w:tr>
      <w:tr w:rsidR="00EC60D7" w:rsidRPr="00EC60D7" w:rsidTr="00EC60D7">
        <w:trPr>
          <w:trHeight w:val="20"/>
        </w:trPr>
        <w:tc>
          <w:tcPr>
            <w:tcW w:w="9606" w:type="dxa"/>
            <w:gridSpan w:val="2"/>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Члены комиссии:</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Дмитриев Валерий Владимирович</w:t>
            </w:r>
          </w:p>
        </w:tc>
        <w:tc>
          <w:tcPr>
            <w:tcW w:w="5245" w:type="dxa"/>
          </w:tcPr>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Начальник отдела сельского  </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хозяйства  </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Ненилина Ирина Геннадьевна</w:t>
            </w:r>
          </w:p>
        </w:tc>
        <w:tc>
          <w:tcPr>
            <w:tcW w:w="5245" w:type="dxa"/>
          </w:tcPr>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Начальник отдела экономики, производства и развития предпринимательства</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Амзаракова Татьяна Валерьевна</w:t>
            </w:r>
          </w:p>
        </w:tc>
        <w:tc>
          <w:tcPr>
            <w:tcW w:w="5245" w:type="dxa"/>
          </w:tcPr>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Ульянова Алла Александровна</w:t>
            </w:r>
          </w:p>
        </w:tc>
        <w:tc>
          <w:tcPr>
            <w:tcW w:w="5245" w:type="dxa"/>
          </w:tcPr>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Индивидуальный предприниматель, заместитель председателя Координационного совета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 согласованию)</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Шиллер Сергей Эрнстович</w:t>
            </w:r>
          </w:p>
        </w:tc>
        <w:tc>
          <w:tcPr>
            <w:tcW w:w="5245" w:type="dxa"/>
          </w:tcPr>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Индивидуальный предприниматель, член Координационного совета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 согласованию)</w:t>
            </w:r>
          </w:p>
        </w:tc>
      </w:tr>
    </w:tbl>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7</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Технико-экономическое обоснование приобретения оборудования </w:t>
      </w:r>
    </w:p>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numPr>
          <w:ilvl w:val="0"/>
          <w:numId w:val="49"/>
        </w:numPr>
        <w:autoSpaceDE w:val="0"/>
        <w:autoSpaceDN w:val="0"/>
        <w:adjustRightInd w:val="0"/>
        <w:spacing w:after="0" w:line="240" w:lineRule="auto"/>
        <w:contextualSpacing/>
        <w:jc w:val="center"/>
        <w:outlineLvl w:val="0"/>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Информация о деятельности заявителя</w:t>
      </w:r>
    </w:p>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EC60D7" w:rsidRPr="00EC60D7" w:rsidTr="00BE0F44">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Наименование юридического лица,   </w:t>
            </w:r>
            <w:r w:rsidRPr="00EC60D7">
              <w:rPr>
                <w:rFonts w:ascii="Times New Roman" w:eastAsiaTheme="minorHAnsi" w:hAnsi="Times New Roman" w:cstheme="minorBidi"/>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Контактные данные (телефон/факс, </w:t>
            </w:r>
            <w:r w:rsidRPr="00EC60D7">
              <w:rPr>
                <w:rFonts w:ascii="Times New Roman" w:eastAsiaTheme="minorHAnsi" w:hAnsi="Times New Roman" w:cstheme="minorBidi"/>
                <w:color w:val="auto"/>
                <w:kern w:val="0"/>
                <w:sz w:val="12"/>
                <w:szCs w:val="12"/>
                <w:lang w:val="en-US" w:eastAsia="en-US"/>
              </w:rPr>
              <w:t>e</w:t>
            </w:r>
            <w:r w:rsidRPr="00EC60D7">
              <w:rPr>
                <w:rFonts w:ascii="Times New Roman" w:eastAsiaTheme="minorHAnsi" w:hAnsi="Times New Roman" w:cstheme="minorBidi"/>
                <w:color w:val="auto"/>
                <w:kern w:val="0"/>
                <w:sz w:val="12"/>
                <w:szCs w:val="12"/>
                <w:lang w:eastAsia="en-US"/>
              </w:rPr>
              <w:t>-</w:t>
            </w:r>
            <w:r w:rsidRPr="00EC60D7">
              <w:rPr>
                <w:rFonts w:ascii="Times New Roman" w:eastAsiaTheme="minorHAnsi" w:hAnsi="Times New Roman" w:cstheme="minorBidi"/>
                <w:color w:val="auto"/>
                <w:kern w:val="0"/>
                <w:sz w:val="12"/>
                <w:szCs w:val="12"/>
                <w:lang w:val="en-US" w:eastAsia="en-US"/>
              </w:rPr>
              <w:t>mail</w:t>
            </w:r>
            <w:r w:rsidRPr="00EC60D7">
              <w:rPr>
                <w:rFonts w:ascii="Times New Roman" w:eastAsiaTheme="minorHAnsi" w:hAnsi="Times New Roman" w:cstheme="minorBidi"/>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EC60D7" w:rsidRPr="00EC60D7" w:rsidTr="00BE0F44">
        <w:trPr>
          <w:tblCellSpacing w:w="5" w:type="nil"/>
        </w:trPr>
        <w:tc>
          <w:tcPr>
            <w:tcW w:w="4962"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Фактически осуществляемые виды     </w:t>
            </w:r>
            <w:r w:rsidRPr="00EC60D7">
              <w:rPr>
                <w:rFonts w:ascii="Times New Roman" w:eastAsiaTheme="minorHAnsi" w:hAnsi="Times New Roman" w:cstheme="minorBidi"/>
                <w:color w:val="auto"/>
                <w:kern w:val="0"/>
                <w:sz w:val="12"/>
                <w:szCs w:val="12"/>
                <w:lang w:eastAsia="en-US"/>
              </w:rPr>
              <w:br/>
              <w:t xml:space="preserve">деятельности по </w:t>
            </w:r>
            <w:hyperlink r:id="rId13" w:history="1">
              <w:r w:rsidRPr="00EC60D7">
                <w:rPr>
                  <w:rFonts w:ascii="Times New Roman" w:eastAsiaTheme="minorHAnsi" w:hAnsi="Times New Roman" w:cstheme="minorBidi"/>
                  <w:color w:val="auto"/>
                  <w:kern w:val="0"/>
                  <w:sz w:val="12"/>
                  <w:szCs w:val="12"/>
                  <w:lang w:eastAsia="en-US"/>
                </w:rPr>
                <w:t>ОКВЭД</w:t>
              </w:r>
            </w:hyperlink>
            <w:r w:rsidRPr="00EC60D7">
              <w:rPr>
                <w:rFonts w:ascii="Times New Roman" w:eastAsiaTheme="minorHAnsi" w:hAnsi="Times New Roman" w:cstheme="minorBidi"/>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2. Технико-экономическое обоснование приобретения оборудования </w:t>
      </w:r>
    </w:p>
    <w:p w:rsidR="00EC60D7" w:rsidRPr="00EC60D7" w:rsidRDefault="00EC60D7" w:rsidP="00EC60D7">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Оборудование №1</w:t>
            </w: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lastRenderedPageBreak/>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w:t>
      </w:r>
      <w:r w:rsidRPr="00EC60D7">
        <w:rPr>
          <w:rFonts w:ascii="Times New Roman" w:eastAsiaTheme="minorHAnsi" w:hAnsi="Times New Roman" w:cstheme="minorBidi"/>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numPr>
          <w:ilvl w:val="0"/>
          <w:numId w:val="49"/>
        </w:numPr>
        <w:autoSpaceDE w:val="0"/>
        <w:autoSpaceDN w:val="0"/>
        <w:adjustRightInd w:val="0"/>
        <w:spacing w:after="0" w:line="240" w:lineRule="auto"/>
        <w:contextualSpacing/>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Финансово-экономические показатели деятельности заявителя</w:t>
      </w:r>
    </w:p>
    <w:p w:rsidR="00EC60D7" w:rsidRPr="00EC60D7" w:rsidRDefault="00EC60D7" w:rsidP="00EC60D7">
      <w:pPr>
        <w:widowControl w:val="0"/>
        <w:autoSpaceDE w:val="0"/>
        <w:autoSpaceDN w:val="0"/>
        <w:adjustRightInd w:val="0"/>
        <w:spacing w:after="0" w:line="240" w:lineRule="auto"/>
        <w:ind w:left="360"/>
        <w:rPr>
          <w:rFonts w:ascii="Times New Roman" w:eastAsiaTheme="minorHAnsi" w:hAnsi="Times New Roman" w:cstheme="minorBidi"/>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EC60D7" w:rsidRPr="00EC60D7" w:rsidTr="00EC60D7">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Единица </w:t>
            </w:r>
            <w:r w:rsidRPr="00EC60D7">
              <w:rPr>
                <w:rFonts w:ascii="Times New Roman" w:eastAsiaTheme="minorHAnsi" w:hAnsi="Times New Roman" w:cstheme="minorBidi"/>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Год,     </w:t>
            </w:r>
            <w:r w:rsidRPr="00EC60D7">
              <w:rPr>
                <w:rFonts w:ascii="Times New Roman" w:eastAsiaTheme="minorHAnsi" w:hAnsi="Times New Roman" w:cstheme="minorBidi"/>
                <w:color w:val="auto"/>
                <w:kern w:val="0"/>
                <w:sz w:val="12"/>
                <w:szCs w:val="12"/>
                <w:lang w:eastAsia="en-US"/>
              </w:rPr>
              <w:br/>
              <w:t>предшествующийтекущему году (факт)</w:t>
            </w:r>
          </w:p>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Текущий год (план)</w:t>
            </w:r>
          </w:p>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Очередной год (план)</w:t>
            </w:r>
          </w:p>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5</w:t>
            </w: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Среднемесячная  заработная</w:t>
            </w:r>
            <w:r w:rsidRPr="00EC60D7">
              <w:rPr>
                <w:rFonts w:ascii="Times New Roman" w:eastAsiaTheme="minorHAnsi" w:hAnsi="Times New Roman" w:cstheme="minorBidi"/>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EC60D7" w:rsidRPr="00EC60D7" w:rsidTr="00EC60D7">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ind w:firstLine="305"/>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bl>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*Заполняется только по уплачиваемым видам налогов.</w:t>
      </w:r>
    </w:p>
    <w:p w:rsidR="00EC60D7" w:rsidRPr="00EC60D7" w:rsidRDefault="00EC60D7" w:rsidP="00EC60D7">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Руководитель      ___________        _____________________</w:t>
      </w:r>
    </w:p>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(должность)         (подпись)         (расшифровка подписи)</w:t>
      </w:r>
    </w:p>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М.П.</w:t>
      </w:r>
    </w:p>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8</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EC60D7">
        <w:rPr>
          <w:rFonts w:ascii="Times New Roman" w:eastAsiaTheme="minorHAnsi" w:hAnsi="Times New Roman" w:cstheme="minorBidi"/>
          <w:bCs/>
          <w:color w:val="auto"/>
          <w:kern w:val="0"/>
          <w:sz w:val="12"/>
          <w:szCs w:val="12"/>
          <w:lang w:eastAsia="ko-KR"/>
        </w:rPr>
        <w:t>Реестр получателей финансовой поддержки ___________________________________________________________</w:t>
      </w:r>
    </w:p>
    <w:p w:rsidR="00EC60D7" w:rsidRPr="00EC60D7" w:rsidRDefault="00EC60D7" w:rsidP="00EC60D7">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EC60D7">
        <w:rPr>
          <w:rFonts w:ascii="Times New Roman" w:eastAsiaTheme="minorHAnsi" w:hAnsi="Times New Roman" w:cstheme="minorBidi"/>
          <w:bCs/>
          <w:color w:val="auto"/>
          <w:kern w:val="0"/>
          <w:sz w:val="12"/>
          <w:szCs w:val="12"/>
          <w:lang w:eastAsia="ko-KR"/>
        </w:rPr>
        <w:t>(наименование формы муниципальной поддержки)</w:t>
      </w:r>
    </w:p>
    <w:p w:rsidR="00EC60D7" w:rsidRPr="00EC60D7" w:rsidRDefault="00EC60D7" w:rsidP="00EC60D7">
      <w:pPr>
        <w:autoSpaceDE w:val="0"/>
        <w:autoSpaceDN w:val="0"/>
        <w:adjustRightInd w:val="0"/>
        <w:spacing w:after="0" w:line="276" w:lineRule="auto"/>
        <w:ind w:firstLine="540"/>
        <w:jc w:val="both"/>
        <w:rPr>
          <w:rFonts w:ascii="Times New Roman" w:eastAsiaTheme="minorHAnsi" w:hAnsi="Times New Roman" w:cstheme="minorBidi"/>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N </w:t>
            </w:r>
            <w:r w:rsidRPr="00EC60D7">
              <w:rPr>
                <w:rFonts w:ascii="Times New Roman" w:eastAsiaTheme="minorHAnsi" w:hAnsi="Times New Roman" w:cstheme="minorBidi"/>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Номер и дата  </w:t>
            </w:r>
            <w:r w:rsidRPr="00EC60D7">
              <w:rPr>
                <w:rFonts w:ascii="Times New Roman" w:eastAsiaTheme="minorHAnsi" w:hAnsi="Times New Roman" w:cstheme="minorBidi"/>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Размер </w:t>
            </w:r>
            <w:r w:rsidRPr="00EC60D7">
              <w:rPr>
                <w:rFonts w:ascii="Times New Roman" w:eastAsiaTheme="minorHAnsi" w:hAnsi="Times New Roman" w:cstheme="minorBidi"/>
                <w:bCs/>
                <w:color w:val="auto"/>
                <w:kern w:val="0"/>
                <w:sz w:val="12"/>
                <w:szCs w:val="12"/>
                <w:lang w:eastAsia="en-US"/>
              </w:rPr>
              <w:br/>
              <w:t>субсидии, рублей</w:t>
            </w:r>
          </w:p>
        </w:tc>
      </w:tr>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EC60D7" w:rsidRPr="00EC60D7" w:rsidTr="00EC60D7">
        <w:trPr>
          <w:cantSplit/>
          <w:trHeight w:val="20"/>
        </w:trPr>
        <w:tc>
          <w:tcPr>
            <w:tcW w:w="54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bl>
    <w:p w:rsidR="00EC60D7" w:rsidRPr="00EC60D7" w:rsidRDefault="00EC60D7" w:rsidP="00EC60D7">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autoSpaceDE w:val="0"/>
        <w:autoSpaceDN w:val="0"/>
        <w:adjustRightInd w:val="0"/>
        <w:spacing w:after="0" w:line="276" w:lineRule="auto"/>
        <w:rPr>
          <w:rFonts w:ascii="Times New Roman" w:eastAsiaTheme="minorHAnsi" w:hAnsi="Times New Roman" w:cstheme="minorBidi"/>
          <w:bCs/>
          <w:color w:val="auto"/>
          <w:kern w:val="0"/>
          <w:sz w:val="12"/>
          <w:szCs w:val="12"/>
          <w:lang w:eastAsia="ko-KR"/>
        </w:rPr>
      </w:pPr>
      <w:r w:rsidRPr="00EC60D7">
        <w:rPr>
          <w:rFonts w:ascii="Times New Roman" w:eastAsiaTheme="minorHAnsi" w:hAnsi="Times New Roman" w:cstheme="minorBidi"/>
          <w:bCs/>
          <w:color w:val="auto"/>
          <w:kern w:val="0"/>
          <w:sz w:val="12"/>
          <w:szCs w:val="12"/>
          <w:lang w:eastAsia="ko-KR"/>
        </w:rPr>
        <w:t>Руководитель       ____________    _____________</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5670"/>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 9</w:t>
      </w:r>
    </w:p>
    <w:p w:rsidR="00EC60D7" w:rsidRPr="00EC60D7" w:rsidRDefault="00EC60D7" w:rsidP="00EC60D7">
      <w:pPr>
        <w:spacing w:after="0" w:line="240" w:lineRule="auto"/>
        <w:ind w:left="5670"/>
        <w:contextualSpacing/>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к Положению о проведении отбора в целях </w:t>
      </w:r>
      <w:r w:rsidRPr="00EC60D7">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spacing w:after="0" w:line="240" w:lineRule="auto"/>
        <w:jc w:val="center"/>
        <w:rPr>
          <w:rFonts w:ascii="Times New Roman" w:eastAsiaTheme="minorHAnsi" w:hAnsi="Times New Roman" w:cstheme="minorBidi"/>
          <w:b/>
          <w:bCs/>
          <w:color w:val="auto"/>
          <w:kern w:val="0"/>
          <w:sz w:val="12"/>
          <w:szCs w:val="12"/>
          <w:lang w:eastAsia="en-US"/>
        </w:rPr>
      </w:pPr>
      <w:r w:rsidRPr="00EC60D7">
        <w:rPr>
          <w:rFonts w:ascii="Times New Roman" w:eastAsiaTheme="minorHAnsi" w:hAnsi="Times New Roman" w:cstheme="minorBidi"/>
          <w:b/>
          <w:bCs/>
          <w:color w:val="auto"/>
          <w:kern w:val="0"/>
          <w:sz w:val="12"/>
          <w:szCs w:val="12"/>
          <w:lang w:eastAsia="en-US"/>
        </w:rPr>
        <w:t>Соглашение №____</w:t>
      </w:r>
    </w:p>
    <w:p w:rsidR="00EC60D7" w:rsidRPr="00EC60D7" w:rsidRDefault="00EC60D7" w:rsidP="00EC60D7">
      <w:pPr>
        <w:spacing w:after="0" w:line="240" w:lineRule="auto"/>
        <w:jc w:val="center"/>
        <w:rPr>
          <w:rFonts w:ascii="Times New Roman" w:eastAsiaTheme="minorHAnsi" w:hAnsi="Times New Roman" w:cstheme="minorBidi"/>
          <w:b/>
          <w:bCs/>
          <w:color w:val="auto"/>
          <w:kern w:val="0"/>
          <w:sz w:val="12"/>
          <w:szCs w:val="12"/>
          <w:lang w:eastAsia="en-US"/>
        </w:rPr>
      </w:pPr>
      <w:r w:rsidRPr="00EC60D7">
        <w:rPr>
          <w:rFonts w:ascii="Times New Roman" w:eastAsiaTheme="minorHAnsi" w:hAnsi="Times New Roman" w:cstheme="minorBidi"/>
          <w:b/>
          <w:bCs/>
          <w:color w:val="auto"/>
          <w:kern w:val="0"/>
          <w:sz w:val="12"/>
          <w:szCs w:val="12"/>
          <w:lang w:eastAsia="en-US"/>
        </w:rPr>
        <w:t>на предоставление субсидии</w:t>
      </w:r>
    </w:p>
    <w:p w:rsidR="00EC60D7" w:rsidRPr="00EC60D7" w:rsidRDefault="00EC60D7" w:rsidP="00EC60D7">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p>
    <w:p w:rsidR="00EC60D7" w:rsidRPr="00EC60D7" w:rsidRDefault="00EC60D7" w:rsidP="00EC60D7">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p>
    <w:p w:rsidR="00EC60D7" w:rsidRPr="00EC60D7" w:rsidRDefault="00EC60D7" w:rsidP="00EC60D7">
      <w:pPr>
        <w:widowControl w:val="0"/>
        <w:spacing w:after="0" w:line="240" w:lineRule="auto"/>
        <w:ind w:left="440" w:hanging="380"/>
        <w:jc w:val="center"/>
        <w:rPr>
          <w:rFonts w:ascii="Times New Roman" w:eastAsiaTheme="minorHAnsi" w:hAnsi="Times New Roman" w:cstheme="minorBidi"/>
          <w:bCs/>
          <w:snapToGrid w:val="0"/>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с. Каратузское                                                                                           «____»  _________  20__ г.</w:t>
      </w:r>
    </w:p>
    <w:p w:rsidR="00EC60D7" w:rsidRPr="00EC60D7" w:rsidRDefault="00EC60D7" w:rsidP="00EC60D7">
      <w:pPr>
        <w:widowControl w:val="0"/>
        <w:tabs>
          <w:tab w:val="left" w:pos="720"/>
        </w:tabs>
        <w:spacing w:after="0" w:line="240" w:lineRule="auto"/>
        <w:ind w:left="442" w:hanging="380"/>
        <w:rPr>
          <w:rFonts w:ascii="Times New Roman" w:eastAsiaTheme="minorHAnsi" w:hAnsi="Times New Roman" w:cstheme="minorBidi"/>
          <w:bCs/>
          <w:snapToGrid w:val="0"/>
          <w:color w:val="auto"/>
          <w:kern w:val="0"/>
          <w:sz w:val="12"/>
          <w:szCs w:val="12"/>
          <w:lang w:eastAsia="en-US"/>
        </w:rPr>
      </w:pPr>
    </w:p>
    <w:p w:rsidR="00EC60D7" w:rsidRPr="00EC60D7" w:rsidRDefault="00EC60D7" w:rsidP="00EC60D7">
      <w:pPr>
        <w:spacing w:after="0" w:line="240" w:lineRule="auto"/>
        <w:ind w:firstLine="708"/>
        <w:jc w:val="both"/>
        <w:rPr>
          <w:rFonts w:ascii="Times New Roman" w:eastAsiaTheme="minorHAnsi" w:hAnsi="Times New Roman" w:cstheme="minorBidi"/>
          <w:bCs/>
          <w:color w:val="1F497D"/>
          <w:kern w:val="0"/>
          <w:sz w:val="12"/>
          <w:szCs w:val="12"/>
          <w:lang w:eastAsia="en-US"/>
        </w:rPr>
      </w:pPr>
    </w:p>
    <w:p w:rsidR="00EC60D7" w:rsidRPr="00EC60D7" w:rsidRDefault="00EC60D7" w:rsidP="00EC60D7">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EC60D7" w:rsidRPr="00EC60D7" w:rsidRDefault="00EC60D7" w:rsidP="00EC60D7">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__________________________________________________________________________________,</w:t>
      </w:r>
    </w:p>
    <w:p w:rsidR="00EC60D7" w:rsidRPr="00EC60D7" w:rsidRDefault="00EC60D7" w:rsidP="00EC60D7">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 xml:space="preserve">  (наименование субъекта малого и среднего предпринимательства/самозанятого)                      </w:t>
      </w:r>
    </w:p>
    <w:p w:rsidR="00EC60D7" w:rsidRPr="00EC60D7" w:rsidRDefault="00EC60D7" w:rsidP="00EC60D7">
      <w:pPr>
        <w:widowControl w:val="0"/>
        <w:spacing w:after="0" w:line="240" w:lineRule="auto"/>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snapToGrid w:val="0"/>
          <w:color w:val="auto"/>
          <w:kern w:val="0"/>
          <w:sz w:val="12"/>
          <w:szCs w:val="12"/>
          <w:lang w:eastAsia="en-US"/>
        </w:rPr>
        <w:t xml:space="preserve">Именуемое (ый) в дальнейшем «Получатель», в лице ________________________, </w:t>
      </w:r>
      <w:r w:rsidRPr="00EC60D7">
        <w:rPr>
          <w:rFonts w:ascii="Times New Roman" w:eastAsiaTheme="minorHAnsi" w:hAnsi="Times New Roman" w:cstheme="minorBidi"/>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EC60D7">
        <w:rPr>
          <w:rFonts w:ascii="Times New Roman" w:eastAsiaTheme="minorHAnsi" w:hAnsi="Times New Roman" w:cstheme="minorBidi"/>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1. ПРЕДМЕТ СОГЛАШЕНИЯ</w:t>
      </w:r>
    </w:p>
    <w:p w:rsidR="00EC60D7" w:rsidRPr="00EC60D7" w:rsidRDefault="00EC60D7" w:rsidP="00EC60D7">
      <w:pPr>
        <w:widowControl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1.1. По настоящему Соглашению Главный распорядитель обязуется за счет средств бюджета (</w:t>
      </w:r>
      <w:r w:rsidRPr="00EC60D7">
        <w:rPr>
          <w:rFonts w:ascii="Times New Roman" w:eastAsiaTheme="minorHAnsi" w:hAnsi="Times New Roman" w:cstheme="minorBidi"/>
          <w:bCs/>
          <w:i/>
          <w:color w:val="1F497D"/>
          <w:kern w:val="0"/>
          <w:sz w:val="12"/>
          <w:szCs w:val="12"/>
          <w:lang w:eastAsia="en-US"/>
        </w:rPr>
        <w:t>района</w:t>
      </w:r>
      <w:r w:rsidRPr="00EC60D7">
        <w:rPr>
          <w:rFonts w:ascii="Times New Roman" w:eastAsiaTheme="minorHAnsi" w:hAnsi="Times New Roman" w:cstheme="minorBidi"/>
          <w:bCs/>
          <w:i/>
          <w:color w:val="auto"/>
          <w:kern w:val="0"/>
          <w:sz w:val="12"/>
          <w:szCs w:val="12"/>
          <w:lang w:eastAsia="en-US"/>
        </w:rPr>
        <w:t xml:space="preserve">) </w:t>
      </w:r>
      <w:r w:rsidRPr="00EC60D7">
        <w:rPr>
          <w:rFonts w:ascii="Times New Roman" w:eastAsiaTheme="minorHAnsi" w:hAnsi="Times New Roman" w:cstheme="minorBidi"/>
          <w:bCs/>
          <w:color w:val="auto"/>
          <w:kern w:val="0"/>
          <w:sz w:val="12"/>
          <w:szCs w:val="12"/>
          <w:lang w:eastAsia="en-US"/>
        </w:rPr>
        <w:t>(краевого) предоставить субсидию «</w:t>
      </w:r>
      <w:r w:rsidRPr="00EC60D7">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r w:rsidRPr="00EC60D7">
        <w:rPr>
          <w:rFonts w:ascii="Times New Roman" w:eastAsiaTheme="minorHAnsi" w:hAnsi="Times New Roman" w:cstheme="minorBidi"/>
          <w:bCs/>
          <w:color w:val="auto"/>
          <w:kern w:val="0"/>
          <w:sz w:val="12"/>
          <w:szCs w:val="12"/>
          <w:lang w:eastAsia="en-US"/>
        </w:rPr>
        <w:t xml:space="preserve">» </w:t>
      </w:r>
      <w:r w:rsidRPr="00EC60D7">
        <w:rPr>
          <w:rFonts w:ascii="Times New Roman" w:eastAsiaTheme="minorHAnsi" w:hAnsi="Times New Roman" w:cstheme="minorBidi"/>
          <w:color w:val="auto"/>
          <w:kern w:val="0"/>
          <w:sz w:val="12"/>
          <w:szCs w:val="12"/>
          <w:lang w:eastAsia="en-US"/>
        </w:rPr>
        <w:t>(далее – «Субсидия»).</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1.2. Субсидия предоставляется Получателю субсидии в размере </w:t>
      </w:r>
      <w:r w:rsidRPr="00EC60D7">
        <w:rPr>
          <w:rFonts w:ascii="Times New Roman" w:eastAsiaTheme="minorHAnsi" w:hAnsi="Times New Roman" w:cstheme="minorBidi"/>
          <w:bCs/>
          <w:i/>
          <w:color w:val="1F497D"/>
          <w:kern w:val="0"/>
          <w:sz w:val="12"/>
          <w:szCs w:val="12"/>
          <w:lang w:eastAsia="en-US"/>
        </w:rPr>
        <w:t>(указать сумму цифрами)</w:t>
      </w:r>
      <w:r w:rsidRPr="00EC60D7">
        <w:rPr>
          <w:rFonts w:ascii="Times New Roman" w:eastAsiaTheme="minorHAnsi" w:hAnsi="Times New Roman" w:cstheme="minorBidi"/>
          <w:bCs/>
          <w:color w:val="auto"/>
          <w:kern w:val="0"/>
          <w:sz w:val="12"/>
          <w:szCs w:val="12"/>
          <w:lang w:eastAsia="en-US"/>
        </w:rPr>
        <w:t xml:space="preserve"> (</w:t>
      </w:r>
      <w:r w:rsidRPr="00EC60D7">
        <w:rPr>
          <w:rFonts w:ascii="Times New Roman" w:eastAsiaTheme="minorHAnsi" w:hAnsi="Times New Roman" w:cstheme="minorBidi"/>
          <w:bCs/>
          <w:color w:val="1F497D"/>
          <w:kern w:val="0"/>
          <w:sz w:val="12"/>
          <w:szCs w:val="12"/>
          <w:lang w:eastAsia="en-US"/>
        </w:rPr>
        <w:t>указать сумму прописью</w:t>
      </w:r>
      <w:r w:rsidRPr="00EC60D7">
        <w:rPr>
          <w:rFonts w:ascii="Times New Roman" w:eastAsiaTheme="minorHAnsi" w:hAnsi="Times New Roman" w:cstheme="minorBidi"/>
          <w:bCs/>
          <w:color w:val="auto"/>
          <w:kern w:val="0"/>
          <w:sz w:val="12"/>
          <w:szCs w:val="12"/>
          <w:lang w:eastAsia="en-US"/>
        </w:rPr>
        <w:t>) рублей 00 копеек, в том числе:</w:t>
      </w:r>
    </w:p>
    <w:p w:rsidR="00EC60D7" w:rsidRPr="00EC60D7" w:rsidRDefault="00EC60D7" w:rsidP="00EC60D7">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 </w:t>
      </w:r>
      <w:r w:rsidRPr="00EC60D7">
        <w:rPr>
          <w:rFonts w:ascii="Times New Roman" w:eastAsiaTheme="minorHAnsi" w:hAnsi="Times New Roman" w:cstheme="minorBidi"/>
          <w:bCs/>
          <w:i/>
          <w:color w:val="1F497D"/>
          <w:kern w:val="0"/>
          <w:sz w:val="12"/>
          <w:szCs w:val="12"/>
          <w:lang w:eastAsia="en-US"/>
        </w:rPr>
        <w:t>(указать сумму цифрами)</w:t>
      </w:r>
      <w:r w:rsidRPr="00EC60D7">
        <w:rPr>
          <w:rFonts w:ascii="Times New Roman" w:eastAsiaTheme="minorHAnsi" w:hAnsi="Times New Roman" w:cstheme="minorBidi"/>
          <w:bCs/>
          <w:color w:val="1F497D"/>
          <w:kern w:val="0"/>
          <w:sz w:val="12"/>
          <w:szCs w:val="12"/>
          <w:lang w:eastAsia="en-US"/>
        </w:rPr>
        <w:t>(указать сумму прописью)</w:t>
      </w:r>
      <w:r w:rsidRPr="00EC60D7">
        <w:rPr>
          <w:rFonts w:ascii="Times New Roman" w:eastAsiaTheme="minorHAnsi" w:hAnsi="Times New Roman" w:cstheme="minorBidi"/>
          <w:bCs/>
          <w:color w:val="auto"/>
          <w:kern w:val="0"/>
          <w:sz w:val="12"/>
          <w:szCs w:val="12"/>
          <w:lang w:eastAsia="en-US"/>
        </w:rPr>
        <w:t xml:space="preserve"> рублей 00 копеек на возмещение части затрат, связанных с</w:t>
      </w:r>
      <w:r w:rsidRPr="00EC60D7">
        <w:rPr>
          <w:rFonts w:ascii="Times New Roman" w:eastAsiaTheme="minorHAnsi" w:hAnsi="Times New Roman" w:cstheme="minorBidi"/>
          <w:bCs/>
          <w:i/>
          <w:color w:val="1F497D"/>
          <w:kern w:val="0"/>
          <w:sz w:val="12"/>
          <w:szCs w:val="12"/>
          <w:lang w:eastAsia="en-US"/>
        </w:rPr>
        <w:t>(статьи расходов)</w:t>
      </w:r>
      <w:r w:rsidRPr="00EC60D7">
        <w:rPr>
          <w:rFonts w:ascii="Times New Roman" w:eastAsiaTheme="minorHAnsi" w:hAnsi="Times New Roman" w:cstheme="minorBidi"/>
          <w:bCs/>
          <w:color w:val="auto"/>
          <w:kern w:val="0"/>
          <w:sz w:val="12"/>
          <w:szCs w:val="12"/>
          <w:lang w:eastAsia="en-US"/>
        </w:rPr>
        <w:t>;</w:t>
      </w:r>
    </w:p>
    <w:p w:rsidR="00EC60D7" w:rsidRPr="00EC60D7" w:rsidRDefault="00EC60D7" w:rsidP="00EC60D7">
      <w:pPr>
        <w:spacing w:after="0" w:line="240" w:lineRule="auto"/>
        <w:ind w:firstLine="709"/>
        <w:jc w:val="both"/>
        <w:rPr>
          <w:rFonts w:ascii="Times New Roman" w:eastAsiaTheme="minorHAnsi" w:hAnsi="Times New Roman" w:cstheme="minorBidi"/>
          <w:bCs/>
          <w:snapToGrid w:val="0"/>
          <w:color w:val="auto"/>
          <w:spacing w:val="-8"/>
          <w:kern w:val="0"/>
          <w:sz w:val="12"/>
          <w:szCs w:val="12"/>
          <w:lang w:eastAsia="en-US"/>
        </w:rPr>
      </w:pPr>
      <w:r w:rsidRPr="00EC60D7">
        <w:rPr>
          <w:rFonts w:ascii="Times New Roman" w:eastAsiaTheme="minorHAnsi" w:hAnsi="Times New Roman" w:cstheme="minorBidi"/>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EC60D7">
        <w:rPr>
          <w:rFonts w:ascii="Times New Roman" w:eastAsiaTheme="minorHAnsi" w:hAnsi="Times New Roman" w:cstheme="minorBidi"/>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EC60D7" w:rsidRPr="00EC60D7" w:rsidRDefault="00EC60D7" w:rsidP="00EC60D7">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 ПРАВА И ОБЯЗАННОСТИ СТОРОН</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2.1. Главный распорядитель обязан:</w:t>
      </w:r>
    </w:p>
    <w:p w:rsidR="00EC60D7" w:rsidRPr="00EC60D7" w:rsidRDefault="00EC60D7" w:rsidP="00EC60D7">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2.1.1. В течение </w:t>
      </w:r>
      <w:r w:rsidRPr="00EC60D7">
        <w:rPr>
          <w:rFonts w:ascii="Times New Roman" w:eastAsiaTheme="minorHAnsi" w:hAnsi="Times New Roman" w:cstheme="minorBidi"/>
          <w:bCs/>
          <w:color w:val="1F497D"/>
          <w:kern w:val="0"/>
          <w:sz w:val="12"/>
          <w:szCs w:val="12"/>
          <w:lang w:eastAsia="en-US"/>
        </w:rPr>
        <w:t>10</w:t>
      </w:r>
      <w:r w:rsidRPr="00EC60D7">
        <w:rPr>
          <w:rFonts w:ascii="Times New Roman" w:eastAsiaTheme="minorHAnsi" w:hAnsi="Times New Roman" w:cstheme="minorBidi"/>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EC60D7">
        <w:rPr>
          <w:rFonts w:ascii="Times New Roman" w:eastAsiaTheme="minorHAnsi" w:hAnsi="Times New Roman" w:cstheme="minorBidi"/>
          <w:bCs/>
          <w:i/>
          <w:color w:val="1F497D"/>
          <w:kern w:val="0"/>
          <w:sz w:val="12"/>
          <w:szCs w:val="12"/>
          <w:lang w:eastAsia="en-US"/>
        </w:rPr>
        <w:t>.</w:t>
      </w:r>
    </w:p>
    <w:p w:rsidR="00EC60D7" w:rsidRPr="00EC60D7" w:rsidRDefault="00EC60D7" w:rsidP="00EC60D7">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EC60D7">
        <w:rPr>
          <w:rFonts w:ascii="Times New Roman" w:eastAsiaTheme="minorHAnsi" w:hAnsi="Times New Roman" w:cstheme="minorBidi"/>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EC60D7">
        <w:rPr>
          <w:rFonts w:ascii="Times New Roman" w:eastAsiaTheme="minorHAnsi" w:hAnsi="Times New Roman" w:cstheme="minorBidi"/>
          <w:bCs/>
          <w:i/>
          <w:color w:val="1F497D"/>
          <w:kern w:val="0"/>
          <w:sz w:val="12"/>
          <w:szCs w:val="12"/>
          <w:lang w:eastAsia="en-US"/>
        </w:rPr>
        <w:t>.</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2.2. Главный распорядитель в праве:</w:t>
      </w:r>
    </w:p>
    <w:p w:rsidR="00EC60D7" w:rsidRPr="00EC60D7" w:rsidRDefault="00EC60D7" w:rsidP="00EC60D7">
      <w:pPr>
        <w:spacing w:after="0" w:line="240" w:lineRule="auto"/>
        <w:ind w:firstLine="708"/>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2.2.1. Осуществлять контроль за исполнением условий предоставления субсидии.</w:t>
      </w:r>
    </w:p>
    <w:p w:rsidR="00EC60D7" w:rsidRPr="00EC60D7" w:rsidRDefault="00EC60D7" w:rsidP="00EC60D7">
      <w:pPr>
        <w:spacing w:after="0" w:line="240" w:lineRule="auto"/>
        <w:ind w:firstLine="708"/>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lastRenderedPageBreak/>
        <w:t xml:space="preserve">2.2.3. Требовать, в том числе в судебном порядке, от Получателя субсидии возврата в бюджет </w:t>
      </w:r>
      <w:r w:rsidRPr="00EC60D7">
        <w:rPr>
          <w:rFonts w:ascii="Times New Roman" w:eastAsiaTheme="minorHAnsi" w:hAnsi="Times New Roman" w:cstheme="minorBidi"/>
          <w:bCs/>
          <w:color w:val="1F497D"/>
          <w:kern w:val="0"/>
          <w:sz w:val="12"/>
          <w:szCs w:val="12"/>
          <w:lang w:eastAsia="en-US"/>
        </w:rPr>
        <w:t>Каратузс</w:t>
      </w:r>
      <w:r w:rsidRPr="00EC60D7">
        <w:rPr>
          <w:rFonts w:ascii="Times New Roman" w:eastAsiaTheme="minorHAnsi" w:hAnsi="Times New Roman" w:cstheme="minorBidi"/>
          <w:bCs/>
          <w:color w:val="215868" w:themeColor="accent5" w:themeShade="80"/>
          <w:kern w:val="0"/>
          <w:sz w:val="12"/>
          <w:szCs w:val="12"/>
          <w:lang w:eastAsia="en-US"/>
        </w:rPr>
        <w:t>к</w:t>
      </w:r>
      <w:r w:rsidRPr="00EC60D7">
        <w:rPr>
          <w:rFonts w:ascii="Times New Roman" w:eastAsiaTheme="minorHAnsi" w:hAnsi="Times New Roman" w:cstheme="minorBidi"/>
          <w:bCs/>
          <w:color w:val="1F497D"/>
          <w:kern w:val="0"/>
          <w:sz w:val="12"/>
          <w:szCs w:val="12"/>
          <w:lang w:eastAsia="en-US"/>
        </w:rPr>
        <w:t>ого</w:t>
      </w:r>
      <w:r w:rsidRPr="00EC60D7">
        <w:rPr>
          <w:rFonts w:ascii="Times New Roman" w:eastAsiaTheme="minorHAnsi" w:hAnsi="Times New Roman" w:cstheme="minorBidi"/>
          <w:bCs/>
          <w:color w:val="215868" w:themeColor="accent5" w:themeShade="80"/>
          <w:kern w:val="0"/>
          <w:sz w:val="12"/>
          <w:szCs w:val="12"/>
          <w:lang w:eastAsia="en-US"/>
        </w:rPr>
        <w:t xml:space="preserve"> района</w:t>
      </w:r>
      <w:r w:rsidRPr="00EC60D7">
        <w:rPr>
          <w:rFonts w:ascii="Times New Roman" w:eastAsiaTheme="minorHAnsi" w:hAnsi="Times New Roman" w:cstheme="minorBidi"/>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EC60D7">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EC60D7">
        <w:rPr>
          <w:rFonts w:ascii="Times New Roman" w:eastAsiaTheme="minorHAnsi" w:hAnsi="Times New Roman" w:cstheme="minorBidi"/>
          <w:bCs/>
          <w:color w:val="auto"/>
          <w:kern w:val="0"/>
          <w:sz w:val="12"/>
          <w:szCs w:val="12"/>
          <w:lang w:eastAsia="en-US"/>
        </w:rPr>
        <w:t>.</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2.3. Получатель субсидии в праве:</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2.3.2. Обжаловать в судебном порядке решение Главного распорядителя о возврате Субсидии.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2.4. Получатель субсидии обязан:</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4" w:name="Отчет_по_субсидии"/>
      <w:r w:rsidRPr="00EC60D7">
        <w:rPr>
          <w:rFonts w:ascii="Times New Roman" w:eastAsiaTheme="minorHAnsi" w:hAnsi="Times New Roman" w:cstheme="minorBidi"/>
          <w:bCs/>
          <w:color w:val="auto"/>
          <w:kern w:val="0"/>
          <w:sz w:val="12"/>
          <w:szCs w:val="12"/>
          <w:lang w:eastAsia="en-US"/>
        </w:rPr>
        <w:t>2.4.1.</w:t>
      </w:r>
      <w:bookmarkEnd w:id="4"/>
      <w:r w:rsidRPr="00EC60D7">
        <w:rPr>
          <w:rFonts w:ascii="Times New Roman" w:eastAsiaTheme="minorHAnsi" w:hAnsi="Times New Roman" w:cstheme="minorBidi"/>
          <w:bCs/>
          <w:color w:val="auto"/>
          <w:kern w:val="0"/>
          <w:sz w:val="12"/>
          <w:szCs w:val="12"/>
          <w:lang w:eastAsia="en-US"/>
        </w:rPr>
        <w:t xml:space="preserve">Ежегодно в течение </w:t>
      </w:r>
      <w:r w:rsidRPr="00EC60D7">
        <w:rPr>
          <w:rFonts w:ascii="Times New Roman" w:eastAsiaTheme="minorHAnsi" w:hAnsi="Times New Roman" w:cstheme="minorBidi"/>
          <w:bCs/>
          <w:color w:val="1F497D"/>
          <w:kern w:val="0"/>
          <w:sz w:val="12"/>
          <w:szCs w:val="12"/>
          <w:lang w:eastAsia="en-US"/>
        </w:rPr>
        <w:t>(период отчетности)</w:t>
      </w:r>
      <w:r w:rsidRPr="00EC60D7">
        <w:rPr>
          <w:rFonts w:ascii="Times New Roman" w:eastAsiaTheme="minorHAnsi" w:hAnsi="Times New Roman" w:cstheme="minorBidi"/>
          <w:bCs/>
          <w:color w:val="auto"/>
          <w:kern w:val="0"/>
          <w:sz w:val="12"/>
          <w:szCs w:val="12"/>
          <w:lang w:eastAsia="en-US"/>
        </w:rPr>
        <w:t xml:space="preserve"> календарных лет, следующих за годом получения субсидии, до </w:t>
      </w:r>
      <w:r w:rsidRPr="00EC60D7">
        <w:rPr>
          <w:rFonts w:ascii="Times New Roman" w:eastAsiaTheme="minorHAnsi" w:hAnsi="Times New Roman" w:cstheme="minorBidi"/>
          <w:bCs/>
          <w:color w:val="auto"/>
          <w:kern w:val="0"/>
          <w:sz w:val="12"/>
          <w:szCs w:val="12"/>
          <w:u w:val="single"/>
          <w:lang w:eastAsia="en-US"/>
        </w:rPr>
        <w:t>1 мая года</w:t>
      </w:r>
      <w:r w:rsidRPr="00EC60D7">
        <w:rPr>
          <w:rFonts w:ascii="Times New Roman" w:eastAsiaTheme="minorHAnsi" w:hAnsi="Times New Roman" w:cstheme="minorBidi"/>
          <w:bCs/>
          <w:color w:val="auto"/>
          <w:kern w:val="0"/>
          <w:sz w:val="12"/>
          <w:szCs w:val="12"/>
          <w:lang w:eastAsia="en-US"/>
        </w:rPr>
        <w:t>, следующего за отчетным, направлять в адрес Главного распорядителя следующие документы:</w:t>
      </w:r>
    </w:p>
    <w:p w:rsidR="00EC60D7" w:rsidRPr="00EC60D7" w:rsidRDefault="00EC60D7" w:rsidP="00EC60D7">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EC60D7">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EC60D7">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EC60D7">
        <w:rPr>
          <w:rFonts w:ascii="Times New Roman" w:eastAsiaTheme="minorHAnsi" w:hAnsi="Times New Roman" w:cstheme="minorBidi"/>
          <w:bCs/>
          <w:color w:val="auto"/>
          <w:kern w:val="0"/>
          <w:sz w:val="12"/>
          <w:szCs w:val="12"/>
          <w:lang w:eastAsia="en-US"/>
        </w:rPr>
        <w:t>;</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EC60D7">
        <w:rPr>
          <w:rFonts w:ascii="Times New Roman" w:eastAsiaTheme="minorHAnsi" w:hAnsi="Times New Roman" w:cstheme="minorBidi"/>
          <w:bCs/>
          <w:i/>
          <w:color w:val="215868" w:themeColor="accent5" w:themeShade="80"/>
          <w:kern w:val="0"/>
          <w:sz w:val="12"/>
          <w:szCs w:val="12"/>
          <w:lang w:eastAsia="en-US"/>
        </w:rPr>
        <w:t>Для самозанятого</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на конец отчетного года и за период до даты подачи отчета.</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bidi="en-US"/>
        </w:rPr>
        <w:t xml:space="preserve">2.4.2. </w:t>
      </w:r>
      <w:r w:rsidRPr="00EC60D7">
        <w:rPr>
          <w:rFonts w:ascii="Times New Roman" w:eastAsiaTheme="minorHAnsi" w:hAnsi="Times New Roman" w:cstheme="minorBidi"/>
          <w:bCs/>
          <w:color w:val="auto"/>
          <w:kern w:val="0"/>
          <w:sz w:val="12"/>
          <w:szCs w:val="12"/>
          <w:lang w:eastAsia="en-US"/>
        </w:rPr>
        <w:t>Обеспечить достижение значений целевых показателей эффективности использования субсидии: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EC60D7" w:rsidRPr="00EC60D7" w:rsidTr="00BE0F4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ind w:firstLine="708"/>
              <w:jc w:val="both"/>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center"/>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20__ год</w:t>
            </w:r>
          </w:p>
        </w:tc>
      </w:tr>
      <w:tr w:rsidR="00EC60D7" w:rsidRPr="00EC60D7" w:rsidTr="00BE0F4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Количество созданных рабочих мест, ед.</w:t>
            </w:r>
            <w:r w:rsidRPr="00EC60D7">
              <w:rPr>
                <w:rFonts w:ascii="Times New Roman" w:eastAsia="Calibri" w:hAnsi="Times New Roman" w:cstheme="minorBidi"/>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EC60D7" w:rsidRPr="00EC60D7" w:rsidTr="00BE0F4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EC60D7" w:rsidRPr="00EC60D7" w:rsidTr="00BE0F4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r w:rsidRPr="00EC60D7">
              <w:rPr>
                <w:rFonts w:ascii="Times New Roman" w:eastAsia="Calibri" w:hAnsi="Times New Roman" w:cstheme="minorBidi"/>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C60D7" w:rsidRPr="00EC60D7" w:rsidRDefault="00EC60D7" w:rsidP="00EC60D7">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r>
    </w:tbl>
    <w:p w:rsidR="00EC60D7" w:rsidRPr="00EC60D7" w:rsidRDefault="00EC60D7" w:rsidP="00EC60D7">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p>
    <w:p w:rsidR="00EC60D7" w:rsidRPr="00EC60D7" w:rsidRDefault="00EC60D7" w:rsidP="00EC60D7">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EC60D7">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не прекращать деятельность в течение 24 месяцев после получения субсидии.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EC60D7">
        <w:rPr>
          <w:rFonts w:ascii="Times New Roman" w:eastAsiaTheme="minorHAnsi" w:hAnsi="Times New Roman" w:cstheme="minorBidi"/>
          <w:bCs/>
          <w:i/>
          <w:color w:val="215868" w:themeColor="accent5" w:themeShade="80"/>
          <w:kern w:val="0"/>
          <w:sz w:val="12"/>
          <w:szCs w:val="12"/>
          <w:lang w:eastAsia="en-US"/>
        </w:rPr>
        <w:t>Для самозанятого</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Обязуется не прекращать деятельность в течение 12 месяцев после получения поддержки.</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eastAsia="en-US"/>
        </w:rPr>
        <w:t xml:space="preserve">2.4.3. В течение </w:t>
      </w:r>
      <w:r w:rsidRPr="00EC60D7">
        <w:rPr>
          <w:rFonts w:ascii="Times New Roman" w:eastAsiaTheme="minorHAnsi" w:hAnsi="Times New Roman" w:cstheme="minorBidi"/>
          <w:bCs/>
          <w:color w:val="1F497D"/>
          <w:kern w:val="0"/>
          <w:sz w:val="12"/>
          <w:szCs w:val="12"/>
          <w:lang w:eastAsia="en-US"/>
        </w:rPr>
        <w:t>10</w:t>
      </w:r>
      <w:r w:rsidRPr="00EC60D7">
        <w:rPr>
          <w:rFonts w:ascii="Times New Roman" w:eastAsiaTheme="minorHAnsi" w:hAnsi="Times New Roman" w:cstheme="minorBidi"/>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EC60D7">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EC60D7">
        <w:rPr>
          <w:rFonts w:ascii="Times New Roman" w:eastAsiaTheme="minorHAnsi" w:hAnsi="Times New Roman" w:cstheme="minorBidi"/>
          <w:bCs/>
          <w:color w:val="auto"/>
          <w:kern w:val="0"/>
          <w:sz w:val="12"/>
          <w:szCs w:val="12"/>
          <w:lang w:eastAsia="en-US" w:bidi="en-US"/>
        </w:rPr>
        <w:t>.</w:t>
      </w:r>
    </w:p>
    <w:p w:rsidR="00EC60D7" w:rsidRPr="00EC60D7" w:rsidRDefault="00EC60D7" w:rsidP="00EC60D7">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2.4.4. Не препятствовать проведению проверок в соответствии с пунктом 2.2.4 настоящего Соглашения.</w:t>
      </w:r>
    </w:p>
    <w:p w:rsidR="00EC60D7" w:rsidRPr="00EC60D7" w:rsidRDefault="00EC60D7" w:rsidP="00EC60D7">
      <w:pPr>
        <w:widowControl w:val="0"/>
        <w:autoSpaceDE w:val="0"/>
        <w:autoSpaceDN w:val="0"/>
        <w:adjustRightInd w:val="0"/>
        <w:spacing w:after="0" w:line="240" w:lineRule="auto"/>
        <w:ind w:firstLine="680"/>
        <w:jc w:val="both"/>
        <w:outlineLvl w:val="2"/>
        <w:rPr>
          <w:rFonts w:ascii="Times New Roman" w:eastAsiaTheme="minorHAnsi" w:hAnsi="Times New Roman" w:cstheme="minorBidi"/>
          <w:bCs/>
          <w:snapToGrid w:val="0"/>
          <w:color w:val="auto"/>
          <w:spacing w:val="-8"/>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2.4.5. </w:t>
      </w:r>
      <w:r w:rsidRPr="00EC60D7">
        <w:rPr>
          <w:rFonts w:ascii="Times New Roman" w:eastAsiaTheme="minorHAnsi" w:hAnsi="Times New Roman" w:cstheme="minorBidi"/>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EC60D7">
        <w:rPr>
          <w:rFonts w:ascii="Times New Roman" w:eastAsiaTheme="minorHAnsi" w:hAnsi="Times New Roman" w:cstheme="minorBidi"/>
          <w:bCs/>
          <w:color w:val="1F497D"/>
          <w:kern w:val="0"/>
          <w:sz w:val="12"/>
          <w:szCs w:val="12"/>
          <w:lang w:eastAsia="en-US"/>
        </w:rPr>
        <w:t>(период)</w:t>
      </w:r>
      <w:r w:rsidRPr="00EC60D7">
        <w:rPr>
          <w:rFonts w:ascii="Times New Roman" w:eastAsiaTheme="minorHAnsi" w:hAnsi="Times New Roman" w:cstheme="minorBidi"/>
          <w:bCs/>
          <w:snapToGrid w:val="0"/>
          <w:color w:val="auto"/>
          <w:spacing w:val="-8"/>
          <w:kern w:val="0"/>
          <w:sz w:val="12"/>
          <w:szCs w:val="12"/>
          <w:lang w:eastAsia="en-US"/>
        </w:rPr>
        <w:t xml:space="preserve"> лет, с момента получения субсидии.</w:t>
      </w:r>
    </w:p>
    <w:p w:rsidR="00EC60D7" w:rsidRPr="00EC60D7" w:rsidRDefault="00EC60D7" w:rsidP="00EC60D7">
      <w:pPr>
        <w:spacing w:after="0" w:line="240" w:lineRule="auto"/>
        <w:ind w:firstLine="709"/>
        <w:jc w:val="center"/>
        <w:rPr>
          <w:rFonts w:ascii="Times New Roman" w:eastAsiaTheme="minorHAnsi" w:hAnsi="Times New Roman" w:cstheme="minorBidi"/>
          <w:bCs/>
          <w:color w:val="auto"/>
          <w:kern w:val="0"/>
          <w:sz w:val="12"/>
          <w:szCs w:val="12"/>
          <w:lang w:eastAsia="en-US"/>
        </w:rPr>
      </w:pPr>
      <w:bookmarkStart w:id="5" w:name="Порядок_возврата_субсидии"/>
      <w:r w:rsidRPr="00EC60D7">
        <w:rPr>
          <w:rFonts w:ascii="Times New Roman" w:eastAsiaTheme="minorHAnsi" w:hAnsi="Times New Roman" w:cstheme="minorBidi"/>
          <w:bCs/>
          <w:color w:val="auto"/>
          <w:kern w:val="0"/>
          <w:sz w:val="12"/>
          <w:szCs w:val="12"/>
          <w:lang w:eastAsia="en-US"/>
        </w:rPr>
        <w:t>3. УСЛОВИЯ ВОЗВРАТА СУБСИДИИ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6" w:name="Основание_возврата_субсидии"/>
      <w:bookmarkEnd w:id="5"/>
      <w:r w:rsidRPr="00EC60D7">
        <w:rPr>
          <w:rFonts w:ascii="Times New Roman" w:eastAsiaTheme="minorHAnsi" w:hAnsi="Times New Roman" w:cstheme="minorBidi"/>
          <w:bCs/>
          <w:color w:val="auto"/>
          <w:kern w:val="0"/>
          <w:sz w:val="12"/>
          <w:szCs w:val="12"/>
          <w:lang w:eastAsia="en-US"/>
        </w:rPr>
        <w:t>3.1.</w:t>
      </w:r>
      <w:bookmarkEnd w:id="6"/>
      <w:r w:rsidRPr="00EC60D7">
        <w:rPr>
          <w:rFonts w:ascii="Times New Roman" w:eastAsiaTheme="minorHAnsi" w:hAnsi="Times New Roman" w:cstheme="minorBidi"/>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EC60D7" w:rsidRPr="00EC60D7" w:rsidRDefault="00EC60D7" w:rsidP="00EC60D7">
      <w:pPr>
        <w:spacing w:after="0" w:line="240" w:lineRule="auto"/>
        <w:ind w:firstLine="708"/>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EC60D7" w:rsidRPr="00EC60D7" w:rsidRDefault="00EC60D7" w:rsidP="00EC60D7">
      <w:pPr>
        <w:spacing w:after="0" w:line="240" w:lineRule="auto"/>
        <w:ind w:firstLine="708"/>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EC60D7">
        <w:rPr>
          <w:rFonts w:ascii="Times New Roman" w:eastAsiaTheme="minorHAnsi" w:hAnsi="Times New Roman" w:cstheme="minorBidi"/>
          <w:bCs/>
          <w:color w:val="auto"/>
          <w:kern w:val="0"/>
          <w:sz w:val="12"/>
          <w:szCs w:val="12"/>
          <w:lang w:val="en-US" w:eastAsia="en-US"/>
        </w:rPr>
        <w:t>V</w:t>
      </w:r>
      <w:r w:rsidRPr="00EC60D7">
        <w:rPr>
          <w:rFonts w:ascii="Times New Roman" w:eastAsiaTheme="minorHAnsi" w:hAnsi="Times New Roman" w:cstheme="minorBidi"/>
          <w:bCs/>
          <w:color w:val="auto"/>
          <w:kern w:val="0"/>
          <w:sz w:val="12"/>
          <w:szCs w:val="12"/>
          <w:vertAlign w:val="subscript"/>
          <w:lang w:eastAsia="en-US"/>
        </w:rPr>
        <w:t>возврата</w:t>
      </w:r>
      <w:r w:rsidRPr="00EC60D7">
        <w:rPr>
          <w:rFonts w:ascii="Times New Roman" w:eastAsiaTheme="minorHAnsi" w:hAnsi="Times New Roman" w:cstheme="minorBidi"/>
          <w:bCs/>
          <w:color w:val="auto"/>
          <w:kern w:val="0"/>
          <w:sz w:val="12"/>
          <w:szCs w:val="12"/>
          <w:lang w:eastAsia="en-US"/>
        </w:rPr>
        <w:t xml:space="preserve"> рассчитываемом по следующей формуле:</w:t>
      </w:r>
    </w:p>
    <w:p w:rsidR="00EC60D7" w:rsidRPr="00EC60D7" w:rsidRDefault="00EC60D7" w:rsidP="00EC60D7">
      <w:pPr>
        <w:spacing w:after="0" w:line="240" w:lineRule="auto"/>
        <w:ind w:firstLine="708"/>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i/>
          <w:color w:val="auto"/>
          <w:kern w:val="0"/>
          <w:sz w:val="12"/>
          <w:szCs w:val="12"/>
          <w:lang w:val="en-US" w:eastAsia="en-US" w:bidi="en-US"/>
        </w:rPr>
      </w:pPr>
      <m:oMathPara>
        <m:oMath>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возврата</m:t>
              </m:r>
            </m:sub>
          </m:sSub>
          <m:r>
            <w:rPr>
              <w:rFonts w:ascii="Cambria Math" w:eastAsiaTheme="minorHAnsi" w:hAnsi="Times New Roman" w:cstheme="minorBidi"/>
              <w:color w:val="auto"/>
              <w:kern w:val="0"/>
              <w:sz w:val="12"/>
              <w:szCs w:val="12"/>
              <w:lang w:val="en-US" w:eastAsia="en-US" w:bidi="en-US"/>
            </w:rPr>
            <m:t>=</m:t>
          </m:r>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субсидии</m:t>
              </m:r>
            </m:sub>
          </m:sSub>
          <m:r>
            <w:rPr>
              <w:rFonts w:ascii="Cambria Math" w:eastAsiaTheme="minorHAnsi" w:hAnsi="Cambria Math" w:cstheme="minorBidi"/>
              <w:color w:val="auto"/>
              <w:kern w:val="0"/>
              <w:sz w:val="12"/>
              <w:szCs w:val="12"/>
              <w:lang w:val="en-US" w:eastAsia="en-US" w:bidi="en-US"/>
            </w:rPr>
            <m:t>×</m:t>
          </m:r>
          <m:r>
            <w:rPr>
              <w:rFonts w:ascii="Cambria Math" w:eastAsiaTheme="minorHAnsi" w:hAnsi="Times New Roman" w:cstheme="minorBidi"/>
              <w:color w:val="auto"/>
              <w:kern w:val="0"/>
              <w:sz w:val="12"/>
              <w:szCs w:val="12"/>
              <w:lang w:val="en-US" w:eastAsia="en-US" w:bidi="en-US"/>
            </w:rPr>
            <m:t>(1</m:t>
          </m:r>
          <m:r>
            <w:rPr>
              <w:rFonts w:ascii="Cambria Math" w:eastAsiaTheme="minorHAnsi" w:hAnsi="Cambria Math" w:cstheme="minorBidi"/>
              <w:color w:val="auto"/>
              <w:kern w:val="0"/>
              <w:sz w:val="12"/>
              <w:szCs w:val="12"/>
              <w:lang w:val="en-US" w:eastAsia="en-US" w:bidi="en-US"/>
            </w:rPr>
            <m:t>-</m:t>
          </m:r>
          <m:r>
            <m:rPr>
              <m:sty m:val="p"/>
            </m:rPr>
            <w:rPr>
              <w:rFonts w:ascii="Cambria Math" w:eastAsiaTheme="minorHAnsi" w:hAnsi="Cambria Math" w:cstheme="minorBidi"/>
              <w:color w:val="auto"/>
              <w:kern w:val="0"/>
              <w:sz w:val="12"/>
              <w:szCs w:val="12"/>
              <w:lang w:val="en-US" w:eastAsia="en-US" w:bidi="en-US"/>
            </w:rPr>
            <m:t>R</m:t>
          </m:r>
          <m:r>
            <w:rPr>
              <w:rFonts w:ascii="Cambria Math" w:eastAsiaTheme="minorHAnsi" w:hAnsi="Times New Roman" w:cstheme="minorBidi"/>
              <w:color w:val="auto"/>
              <w:kern w:val="0"/>
              <w:sz w:val="12"/>
              <w:szCs w:val="12"/>
              <w:lang w:val="en-US" w:eastAsia="en-US" w:bidi="en-US"/>
            </w:rPr>
            <m:t>)</m:t>
          </m:r>
        </m:oMath>
      </m:oMathPara>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eastAsia="en-US" w:bidi="en-US"/>
        </w:rPr>
        <w:t>где:</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val="en-US" w:eastAsia="en-US" w:bidi="en-US"/>
        </w:rPr>
        <w:t>V</w:t>
      </w:r>
      <w:r w:rsidRPr="00EC60D7">
        <w:rPr>
          <w:rFonts w:ascii="Times New Roman" w:eastAsiaTheme="minorHAnsi" w:hAnsi="Times New Roman" w:cstheme="minorBidi"/>
          <w:bCs/>
          <w:color w:val="auto"/>
          <w:kern w:val="0"/>
          <w:sz w:val="12"/>
          <w:szCs w:val="12"/>
          <w:vertAlign w:val="subscript"/>
          <w:lang w:eastAsia="en-US" w:bidi="en-US"/>
        </w:rPr>
        <w:t>субсидии</w:t>
      </w:r>
      <w:r w:rsidRPr="00EC60D7">
        <w:rPr>
          <w:rFonts w:ascii="Times New Roman" w:eastAsiaTheme="minorHAnsi" w:hAnsi="Times New Roman" w:cstheme="minorBidi"/>
          <w:bCs/>
          <w:color w:val="auto"/>
          <w:kern w:val="0"/>
          <w:sz w:val="12"/>
          <w:szCs w:val="12"/>
          <w:lang w:eastAsia="en-US" w:bidi="en-US"/>
        </w:rPr>
        <w:t xml:space="preserve"> – размер Субсидии;</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val="en-US" w:eastAsia="en-US" w:bidi="en-US"/>
        </w:rPr>
        <w:t>R</w:t>
      </w:r>
      <w:r w:rsidRPr="00EC60D7">
        <w:rPr>
          <w:rFonts w:ascii="Times New Roman" w:eastAsiaTheme="minorHAnsi" w:hAnsi="Times New Roman" w:cstheme="minorBidi"/>
          <w:bCs/>
          <w:color w:val="auto"/>
          <w:kern w:val="0"/>
          <w:sz w:val="12"/>
          <w:szCs w:val="12"/>
          <w:lang w:eastAsia="en-US" w:bidi="en-US"/>
        </w:rPr>
        <w:t xml:space="preserve"> – уровень достижения заявленных показателей, рассчитывается по формуле:</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val="en-US" w:eastAsia="en-US" w:bidi="en-US"/>
        </w:rPr>
      </w:pPr>
      <m:oMathPara>
        <m:oMath>
          <m:r>
            <m:rPr>
              <m:sty m:val="p"/>
            </m:rPr>
            <w:rPr>
              <w:rFonts w:ascii="Cambria Math" w:eastAsiaTheme="minorHAnsi" w:hAnsi="Cambria Math" w:cstheme="minorBidi"/>
              <w:color w:val="auto"/>
              <w:kern w:val="0"/>
              <w:sz w:val="12"/>
              <w:szCs w:val="12"/>
              <w:lang w:eastAsia="en-US" w:bidi="en-US"/>
            </w:rPr>
            <m:t>R</m:t>
          </m:r>
          <m:r>
            <m:rPr>
              <m:sty m:val="p"/>
            </m:rPr>
            <w:rPr>
              <w:rFonts w:ascii="Cambria Math" w:eastAsiaTheme="minorHAnsi" w:hAnsi="Times New Roman" w:cstheme="minorBidi"/>
              <w:color w:val="auto"/>
              <w:kern w:val="0"/>
              <w:sz w:val="12"/>
              <w:szCs w:val="12"/>
              <w:lang w:eastAsia="en-US" w:bidi="en-US"/>
            </w:rPr>
            <m:t>=</m:t>
          </m:r>
          <m:nary>
            <m:naryPr>
              <m:chr m:val="∑"/>
              <m:grow m:val="1"/>
              <m:ctrlPr>
                <w:rPr>
                  <w:rFonts w:ascii="Cambria Math" w:eastAsiaTheme="minorHAnsi" w:hAnsi="Times New Roman" w:cstheme="minorBidi"/>
                  <w:color w:val="auto"/>
                  <w:kern w:val="0"/>
                  <w:sz w:val="12"/>
                  <w:szCs w:val="12"/>
                  <w:lang w:val="en-US" w:eastAsia="en-US" w:bidi="en-US"/>
                </w:rPr>
              </m:ctrlPr>
            </m:naryPr>
            <m:sub/>
            <m:sup/>
            <m:e>
              <m:r>
                <m:rPr>
                  <m:sty m:val="p"/>
                </m:rPr>
                <w:rPr>
                  <w:rFonts w:ascii="Cambria Math" w:eastAsiaTheme="minorHAnsi" w:hAnsi="Times New Roman" w:cstheme="minorBidi"/>
                  <w:color w:val="auto"/>
                  <w:kern w:val="0"/>
                  <w:sz w:val="12"/>
                  <w:szCs w:val="12"/>
                  <w:lang w:eastAsia="en-US" w:bidi="en-US"/>
                </w:rPr>
                <m:t>(</m:t>
              </m:r>
              <m:d>
                <m:dPr>
                  <m:ctrlPr>
                    <w:rPr>
                      <w:rFonts w:ascii="Cambria Math" w:eastAsiaTheme="minorHAnsi" w:hAnsi="Times New Roman" w:cstheme="minorBidi"/>
                      <w:color w:val="auto"/>
                      <w:kern w:val="0"/>
                      <w:sz w:val="12"/>
                      <w:szCs w:val="12"/>
                      <w:lang w:val="en-US" w:eastAsia="en-US" w:bidi="en-US"/>
                    </w:rPr>
                  </m:ctrlPr>
                </m:dPr>
                <m:e>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M</m:t>
                      </m:r>
                    </m:e>
                    <m:sub>
                      <m:r>
                        <w:rPr>
                          <w:rFonts w:ascii="Cambria Math" w:eastAsia="Cambria Math" w:hAnsi="Cambria Math" w:cstheme="minorBidi"/>
                          <w:color w:val="auto"/>
                          <w:kern w:val="0"/>
                          <w:sz w:val="12"/>
                          <w:szCs w:val="12"/>
                          <w:lang w:eastAsia="en-US" w:bidi="en-US"/>
                        </w:rPr>
                        <m:t>i</m:t>
                      </m:r>
                    </m:sub>
                  </m:sSub>
                  <m:r>
                    <w:rPr>
                      <w:rFonts w:ascii="Cambria Math" w:eastAsia="Cambria Math" w:hAnsi="Times New Roman" w:cstheme="minorBidi"/>
                      <w:color w:val="auto"/>
                      <w:kern w:val="0"/>
                      <w:sz w:val="12"/>
                      <w:szCs w:val="12"/>
                      <w:lang w:eastAsia="en-US" w:bidi="en-US"/>
                    </w:rPr>
                    <m:t>÷</m:t>
                  </m:r>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N</m:t>
                      </m:r>
                    </m:e>
                    <m:sub>
                      <m:r>
                        <m:rPr>
                          <m:sty m:val="p"/>
                        </m:rPr>
                        <w:rPr>
                          <w:rFonts w:ascii="Cambria Math" w:eastAsiaTheme="minorHAnsi" w:hAnsi="Cambria Math" w:cstheme="minorBidi"/>
                          <w:color w:val="auto"/>
                          <w:kern w:val="0"/>
                          <w:sz w:val="12"/>
                          <w:szCs w:val="12"/>
                          <w:lang w:eastAsia="en-US" w:bidi="en-US"/>
                        </w:rPr>
                        <m:t>i</m:t>
                      </m:r>
                    </m:sub>
                  </m:sSub>
                </m:e>
              </m:d>
              <m:r>
                <w:rPr>
                  <w:rFonts w:ascii="Cambria Math" w:eastAsiaTheme="minorHAnsi" w:hAnsi="Cambria Math" w:cstheme="minorBidi"/>
                  <w:color w:val="auto"/>
                  <w:kern w:val="0"/>
                  <w:sz w:val="12"/>
                  <w:szCs w:val="12"/>
                  <w:lang w:eastAsia="en-US" w:bidi="en-US"/>
                </w:rPr>
                <m:t>×</m:t>
              </m:r>
            </m:e>
          </m:nary>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W</m:t>
              </m:r>
            </m:e>
            <m:sub>
              <m:r>
                <m:rPr>
                  <m:sty m:val="p"/>
                </m:rPr>
                <w:rPr>
                  <w:rFonts w:ascii="Cambria Math" w:eastAsiaTheme="minorHAnsi" w:hAnsi="Cambria Math" w:cstheme="minorBidi"/>
                  <w:color w:val="auto"/>
                  <w:kern w:val="0"/>
                  <w:sz w:val="12"/>
                  <w:szCs w:val="12"/>
                  <w:lang w:eastAsia="en-US" w:bidi="en-US"/>
                </w:rPr>
                <m:t>i</m:t>
              </m:r>
            </m:sub>
          </m:sSub>
          <m:r>
            <m:rPr>
              <m:sty m:val="p"/>
            </m:rPr>
            <w:rPr>
              <w:rFonts w:ascii="Cambria Math" w:eastAsiaTheme="minorHAnsi" w:hAnsi="Times New Roman" w:cstheme="minorBidi"/>
              <w:color w:val="auto"/>
              <w:kern w:val="0"/>
              <w:sz w:val="12"/>
              <w:szCs w:val="12"/>
              <w:lang w:eastAsia="en-US" w:bidi="en-US"/>
            </w:rPr>
            <m:t>)</m:t>
          </m:r>
        </m:oMath>
      </m:oMathPara>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eastAsia="en-US" w:bidi="en-US"/>
        </w:rPr>
        <w:t xml:space="preserve">где </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val="en-US" w:eastAsia="en-US" w:bidi="en-US"/>
        </w:rPr>
        <w:t>M</w:t>
      </w:r>
      <w:r w:rsidRPr="00EC60D7">
        <w:rPr>
          <w:rFonts w:ascii="Times New Roman" w:eastAsiaTheme="minorHAnsi" w:hAnsi="Times New Roman" w:cstheme="minorBidi"/>
          <w:bCs/>
          <w:color w:val="auto"/>
          <w:kern w:val="0"/>
          <w:sz w:val="12"/>
          <w:szCs w:val="12"/>
          <w:vertAlign w:val="subscript"/>
          <w:lang w:val="en-US" w:eastAsia="en-US" w:bidi="en-US"/>
        </w:rPr>
        <w:t>i</w:t>
      </w:r>
      <w:r w:rsidRPr="00EC60D7">
        <w:rPr>
          <w:rFonts w:ascii="Times New Roman" w:eastAsiaTheme="minorHAnsi" w:hAnsi="Times New Roman" w:cstheme="minorBidi"/>
          <w:bCs/>
          <w:color w:val="auto"/>
          <w:kern w:val="0"/>
          <w:sz w:val="12"/>
          <w:szCs w:val="12"/>
          <w:lang w:eastAsia="en-US" w:bidi="en-US"/>
        </w:rPr>
        <w:t xml:space="preserve"> – фактическое значение о </w:t>
      </w:r>
      <w:r w:rsidRPr="00EC60D7">
        <w:rPr>
          <w:rFonts w:ascii="Times New Roman" w:eastAsiaTheme="minorHAnsi" w:hAnsi="Times New Roman" w:cstheme="minorBidi"/>
          <w:bCs/>
          <w:color w:val="auto"/>
          <w:kern w:val="0"/>
          <w:sz w:val="12"/>
          <w:szCs w:val="12"/>
          <w:lang w:val="en-US" w:eastAsia="en-US" w:bidi="en-US"/>
        </w:rPr>
        <w:t>i</w:t>
      </w:r>
      <w:r w:rsidRPr="00EC60D7">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val="en-US" w:eastAsia="en-US" w:bidi="en-US"/>
        </w:rPr>
        <w:t>N</w:t>
      </w:r>
      <w:r w:rsidRPr="00EC60D7">
        <w:rPr>
          <w:rFonts w:ascii="Times New Roman" w:eastAsiaTheme="minorHAnsi" w:hAnsi="Times New Roman" w:cstheme="minorBidi"/>
          <w:bCs/>
          <w:color w:val="auto"/>
          <w:kern w:val="0"/>
          <w:sz w:val="12"/>
          <w:szCs w:val="12"/>
          <w:vertAlign w:val="subscript"/>
          <w:lang w:val="en-US" w:eastAsia="en-US" w:bidi="en-US"/>
        </w:rPr>
        <w:t>i</w:t>
      </w:r>
      <w:r w:rsidRPr="00EC60D7">
        <w:rPr>
          <w:rFonts w:ascii="Times New Roman" w:eastAsiaTheme="minorHAnsi" w:hAnsi="Times New Roman" w:cstheme="minorBidi"/>
          <w:bCs/>
          <w:color w:val="auto"/>
          <w:kern w:val="0"/>
          <w:sz w:val="12"/>
          <w:szCs w:val="12"/>
          <w:lang w:eastAsia="en-US" w:bidi="en-US"/>
        </w:rPr>
        <w:t xml:space="preserve">– плановое значение </w:t>
      </w:r>
      <w:r w:rsidRPr="00EC60D7">
        <w:rPr>
          <w:rFonts w:ascii="Times New Roman" w:eastAsiaTheme="minorHAnsi" w:hAnsi="Times New Roman" w:cstheme="minorBidi"/>
          <w:bCs/>
          <w:color w:val="auto"/>
          <w:kern w:val="0"/>
          <w:sz w:val="12"/>
          <w:szCs w:val="12"/>
          <w:lang w:val="en-US" w:eastAsia="en-US" w:bidi="en-US"/>
        </w:rPr>
        <w:t>i</w:t>
      </w:r>
      <w:r w:rsidRPr="00EC60D7">
        <w:rPr>
          <w:rFonts w:ascii="Times New Roman" w:eastAsiaTheme="minorHAnsi" w:hAnsi="Times New Roman" w:cstheme="minorBidi"/>
          <w:bCs/>
          <w:color w:val="auto"/>
          <w:kern w:val="0"/>
          <w:sz w:val="12"/>
          <w:szCs w:val="12"/>
          <w:lang w:eastAsia="en-US" w:bidi="en-US"/>
        </w:rPr>
        <w:t>-того целевого показателя эффективности использования Субсидии;</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val="en-US" w:eastAsia="en-US" w:bidi="en-US"/>
        </w:rPr>
        <w:t>W</w:t>
      </w:r>
      <w:r w:rsidRPr="00EC60D7">
        <w:rPr>
          <w:rFonts w:ascii="Times New Roman" w:eastAsiaTheme="minorHAnsi" w:hAnsi="Times New Roman" w:cstheme="minorBidi"/>
          <w:bCs/>
          <w:color w:val="auto"/>
          <w:kern w:val="0"/>
          <w:sz w:val="12"/>
          <w:szCs w:val="12"/>
          <w:vertAlign w:val="subscript"/>
          <w:lang w:val="en-US" w:eastAsia="en-US" w:bidi="en-US"/>
        </w:rPr>
        <w:t>i</w:t>
      </w:r>
      <w:r w:rsidRPr="00EC60D7">
        <w:rPr>
          <w:rFonts w:ascii="Times New Roman" w:eastAsiaTheme="minorHAnsi" w:hAnsi="Times New Roman" w:cstheme="minorBidi"/>
          <w:bCs/>
          <w:color w:val="auto"/>
          <w:kern w:val="0"/>
          <w:sz w:val="12"/>
          <w:szCs w:val="12"/>
          <w:lang w:eastAsia="en-US" w:bidi="en-US"/>
        </w:rPr>
        <w:t xml:space="preserve">– удельный вес </w:t>
      </w:r>
      <w:r w:rsidRPr="00EC60D7">
        <w:rPr>
          <w:rFonts w:ascii="Times New Roman" w:eastAsiaTheme="minorHAnsi" w:hAnsi="Times New Roman" w:cstheme="minorBidi"/>
          <w:bCs/>
          <w:color w:val="auto"/>
          <w:kern w:val="0"/>
          <w:sz w:val="12"/>
          <w:szCs w:val="12"/>
          <w:lang w:val="en-US" w:eastAsia="en-US" w:bidi="en-US"/>
        </w:rPr>
        <w:t>i</w:t>
      </w:r>
      <w:r w:rsidRPr="00EC60D7">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EC60D7" w:rsidRPr="00EC60D7" w:rsidRDefault="00EC60D7" w:rsidP="00EC60D7">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EC60D7">
        <w:rPr>
          <w:rFonts w:ascii="Times New Roman" w:eastAsiaTheme="minorHAnsi" w:hAnsi="Times New Roman" w:cstheme="minorBidi"/>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EC60D7" w:rsidRPr="00EC60D7" w:rsidTr="00EC60D7">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 xml:space="preserve">Удельный вес </w:t>
            </w:r>
          </w:p>
        </w:tc>
      </w:tr>
      <w:tr w:rsidR="00EC60D7" w:rsidRPr="00EC60D7" w:rsidTr="00EC60D7">
        <w:trPr>
          <w:trHeight w:val="20"/>
        </w:trPr>
        <w:tc>
          <w:tcPr>
            <w:tcW w:w="3167" w:type="pct"/>
            <w:tcBorders>
              <w:top w:val="nil"/>
              <w:left w:val="single" w:sz="4" w:space="0" w:color="auto"/>
              <w:bottom w:val="single" w:sz="4" w:space="0" w:color="auto"/>
              <w:right w:val="single" w:sz="4" w:space="0" w:color="auto"/>
            </w:tcBorders>
            <w:vAlign w:val="bottom"/>
            <w:hideMark/>
          </w:tcPr>
          <w:p w:rsidR="00EC60D7" w:rsidRPr="00EC60D7" w:rsidRDefault="00EC60D7" w:rsidP="00EC60D7">
            <w:pPr>
              <w:spacing w:after="0" w:line="240" w:lineRule="auto"/>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EC60D7" w:rsidRPr="00EC60D7" w:rsidRDefault="00EC60D7" w:rsidP="00EC60D7">
            <w:pPr>
              <w:spacing w:after="0" w:line="240" w:lineRule="auto"/>
              <w:jc w:val="right"/>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0,3</w:t>
            </w:r>
          </w:p>
        </w:tc>
      </w:tr>
      <w:tr w:rsidR="00EC60D7" w:rsidRPr="00EC60D7" w:rsidTr="00EC60D7">
        <w:trPr>
          <w:trHeight w:val="20"/>
        </w:trPr>
        <w:tc>
          <w:tcPr>
            <w:tcW w:w="3167" w:type="pct"/>
            <w:tcBorders>
              <w:top w:val="nil"/>
              <w:left w:val="single" w:sz="4" w:space="0" w:color="auto"/>
              <w:bottom w:val="single" w:sz="4" w:space="0" w:color="auto"/>
              <w:right w:val="single" w:sz="4" w:space="0" w:color="auto"/>
            </w:tcBorders>
            <w:vAlign w:val="bottom"/>
            <w:hideMark/>
          </w:tcPr>
          <w:p w:rsidR="00EC60D7" w:rsidRPr="00EC60D7" w:rsidRDefault="00EC60D7" w:rsidP="00EC60D7">
            <w:pPr>
              <w:spacing w:after="0" w:line="240" w:lineRule="auto"/>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EC60D7" w:rsidRPr="00EC60D7" w:rsidRDefault="00EC60D7" w:rsidP="00EC60D7">
            <w:pPr>
              <w:spacing w:after="0" w:line="240" w:lineRule="auto"/>
              <w:jc w:val="right"/>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0,3</w:t>
            </w:r>
          </w:p>
        </w:tc>
      </w:tr>
      <w:tr w:rsidR="00EC60D7" w:rsidRPr="00EC60D7" w:rsidTr="00EC60D7">
        <w:trPr>
          <w:trHeight w:val="20"/>
        </w:trPr>
        <w:tc>
          <w:tcPr>
            <w:tcW w:w="3167" w:type="pct"/>
            <w:tcBorders>
              <w:top w:val="nil"/>
              <w:left w:val="single" w:sz="4" w:space="0" w:color="auto"/>
              <w:bottom w:val="single" w:sz="4" w:space="0" w:color="auto"/>
              <w:right w:val="single" w:sz="4" w:space="0" w:color="auto"/>
            </w:tcBorders>
            <w:vAlign w:val="bottom"/>
            <w:hideMark/>
          </w:tcPr>
          <w:p w:rsidR="00EC60D7" w:rsidRPr="00EC60D7" w:rsidRDefault="00EC60D7" w:rsidP="00EC60D7">
            <w:pPr>
              <w:spacing w:after="0" w:line="240" w:lineRule="auto"/>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EC60D7" w:rsidRPr="00EC60D7" w:rsidRDefault="00EC60D7" w:rsidP="00EC60D7">
            <w:pPr>
              <w:spacing w:after="0" w:line="240" w:lineRule="auto"/>
              <w:jc w:val="right"/>
              <w:rPr>
                <w:rFonts w:ascii="Times New Roman" w:eastAsiaTheme="minorHAnsi" w:hAnsi="Times New Roman" w:cstheme="minorBidi"/>
                <w:bCs/>
                <w:kern w:val="0"/>
                <w:sz w:val="12"/>
                <w:szCs w:val="12"/>
                <w:lang w:eastAsia="en-US"/>
              </w:rPr>
            </w:pPr>
            <w:r w:rsidRPr="00EC60D7">
              <w:rPr>
                <w:rFonts w:ascii="Times New Roman" w:eastAsiaTheme="minorHAnsi" w:hAnsi="Times New Roman" w:cstheme="minorBidi"/>
                <w:bCs/>
                <w:kern w:val="0"/>
                <w:sz w:val="12"/>
                <w:szCs w:val="12"/>
                <w:lang w:eastAsia="en-US"/>
              </w:rPr>
              <w:t>0,4</w:t>
            </w:r>
          </w:p>
        </w:tc>
      </w:tr>
    </w:tbl>
    <w:p w:rsidR="00EC60D7" w:rsidRPr="00EC60D7" w:rsidRDefault="00EC60D7" w:rsidP="00EC60D7">
      <w:pPr>
        <w:tabs>
          <w:tab w:val="left" w:pos="993"/>
        </w:tabs>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3.2. Главный распорядитель в течение </w:t>
      </w:r>
      <w:r w:rsidRPr="00EC60D7">
        <w:rPr>
          <w:rFonts w:ascii="Times New Roman" w:eastAsiaTheme="minorHAnsi" w:hAnsi="Times New Roman" w:cstheme="minorBidi"/>
          <w:bCs/>
          <w:color w:val="1F497D"/>
          <w:kern w:val="0"/>
          <w:sz w:val="12"/>
          <w:szCs w:val="12"/>
          <w:lang w:eastAsia="en-US"/>
        </w:rPr>
        <w:t>3</w:t>
      </w:r>
      <w:r w:rsidRPr="00EC60D7">
        <w:rPr>
          <w:rFonts w:ascii="Times New Roman" w:eastAsiaTheme="minorHAnsi" w:hAnsi="Times New Roman" w:cstheme="minorBidi"/>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7" w:name="Возврат_средств"/>
      <w:r w:rsidRPr="00EC60D7">
        <w:rPr>
          <w:rFonts w:ascii="Times New Roman" w:eastAsiaTheme="minorHAnsi" w:hAnsi="Times New Roman" w:cstheme="minorBidi"/>
          <w:bCs/>
          <w:color w:val="auto"/>
          <w:kern w:val="0"/>
          <w:sz w:val="12"/>
          <w:szCs w:val="12"/>
          <w:lang w:eastAsia="en-US"/>
        </w:rPr>
        <w:t>3.3.</w:t>
      </w:r>
      <w:bookmarkEnd w:id="7"/>
      <w:r w:rsidRPr="00EC60D7">
        <w:rPr>
          <w:rFonts w:ascii="Times New Roman" w:eastAsiaTheme="minorHAnsi" w:hAnsi="Times New Roman" w:cstheme="minorBidi"/>
          <w:bCs/>
          <w:color w:val="auto"/>
          <w:kern w:val="0"/>
          <w:sz w:val="12"/>
          <w:szCs w:val="12"/>
          <w:lang w:eastAsia="en-US"/>
        </w:rPr>
        <w:t xml:space="preserve">Получатель субсидии в течение </w:t>
      </w:r>
      <w:r w:rsidRPr="00EC60D7">
        <w:rPr>
          <w:rFonts w:ascii="Times New Roman" w:eastAsiaTheme="minorHAnsi" w:hAnsi="Times New Roman" w:cstheme="minorBidi"/>
          <w:bCs/>
          <w:color w:val="1F497D"/>
          <w:kern w:val="0"/>
          <w:sz w:val="12"/>
          <w:szCs w:val="12"/>
          <w:lang w:eastAsia="en-US"/>
        </w:rPr>
        <w:t>10</w:t>
      </w:r>
      <w:r w:rsidRPr="00EC60D7">
        <w:rPr>
          <w:rFonts w:ascii="Times New Roman" w:eastAsiaTheme="minorHAnsi" w:hAnsi="Times New Roman" w:cstheme="minorBidi"/>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4. ОТВЕТСТВЕННОСТЬ СТОРОН</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4.1. В случае невозврата бюджетных средств в срок, предусмотренный в </w:t>
      </w:r>
      <w:hyperlink r:id="rId14" w:anchor="Возврат_средств" w:history="1">
        <w:r w:rsidRPr="00EC60D7">
          <w:rPr>
            <w:rFonts w:ascii="Times New Roman" w:eastAsiaTheme="minorHAnsi" w:hAnsi="Times New Roman" w:cstheme="minorBidi"/>
            <w:bCs/>
            <w:color w:val="auto"/>
            <w:kern w:val="0"/>
            <w:sz w:val="12"/>
            <w:szCs w:val="12"/>
            <w:u w:val="single"/>
            <w:lang w:eastAsia="en-US"/>
          </w:rPr>
          <w:t>п. 3.3. настоящего Соглашения</w:t>
        </w:r>
      </w:hyperlink>
      <w:r w:rsidRPr="00EC60D7">
        <w:rPr>
          <w:rFonts w:ascii="Times New Roman" w:eastAsiaTheme="minorHAnsi" w:hAnsi="Times New Roman" w:cstheme="minorBidi"/>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5" w:anchor="Основание_возврата_субсидии" w:history="1">
        <w:r w:rsidRPr="00EC60D7">
          <w:rPr>
            <w:rFonts w:ascii="Times New Roman" w:eastAsiaTheme="minorHAnsi" w:hAnsi="Times New Roman" w:cstheme="minorBidi"/>
            <w:bCs/>
            <w:color w:val="auto"/>
            <w:kern w:val="0"/>
            <w:sz w:val="12"/>
            <w:szCs w:val="12"/>
            <w:u w:val="single"/>
            <w:lang w:eastAsia="en-US"/>
          </w:rPr>
          <w:t>пунктом 3.1. настоящего Соглашения</w:t>
        </w:r>
      </w:hyperlink>
      <w:r w:rsidRPr="00EC60D7">
        <w:rPr>
          <w:rFonts w:ascii="Times New Roman" w:eastAsiaTheme="minorHAnsi" w:hAnsi="Times New Roman" w:cstheme="minorBidi"/>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 ЗАКЛЮЧИТЕЛЬНЫЕ ПОЛОЖЕНИЯ</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EC60D7">
        <w:rPr>
          <w:rFonts w:ascii="Times New Roman" w:eastAsiaTheme="minorHAnsi" w:hAnsi="Times New Roman" w:cstheme="minorBidi"/>
          <w:bCs/>
          <w:color w:val="auto"/>
          <w:spacing w:val="-6"/>
          <w:kern w:val="0"/>
          <w:sz w:val="12"/>
          <w:szCs w:val="12"/>
          <w:lang w:eastAsia="en-US"/>
        </w:rPr>
        <w:t xml:space="preserve">в части финансирования – до «___»_______20__ года, </w:t>
      </w:r>
      <w:r w:rsidRPr="00EC60D7">
        <w:rPr>
          <w:rFonts w:ascii="Times New Roman" w:eastAsiaTheme="minorHAnsi" w:hAnsi="Times New Roman" w:cstheme="minorBidi"/>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EC60D7">
        <w:rPr>
          <w:rFonts w:ascii="Times New Roman" w:eastAsiaTheme="minorHAnsi" w:hAnsi="Times New Roman" w:cstheme="minorBidi"/>
          <w:bCs/>
          <w:color w:val="1F497D"/>
          <w:kern w:val="0"/>
          <w:sz w:val="12"/>
          <w:szCs w:val="12"/>
          <w:lang w:eastAsia="en-US"/>
        </w:rPr>
        <w:t>15</w:t>
      </w:r>
      <w:r w:rsidRPr="00EC60D7">
        <w:rPr>
          <w:rFonts w:ascii="Times New Roman" w:eastAsiaTheme="minorHAnsi" w:hAnsi="Times New Roman" w:cstheme="minorBidi"/>
          <w:bCs/>
          <w:color w:val="auto"/>
          <w:kern w:val="0"/>
          <w:sz w:val="12"/>
          <w:szCs w:val="12"/>
          <w:lang w:eastAsia="en-US"/>
        </w:rPr>
        <w:t xml:space="preserve"> рабочих дней со дня получения документов по факсимильной связи. </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EC60D7" w:rsidRPr="00EC60D7" w:rsidRDefault="00EC60D7" w:rsidP="00EC60D7">
      <w:pPr>
        <w:spacing w:after="0" w:line="240" w:lineRule="auto"/>
        <w:ind w:firstLine="709"/>
        <w:jc w:val="both"/>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6.  ЮРИДИЧЕСКИЕ АДРЕСА И ПЛАТЁЖНЫЕ РЕКВИЗИТЫ СТОРОН</w:t>
      </w:r>
    </w:p>
    <w:p w:rsidR="00EC60D7" w:rsidRPr="00EC60D7" w:rsidRDefault="00EC60D7" w:rsidP="00EC60D7">
      <w:pPr>
        <w:spacing w:after="0" w:line="240" w:lineRule="auto"/>
        <w:ind w:firstLine="709"/>
        <w:rPr>
          <w:rFonts w:ascii="Times New Roman" w:eastAsiaTheme="minorHAnsi" w:hAnsi="Times New Roman" w:cstheme="minorBidi"/>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EC60D7" w:rsidRPr="00EC60D7" w:rsidTr="00BE0F44">
        <w:tc>
          <w:tcPr>
            <w:tcW w:w="5070" w:type="dxa"/>
            <w:tcBorders>
              <w:top w:val="single" w:sz="4" w:space="0" w:color="FFFFFF"/>
              <w:left w:val="single" w:sz="4" w:space="0" w:color="FFFFFF"/>
              <w:bottom w:val="single" w:sz="4" w:space="0" w:color="FFFFFF"/>
              <w:right w:val="single" w:sz="4" w:space="0" w:color="FFFFFF"/>
            </w:tcBorders>
          </w:tcPr>
          <w:p w:rsidR="00EC60D7" w:rsidRPr="00EC60D7" w:rsidRDefault="00EC60D7" w:rsidP="00EC60D7">
            <w:pPr>
              <w:spacing w:after="0" w:line="240" w:lineRule="auto"/>
              <w:rPr>
                <w:rFonts w:ascii="Times New Roman" w:eastAsia="Calibri" w:hAnsi="Times New Roman" w:cstheme="minorBidi"/>
                <w:bCs/>
                <w:color w:val="auto"/>
                <w:kern w:val="0"/>
                <w:sz w:val="12"/>
                <w:szCs w:val="12"/>
                <w:lang w:eastAsia="en-US"/>
              </w:rPr>
            </w:pPr>
            <w:r w:rsidRPr="00EC60D7">
              <w:rPr>
                <w:rFonts w:ascii="Times New Roman" w:eastAsia="Calibri" w:hAnsi="Times New Roman" w:cstheme="minorBidi"/>
                <w:bCs/>
                <w:color w:val="auto"/>
                <w:kern w:val="0"/>
                <w:sz w:val="12"/>
                <w:szCs w:val="12"/>
                <w:lang w:eastAsia="en-US"/>
              </w:rPr>
              <w:t>«Главный распорядитель»:</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Администрация Каратузского района </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662850 Красноярский край, Каратузский район, с Каратузское, ул. Советская, 21</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ОГРН 1022400877509</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ИНН 2419000796 КПП 241901001</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ЕКС 40102810245370000011 </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Отделение Красноярск Банка России//УФК по Красноярскому краю г.Красноярск</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БИК  ТОФК 010407105</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Казначейский счет:</w:t>
            </w:r>
          </w:p>
          <w:p w:rsidR="00EC60D7" w:rsidRPr="00EC60D7" w:rsidRDefault="00EC60D7" w:rsidP="00EC60D7">
            <w:pPr>
              <w:spacing w:after="0" w:line="240" w:lineRule="auto"/>
              <w:contextualSpacing/>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03231643046220001900</w:t>
            </w:r>
          </w:p>
          <w:p w:rsidR="00EC60D7" w:rsidRPr="00EC60D7" w:rsidRDefault="00EC60D7" w:rsidP="00EC60D7">
            <w:pPr>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EC60D7" w:rsidRPr="00EC60D7" w:rsidRDefault="00EC60D7" w:rsidP="00EC60D7">
            <w:pPr>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Тел. 8(39137)21-7-04</w:t>
            </w:r>
          </w:p>
          <w:p w:rsidR="00EC60D7" w:rsidRPr="00EC60D7" w:rsidRDefault="00EC60D7" w:rsidP="00EC60D7">
            <w:pPr>
              <w:spacing w:after="0" w:line="240" w:lineRule="auto"/>
              <w:jc w:val="both"/>
              <w:rPr>
                <w:rFonts w:ascii="Times New Roman" w:eastAsiaTheme="minorHAnsi" w:hAnsi="Times New Roman" w:cstheme="minorBidi"/>
                <w:color w:val="auto"/>
                <w:kern w:val="0"/>
                <w:sz w:val="12"/>
                <w:szCs w:val="12"/>
                <w:lang w:eastAsia="en-US"/>
              </w:rPr>
            </w:pPr>
            <w:hyperlink r:id="rId16" w:history="1">
              <w:r w:rsidRPr="00EC60D7">
                <w:rPr>
                  <w:rFonts w:ascii="Times New Roman" w:eastAsiaTheme="minorHAnsi" w:hAnsi="Times New Roman" w:cstheme="minorBidi"/>
                  <w:color w:val="0000FF"/>
                  <w:kern w:val="0"/>
                  <w:sz w:val="12"/>
                  <w:szCs w:val="12"/>
                  <w:u w:val="single"/>
                  <w:lang w:val="en-US" w:eastAsia="en-US"/>
                </w:rPr>
                <w:t>info</w:t>
              </w:r>
              <w:r w:rsidRPr="00EC60D7">
                <w:rPr>
                  <w:rFonts w:ascii="Times New Roman" w:eastAsiaTheme="minorHAnsi" w:hAnsi="Times New Roman" w:cstheme="minorBidi"/>
                  <w:color w:val="0000FF"/>
                  <w:kern w:val="0"/>
                  <w:sz w:val="12"/>
                  <w:szCs w:val="12"/>
                  <w:u w:val="single"/>
                  <w:lang w:eastAsia="en-US"/>
                </w:rPr>
                <w:t>@</w:t>
              </w:r>
              <w:r w:rsidRPr="00EC60D7">
                <w:rPr>
                  <w:rFonts w:ascii="Times New Roman" w:eastAsiaTheme="minorHAnsi" w:hAnsi="Times New Roman" w:cstheme="minorBidi"/>
                  <w:color w:val="0000FF"/>
                  <w:kern w:val="0"/>
                  <w:sz w:val="12"/>
                  <w:szCs w:val="12"/>
                  <w:u w:val="single"/>
                  <w:lang w:val="en-US" w:eastAsia="en-US"/>
                </w:rPr>
                <w:t>karatuzraion</w:t>
              </w:r>
              <w:r w:rsidRPr="00EC60D7">
                <w:rPr>
                  <w:rFonts w:ascii="Times New Roman" w:eastAsiaTheme="minorHAnsi" w:hAnsi="Times New Roman" w:cstheme="minorBidi"/>
                  <w:color w:val="0000FF"/>
                  <w:kern w:val="0"/>
                  <w:sz w:val="12"/>
                  <w:szCs w:val="12"/>
                  <w:u w:val="single"/>
                  <w:lang w:eastAsia="en-US"/>
                </w:rPr>
                <w:t>.</w:t>
              </w:r>
              <w:r w:rsidRPr="00EC60D7">
                <w:rPr>
                  <w:rFonts w:ascii="Times New Roman" w:eastAsiaTheme="minorHAnsi" w:hAnsi="Times New Roman" w:cstheme="minorBidi"/>
                  <w:color w:val="0000FF"/>
                  <w:kern w:val="0"/>
                  <w:sz w:val="12"/>
                  <w:szCs w:val="12"/>
                  <w:u w:val="single"/>
                  <w:lang w:val="en-US" w:eastAsia="en-US"/>
                </w:rPr>
                <w:t>ru</w:t>
              </w:r>
            </w:hyperlink>
          </w:p>
          <w:p w:rsidR="00EC60D7" w:rsidRPr="00EC60D7" w:rsidRDefault="00EC60D7" w:rsidP="00EC60D7">
            <w:pPr>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тел. 8(39137)21837</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EC60D7" w:rsidRPr="00EC60D7" w:rsidRDefault="00EC60D7" w:rsidP="00EC60D7">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«Получатель субсидии»:</w:t>
            </w:r>
          </w:p>
          <w:p w:rsidR="00EC60D7" w:rsidRPr="00EC60D7" w:rsidRDefault="00EC60D7" w:rsidP="00EC60D7">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jc w:val="center"/>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(Ф.И.О.)</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Место нахождения:_____________________</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ОГРН</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ИНН</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КПП</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р/счет</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к/с</w:t>
            </w:r>
          </w:p>
          <w:p w:rsidR="00EC60D7" w:rsidRPr="00EC60D7" w:rsidRDefault="00EC60D7" w:rsidP="00EC60D7">
            <w:pPr>
              <w:spacing w:after="0" w:line="240" w:lineRule="auto"/>
              <w:rPr>
                <w:rFonts w:ascii="Times New Roman" w:eastAsiaTheme="minorHAnsi" w:hAnsi="Times New Roman" w:cstheme="minorBidi"/>
                <w:bCs/>
                <w:i/>
                <w:color w:val="1F497D"/>
                <w:kern w:val="0"/>
                <w:sz w:val="12"/>
                <w:szCs w:val="12"/>
                <w:lang w:eastAsia="en-US"/>
              </w:rPr>
            </w:pPr>
            <w:r w:rsidRPr="00EC60D7">
              <w:rPr>
                <w:rFonts w:ascii="Times New Roman" w:eastAsiaTheme="minorHAnsi" w:hAnsi="Times New Roman" w:cstheme="minorBidi"/>
                <w:bCs/>
                <w:color w:val="auto"/>
                <w:kern w:val="0"/>
                <w:sz w:val="12"/>
                <w:szCs w:val="12"/>
                <w:lang w:eastAsia="en-US"/>
              </w:rPr>
              <w:t>в</w:t>
            </w:r>
            <w:r w:rsidRPr="00EC60D7">
              <w:rPr>
                <w:rFonts w:ascii="Times New Roman" w:eastAsiaTheme="minorHAnsi" w:hAnsi="Times New Roman" w:cstheme="minorBidi"/>
                <w:bCs/>
                <w:i/>
                <w:color w:val="1F497D"/>
                <w:kern w:val="0"/>
                <w:sz w:val="12"/>
                <w:szCs w:val="12"/>
                <w:lang w:eastAsia="en-US"/>
              </w:rPr>
              <w:t>(наименование Банка)</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БИК</w:t>
            </w: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Телефон:</w:t>
            </w:r>
          </w:p>
        </w:tc>
      </w:tr>
    </w:tbl>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p>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EC60D7" w:rsidRPr="00EC60D7" w:rsidTr="00BE0F44">
        <w:tc>
          <w:tcPr>
            <w:tcW w:w="4788" w:type="dxa"/>
          </w:tcPr>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w:t>
            </w:r>
          </w:p>
        </w:tc>
        <w:tc>
          <w:tcPr>
            <w:tcW w:w="282" w:type="dxa"/>
          </w:tcPr>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p>
        </w:tc>
        <w:tc>
          <w:tcPr>
            <w:tcW w:w="4394" w:type="dxa"/>
          </w:tcPr>
          <w:p w:rsidR="00EC60D7" w:rsidRPr="00EC60D7" w:rsidRDefault="00EC60D7" w:rsidP="00EC60D7">
            <w:pPr>
              <w:spacing w:after="0" w:line="240" w:lineRule="auto"/>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_____________________________________</w:t>
            </w:r>
          </w:p>
        </w:tc>
      </w:tr>
    </w:tbl>
    <w:p w:rsidR="00C012B5" w:rsidRDefault="00EC60D7" w:rsidP="00773AA5">
      <w:pPr>
        <w:spacing w:after="0" w:line="240" w:lineRule="auto"/>
        <w:rPr>
          <w:rFonts w:ascii="Times New Roman" w:hAnsi="Times New Roman" w:cs="Times New Roman"/>
          <w:color w:val="auto"/>
          <w:kern w:val="0"/>
          <w:sz w:val="12"/>
          <w:szCs w:val="12"/>
        </w:rPr>
      </w:pPr>
      <w:r w:rsidRPr="00EC60D7">
        <w:rPr>
          <w:rFonts w:ascii="Times New Roman" w:eastAsiaTheme="minorHAnsi" w:hAnsi="Times New Roman" w:cstheme="minorBidi"/>
          <w:bCs/>
          <w:color w:val="auto"/>
          <w:kern w:val="0"/>
          <w:sz w:val="12"/>
          <w:szCs w:val="12"/>
          <w:lang w:eastAsia="en-US"/>
        </w:rPr>
        <w:t xml:space="preserve">М.П. </w:t>
      </w:r>
      <w:r w:rsidRPr="00EC60D7">
        <w:rPr>
          <w:rFonts w:ascii="Times New Roman" w:eastAsiaTheme="minorHAnsi" w:hAnsi="Times New Roman" w:cstheme="minorBidi"/>
          <w:bCs/>
          <w:color w:val="auto"/>
          <w:kern w:val="0"/>
          <w:sz w:val="12"/>
          <w:szCs w:val="12"/>
          <w:lang w:eastAsia="en-US"/>
        </w:rPr>
        <w:tab/>
      </w:r>
      <w:r w:rsidRPr="00EC60D7">
        <w:rPr>
          <w:rFonts w:ascii="Times New Roman" w:eastAsiaTheme="minorHAnsi" w:hAnsi="Times New Roman" w:cstheme="minorBidi"/>
          <w:bCs/>
          <w:color w:val="auto"/>
          <w:kern w:val="0"/>
          <w:sz w:val="12"/>
          <w:szCs w:val="12"/>
          <w:lang w:eastAsia="en-US"/>
        </w:rPr>
        <w:tab/>
      </w:r>
      <w:r w:rsidRPr="00EC60D7">
        <w:rPr>
          <w:rFonts w:ascii="Times New Roman" w:eastAsiaTheme="minorHAnsi" w:hAnsi="Times New Roman" w:cstheme="minorBidi"/>
          <w:bCs/>
          <w:color w:val="auto"/>
          <w:kern w:val="0"/>
          <w:sz w:val="12"/>
          <w:szCs w:val="12"/>
          <w:lang w:eastAsia="en-US"/>
        </w:rPr>
        <w:tab/>
      </w:r>
      <w:r w:rsidRPr="00EC60D7">
        <w:rPr>
          <w:rFonts w:ascii="Times New Roman" w:eastAsiaTheme="minorHAnsi" w:hAnsi="Times New Roman" w:cstheme="minorBidi"/>
          <w:bCs/>
          <w:color w:val="auto"/>
          <w:kern w:val="0"/>
          <w:sz w:val="12"/>
          <w:szCs w:val="12"/>
          <w:lang w:eastAsia="en-US"/>
        </w:rPr>
        <w:tab/>
      </w:r>
      <w:r w:rsidRPr="00EC60D7">
        <w:rPr>
          <w:rFonts w:ascii="Times New Roman" w:eastAsiaTheme="minorHAnsi" w:hAnsi="Times New Roman" w:cstheme="minorBidi"/>
          <w:bCs/>
          <w:color w:val="auto"/>
          <w:kern w:val="0"/>
          <w:sz w:val="12"/>
          <w:szCs w:val="12"/>
          <w:lang w:eastAsia="en-US"/>
        </w:rPr>
        <w:tab/>
      </w:r>
      <w:r w:rsidRPr="00EC60D7">
        <w:rPr>
          <w:rFonts w:ascii="Times New Roman" w:eastAsiaTheme="minorHAnsi" w:hAnsi="Times New Roman" w:cstheme="minorBidi"/>
          <w:bCs/>
          <w:color w:val="auto"/>
          <w:kern w:val="0"/>
          <w:sz w:val="12"/>
          <w:szCs w:val="12"/>
          <w:lang w:eastAsia="en-US"/>
        </w:rPr>
        <w:tab/>
        <w:t>М.П</w:t>
      </w:r>
    </w:p>
    <w:p w:rsidR="00EC60D7" w:rsidRPr="00EC60D7" w:rsidRDefault="00EC60D7" w:rsidP="00EC60D7">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lastRenderedPageBreak/>
        <w:t xml:space="preserve">Приложение 1 </w:t>
      </w:r>
    </w:p>
    <w:p w:rsidR="00EC60D7" w:rsidRPr="00EC60D7" w:rsidRDefault="00EC60D7" w:rsidP="00EC60D7">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EC60D7">
        <w:rPr>
          <w:rFonts w:ascii="Times New Roman" w:eastAsiaTheme="minorHAnsi" w:hAnsi="Times New Roman" w:cstheme="minorBidi"/>
          <w:bCs/>
          <w:color w:val="auto"/>
          <w:kern w:val="0"/>
          <w:sz w:val="12"/>
          <w:szCs w:val="12"/>
          <w:lang w:eastAsia="en-US"/>
        </w:rPr>
        <w:t>к соглашению</w:t>
      </w:r>
    </w:p>
    <w:p w:rsidR="00EC60D7" w:rsidRPr="00EC60D7" w:rsidRDefault="00EC60D7" w:rsidP="00EC60D7">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EC60D7" w:rsidRPr="00EC60D7" w:rsidRDefault="00EC60D7" w:rsidP="00EC60D7">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EC60D7" w:rsidRPr="00EC60D7" w:rsidRDefault="00EC60D7" w:rsidP="00EC60D7">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Отчет </w:t>
      </w:r>
      <w:r w:rsidRPr="00EC60D7">
        <w:rPr>
          <w:rFonts w:ascii="Times New Roman" w:eastAsiaTheme="minorHAnsi" w:hAnsi="Times New Roman" w:cstheme="minorBidi"/>
          <w:bCs/>
          <w:color w:val="auto"/>
          <w:kern w:val="0"/>
          <w:sz w:val="12"/>
          <w:szCs w:val="12"/>
          <w:lang w:eastAsia="en-US"/>
        </w:rPr>
        <w:t>о показателях финансово-хозяйственной деятельности</w:t>
      </w:r>
    </w:p>
    <w:p w:rsidR="00EC60D7" w:rsidRPr="00EC60D7" w:rsidRDefault="00EC60D7" w:rsidP="00EC60D7">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Полное наименование получателя финансовой поддержки _________________________________________________________________</w:t>
      </w:r>
    </w:p>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ИНН получателя поддержки ________________________________________</w:t>
      </w:r>
    </w:p>
    <w:p w:rsidR="00EC60D7" w:rsidRPr="00EC60D7" w:rsidRDefault="00EC60D7" w:rsidP="00EC60D7">
      <w:pPr>
        <w:tabs>
          <w:tab w:val="left" w:pos="284"/>
        </w:tabs>
        <w:autoSpaceDE w:val="0"/>
        <w:autoSpaceDN w:val="0"/>
        <w:adjustRightInd w:val="0"/>
        <w:spacing w:after="0" w:line="240" w:lineRule="auto"/>
        <w:ind w:left="5529"/>
        <w:rPr>
          <w:rFonts w:ascii="Times New Roman" w:eastAsiaTheme="minorHAnsi" w:hAnsi="Times New Roman" w:cstheme="minorBidi"/>
          <w:color w:val="auto"/>
          <w:kern w:val="0"/>
          <w:sz w:val="12"/>
          <w:szCs w:val="12"/>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2126"/>
        <w:gridCol w:w="1134"/>
        <w:gridCol w:w="1417"/>
        <w:gridCol w:w="1418"/>
      </w:tblGrid>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п/п</w:t>
            </w:r>
          </w:p>
        </w:tc>
        <w:tc>
          <w:tcPr>
            <w:tcW w:w="297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Ед. изм.</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20__ год </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(год, предшествующий году получения субсидии)</w:t>
            </w: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20__ год </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(год получения субсидии)</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20__ год </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 (1 год после получения субсидии)</w:t>
            </w: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20__ год  </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 год после получения субсидии)</w:t>
            </w: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1.</w:t>
            </w:r>
          </w:p>
        </w:tc>
        <w:tc>
          <w:tcPr>
            <w:tcW w:w="297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тыс. руб.</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1.2.</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2.1</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3.</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в том числе по видам налогов:</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Х</w:t>
            </w:r>
          </w:p>
        </w:tc>
        <w:tc>
          <w:tcPr>
            <w:tcW w:w="2126" w:type="dxa"/>
            <w:shd w:val="clear" w:color="auto" w:fill="auto"/>
          </w:tcPr>
          <w:p w:rsidR="00EC60D7" w:rsidRPr="00EC60D7" w:rsidRDefault="00EC60D7" w:rsidP="00EC60D7">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Х</w:t>
            </w:r>
          </w:p>
        </w:tc>
        <w:tc>
          <w:tcPr>
            <w:tcW w:w="1134" w:type="dxa"/>
            <w:shd w:val="clear" w:color="auto" w:fill="auto"/>
          </w:tcPr>
          <w:p w:rsidR="00EC60D7" w:rsidRPr="00EC60D7" w:rsidRDefault="00EC60D7" w:rsidP="00EC60D7">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Х</w:t>
            </w:r>
          </w:p>
        </w:tc>
        <w:tc>
          <w:tcPr>
            <w:tcW w:w="1417" w:type="dxa"/>
            <w:shd w:val="clear" w:color="auto" w:fill="auto"/>
          </w:tcPr>
          <w:p w:rsidR="00EC60D7" w:rsidRPr="00EC60D7" w:rsidRDefault="00EC60D7" w:rsidP="00EC60D7">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Х</w:t>
            </w:r>
          </w:p>
        </w:tc>
        <w:tc>
          <w:tcPr>
            <w:tcW w:w="1418" w:type="dxa"/>
            <w:shd w:val="clear" w:color="auto" w:fill="auto"/>
          </w:tcPr>
          <w:p w:rsidR="00EC60D7" w:rsidRPr="00EC60D7" w:rsidRDefault="00EC60D7" w:rsidP="00EC60D7">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Х</w:t>
            </w: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4.1</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4.2</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НДФЛ</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4.3</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4.4</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имущество организаций</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4.5</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транспортный налог</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4.6</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налог на землю</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5</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Чистая прибыль (убыток)</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6</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Фонд оплаты труда          </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тыс.    </w:t>
            </w:r>
            <w:r w:rsidRPr="00EC60D7">
              <w:rPr>
                <w:rFonts w:ascii="Times New Roman" w:eastAsiaTheme="minorHAnsi" w:hAnsi="Times New Roman" w:cstheme="minorBidi"/>
                <w:color w:val="auto"/>
                <w:kern w:val="0"/>
                <w:sz w:val="12"/>
                <w:szCs w:val="12"/>
                <w:lang w:eastAsia="en-US"/>
              </w:rPr>
              <w:b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7</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чел.</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8</w:t>
            </w:r>
          </w:p>
        </w:tc>
        <w:tc>
          <w:tcPr>
            <w:tcW w:w="2977"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Среднемесячная  заработнаяплата на 1 работающего</w:t>
            </w:r>
          </w:p>
        </w:tc>
        <w:tc>
          <w:tcPr>
            <w:tcW w:w="709" w:type="dxa"/>
            <w:shd w:val="clear" w:color="auto" w:fill="auto"/>
          </w:tcPr>
          <w:p w:rsidR="00EC60D7" w:rsidRPr="00EC60D7" w:rsidRDefault="00EC60D7" w:rsidP="00EC60D7">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руб.  </w:t>
            </w: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9</w:t>
            </w:r>
          </w:p>
        </w:tc>
        <w:tc>
          <w:tcPr>
            <w:tcW w:w="297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тыс. руб.</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r w:rsidR="00EC60D7" w:rsidRPr="00EC60D7" w:rsidTr="00EC60D7">
        <w:trPr>
          <w:trHeight w:val="20"/>
        </w:trPr>
        <w:tc>
          <w:tcPr>
            <w:tcW w:w="675"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9.1</w:t>
            </w:r>
          </w:p>
        </w:tc>
        <w:tc>
          <w:tcPr>
            <w:tcW w:w="297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r w:rsidRPr="00EC60D7">
              <w:rPr>
                <w:rFonts w:ascii="Times New Roman" w:eastAsia="Calibri" w:hAnsi="Times New Roman" w:cstheme="minorBidi"/>
                <w:color w:val="auto"/>
                <w:kern w:val="0"/>
                <w:sz w:val="12"/>
                <w:szCs w:val="12"/>
                <w:lang w:eastAsia="en-US"/>
              </w:rPr>
              <w:t>тыс. руб.</w:t>
            </w:r>
          </w:p>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2126"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EC60D7" w:rsidRPr="00EC60D7" w:rsidRDefault="00EC60D7" w:rsidP="00EC60D7">
            <w:pPr>
              <w:tabs>
                <w:tab w:val="left" w:pos="284"/>
              </w:tabs>
              <w:spacing w:after="0" w:line="240" w:lineRule="auto"/>
              <w:rPr>
                <w:rFonts w:ascii="Times New Roman" w:eastAsia="Calibri" w:hAnsi="Times New Roman" w:cstheme="minorBidi"/>
                <w:color w:val="auto"/>
                <w:kern w:val="0"/>
                <w:sz w:val="12"/>
                <w:szCs w:val="12"/>
                <w:lang w:eastAsia="en-US"/>
              </w:rPr>
            </w:pPr>
          </w:p>
        </w:tc>
      </w:tr>
    </w:tbl>
    <w:p w:rsidR="00EC60D7" w:rsidRPr="00EC60D7" w:rsidRDefault="00EC60D7" w:rsidP="00EC60D7">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EC60D7" w:rsidRPr="00EC60D7" w:rsidRDefault="00EC60D7" w:rsidP="00EC60D7">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EC60D7">
        <w:rPr>
          <w:rFonts w:ascii="Times New Roman" w:eastAsiaTheme="minorHAnsi" w:hAnsi="Times New Roman" w:cstheme="minorBidi"/>
          <w:color w:val="auto"/>
          <w:kern w:val="0"/>
          <w:sz w:val="12"/>
          <w:szCs w:val="12"/>
          <w:lang w:eastAsia="ko-KR"/>
        </w:rPr>
        <w:t>Руководитель _______________________________________________</w:t>
      </w:r>
    </w:p>
    <w:p w:rsidR="00EC60D7" w:rsidRPr="00EC60D7" w:rsidRDefault="00EC60D7" w:rsidP="00EC60D7">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EC60D7">
        <w:rPr>
          <w:rFonts w:ascii="Times New Roman" w:eastAsiaTheme="minorHAnsi" w:hAnsi="Times New Roman" w:cstheme="minorBidi"/>
          <w:color w:val="auto"/>
          <w:kern w:val="0"/>
          <w:sz w:val="12"/>
          <w:szCs w:val="12"/>
          <w:lang w:eastAsia="ko-KR"/>
        </w:rPr>
        <w:t xml:space="preserve">   (должность)                        (подпись)                  (расшифровка подписи)</w:t>
      </w:r>
    </w:p>
    <w:p w:rsidR="00EC60D7" w:rsidRPr="00EC60D7" w:rsidRDefault="00EC60D7" w:rsidP="00EC60D7">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EC60D7" w:rsidRPr="00EC60D7" w:rsidRDefault="00EC60D7" w:rsidP="00EC60D7">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ko-KR"/>
        </w:rPr>
        <w:t xml:space="preserve"> М.П.  </w:t>
      </w:r>
      <w:r w:rsidRPr="00EC60D7">
        <w:rPr>
          <w:rFonts w:ascii="Times New Roman" w:eastAsiaTheme="minorHAnsi" w:hAnsi="Times New Roman" w:cstheme="minorBidi"/>
          <w:color w:val="auto"/>
          <w:kern w:val="0"/>
          <w:sz w:val="12"/>
          <w:szCs w:val="12"/>
          <w:lang w:eastAsia="en-US"/>
        </w:rPr>
        <w:t>«____» _____________ 20__ г.</w:t>
      </w:r>
    </w:p>
    <w:p w:rsidR="00EC60D7" w:rsidRPr="00EC60D7" w:rsidRDefault="00EC60D7" w:rsidP="00EC60D7">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EC60D7" w:rsidRPr="00EC60D7" w:rsidRDefault="00EC60D7" w:rsidP="00EC60D7">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Приложение 2</w:t>
      </w:r>
    </w:p>
    <w:p w:rsidR="00EC60D7" w:rsidRPr="00EC60D7" w:rsidRDefault="00EC60D7" w:rsidP="00EC60D7">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к соглашению</w:t>
      </w:r>
    </w:p>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ОТЧЕТ</w:t>
      </w:r>
    </w:p>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о достижении значений показателей результативности по состоянию</w:t>
      </w:r>
    </w:p>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xml:space="preserve"> на «___» _________ 20__ года</w:t>
      </w:r>
    </w:p>
    <w:p w:rsidR="00EC60D7" w:rsidRPr="00EC60D7" w:rsidRDefault="00EC60D7" w:rsidP="00EC60D7">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 Получателя ___________________________________________</w:t>
      </w:r>
    </w:p>
    <w:p w:rsidR="00EC60D7" w:rsidRPr="00EC60D7" w:rsidRDefault="00EC60D7" w:rsidP="00EC60D7">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 проекта получателя ____________________________________</w:t>
      </w:r>
    </w:p>
    <w:p w:rsidR="00EC60D7" w:rsidRPr="00EC60D7" w:rsidRDefault="00EC60D7" w:rsidP="00EC60D7">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___________________________________________________________________</w:t>
      </w:r>
    </w:p>
    <w:p w:rsidR="00EC60D7" w:rsidRPr="00EC60D7" w:rsidRDefault="00EC60D7" w:rsidP="00EC60D7">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EC60D7" w:rsidRPr="00EC60D7" w:rsidTr="00EC60D7">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ind w:left="195" w:hanging="195"/>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Причина отклонения</w:t>
            </w:r>
          </w:p>
        </w:tc>
      </w:tr>
      <w:tr w:rsidR="00EC60D7" w:rsidRPr="00EC60D7" w:rsidTr="00EC60D7">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7</w:t>
            </w:r>
          </w:p>
        </w:tc>
      </w:tr>
      <w:tr w:rsidR="00EC60D7" w:rsidRPr="00EC60D7" w:rsidTr="00EC60D7">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EC60D7" w:rsidRPr="00EC60D7" w:rsidTr="00EC60D7">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60D7" w:rsidRPr="00EC60D7" w:rsidRDefault="00EC60D7" w:rsidP="00EC60D7">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bl>
    <w:p w:rsidR="00EC60D7" w:rsidRPr="00EC60D7" w:rsidRDefault="00EC60D7" w:rsidP="00EC60D7">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Руководитель Получателя</w:t>
      </w:r>
    </w:p>
    <w:p w:rsidR="00EC60D7" w:rsidRPr="00EC60D7" w:rsidRDefault="00EC60D7" w:rsidP="00EC60D7">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(уполномоченное лицо)   _______________ _________ _____________________</w:t>
      </w:r>
    </w:p>
    <w:p w:rsidR="00EC60D7" w:rsidRPr="00EC60D7" w:rsidRDefault="00EC60D7" w:rsidP="00EC60D7">
      <w:pPr>
        <w:widowControl w:val="0"/>
        <w:autoSpaceDE w:val="0"/>
        <w:autoSpaceDN w:val="0"/>
        <w:spacing w:after="0" w:line="240" w:lineRule="auto"/>
        <w:ind w:left="2832" w:firstLine="708"/>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(должность)      (подпись)        (расшифровка подписи)</w:t>
      </w:r>
    </w:p>
    <w:p w:rsidR="00EC60D7" w:rsidRPr="00EC60D7" w:rsidRDefault="00EC60D7" w:rsidP="00EC60D7">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p>
    <w:p w:rsidR="00EC60D7" w:rsidRPr="00EC60D7" w:rsidRDefault="00EC60D7" w:rsidP="00EC60D7">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r w:rsidRPr="00EC60D7">
        <w:rPr>
          <w:rFonts w:ascii="Times New Roman" w:eastAsiaTheme="minorHAnsi" w:hAnsi="Times New Roman" w:cstheme="minorBidi"/>
          <w:color w:val="auto"/>
          <w:kern w:val="0"/>
          <w:sz w:val="12"/>
          <w:szCs w:val="12"/>
          <w:lang w:eastAsia="en-US"/>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widowControl w:val="0"/>
        <w:tabs>
          <w:tab w:val="left" w:pos="3945"/>
        </w:tabs>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w:t>
      </w:r>
    </w:p>
    <w:p w:rsidR="00EC60D7" w:rsidRPr="00EC60D7" w:rsidRDefault="00EC60D7" w:rsidP="00EC60D7">
      <w:pPr>
        <w:widowControl w:val="0"/>
        <w:tabs>
          <w:tab w:val="left" w:pos="3945"/>
        </w:tabs>
        <w:spacing w:after="0" w:line="240" w:lineRule="auto"/>
        <w:jc w:val="center"/>
        <w:rPr>
          <w:rFonts w:ascii="Times New Roman" w:hAnsi="Times New Roman" w:cs="Times New Roman"/>
          <w:color w:val="auto"/>
          <w:kern w:val="0"/>
          <w:sz w:val="12"/>
          <w:szCs w:val="12"/>
        </w:rPr>
      </w:pPr>
    </w:p>
    <w:p w:rsidR="00EC60D7" w:rsidRPr="00EC60D7" w:rsidRDefault="00EC60D7" w:rsidP="00EC60D7">
      <w:pPr>
        <w:widowControl w:val="0"/>
        <w:tabs>
          <w:tab w:val="left" w:pos="3945"/>
        </w:tabs>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ПОСТАНОВЛЕНИЕ</w:t>
      </w:r>
    </w:p>
    <w:p w:rsidR="00EC60D7" w:rsidRPr="00EC60D7" w:rsidRDefault="00EC60D7" w:rsidP="00EC60D7">
      <w:pPr>
        <w:widowControl w:val="0"/>
        <w:tabs>
          <w:tab w:val="left" w:pos="3945"/>
        </w:tabs>
        <w:spacing w:after="0" w:line="240" w:lineRule="auto"/>
        <w:jc w:val="center"/>
        <w:rPr>
          <w:rFonts w:ascii="Times New Roman" w:hAnsi="Times New Roman" w:cs="Times New Roman"/>
          <w:color w:val="auto"/>
          <w:kern w:val="0"/>
          <w:sz w:val="12"/>
          <w:szCs w:val="12"/>
        </w:rPr>
      </w:pPr>
    </w:p>
    <w:p w:rsidR="00EC60D7" w:rsidRDefault="00EC60D7" w:rsidP="00EC60D7">
      <w:pPr>
        <w:widowControl w:val="0"/>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23.06.2022</w:t>
      </w:r>
      <w:r w:rsidRPr="00EC60D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с. Каратузское</w:t>
      </w:r>
      <w:r w:rsidRPr="00EC60D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 489-п</w:t>
      </w:r>
    </w:p>
    <w:p w:rsidR="00EC60D7" w:rsidRPr="00EC60D7" w:rsidRDefault="00EC60D7" w:rsidP="00EC60D7">
      <w:pPr>
        <w:widowControl w:val="0"/>
        <w:spacing w:after="0" w:line="240" w:lineRule="auto"/>
        <w:rPr>
          <w:rFonts w:ascii="Times New Roman" w:hAnsi="Times New Roman" w:cs="Times New Roman"/>
          <w:color w:val="auto"/>
          <w:kern w:val="0"/>
          <w:sz w:val="12"/>
          <w:szCs w:val="12"/>
        </w:rPr>
      </w:pP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 создании межведомственной комиссии по согласованию переустройства и (или) перепланировки жилых   помещений, на территории  муниципального образования «Каратузский район»</w:t>
      </w:r>
    </w:p>
    <w:p w:rsidR="00EC60D7" w:rsidRPr="00EC60D7" w:rsidRDefault="00EC60D7" w:rsidP="00EC60D7">
      <w:pPr>
        <w:widowControl w:val="0"/>
        <w:spacing w:before="100" w:after="0" w:line="240" w:lineRule="auto"/>
        <w:jc w:val="both"/>
        <w:rPr>
          <w:rFonts w:ascii="Times New Roman" w:hAnsi="Times New Roman" w:cs="Times New Roman"/>
          <w:color w:val="auto"/>
          <w:kern w:val="0"/>
          <w:sz w:val="12"/>
          <w:szCs w:val="12"/>
        </w:rPr>
      </w:pP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В соответствии с Жилищным кодексом Российской Федерации,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руководствуясь Уставом муниципального образования Каратузский район, ПОСТАНОВЛЯЮ:</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1.Создать межведомственную комиссию по согласованию переустройства и (или) перепланировки жилых   помещений, на территории муниципального образования «Каратузский район» и утвердить её состав согласно приложению №1.</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2.Утвердить Положение о порядке согласования переустройства и (или) перепланировки жилых помещений расположенных на территории муниципального образования «Каратузский район», согласно приложению   № 2.</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3.Контроль за исполнением настоящего положения возложить на          А.Н. Цитовича, заместителя главы района по жизнеобеспечению и оперативным вопросам администрации Каратузского района.</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 xml:space="preserve">4.Постановление разместить на официальном сайте администрации Каратузского района, сети Интернет – </w:t>
      </w:r>
      <w:r w:rsidRPr="00EC60D7">
        <w:rPr>
          <w:rFonts w:ascii="Times New Roman" w:hAnsi="Times New Roman" w:cs="Times New Roman"/>
          <w:color w:val="auto"/>
          <w:kern w:val="0"/>
          <w:sz w:val="12"/>
          <w:szCs w:val="12"/>
          <w:u w:val="single"/>
          <w:lang w:val="en-US"/>
        </w:rPr>
        <w:t>www</w:t>
      </w:r>
      <w:r w:rsidRPr="00EC60D7">
        <w:rPr>
          <w:rFonts w:ascii="Times New Roman" w:hAnsi="Times New Roman" w:cs="Times New Roman"/>
          <w:color w:val="auto"/>
          <w:kern w:val="0"/>
          <w:sz w:val="12"/>
          <w:szCs w:val="12"/>
          <w:u w:val="single"/>
        </w:rPr>
        <w:t>.</w:t>
      </w:r>
      <w:r w:rsidRPr="00EC60D7">
        <w:rPr>
          <w:rFonts w:ascii="Times New Roman" w:hAnsi="Times New Roman" w:cs="Times New Roman"/>
          <w:color w:val="auto"/>
          <w:kern w:val="0"/>
          <w:sz w:val="12"/>
          <w:szCs w:val="12"/>
          <w:u w:val="single"/>
          <w:lang w:val="en-US"/>
        </w:rPr>
        <w:t>karatuzraion</w:t>
      </w:r>
      <w:r w:rsidRPr="00EC60D7">
        <w:rPr>
          <w:rFonts w:ascii="Times New Roman" w:hAnsi="Times New Roman" w:cs="Times New Roman"/>
          <w:color w:val="auto"/>
          <w:kern w:val="0"/>
          <w:sz w:val="12"/>
          <w:szCs w:val="12"/>
          <w:u w:val="single"/>
        </w:rPr>
        <w:t>.</w:t>
      </w:r>
      <w:r w:rsidRPr="00EC60D7">
        <w:rPr>
          <w:rFonts w:ascii="Times New Roman" w:hAnsi="Times New Roman" w:cs="Times New Roman"/>
          <w:color w:val="auto"/>
          <w:kern w:val="0"/>
          <w:sz w:val="12"/>
          <w:szCs w:val="12"/>
          <w:u w:val="single"/>
          <w:lang w:val="en-US"/>
        </w:rPr>
        <w:t>ru</w:t>
      </w:r>
      <w:r w:rsidRPr="00EC60D7">
        <w:rPr>
          <w:rFonts w:ascii="Times New Roman" w:hAnsi="Times New Roman" w:cs="Times New Roman"/>
          <w:color w:val="auto"/>
          <w:kern w:val="0"/>
          <w:sz w:val="12"/>
          <w:szCs w:val="12"/>
          <w:u w:val="single"/>
        </w:rPr>
        <w:t xml:space="preserve">. </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5. 3. Постановление вступает в силу в день, следующий за днем его</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официального опубликования в периодическом печатном издании «Вести</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муниципального образования «Каратузский район».</w:t>
      </w: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p>
    <w:p w:rsidR="00EC60D7" w:rsidRPr="00EC60D7" w:rsidRDefault="00EC60D7" w:rsidP="00EC60D7">
      <w:pPr>
        <w:widowControl w:val="0"/>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widowControl w:val="0"/>
        <w:spacing w:after="0" w:line="240" w:lineRule="auto"/>
        <w:ind w:left="6804"/>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lastRenderedPageBreak/>
        <w:t>Приложение №1 к постановлению</w:t>
      </w:r>
    </w:p>
    <w:p w:rsidR="00EC60D7" w:rsidRPr="00EC60D7" w:rsidRDefault="00EC60D7" w:rsidP="00EC60D7">
      <w:pPr>
        <w:widowControl w:val="0"/>
        <w:spacing w:after="0" w:line="240" w:lineRule="auto"/>
        <w:ind w:left="6804"/>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администрации Каратузского района</w:t>
      </w:r>
    </w:p>
    <w:p w:rsidR="00EC60D7" w:rsidRPr="00EC60D7" w:rsidRDefault="00EC60D7" w:rsidP="00EC60D7">
      <w:pPr>
        <w:widowControl w:val="0"/>
        <w:spacing w:after="0" w:line="240" w:lineRule="auto"/>
        <w:ind w:left="6804"/>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от 23.06.2022  № 489-п</w:t>
      </w:r>
    </w:p>
    <w:p w:rsidR="00EC60D7" w:rsidRPr="00EC60D7" w:rsidRDefault="00EC60D7" w:rsidP="00EC60D7">
      <w:pPr>
        <w:widowControl w:val="0"/>
        <w:tabs>
          <w:tab w:val="left" w:pos="2954"/>
        </w:tabs>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widowControl w:val="0"/>
        <w:tabs>
          <w:tab w:val="left" w:pos="2954"/>
        </w:tabs>
        <w:spacing w:after="0" w:line="240" w:lineRule="auto"/>
        <w:jc w:val="center"/>
        <w:rPr>
          <w:rFonts w:ascii="Times New Roman" w:hAnsi="Times New Roman" w:cs="Times New Roman"/>
          <w:b/>
          <w:bCs/>
          <w:kern w:val="0"/>
          <w:sz w:val="12"/>
          <w:szCs w:val="12"/>
        </w:rPr>
      </w:pPr>
      <w:r w:rsidRPr="00EC60D7">
        <w:rPr>
          <w:rFonts w:ascii="Times New Roman" w:hAnsi="Times New Roman" w:cs="Times New Roman"/>
          <w:b/>
          <w:bCs/>
          <w:kern w:val="0"/>
          <w:sz w:val="12"/>
          <w:szCs w:val="12"/>
        </w:rPr>
        <w:t>Состав межведомственной комиссии о порядке согласования переустройства и (или) перепланировки жилых помещений, расположенных на территории муниципального образования «Каратузский район»</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bCs/>
          <w:kern w:val="0"/>
          <w:sz w:val="12"/>
          <w:szCs w:val="12"/>
        </w:rPr>
        <w:t xml:space="preserve">                                  </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Председатель комиссии:</w:t>
      </w:r>
    </w:p>
    <w:p w:rsidR="00EC60D7" w:rsidRPr="00EC60D7" w:rsidRDefault="00EC60D7" w:rsidP="00EC60D7">
      <w:pPr>
        <w:widowControl w:val="0"/>
        <w:tabs>
          <w:tab w:val="left" w:pos="709"/>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ab/>
        <w:t xml:space="preserve">Цитович А.А., заместитель главы района по жизнеобеспечению и оперативным вопросам администрации Каратузского района;  </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Заместитель председателя комиссии:</w:t>
      </w:r>
    </w:p>
    <w:p w:rsidR="00EC60D7" w:rsidRPr="00EC60D7" w:rsidRDefault="00EC60D7" w:rsidP="00EC60D7">
      <w:pPr>
        <w:widowControl w:val="0"/>
        <w:tabs>
          <w:tab w:val="left" w:pos="709"/>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ab/>
        <w:t>Таратутин А.А., начальник отдела ЖКХ, транспорта, строительства и связи администрации Каратузского района;</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Члены комиссии: </w:t>
      </w:r>
      <w:r w:rsidRPr="00EC60D7">
        <w:rPr>
          <w:rFonts w:ascii="Times New Roman" w:hAnsi="Times New Roman" w:cs="Times New Roman"/>
          <w:kern w:val="0"/>
          <w:sz w:val="12"/>
          <w:szCs w:val="12"/>
        </w:rPr>
        <w:br/>
        <w:t>Назарова О.А., начальник отдела земельных и имущественных отношений администрации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Лагерев В.А., руководитель МКУ по обеспечению жизнедеятельности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Бушкин Ю.Ю., техник – проектировщик МКУ по обеспечению  жизнедеятельности; </w:t>
      </w:r>
    </w:p>
    <w:p w:rsidR="00EC60D7" w:rsidRPr="00EC60D7" w:rsidRDefault="00EC60D7" w:rsidP="00EC60D7">
      <w:pPr>
        <w:widowControl w:val="0"/>
        <w:tabs>
          <w:tab w:val="left" w:pos="709"/>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представитель Управляющей компании (по согласованию);</w:t>
      </w:r>
    </w:p>
    <w:p w:rsidR="00EC60D7" w:rsidRDefault="00EC60D7" w:rsidP="00EC60D7">
      <w:pPr>
        <w:widowControl w:val="0"/>
        <w:tabs>
          <w:tab w:val="left" w:pos="709"/>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представитель ОНД и ПР  по Каратузскому району (по согласованию);</w:t>
      </w:r>
      <w:r>
        <w:rPr>
          <w:rFonts w:ascii="Times New Roman" w:hAnsi="Times New Roman" w:cs="Times New Roman"/>
          <w:kern w:val="0"/>
          <w:sz w:val="12"/>
          <w:szCs w:val="12"/>
        </w:rPr>
        <w:t xml:space="preserve"> </w:t>
      </w:r>
      <w:r w:rsidRPr="00EC60D7">
        <w:rPr>
          <w:rFonts w:ascii="Times New Roman" w:hAnsi="Times New Roman" w:cs="Times New Roman"/>
          <w:kern w:val="0"/>
          <w:sz w:val="12"/>
          <w:szCs w:val="12"/>
        </w:rPr>
        <w:t>Секретари комиссии:</w:t>
      </w:r>
    </w:p>
    <w:p w:rsidR="00EC60D7" w:rsidRPr="00EC60D7" w:rsidRDefault="00EC60D7" w:rsidP="00EC60D7">
      <w:pPr>
        <w:widowControl w:val="0"/>
        <w:tabs>
          <w:tab w:val="left" w:pos="709"/>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Щербаков В.А., ведущий специалист - архитектор отдела ЖКХ, транспорта,</w:t>
      </w:r>
      <w:r>
        <w:rPr>
          <w:rFonts w:ascii="Times New Roman" w:hAnsi="Times New Roman" w:cs="Times New Roman"/>
          <w:kern w:val="0"/>
          <w:sz w:val="12"/>
          <w:szCs w:val="12"/>
        </w:rPr>
        <w:t xml:space="preserve"> </w:t>
      </w:r>
      <w:r w:rsidRPr="00EC60D7">
        <w:rPr>
          <w:rFonts w:ascii="Times New Roman" w:hAnsi="Times New Roman" w:cs="Times New Roman"/>
          <w:kern w:val="0"/>
          <w:sz w:val="12"/>
          <w:szCs w:val="12"/>
        </w:rPr>
        <w:t xml:space="preserve"> </w:t>
      </w:r>
      <w:r w:rsidRPr="00EC60D7">
        <w:rPr>
          <w:rFonts w:ascii="Times New Roman" w:hAnsi="Times New Roman" w:cs="Times New Roman"/>
          <w:kern w:val="0"/>
          <w:sz w:val="12"/>
          <w:szCs w:val="12"/>
        </w:rPr>
        <w:t>строительства и связи администрации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Анкипова Е.А., ведущий специалист - архитектор отдела ЖКХ, транспорта,</w:t>
      </w:r>
      <w:r>
        <w:rPr>
          <w:rFonts w:ascii="Times New Roman" w:hAnsi="Times New Roman" w:cs="Times New Roman"/>
          <w:kern w:val="0"/>
          <w:sz w:val="12"/>
          <w:szCs w:val="12"/>
        </w:rPr>
        <w:t xml:space="preserve"> </w:t>
      </w:r>
      <w:r w:rsidRPr="00EC60D7">
        <w:rPr>
          <w:rFonts w:ascii="Times New Roman" w:hAnsi="Times New Roman" w:cs="Times New Roman"/>
          <w:kern w:val="0"/>
          <w:sz w:val="12"/>
          <w:szCs w:val="12"/>
        </w:rPr>
        <w:t>строительства и связи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Приложение № 2 к постановлению</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администрации Каратузского района</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от 23.06.2022  № 489-п</w:t>
      </w:r>
    </w:p>
    <w:p w:rsidR="00EC60D7" w:rsidRPr="00EC60D7" w:rsidRDefault="00EC60D7" w:rsidP="00EC60D7">
      <w:pPr>
        <w:widowControl w:val="0"/>
        <w:tabs>
          <w:tab w:val="left" w:pos="2954"/>
        </w:tabs>
        <w:spacing w:after="0" w:line="240" w:lineRule="auto"/>
        <w:rPr>
          <w:rFonts w:ascii="Times New Roman" w:hAnsi="Times New Roman" w:cs="Times New Roman"/>
          <w:kern w:val="0"/>
          <w:sz w:val="12"/>
          <w:szCs w:val="12"/>
        </w:rPr>
      </w:pP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r w:rsidRPr="00EC60D7">
        <w:rPr>
          <w:rFonts w:ascii="Times New Roman" w:hAnsi="Times New Roman" w:cs="Times New Roman"/>
          <w:kern w:val="0"/>
          <w:sz w:val="12"/>
          <w:szCs w:val="12"/>
        </w:rPr>
        <w:t xml:space="preserve">         </w:t>
      </w:r>
      <w:r w:rsidRPr="00EC60D7">
        <w:rPr>
          <w:rFonts w:ascii="Times New Roman" w:hAnsi="Times New Roman" w:cs="Times New Roman"/>
          <w:b/>
          <w:kern w:val="0"/>
          <w:sz w:val="12"/>
          <w:szCs w:val="12"/>
        </w:rPr>
        <w:t xml:space="preserve">Положение о порядке согласования  переустройства и (или) </w:t>
      </w: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r w:rsidRPr="00EC60D7">
        <w:rPr>
          <w:rFonts w:ascii="Times New Roman" w:hAnsi="Times New Roman" w:cs="Times New Roman"/>
          <w:b/>
          <w:kern w:val="0"/>
          <w:sz w:val="12"/>
          <w:szCs w:val="12"/>
        </w:rPr>
        <w:t xml:space="preserve">           перепланировки жилых   помещений расположенных  на </w:t>
      </w: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r w:rsidRPr="00EC60D7">
        <w:rPr>
          <w:rFonts w:ascii="Times New Roman" w:hAnsi="Times New Roman" w:cs="Times New Roman"/>
          <w:b/>
          <w:kern w:val="0"/>
          <w:sz w:val="12"/>
          <w:szCs w:val="12"/>
        </w:rPr>
        <w:t xml:space="preserve">    территории муниципального образования «Каратузский район»</w:t>
      </w: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r w:rsidRPr="00EC60D7">
        <w:rPr>
          <w:rFonts w:ascii="Times New Roman" w:hAnsi="Times New Roman" w:cs="Times New Roman"/>
          <w:b/>
          <w:kern w:val="0"/>
          <w:sz w:val="12"/>
          <w:szCs w:val="12"/>
        </w:rPr>
        <w:t xml:space="preserve">                                       1.Общие  положения</w:t>
      </w:r>
    </w:p>
    <w:p w:rsidR="00EC60D7" w:rsidRPr="00EC60D7" w:rsidRDefault="00EC60D7" w:rsidP="00EC60D7">
      <w:pPr>
        <w:widowControl w:val="0"/>
        <w:tabs>
          <w:tab w:val="left" w:pos="2954"/>
        </w:tabs>
        <w:spacing w:after="0" w:line="240" w:lineRule="auto"/>
        <w:rPr>
          <w:rFonts w:ascii="Times New Roman" w:hAnsi="Times New Roman" w:cs="Times New Roman"/>
          <w:b/>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b/>
          <w:kern w:val="0"/>
          <w:sz w:val="12"/>
          <w:szCs w:val="12"/>
        </w:rPr>
        <w:t xml:space="preserve">      </w:t>
      </w:r>
      <w:r w:rsidRPr="00EC60D7">
        <w:rPr>
          <w:rFonts w:ascii="Times New Roman" w:hAnsi="Times New Roman" w:cs="Times New Roman"/>
          <w:kern w:val="0"/>
          <w:sz w:val="12"/>
          <w:szCs w:val="12"/>
        </w:rPr>
        <w:t xml:space="preserve">1.1. Настоящее Положение разработано в соответствии с Жилищным кодексом Российской Федерации, Градостроительным кодексом Российской Федерации и устанавливает единый порядок рассмотрения  заявлений, порядок получения документа, подтверждающего принятия решения о согласовании или отказе в согласовании переустройства и (или) перепланировки жилого (нежилого) помещения. </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1.2. Переустройство и (или) перепланировка жилого помещения представляет собой установку, замену или перенос инженерных сетей, санитарно – технического, электрического или другого оборудования, требующее внесение изменений в технический паспорт жилого помещения.</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1.3.Переустройство и (или)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b/>
          <w:kern w:val="0"/>
          <w:sz w:val="12"/>
          <w:szCs w:val="12"/>
        </w:rPr>
      </w:pPr>
      <w:r w:rsidRPr="00EC60D7">
        <w:rPr>
          <w:rFonts w:ascii="Times New Roman" w:hAnsi="Times New Roman" w:cs="Times New Roman"/>
          <w:kern w:val="0"/>
          <w:sz w:val="12"/>
          <w:szCs w:val="12"/>
        </w:rPr>
        <w:t xml:space="preserve">     </w:t>
      </w:r>
      <w:r w:rsidRPr="00EC60D7">
        <w:rPr>
          <w:rFonts w:ascii="Times New Roman" w:hAnsi="Times New Roman" w:cs="Times New Roman"/>
          <w:b/>
          <w:kern w:val="0"/>
          <w:sz w:val="12"/>
          <w:szCs w:val="12"/>
        </w:rPr>
        <w:t xml:space="preserve">2.Порядок обращения за переустройством и (или) перепланировкой </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2.1. Переустройство или перепланировка жилого помещения проводится с соблюдением требований  законодательства по согласованию с администрацией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2.2. Для проведения переустройства и (или) перепланировки жилого помещения собственник данного помещения, уполномоченное им лицо или наниматель жилого помещения по договору социального найма (далее- заявитель) представляет в администрацию Каратузского района документы, предусмотренные статьёй 26 Жилищного кодекса Российской Федерации.</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2.3. Заявителю выдаётся расписка с указанием перечня документов и даты их получения администрацией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                         </w:t>
      </w:r>
    </w:p>
    <w:p w:rsidR="00EC60D7" w:rsidRPr="00EC60D7" w:rsidRDefault="00EC60D7" w:rsidP="00EC60D7">
      <w:pPr>
        <w:widowControl w:val="0"/>
        <w:tabs>
          <w:tab w:val="left" w:pos="2954"/>
        </w:tabs>
        <w:spacing w:after="0" w:line="240" w:lineRule="auto"/>
        <w:jc w:val="both"/>
        <w:rPr>
          <w:rFonts w:ascii="Times New Roman" w:hAnsi="Times New Roman" w:cs="Times New Roman"/>
          <w:b/>
          <w:kern w:val="0"/>
          <w:sz w:val="12"/>
          <w:szCs w:val="12"/>
        </w:rPr>
      </w:pPr>
      <w:r w:rsidRPr="00EC60D7">
        <w:rPr>
          <w:rFonts w:ascii="Times New Roman" w:hAnsi="Times New Roman" w:cs="Times New Roman"/>
          <w:kern w:val="0"/>
          <w:sz w:val="12"/>
          <w:szCs w:val="12"/>
        </w:rPr>
        <w:t xml:space="preserve">                                    </w:t>
      </w:r>
      <w:r w:rsidRPr="00EC60D7">
        <w:rPr>
          <w:rFonts w:ascii="Times New Roman" w:hAnsi="Times New Roman" w:cs="Times New Roman"/>
          <w:b/>
          <w:kern w:val="0"/>
          <w:sz w:val="12"/>
          <w:szCs w:val="12"/>
        </w:rPr>
        <w:t xml:space="preserve">3. Оформление решения  </w:t>
      </w:r>
      <w:r w:rsidRPr="00EC60D7">
        <w:rPr>
          <w:rFonts w:ascii="Times New Roman" w:hAnsi="Times New Roman" w:cs="Times New Roman"/>
          <w:b/>
          <w:kern w:val="0"/>
          <w:sz w:val="12"/>
          <w:szCs w:val="12"/>
        </w:rPr>
        <w:tab/>
      </w:r>
    </w:p>
    <w:p w:rsidR="00EC60D7" w:rsidRPr="00EC60D7" w:rsidRDefault="00EC60D7" w:rsidP="00EC60D7">
      <w:pPr>
        <w:widowControl w:val="0"/>
        <w:tabs>
          <w:tab w:val="left" w:pos="2954"/>
        </w:tabs>
        <w:spacing w:after="0" w:line="240" w:lineRule="auto"/>
        <w:rPr>
          <w:rFonts w:ascii="Times New Roman" w:hAnsi="Times New Roman" w:cs="Times New Roman"/>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3.1.Решение о согласовании или отказе в согласовании должно быть принято администрацией Каратузского района по результатам рассмотрения соответствующего заявления и иных документов, представленных в соответствии с пунктом с 2.2 настоящего Положения.</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3.2.Администрация Каратузского района не позднее трёх рабочих дней со дня принятия решения о согласовании выдаёт или направляет заявителю по адресу, указанному в заявлении, документ подтверждающий принятие такого решения по форме утверждённой постановлением Правительства Российской Федерации  от 28.04.2005 №266.</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3.3. Документ, предусмотренный п.3.2. настоящего Положения, является основанием проведения переустройства и (или) перепланировки жилого помещения.</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3.4. Отказ в согласовании переустройства и (или) перепланировки жилого помещения допускается по основаниям, установленным Жилищным кодексом Российской Федерации.</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3.5. Решение об отказе в согласовании переустройства и (или) перепланировки выдаётся или направляется заявителю не позднее трёх рабочих дней со дня принятия решения и может быть обжаловано заявителем в судебном порядке.</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color w:val="auto"/>
          <w:kern w:val="0"/>
          <w:sz w:val="12"/>
          <w:szCs w:val="12"/>
        </w:rPr>
        <w:t xml:space="preserve">       </w:t>
      </w:r>
      <w:r w:rsidRPr="00EC60D7">
        <w:rPr>
          <w:rFonts w:ascii="Times New Roman" w:hAnsi="Times New Roman" w:cs="Times New Roman"/>
          <w:b/>
          <w:color w:val="auto"/>
          <w:kern w:val="0"/>
          <w:sz w:val="12"/>
          <w:szCs w:val="12"/>
        </w:rPr>
        <w:t xml:space="preserve">4. Производство работ по переустройству и (или) перепланировке </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b/>
          <w:color w:val="auto"/>
          <w:kern w:val="0"/>
          <w:sz w:val="12"/>
          <w:szCs w:val="12"/>
        </w:rPr>
        <w:t xml:space="preserve">                                             жилого помещения</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color w:val="auto"/>
          <w:kern w:val="0"/>
          <w:sz w:val="12"/>
          <w:szCs w:val="12"/>
        </w:rPr>
        <w:t xml:space="preserve">     </w:t>
      </w:r>
      <w:r w:rsidRPr="00EC60D7">
        <w:rPr>
          <w:rFonts w:ascii="Times New Roman" w:hAnsi="Times New Roman" w:cs="Times New Roman"/>
          <w:color w:val="auto"/>
          <w:kern w:val="0"/>
          <w:sz w:val="12"/>
          <w:szCs w:val="12"/>
        </w:rPr>
        <w:t>4.1. В случае если жилое помещение в отношении которого принято решение о согласовании переустройства и (или) перепланировки, находится в многоквартирном  жилом доме, управление которым осуществляется управляющей организацией, товариществом собственников жилья, жилищным или иным потребительским кооперативом (далее-управляющая организация), заявитель направляет копию указанного решения соответствующей управляющей организации.</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4.2. Управляющая организация:</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регистрирует в специальном журнале работ по переустройству и (или) перепланировке дату фактического начала работ, а также перечень контрольных мероприятий, состав и последовательность производство работ;</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сообщает собственникам, нанимателям смежных помещений  (расположенных по вертикали и горизонтали от перестраиваемого помещения) о намечаемых мероприятиях по переустройству и (или) перепланировке и по их требованию составляет акты технического состояния занимаемых ими помещений;</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осуществляет контроль за ходом по переустройству и (или) перепланировке жилых помещений;</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устанавливает  в случае необходимости в ходе выполнения работ порядок доступа к  отключающим инженерным устройствам;</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определяет порядок и условия вывоза строительного мусора по согласованию с заявителем;</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сообщает о дате фактического начала работ в администрацию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4.3. Заявитель обязан:</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осуществлять ремонтно-строительные работы в соответствии с проектом (проектной документацией);</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обеспечить свободный доступ к месту проведения работ должностных лиц администрации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 осуществлять работы в установленные сроки и с соблюдением установленного режима;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4.4. Скрытые ремонтно-строительные работы проверяются по заявке заявителя управляющей организацией до начала отделочных работ, о чём делается запись в журнале работ по переустройству и (или) перепланировке.</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4.5.Изменение установленного срока производства работ осуществляется администрацией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color w:val="auto"/>
          <w:kern w:val="0"/>
          <w:sz w:val="12"/>
          <w:szCs w:val="12"/>
        </w:rPr>
        <w:t xml:space="preserve">          </w:t>
      </w:r>
      <w:r w:rsidRPr="00EC60D7">
        <w:rPr>
          <w:rFonts w:ascii="Times New Roman" w:hAnsi="Times New Roman" w:cs="Times New Roman"/>
          <w:b/>
          <w:color w:val="auto"/>
          <w:kern w:val="0"/>
          <w:sz w:val="12"/>
          <w:szCs w:val="12"/>
        </w:rPr>
        <w:t>5. Приёмка работ по переустройству и (или) перепланировке</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b/>
          <w:color w:val="auto"/>
          <w:kern w:val="0"/>
          <w:sz w:val="12"/>
          <w:szCs w:val="12"/>
        </w:rPr>
        <w:t xml:space="preserve"> </w:t>
      </w:r>
      <w:r w:rsidRPr="00EC60D7">
        <w:rPr>
          <w:rFonts w:ascii="Times New Roman" w:hAnsi="Times New Roman" w:cs="Times New Roman"/>
          <w:color w:val="auto"/>
          <w:kern w:val="0"/>
          <w:sz w:val="12"/>
          <w:szCs w:val="12"/>
        </w:rPr>
        <w:t xml:space="preserve">5.1.По окончании работ по переустройству и (или) перепланировке жилого помещения заявитель обращается в администрацию Каратузского района с заявлением о выдаче акта приёмочной комиссии. </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5.2.Для комиссионной проверки в ходе приёмке завершённого переустройства помещений заявитель совместно с исполнением работ предъявляет проектную и исполнительную техническую документацию.</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5.3.При отсутствии документов на скрытые работы управляющая организация  и приёмочная комиссия вправе требовать выборочного вскрытия конструкций контролируемого объекта с целью проверки качества выполненных работ и соответствия их проекту.</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5.4.Акт о производственном переустройстве в 3-дневный срок направляется в администрацию Каратузского района. </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5.5.Администрация Каратузского района в 3-дневный срок направляет акт о произведённом переустройстве и (или) перепланировке жилого помещения для регистрации в организации (органе) по учёту объектов недвижимого имущества.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color w:val="auto"/>
          <w:kern w:val="0"/>
          <w:sz w:val="12"/>
          <w:szCs w:val="12"/>
        </w:rPr>
        <w:t xml:space="preserve">   </w:t>
      </w:r>
      <w:r w:rsidRPr="00EC60D7">
        <w:rPr>
          <w:rFonts w:ascii="Times New Roman" w:hAnsi="Times New Roman" w:cs="Times New Roman"/>
          <w:b/>
          <w:color w:val="auto"/>
          <w:kern w:val="0"/>
          <w:sz w:val="12"/>
          <w:szCs w:val="12"/>
        </w:rPr>
        <w:t>6. Последствия самовольного переустройства и (или) перепланировки</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b/>
          <w:color w:val="auto"/>
          <w:kern w:val="0"/>
          <w:sz w:val="12"/>
          <w:szCs w:val="12"/>
        </w:rPr>
        <w:t xml:space="preserve">                                    жилого помещения</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color w:val="auto"/>
          <w:kern w:val="0"/>
          <w:sz w:val="12"/>
          <w:szCs w:val="12"/>
        </w:rPr>
        <w:t xml:space="preserve">     </w:t>
      </w:r>
      <w:r w:rsidRPr="00EC60D7">
        <w:rPr>
          <w:rFonts w:ascii="Times New Roman" w:hAnsi="Times New Roman" w:cs="Times New Roman"/>
          <w:color w:val="auto"/>
          <w:kern w:val="0"/>
          <w:sz w:val="12"/>
          <w:szCs w:val="12"/>
        </w:rPr>
        <w:t>6.1.Самовольными являются переустройство и (или) перепланировка жилого помещения, проведёнными при отсутствии основания, предусмотренного Жилищным кодексом Российской Федерации, или нарушениями проекта переустройства и (или) перепланировки, представленного в соответствии с пунктами 2.2 настоящего Положения.</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6.2.Контроль за состоянием жилищного  фонда, находящегося в управлении управляющей организации, осуществляет данная организация. В случае установления самовольного переустройства (или)  перепланировки жилого помещения управляющая организация информирует администрацию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6.3.Собственник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жилое помещение  в прежнее состояние в срок и в порядке, установленном администрацией Каратузского района.</w:t>
      </w:r>
    </w:p>
    <w:p w:rsidR="00EC60D7" w:rsidRPr="00EC60D7" w:rsidRDefault="00EC60D7" w:rsidP="00EC60D7">
      <w:pPr>
        <w:widowControl w:val="0"/>
        <w:tabs>
          <w:tab w:val="left" w:pos="2954"/>
        </w:tabs>
        <w:spacing w:after="0" w:line="240" w:lineRule="auto"/>
        <w:jc w:val="both"/>
        <w:rPr>
          <w:rFonts w:ascii="Times New Roman" w:hAnsi="Times New Roman" w:cs="Times New Roman"/>
          <w:b/>
          <w:color w:val="auto"/>
          <w:kern w:val="0"/>
          <w:sz w:val="12"/>
          <w:szCs w:val="12"/>
        </w:rPr>
      </w:pPr>
      <w:r w:rsidRPr="00EC60D7">
        <w:rPr>
          <w:rFonts w:ascii="Times New Roman" w:hAnsi="Times New Roman" w:cs="Times New Roman"/>
          <w:color w:val="auto"/>
          <w:kern w:val="0"/>
          <w:sz w:val="12"/>
          <w:szCs w:val="12"/>
        </w:rPr>
        <w:t xml:space="preserve">     6.4.Если соответствующее жилое помещение не будет приведено в прежнее состояние в указанный  срок администрация Каратузского района  обращается в суд в порядке, предусмотренном Жилищным кодексом Российской Федерации.   </w:t>
      </w:r>
    </w:p>
    <w:p w:rsidR="00EC60D7" w:rsidRPr="00EC60D7" w:rsidRDefault="00EC60D7" w:rsidP="00EC60D7">
      <w:pPr>
        <w:widowControl w:val="0"/>
        <w:tabs>
          <w:tab w:val="left" w:pos="2954"/>
        </w:tabs>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outlineLvl w:val="0"/>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jc w:val="center"/>
        <w:outlineLvl w:val="0"/>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ПОСТАНОВЛЕНИЯ</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23.06.2022</w:t>
      </w:r>
      <w:r w:rsidRPr="00EC60D7">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с. Каратузское </w:t>
      </w:r>
      <w:r w:rsidRPr="00EC60D7">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  488-п</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76" w:lineRule="auto"/>
        <w:jc w:val="both"/>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lang w:eastAsia="en-US"/>
        </w:rPr>
        <w:t xml:space="preserve"> </w:t>
      </w:r>
      <w:r w:rsidRPr="00EC60D7">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EC60D7" w:rsidRPr="00EC60D7" w:rsidRDefault="00EC60D7" w:rsidP="00EC60D7">
      <w:pPr>
        <w:spacing w:after="0" w:line="276" w:lineRule="auto"/>
        <w:jc w:val="both"/>
        <w:rPr>
          <w:rFonts w:ascii="Times New Roman" w:eastAsia="Calibri" w:hAnsi="Times New Roman" w:cs="Times New Roman"/>
          <w:color w:val="auto"/>
          <w:kern w:val="0"/>
          <w:sz w:val="12"/>
          <w:szCs w:val="12"/>
        </w:rPr>
      </w:pPr>
    </w:p>
    <w:p w:rsidR="00EC60D7" w:rsidRPr="00EC60D7" w:rsidRDefault="00EC60D7" w:rsidP="00EC60D7">
      <w:pPr>
        <w:spacing w:after="0" w:line="276" w:lineRule="auto"/>
        <w:jc w:val="both"/>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lastRenderedPageBreak/>
        <w:t xml:space="preserve">  </w:t>
      </w:r>
      <w:r w:rsidRPr="00EC60D7">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 xml:space="preserve">      </w:t>
      </w:r>
      <w:r w:rsidRPr="00EC60D7">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eastAsia="Calibri" w:hAnsi="Times New Roman" w:cs="Times New Roman"/>
          <w:color w:val="auto"/>
          <w:kern w:val="0"/>
          <w:sz w:val="12"/>
          <w:szCs w:val="12"/>
        </w:rPr>
        <w:t xml:space="preserve">      </w:t>
      </w:r>
      <w:r w:rsidRPr="00EC60D7">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и туризма в Каратузском районе», строку «Ресурсное обеспечение муниципальной программы,</w:t>
      </w:r>
      <w:r w:rsidRPr="00EC60D7">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rPr>
      </w:pPr>
      <w:r w:rsidRPr="00EC60D7">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EC60D7" w:rsidRPr="00EC60D7" w:rsidTr="00BE0F44">
        <w:trPr>
          <w:trHeight w:val="983"/>
        </w:trPr>
        <w:tc>
          <w:tcPr>
            <w:tcW w:w="3085"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suppressAutoHyphens/>
              <w:spacing w:after="0" w:line="240" w:lineRule="auto"/>
              <w:rPr>
                <w:rFonts w:ascii="Times New Roman" w:eastAsia="Calibri" w:hAnsi="Times New Roman" w:cs="Times New Roman"/>
                <w:color w:val="auto"/>
                <w:kern w:val="0"/>
                <w:sz w:val="12"/>
                <w:szCs w:val="12"/>
                <w:lang w:eastAsia="ar-SA"/>
              </w:rPr>
            </w:pPr>
            <w:r w:rsidRPr="00EC60D7">
              <w:rPr>
                <w:rFonts w:ascii="Times New Roman" w:eastAsia="Calibri" w:hAnsi="Times New Roman" w:cs="Times New Roman"/>
                <w:color w:val="auto"/>
                <w:kern w:val="0"/>
                <w:sz w:val="12"/>
                <w:szCs w:val="12"/>
                <w:lang w:eastAsia="ar-SA"/>
              </w:rPr>
              <w:t>Ресурсное обеспечение</w:t>
            </w:r>
          </w:p>
          <w:p w:rsidR="00EC60D7" w:rsidRPr="00EC60D7" w:rsidRDefault="00EC60D7" w:rsidP="00EC60D7">
            <w:pPr>
              <w:suppressAutoHyphens/>
              <w:spacing w:after="0" w:line="240" w:lineRule="auto"/>
              <w:rPr>
                <w:rFonts w:ascii="Times New Roman" w:eastAsia="Calibri" w:hAnsi="Times New Roman" w:cs="Times New Roman"/>
                <w:color w:val="auto"/>
                <w:kern w:val="0"/>
                <w:sz w:val="12"/>
                <w:szCs w:val="12"/>
                <w:lang w:eastAsia="ar-SA"/>
              </w:rPr>
            </w:pPr>
            <w:r w:rsidRPr="00EC60D7">
              <w:rPr>
                <w:rFonts w:ascii="Times New Roman" w:eastAsia="Calibri" w:hAnsi="Times New Roman" w:cs="Times New Roman"/>
                <w:color w:val="auto"/>
                <w:kern w:val="0"/>
                <w:sz w:val="12"/>
                <w:szCs w:val="12"/>
                <w:lang w:eastAsia="ar-SA"/>
              </w:rPr>
              <w:t>муниципальной программы, в том числе,</w:t>
            </w:r>
          </w:p>
          <w:p w:rsidR="00EC60D7" w:rsidRPr="00EC60D7" w:rsidRDefault="00EC60D7" w:rsidP="00EC60D7">
            <w:pPr>
              <w:suppressAutoHyphens/>
              <w:snapToGrid w:val="0"/>
              <w:spacing w:after="0" w:line="240" w:lineRule="auto"/>
              <w:rPr>
                <w:rFonts w:ascii="Times New Roman" w:eastAsia="Calibri" w:hAnsi="Times New Roman" w:cs="Times New Roman"/>
                <w:color w:val="auto"/>
                <w:kern w:val="0"/>
                <w:sz w:val="12"/>
                <w:szCs w:val="12"/>
                <w:lang w:eastAsia="ar-SA"/>
              </w:rPr>
            </w:pPr>
            <w:r w:rsidRPr="00EC60D7">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EC60D7" w:rsidRPr="00EC60D7" w:rsidRDefault="00EC60D7" w:rsidP="00EC60D7">
            <w:pPr>
              <w:suppressAutoHyphens/>
              <w:snapToGrid w:val="0"/>
              <w:spacing w:after="0" w:line="240" w:lineRule="auto"/>
              <w:rPr>
                <w:rFonts w:ascii="Times New Roman" w:eastAsia="Calibri" w:hAnsi="Times New Roman" w:cs="Times New Roman"/>
                <w:color w:val="auto"/>
                <w:kern w:val="0"/>
                <w:sz w:val="12"/>
                <w:szCs w:val="12"/>
                <w:lang w:eastAsia="ar-SA"/>
              </w:rPr>
            </w:pPr>
          </w:p>
          <w:p w:rsidR="00EC60D7" w:rsidRPr="00EC60D7" w:rsidRDefault="00EC60D7" w:rsidP="00EC60D7">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uppressAutoHyphens/>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Общий объем финансирования программы – </w:t>
            </w:r>
          </w:p>
          <w:p w:rsidR="00EC60D7" w:rsidRPr="00EC60D7" w:rsidRDefault="00EC60D7" w:rsidP="00EC60D7">
            <w:pPr>
              <w:suppressAutoHyphens/>
              <w:spacing w:after="0" w:line="240" w:lineRule="auto"/>
              <w:rPr>
                <w:rFonts w:ascii="Times New Roman" w:eastAsia="Calibri" w:hAnsi="Times New Roman" w:cs="Times New Roman"/>
                <w:b/>
                <w:kern w:val="0"/>
                <w:sz w:val="12"/>
                <w:szCs w:val="12"/>
                <w:lang w:eastAsia="ar-SA"/>
              </w:rPr>
            </w:pPr>
            <w:r w:rsidRPr="00EC60D7">
              <w:rPr>
                <w:rFonts w:ascii="Times New Roman" w:eastAsia="Calibri" w:hAnsi="Times New Roman" w:cs="Times New Roman"/>
                <w:b/>
                <w:kern w:val="0"/>
                <w:sz w:val="12"/>
                <w:szCs w:val="12"/>
                <w:lang w:eastAsia="ar-SA"/>
              </w:rPr>
              <w:t>192218,41 тыс. рублей.</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в том числе:                                    </w:t>
            </w:r>
            <w:r w:rsidRPr="00EC60D7">
              <w:rPr>
                <w:rFonts w:ascii="Times New Roman" w:eastAsia="Calibri" w:hAnsi="Times New Roman" w:cs="Times New Roman"/>
                <w:kern w:val="0"/>
                <w:sz w:val="12"/>
                <w:szCs w:val="12"/>
                <w:lang w:eastAsia="ar-SA"/>
              </w:rPr>
              <w:br/>
              <w:t>средства федерального бюджета – 6148,97 тыс. руб.</w:t>
            </w:r>
          </w:p>
          <w:p w:rsidR="00EC60D7" w:rsidRPr="00EC60D7" w:rsidRDefault="00EC60D7" w:rsidP="00EC60D7">
            <w:pPr>
              <w:suppressAutoHyphens/>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средства краевого бюджета –  38084,03 тыс. руб.          </w:t>
            </w:r>
            <w:r w:rsidRPr="00EC60D7">
              <w:rPr>
                <w:rFonts w:ascii="Times New Roman" w:eastAsia="Calibri" w:hAnsi="Times New Roman" w:cs="Times New Roman"/>
                <w:kern w:val="0"/>
                <w:sz w:val="12"/>
                <w:szCs w:val="12"/>
                <w:lang w:eastAsia="ar-SA"/>
              </w:rPr>
              <w:br/>
              <w:t>средства районного бюджета –  147985,41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p>
          <w:p w:rsidR="00EC60D7" w:rsidRPr="00EC60D7" w:rsidRDefault="00EC60D7" w:rsidP="00EC60D7">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bCs/>
                <w:kern w:val="0"/>
                <w:sz w:val="12"/>
                <w:szCs w:val="12"/>
                <w:lang w:eastAsia="ar-SA"/>
              </w:rPr>
              <w:t>2022 год – 119594,53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в том числе:        </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средства федерального бюджета – 646,37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средства краевого бюджета  -  36286,62 тыс. руб.</w:t>
            </w:r>
            <w:r w:rsidRPr="00EC60D7">
              <w:rPr>
                <w:rFonts w:ascii="Times New Roman" w:eastAsia="Calibri" w:hAnsi="Times New Roman" w:cs="Times New Roman"/>
                <w:kern w:val="0"/>
                <w:sz w:val="12"/>
                <w:szCs w:val="12"/>
                <w:lang w:eastAsia="ar-SA"/>
              </w:rPr>
              <w:br/>
              <w:t>средства  районного бюджета – 82661,54</w:t>
            </w:r>
            <w:r w:rsidRPr="00EC60D7">
              <w:rPr>
                <w:rFonts w:ascii="Times New Roman" w:eastAsia="Calibri" w:hAnsi="Times New Roman" w:cs="Times New Roman"/>
                <w:bCs/>
                <w:kern w:val="0"/>
                <w:sz w:val="12"/>
                <w:szCs w:val="12"/>
                <w:lang w:eastAsia="ar-SA"/>
              </w:rPr>
              <w:t xml:space="preserve"> </w:t>
            </w:r>
            <w:r w:rsidRPr="00EC60D7">
              <w:rPr>
                <w:rFonts w:ascii="Times New Roman" w:eastAsia="Calibri" w:hAnsi="Times New Roman" w:cs="Times New Roman"/>
                <w:kern w:val="0"/>
                <w:sz w:val="12"/>
                <w:szCs w:val="12"/>
                <w:lang w:eastAsia="ar-SA"/>
              </w:rPr>
              <w:t xml:space="preserve"> тыс. руб.</w:t>
            </w:r>
          </w:p>
          <w:p w:rsidR="00EC60D7" w:rsidRPr="00EC60D7" w:rsidRDefault="00EC60D7" w:rsidP="00EC60D7">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bCs/>
                <w:kern w:val="0"/>
                <w:sz w:val="12"/>
                <w:szCs w:val="12"/>
                <w:lang w:eastAsia="ar-SA"/>
              </w:rPr>
              <w:t>2023 год – 40308,82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в том числе:                                    </w:t>
            </w:r>
            <w:r w:rsidRPr="00EC60D7">
              <w:rPr>
                <w:rFonts w:ascii="Times New Roman" w:eastAsia="Calibri" w:hAnsi="Times New Roman" w:cs="Times New Roman"/>
                <w:kern w:val="0"/>
                <w:sz w:val="12"/>
                <w:szCs w:val="12"/>
                <w:lang w:eastAsia="ar-SA"/>
              </w:rPr>
              <w:br/>
              <w:t>средства федерального бюджета – 5300,39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средства краевого бюджета – 1137,52 тыс. руб.</w:t>
            </w:r>
            <w:r w:rsidRPr="00EC60D7">
              <w:rPr>
                <w:rFonts w:ascii="Times New Roman" w:eastAsia="Calibri" w:hAnsi="Times New Roman" w:cs="Times New Roman"/>
                <w:kern w:val="0"/>
                <w:sz w:val="12"/>
                <w:szCs w:val="12"/>
                <w:lang w:eastAsia="ar-SA"/>
              </w:rPr>
              <w:br/>
              <w:t>средства  районного бюджета – 33870,91</w:t>
            </w:r>
            <w:r w:rsidRPr="00EC60D7">
              <w:rPr>
                <w:rFonts w:ascii="Times New Roman" w:eastAsia="Calibri" w:hAnsi="Times New Roman" w:cs="Times New Roman"/>
                <w:bCs/>
                <w:kern w:val="0"/>
                <w:sz w:val="12"/>
                <w:szCs w:val="12"/>
                <w:lang w:eastAsia="ar-SA"/>
              </w:rPr>
              <w:t xml:space="preserve"> </w:t>
            </w:r>
            <w:r w:rsidRPr="00EC60D7">
              <w:rPr>
                <w:rFonts w:ascii="Times New Roman" w:eastAsia="Calibri" w:hAnsi="Times New Roman" w:cs="Times New Roman"/>
                <w:kern w:val="0"/>
                <w:sz w:val="12"/>
                <w:szCs w:val="12"/>
                <w:lang w:eastAsia="ar-SA"/>
              </w:rPr>
              <w:t xml:space="preserve"> тыс. руб.</w:t>
            </w:r>
          </w:p>
          <w:p w:rsidR="00EC60D7" w:rsidRPr="00EC60D7" w:rsidRDefault="00EC60D7" w:rsidP="00EC60D7">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bCs/>
                <w:kern w:val="0"/>
                <w:sz w:val="12"/>
                <w:szCs w:val="12"/>
                <w:lang w:eastAsia="ar-SA"/>
              </w:rPr>
              <w:t>2024 год – 32315,06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 xml:space="preserve">в том числе:                                    </w:t>
            </w:r>
            <w:r w:rsidRPr="00EC60D7">
              <w:rPr>
                <w:rFonts w:ascii="Times New Roman" w:eastAsia="Calibri" w:hAnsi="Times New Roman" w:cs="Times New Roman"/>
                <w:kern w:val="0"/>
                <w:sz w:val="12"/>
                <w:szCs w:val="12"/>
                <w:lang w:eastAsia="ar-SA"/>
              </w:rPr>
              <w:br/>
              <w:t>средства федерального бюджета – 202,21 тыс. руб.</w:t>
            </w:r>
          </w:p>
          <w:p w:rsidR="00EC60D7" w:rsidRPr="00EC60D7" w:rsidRDefault="00EC60D7" w:rsidP="00EC60D7">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EC60D7">
              <w:rPr>
                <w:rFonts w:ascii="Times New Roman" w:eastAsia="Calibri" w:hAnsi="Times New Roman" w:cs="Times New Roman"/>
                <w:kern w:val="0"/>
                <w:sz w:val="12"/>
                <w:szCs w:val="12"/>
                <w:lang w:eastAsia="ar-SA"/>
              </w:rPr>
              <w:t>средства краевого бюджета –  659,89 тыс. руб.</w:t>
            </w:r>
            <w:r w:rsidRPr="00EC60D7">
              <w:rPr>
                <w:rFonts w:ascii="Times New Roman" w:eastAsia="Calibri" w:hAnsi="Times New Roman" w:cs="Times New Roman"/>
                <w:kern w:val="0"/>
                <w:sz w:val="12"/>
                <w:szCs w:val="12"/>
                <w:lang w:eastAsia="ar-SA"/>
              </w:rPr>
              <w:br/>
              <w:t>средства  районного бюджета – 31452,96</w:t>
            </w:r>
            <w:r w:rsidRPr="00EC60D7">
              <w:rPr>
                <w:rFonts w:ascii="Times New Roman" w:eastAsia="Calibri" w:hAnsi="Times New Roman" w:cs="Times New Roman"/>
                <w:bCs/>
                <w:kern w:val="0"/>
                <w:sz w:val="12"/>
                <w:szCs w:val="12"/>
                <w:lang w:eastAsia="ar-SA"/>
              </w:rPr>
              <w:t xml:space="preserve"> </w:t>
            </w:r>
            <w:r w:rsidRPr="00EC60D7">
              <w:rPr>
                <w:rFonts w:ascii="Times New Roman" w:eastAsia="Calibri" w:hAnsi="Times New Roman" w:cs="Times New Roman"/>
                <w:kern w:val="0"/>
                <w:sz w:val="12"/>
                <w:szCs w:val="12"/>
                <w:lang w:eastAsia="ar-SA"/>
              </w:rPr>
              <w:t xml:space="preserve"> тыс. руб.</w:t>
            </w:r>
          </w:p>
          <w:p w:rsidR="00EC60D7" w:rsidRPr="00EC60D7" w:rsidRDefault="00EC60D7" w:rsidP="00EC60D7">
            <w:pPr>
              <w:suppressAutoHyphens/>
              <w:spacing w:after="0" w:line="240" w:lineRule="auto"/>
              <w:rPr>
                <w:rFonts w:ascii="Times New Roman" w:eastAsia="Calibri" w:hAnsi="Times New Roman" w:cs="Times New Roman"/>
                <w:color w:val="auto"/>
                <w:kern w:val="0"/>
                <w:sz w:val="12"/>
                <w:szCs w:val="12"/>
                <w:lang w:eastAsia="ar-SA"/>
              </w:rPr>
            </w:pPr>
          </w:p>
        </w:tc>
      </w:tr>
    </w:tbl>
    <w:p w:rsidR="00EC60D7" w:rsidRPr="00EC60D7" w:rsidRDefault="00EC60D7" w:rsidP="00EC60D7">
      <w:pPr>
        <w:spacing w:after="0" w:line="240" w:lineRule="auto"/>
        <w:ind w:firstLine="708"/>
        <w:jc w:val="both"/>
        <w:rPr>
          <w:rFonts w:ascii="Times New Roman" w:hAnsi="Times New Roman" w:cs="Times New Roman"/>
          <w:kern w:val="0"/>
          <w:sz w:val="12"/>
          <w:szCs w:val="12"/>
        </w:rPr>
      </w:pPr>
      <w:r w:rsidRPr="00EC60D7">
        <w:rPr>
          <w:rFonts w:ascii="Times New Roman" w:hAnsi="Times New Roman" w:cs="Times New Roman"/>
          <w:color w:val="auto"/>
          <w:kern w:val="0"/>
          <w:sz w:val="12"/>
          <w:szCs w:val="12"/>
        </w:rPr>
        <w:t xml:space="preserve">1.3. Внести изменение в приложение № 3 </w:t>
      </w:r>
      <w:r w:rsidRPr="00EC60D7">
        <w:rPr>
          <w:rFonts w:ascii="Times New Roman" w:hAnsi="Times New Roman" w:cs="Times New Roman"/>
          <w:color w:val="auto"/>
          <w:kern w:val="0"/>
          <w:sz w:val="12"/>
          <w:szCs w:val="12"/>
          <w:lang w:eastAsia="ar-SA"/>
        </w:rPr>
        <w:t xml:space="preserve">к </w:t>
      </w:r>
      <w:r w:rsidRPr="00EC60D7">
        <w:rPr>
          <w:rFonts w:ascii="Times New Roman" w:hAnsi="Times New Roman" w:cs="Times New Roman"/>
          <w:color w:val="auto"/>
          <w:kern w:val="0"/>
          <w:sz w:val="12"/>
          <w:szCs w:val="12"/>
        </w:rPr>
        <w:t>муниципальной программе</w:t>
      </w:r>
      <w:r w:rsidRPr="00EC60D7">
        <w:rPr>
          <w:rFonts w:ascii="Times New Roman" w:hAnsi="Times New Roman" w:cs="Times New Roman"/>
          <w:color w:val="auto"/>
          <w:kern w:val="0"/>
          <w:sz w:val="12"/>
          <w:szCs w:val="12"/>
          <w:lang w:eastAsia="ar-SA"/>
        </w:rPr>
        <w:t xml:space="preserve">   "Сохранение и развитие библиотечного дела района", реализуемой в рамках муниципальной программы "Развитие культуры, молодежной политики и туризма в Каратузском районе"</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EC60D7" w:rsidRPr="00EC60D7" w:rsidTr="00EC60D7">
        <w:tc>
          <w:tcPr>
            <w:tcW w:w="2460" w:type="dxa"/>
            <w:tcBorders>
              <w:top w:val="single" w:sz="4" w:space="0" w:color="000000"/>
              <w:left w:val="single" w:sz="4" w:space="0" w:color="000000"/>
              <w:bottom w:val="single" w:sz="4" w:space="0" w:color="000000"/>
            </w:tcBorders>
            <w:shd w:val="clear" w:color="auto" w:fill="auto"/>
          </w:tcPr>
          <w:p w:rsidR="00EC60D7" w:rsidRPr="00EC60D7" w:rsidRDefault="00EC60D7" w:rsidP="00EC60D7">
            <w:pPr>
              <w:suppressAutoHyphens/>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color w:val="auto"/>
                <w:kern w:val="0"/>
                <w:sz w:val="12"/>
                <w:szCs w:val="12"/>
                <w:lang w:eastAsia="ar-SA"/>
              </w:rPr>
              <w:t xml:space="preserve">Общий объем финансирования: </w:t>
            </w:r>
            <w:r w:rsidRPr="00EC60D7">
              <w:rPr>
                <w:rFonts w:ascii="Times New Roman" w:hAnsi="Times New Roman" w:cs="Times New Roman"/>
                <w:kern w:val="0"/>
                <w:sz w:val="12"/>
                <w:szCs w:val="12"/>
                <w:lang w:eastAsia="ar-SA"/>
              </w:rPr>
              <w:t>94220,00</w:t>
            </w:r>
            <w:r w:rsidRPr="00EC60D7">
              <w:rPr>
                <w:rFonts w:ascii="Times New Roman" w:hAnsi="Times New Roman" w:cs="Times New Roman"/>
                <w:b/>
                <w:bCs/>
                <w:kern w:val="0"/>
                <w:sz w:val="12"/>
                <w:szCs w:val="12"/>
                <w:lang w:eastAsia="ar-SA"/>
              </w:rPr>
              <w:t xml:space="preserve"> тыс. руб. </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 xml:space="preserve"> в том числе:</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федеральный бюджет – 711,70 тыс. руб.</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краевой бюджет –  35977,40 тыс. руб.</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районный бюджет – 57530,91 тыс. руб.</w:t>
            </w:r>
          </w:p>
          <w:p w:rsidR="00EC60D7" w:rsidRPr="00EC60D7" w:rsidRDefault="00EC60D7" w:rsidP="00EC60D7">
            <w:pPr>
              <w:suppressAutoHyphens/>
              <w:autoSpaceDE w:val="0"/>
              <w:spacing w:after="0" w:line="240" w:lineRule="auto"/>
              <w:rPr>
                <w:rFonts w:ascii="Times New Roman" w:hAnsi="Times New Roman" w:cs="Times New Roman"/>
                <w:b/>
                <w:kern w:val="0"/>
                <w:sz w:val="12"/>
                <w:szCs w:val="12"/>
                <w:lang w:eastAsia="ar-SA"/>
              </w:rPr>
            </w:pPr>
            <w:r w:rsidRPr="00EC60D7">
              <w:rPr>
                <w:rFonts w:ascii="Times New Roman" w:hAnsi="Times New Roman" w:cs="Times New Roman"/>
                <w:kern w:val="0"/>
                <w:sz w:val="12"/>
                <w:szCs w:val="12"/>
                <w:lang w:eastAsia="ar-SA"/>
              </w:rPr>
              <w:t>в том числе по годам:</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b/>
                <w:kern w:val="0"/>
                <w:sz w:val="12"/>
                <w:szCs w:val="12"/>
                <w:lang w:eastAsia="ar-SA"/>
              </w:rPr>
              <w:t>2022 г. – 56971,61 тыс. руб</w:t>
            </w:r>
            <w:r w:rsidRPr="00EC60D7">
              <w:rPr>
                <w:rFonts w:ascii="Times New Roman" w:hAnsi="Times New Roman" w:cs="Times New Roman"/>
                <w:kern w:val="0"/>
                <w:sz w:val="12"/>
                <w:szCs w:val="12"/>
                <w:lang w:eastAsia="ar-SA"/>
              </w:rPr>
              <w:t>.</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 федеральный бюджет – 307,28 тыс. руб.</w:t>
            </w:r>
          </w:p>
          <w:p w:rsidR="00EC60D7" w:rsidRPr="00EC60D7" w:rsidRDefault="00EC60D7" w:rsidP="00EC60D7">
            <w:pPr>
              <w:suppressAutoHyphens/>
              <w:autoSpaceDE w:val="0"/>
              <w:spacing w:after="0" w:line="240" w:lineRule="auto"/>
              <w:rPr>
                <w:rFonts w:ascii="Times New Roman" w:hAnsi="Times New Roman" w:cs="Times New Roman"/>
                <w:kern w:val="0"/>
                <w:sz w:val="12"/>
                <w:szCs w:val="12"/>
                <w:lang w:eastAsia="ar-SA"/>
              </w:rPr>
            </w:pPr>
            <w:r w:rsidRPr="00EC60D7">
              <w:rPr>
                <w:rFonts w:ascii="Times New Roman" w:hAnsi="Times New Roman" w:cs="Times New Roman"/>
                <w:kern w:val="0"/>
                <w:sz w:val="12"/>
                <w:szCs w:val="12"/>
                <w:lang w:eastAsia="ar-SA"/>
              </w:rPr>
              <w:t>- краевой бюджет – 35222,42 тыс. руб.</w:t>
            </w:r>
          </w:p>
          <w:p w:rsidR="00EC60D7" w:rsidRPr="00EC60D7" w:rsidRDefault="00EC60D7" w:rsidP="00EC60D7">
            <w:pPr>
              <w:suppressAutoHyphens/>
              <w:autoSpaceDE w:val="0"/>
              <w:spacing w:after="0" w:line="240" w:lineRule="auto"/>
              <w:rPr>
                <w:rFonts w:ascii="Times New Roman" w:hAnsi="Times New Roman" w:cs="Times New Roman"/>
                <w:b/>
                <w:kern w:val="0"/>
                <w:sz w:val="12"/>
                <w:szCs w:val="12"/>
                <w:lang w:eastAsia="ar-SA"/>
              </w:rPr>
            </w:pPr>
            <w:r w:rsidRPr="00EC60D7">
              <w:rPr>
                <w:rFonts w:ascii="Times New Roman" w:hAnsi="Times New Roman" w:cs="Times New Roman"/>
                <w:kern w:val="0"/>
                <w:sz w:val="12"/>
                <w:szCs w:val="12"/>
                <w:lang w:eastAsia="ar-SA"/>
              </w:rPr>
              <w:t>- районный бюджет – 21441,91 тыс. руб.</w:t>
            </w:r>
          </w:p>
          <w:p w:rsidR="00EC60D7" w:rsidRPr="00EC60D7" w:rsidRDefault="00EC60D7" w:rsidP="00EC60D7">
            <w:pPr>
              <w:suppressAutoHyphens/>
              <w:autoSpaceDE w:val="0"/>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b/>
                <w:color w:val="auto"/>
                <w:kern w:val="0"/>
                <w:sz w:val="12"/>
                <w:szCs w:val="12"/>
                <w:lang w:eastAsia="ar-SA"/>
              </w:rPr>
              <w:t>2023 г. – 18624,20 тыс. руб</w:t>
            </w:r>
            <w:r w:rsidRPr="00EC60D7">
              <w:rPr>
                <w:rFonts w:ascii="Times New Roman" w:hAnsi="Times New Roman" w:cs="Times New Roman"/>
                <w:color w:val="auto"/>
                <w:kern w:val="0"/>
                <w:sz w:val="12"/>
                <w:szCs w:val="12"/>
                <w:lang w:eastAsia="ar-SA"/>
              </w:rPr>
              <w:t>.</w:t>
            </w:r>
          </w:p>
          <w:p w:rsidR="00EC60D7" w:rsidRPr="00EC60D7" w:rsidRDefault="00EC60D7" w:rsidP="00EC60D7">
            <w:pPr>
              <w:suppressAutoHyphens/>
              <w:autoSpaceDE w:val="0"/>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color w:val="auto"/>
                <w:kern w:val="0"/>
                <w:sz w:val="12"/>
                <w:szCs w:val="12"/>
                <w:lang w:eastAsia="ar-SA"/>
              </w:rPr>
              <w:t>- федеральный бюджет – 202,21 тыс. руб.</w:t>
            </w:r>
          </w:p>
          <w:p w:rsidR="00EC60D7" w:rsidRPr="00EC60D7" w:rsidRDefault="00EC60D7" w:rsidP="00EC60D7">
            <w:pPr>
              <w:suppressAutoHyphens/>
              <w:autoSpaceDE w:val="0"/>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color w:val="auto"/>
                <w:kern w:val="0"/>
                <w:sz w:val="12"/>
                <w:szCs w:val="12"/>
                <w:lang w:eastAsia="ar-SA"/>
              </w:rPr>
              <w:t>- краевой бюджет – 377,49 тыс. руб.</w:t>
            </w:r>
          </w:p>
          <w:p w:rsidR="00EC60D7" w:rsidRPr="00EC60D7" w:rsidRDefault="00EC60D7" w:rsidP="00EC60D7">
            <w:pPr>
              <w:suppressAutoHyphens/>
              <w:autoSpaceDE w:val="0"/>
              <w:spacing w:after="0" w:line="240" w:lineRule="auto"/>
              <w:rPr>
                <w:rFonts w:ascii="Times New Roman" w:hAnsi="Times New Roman" w:cs="Times New Roman"/>
                <w:b/>
                <w:color w:val="auto"/>
                <w:kern w:val="0"/>
                <w:sz w:val="12"/>
                <w:szCs w:val="12"/>
                <w:lang w:eastAsia="ar-SA"/>
              </w:rPr>
            </w:pPr>
            <w:r w:rsidRPr="00EC60D7">
              <w:rPr>
                <w:rFonts w:ascii="Times New Roman" w:hAnsi="Times New Roman" w:cs="Times New Roman"/>
                <w:color w:val="auto"/>
                <w:kern w:val="0"/>
                <w:sz w:val="12"/>
                <w:szCs w:val="12"/>
                <w:lang w:eastAsia="ar-SA"/>
              </w:rPr>
              <w:t>- районный бюджет – 18044,50 тыс. руб.</w:t>
            </w:r>
          </w:p>
          <w:p w:rsidR="00EC60D7" w:rsidRPr="00EC60D7" w:rsidRDefault="00EC60D7" w:rsidP="00EC60D7">
            <w:pPr>
              <w:suppressAutoHyphens/>
              <w:autoSpaceDE w:val="0"/>
              <w:spacing w:after="0" w:line="240" w:lineRule="auto"/>
              <w:rPr>
                <w:rFonts w:ascii="Times New Roman" w:hAnsi="Times New Roman" w:cs="Times New Roman"/>
                <w:b/>
                <w:color w:val="auto"/>
                <w:kern w:val="0"/>
                <w:sz w:val="12"/>
                <w:szCs w:val="12"/>
                <w:lang w:eastAsia="ar-SA"/>
              </w:rPr>
            </w:pPr>
            <w:r w:rsidRPr="00EC60D7">
              <w:rPr>
                <w:rFonts w:ascii="Times New Roman" w:hAnsi="Times New Roman" w:cs="Times New Roman"/>
                <w:b/>
                <w:color w:val="auto"/>
                <w:kern w:val="0"/>
                <w:sz w:val="12"/>
                <w:szCs w:val="12"/>
                <w:lang w:eastAsia="ar-SA"/>
              </w:rPr>
              <w:t>2024 г. – 18624,20 тыс. руб.</w:t>
            </w:r>
          </w:p>
          <w:p w:rsidR="00EC60D7" w:rsidRPr="00EC60D7" w:rsidRDefault="00EC60D7" w:rsidP="00EC60D7">
            <w:pPr>
              <w:suppressAutoHyphens/>
              <w:autoSpaceDE w:val="0"/>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color w:val="auto"/>
                <w:kern w:val="0"/>
                <w:sz w:val="12"/>
                <w:szCs w:val="12"/>
                <w:lang w:eastAsia="ar-SA"/>
              </w:rPr>
              <w:t>- федеральный бюджет – 202,21 тыс. руб.</w:t>
            </w:r>
          </w:p>
          <w:p w:rsidR="00EC60D7" w:rsidRPr="00EC60D7" w:rsidRDefault="00EC60D7" w:rsidP="00EC60D7">
            <w:pPr>
              <w:suppressAutoHyphens/>
              <w:autoSpaceDE w:val="0"/>
              <w:spacing w:after="0" w:line="240" w:lineRule="auto"/>
              <w:rPr>
                <w:rFonts w:ascii="Times New Roman" w:hAnsi="Times New Roman" w:cs="Times New Roman"/>
                <w:color w:val="auto"/>
                <w:kern w:val="0"/>
                <w:sz w:val="12"/>
                <w:szCs w:val="12"/>
                <w:lang w:eastAsia="ar-SA"/>
              </w:rPr>
            </w:pPr>
            <w:r w:rsidRPr="00EC60D7">
              <w:rPr>
                <w:rFonts w:ascii="Times New Roman" w:hAnsi="Times New Roman" w:cs="Times New Roman"/>
                <w:color w:val="auto"/>
                <w:kern w:val="0"/>
                <w:sz w:val="12"/>
                <w:szCs w:val="12"/>
                <w:lang w:eastAsia="ar-SA"/>
              </w:rPr>
              <w:t>- краевой бюджет – 377,49 тыс. руб.</w:t>
            </w:r>
          </w:p>
          <w:p w:rsidR="00EC60D7" w:rsidRPr="00EC60D7" w:rsidRDefault="00EC60D7" w:rsidP="00EC60D7">
            <w:pPr>
              <w:suppressAutoHyphens/>
              <w:autoSpaceDE w:val="0"/>
              <w:spacing w:after="0" w:line="240" w:lineRule="auto"/>
              <w:rPr>
                <w:rFonts w:ascii="Times New Roman" w:hAnsi="Times New Roman" w:cs="Times New Roman"/>
                <w:b/>
                <w:color w:val="auto"/>
                <w:kern w:val="0"/>
                <w:sz w:val="12"/>
                <w:szCs w:val="12"/>
                <w:lang w:eastAsia="ar-SA"/>
              </w:rPr>
            </w:pPr>
            <w:r w:rsidRPr="00EC60D7">
              <w:rPr>
                <w:rFonts w:ascii="Times New Roman" w:hAnsi="Times New Roman" w:cs="Times New Roman"/>
                <w:color w:val="auto"/>
                <w:kern w:val="0"/>
                <w:sz w:val="12"/>
                <w:szCs w:val="12"/>
                <w:lang w:eastAsia="ar-SA"/>
              </w:rPr>
              <w:t>- районный бюджет – 18044,50 тыс. руб.</w:t>
            </w:r>
          </w:p>
          <w:p w:rsidR="00EC60D7" w:rsidRPr="00EC60D7" w:rsidRDefault="00EC60D7" w:rsidP="00EC60D7">
            <w:pPr>
              <w:suppressAutoHyphens/>
              <w:autoSpaceDE w:val="0"/>
              <w:spacing w:after="0" w:line="240" w:lineRule="auto"/>
              <w:rPr>
                <w:rFonts w:ascii="Courier New" w:hAnsi="Courier New" w:cs="Courier New"/>
                <w:b/>
                <w:bCs/>
                <w:color w:val="auto"/>
                <w:kern w:val="0"/>
                <w:sz w:val="12"/>
                <w:szCs w:val="12"/>
                <w:lang w:eastAsia="ar-SA"/>
              </w:rPr>
            </w:pPr>
          </w:p>
        </w:tc>
      </w:tr>
    </w:tbl>
    <w:p w:rsidR="00EC60D7" w:rsidRPr="00EC60D7" w:rsidRDefault="00EC60D7" w:rsidP="00EC60D7">
      <w:pPr>
        <w:spacing w:after="0" w:line="240" w:lineRule="auto"/>
        <w:jc w:val="both"/>
        <w:rPr>
          <w:rFonts w:ascii="Times New Roman" w:hAnsi="Times New Roman" w:cs="Times New Roman"/>
          <w:color w:val="auto"/>
          <w:kern w:val="0"/>
          <w:sz w:val="12"/>
          <w:szCs w:val="12"/>
          <w:lang w:eastAsia="ar-SA"/>
        </w:rPr>
      </w:pPr>
      <w:r w:rsidRPr="00EC60D7">
        <w:rPr>
          <w:rFonts w:ascii="Times New Roman" w:eastAsia="Calibri" w:hAnsi="Times New Roman" w:cs="Times New Roman"/>
          <w:color w:val="auto"/>
          <w:kern w:val="0"/>
          <w:sz w:val="12"/>
          <w:szCs w:val="12"/>
        </w:rPr>
        <w:t xml:space="preserve">      </w:t>
      </w:r>
      <w:r w:rsidRPr="00EC60D7">
        <w:rPr>
          <w:rFonts w:ascii="Times New Roman" w:hAnsi="Times New Roman" w:cs="Times New Roman"/>
          <w:kern w:val="0"/>
          <w:sz w:val="12"/>
          <w:szCs w:val="12"/>
        </w:rPr>
        <w:t xml:space="preserve">Приложение № 3 к паспорту подпрограммы </w:t>
      </w:r>
      <w:r w:rsidRPr="00EC60D7">
        <w:rPr>
          <w:rFonts w:ascii="Times New Roman" w:hAnsi="Times New Roman" w:cs="Times New Roman"/>
          <w:color w:val="auto"/>
          <w:kern w:val="0"/>
          <w:sz w:val="12"/>
          <w:szCs w:val="12"/>
          <w:lang w:eastAsia="ar-SA"/>
        </w:rPr>
        <w:t xml:space="preserve">«Сохранение и развитие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lang w:eastAsia="ar-SA"/>
        </w:rPr>
        <w:t xml:space="preserve">библиотечного дела района», </w:t>
      </w:r>
      <w:r w:rsidRPr="00EC60D7">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и спорта в Каратузском районе» изменить и изложить в новой редакции, согласно приложению № 3 </w:t>
      </w:r>
      <w:r w:rsidRPr="00EC60D7">
        <w:rPr>
          <w:rFonts w:ascii="Times New Roman" w:hAnsi="Times New Roman" w:cs="Times New Roman"/>
          <w:color w:val="auto"/>
          <w:kern w:val="0"/>
          <w:sz w:val="12"/>
          <w:szCs w:val="12"/>
        </w:rPr>
        <w:t>к настоящему постановлению</w:t>
      </w:r>
    </w:p>
    <w:p w:rsidR="00EC60D7" w:rsidRPr="00EC60D7" w:rsidRDefault="00EC60D7" w:rsidP="00EC60D7">
      <w:pPr>
        <w:spacing w:after="0" w:line="240" w:lineRule="auto"/>
        <w:ind w:firstLine="708"/>
        <w:jc w:val="both"/>
        <w:rPr>
          <w:rFonts w:ascii="Times New Roman" w:hAnsi="Times New Roman" w:cs="Times New Roman"/>
          <w:color w:val="auto"/>
          <w:kern w:val="0"/>
          <w:sz w:val="12"/>
          <w:szCs w:val="12"/>
        </w:rPr>
      </w:pPr>
      <w:r w:rsidRPr="00EC60D7">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EC60D7" w:rsidRPr="00EC60D7" w:rsidRDefault="00EC60D7" w:rsidP="00EC60D7">
      <w:pPr>
        <w:tabs>
          <w:tab w:val="left" w:pos="709"/>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C60D7" w:rsidRPr="00EC60D7" w:rsidRDefault="00EC60D7" w:rsidP="00EC60D7">
      <w:pPr>
        <w:tabs>
          <w:tab w:val="left" w:pos="709"/>
        </w:tabs>
        <w:spacing w:after="0" w:line="240" w:lineRule="auto"/>
        <w:jc w:val="both"/>
        <w:rPr>
          <w:rFonts w:ascii="Times New Roman" w:hAnsi="Times New Roman" w:cs="Times New Roman"/>
          <w:color w:val="auto"/>
          <w:kern w:val="0"/>
          <w:sz w:val="12"/>
          <w:szCs w:val="12"/>
        </w:rPr>
      </w:pPr>
    </w:p>
    <w:p w:rsidR="00C012B5" w:rsidRDefault="00EC60D7" w:rsidP="00EC60D7">
      <w:pPr>
        <w:spacing w:after="0" w:line="240" w:lineRule="auto"/>
        <w:rPr>
          <w:rFonts w:ascii="Times New Roman" w:hAnsi="Times New Roman" w:cs="Times New Roman"/>
          <w:color w:val="auto"/>
          <w:kern w:val="0"/>
          <w:sz w:val="12"/>
          <w:szCs w:val="12"/>
        </w:rPr>
      </w:pPr>
      <w:r w:rsidRPr="00EC60D7">
        <w:rPr>
          <w:rFonts w:ascii="Times New Roman" w:eastAsia="Calibri"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687"/>
        <w:gridCol w:w="3689"/>
        <w:gridCol w:w="3897"/>
      </w:tblGrid>
      <w:tr w:rsidR="00EC60D7" w:rsidRPr="00EC60D7" w:rsidTr="00BE0F44">
        <w:tc>
          <w:tcPr>
            <w:tcW w:w="4928" w:type="dxa"/>
            <w:shd w:val="clear" w:color="auto" w:fill="auto"/>
          </w:tcPr>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4929" w:type="dxa"/>
            <w:shd w:val="clear" w:color="auto" w:fill="auto"/>
          </w:tcPr>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4929" w:type="dxa"/>
            <w:shd w:val="clear" w:color="auto" w:fill="auto"/>
          </w:tcPr>
          <w:p w:rsidR="00EC60D7" w:rsidRPr="00EC60D7" w:rsidRDefault="00EC60D7" w:rsidP="00EC60D7">
            <w:pPr>
              <w:widowControl w:val="0"/>
              <w:autoSpaceDE w:val="0"/>
              <w:autoSpaceDN w:val="0"/>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 1 к постановлению администрации Каратузского района от 23.06.2022 № 488-п</w:t>
            </w:r>
          </w:p>
        </w:tc>
      </w:tr>
    </w:tbl>
    <w:p w:rsidR="00EC60D7" w:rsidRPr="00EC60D7" w:rsidRDefault="00EC60D7" w:rsidP="00EC60D7">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widowControl w:val="0"/>
        <w:autoSpaceDE w:val="0"/>
        <w:autoSpaceDN w:val="0"/>
        <w:spacing w:after="0" w:line="240" w:lineRule="auto"/>
        <w:ind w:left="7788"/>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Приложение № 1</w:t>
      </w:r>
    </w:p>
    <w:p w:rsidR="00EC60D7" w:rsidRPr="00EC60D7" w:rsidRDefault="00EC60D7" w:rsidP="00EC60D7">
      <w:pPr>
        <w:widowControl w:val="0"/>
        <w:autoSpaceDE w:val="0"/>
        <w:autoSpaceDN w:val="0"/>
        <w:spacing w:after="0" w:line="240" w:lineRule="auto"/>
        <w:ind w:left="7788"/>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 муниципальной программе</w:t>
      </w:r>
    </w:p>
    <w:p w:rsidR="00EC60D7" w:rsidRPr="00EC60D7" w:rsidRDefault="00EC60D7" w:rsidP="00EC60D7">
      <w:pPr>
        <w:widowControl w:val="0"/>
        <w:autoSpaceDE w:val="0"/>
        <w:autoSpaceDN w:val="0"/>
        <w:spacing w:after="0" w:line="240" w:lineRule="auto"/>
        <w:ind w:left="7788"/>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«Развитие культуры молодежной политики</w:t>
      </w:r>
    </w:p>
    <w:p w:rsidR="00EC60D7" w:rsidRPr="00EC60D7" w:rsidRDefault="00EC60D7" w:rsidP="00EC60D7">
      <w:pPr>
        <w:widowControl w:val="0"/>
        <w:autoSpaceDE w:val="0"/>
        <w:autoSpaceDN w:val="0"/>
        <w:spacing w:after="0" w:line="240" w:lineRule="auto"/>
        <w:ind w:left="7788"/>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 туризма  в Каратузском районе»</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bookmarkStart w:id="8" w:name="P1180"/>
      <w:bookmarkEnd w:id="8"/>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ИНФОРМАЦИЯ</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О РЕСУРСНОМ ОБЕСПЕЧЕНИИ МУНИЦИПАЛЬНОЙ ПРОГРАММЫ</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КАРАТУЗСКОГО РАЙОНА ЗА СЧЕТ СРЕДСТВ РАЙОННОГО БЮДЖЕТА,</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В ТОМ ЧИСЛЕ СРЕДСТВ, ПОСТУПИВШИХ ИЗ БЮДЖЕТОВ ДРУГИХ</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rPr>
        <w:t>УРОВНЕЙ БЮДЖЕТНОЙ СИСТЕМЫ И БЮДЖЕТОВ ГОСУДАРСТВЕННЫХ</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rPr>
      </w:pPr>
      <w:r w:rsidRPr="00EC60D7">
        <w:rPr>
          <w:rFonts w:ascii="Times New Roman" w:eastAsia="Calibri" w:hAnsi="Times New Roman" w:cs="Times New Roman"/>
          <w:color w:val="auto"/>
          <w:kern w:val="0"/>
          <w:sz w:val="12"/>
          <w:szCs w:val="12"/>
          <w:lang w:eastAsia="en-US"/>
        </w:rPr>
        <w:t>ВНЕБЮДЖЕТНЫХ ФОНДОВ</w:t>
      </w:r>
    </w:p>
    <w:p w:rsidR="00EC60D7" w:rsidRPr="00EC60D7" w:rsidRDefault="00EC60D7" w:rsidP="00EC60D7">
      <w:pPr>
        <w:widowControl w:val="0"/>
        <w:autoSpaceDE w:val="0"/>
        <w:autoSpaceDN w:val="0"/>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(тыс. рублей)</w:t>
      </w:r>
    </w:p>
    <w:p w:rsidR="00EC60D7" w:rsidRPr="00EC60D7" w:rsidRDefault="00EC60D7" w:rsidP="00EC60D7">
      <w:pPr>
        <w:widowControl w:val="0"/>
        <w:autoSpaceDE w:val="0"/>
        <w:autoSpaceDN w:val="0"/>
        <w:spacing w:after="0" w:line="240" w:lineRule="auto"/>
        <w:ind w:firstLine="540"/>
        <w:jc w:val="right"/>
        <w:rPr>
          <w:rFonts w:ascii="Times New Roman" w:hAnsi="Times New Roman" w:cs="Times New Roman"/>
          <w:color w:val="auto"/>
          <w:kern w:val="0"/>
          <w:sz w:val="12"/>
          <w:szCs w:val="12"/>
        </w:rPr>
      </w:pPr>
    </w:p>
    <w:tbl>
      <w:tblPr>
        <w:tblW w:w="11057" w:type="dxa"/>
        <w:tblInd w:w="108" w:type="dxa"/>
        <w:tblLayout w:type="fixed"/>
        <w:tblLook w:val="04A0" w:firstRow="1" w:lastRow="0" w:firstColumn="1" w:lastColumn="0" w:noHBand="0" w:noVBand="1"/>
      </w:tblPr>
      <w:tblGrid>
        <w:gridCol w:w="425"/>
        <w:gridCol w:w="1276"/>
        <w:gridCol w:w="1418"/>
        <w:gridCol w:w="1843"/>
        <w:gridCol w:w="625"/>
        <w:gridCol w:w="612"/>
        <w:gridCol w:w="470"/>
        <w:gridCol w:w="425"/>
        <w:gridCol w:w="20"/>
        <w:gridCol w:w="883"/>
        <w:gridCol w:w="992"/>
        <w:gridCol w:w="992"/>
        <w:gridCol w:w="1076"/>
      </w:tblGrid>
      <w:tr w:rsidR="00EC60D7" w:rsidRPr="00EC60D7" w:rsidTr="00EC60D7">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N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Наименование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Наименование главного распорядителя бюджетных средств (далее – ГРБС)</w:t>
            </w:r>
          </w:p>
        </w:tc>
        <w:tc>
          <w:tcPr>
            <w:tcW w:w="2152" w:type="dxa"/>
            <w:gridSpan w:val="5"/>
            <w:tcBorders>
              <w:top w:val="single" w:sz="4" w:space="0" w:color="auto"/>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Код бюджетной классификации</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Очередной финансовый год – 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Первый год планового периода- 2023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Второй год планового периода – 2024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Итого на период 2022 – 2024 годов</w:t>
            </w:r>
          </w:p>
        </w:tc>
      </w:tr>
      <w:tr w:rsidR="00EC60D7" w:rsidRPr="00EC60D7" w:rsidTr="00EC60D7">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ГРБС</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ВР</w:t>
            </w:r>
          </w:p>
        </w:tc>
        <w:tc>
          <w:tcPr>
            <w:tcW w:w="903" w:type="dxa"/>
            <w:gridSpan w:val="2"/>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1076"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r>
      <w:tr w:rsidR="00EC60D7" w:rsidRPr="00EC60D7" w:rsidTr="00EC60D7">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w:t>
            </w:r>
          </w:p>
        </w:tc>
        <w:tc>
          <w:tcPr>
            <w:tcW w:w="1418"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w:t>
            </w:r>
          </w:p>
        </w:tc>
        <w:tc>
          <w:tcPr>
            <w:tcW w:w="903" w:type="dxa"/>
            <w:gridSpan w:val="2"/>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11</w:t>
            </w:r>
          </w:p>
        </w:tc>
        <w:tc>
          <w:tcPr>
            <w:tcW w:w="1076"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12</w:t>
            </w:r>
          </w:p>
        </w:tc>
      </w:tr>
      <w:tr w:rsidR="00EC60D7" w:rsidRPr="00EC60D7" w:rsidTr="00EC60D7">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Муниципальная программа Каратузского района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119594,53</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40308,82</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32315,06</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192218,41</w:t>
            </w: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82661,54</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33870,91</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31452,96</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147985,41</w:t>
            </w:r>
          </w:p>
        </w:tc>
      </w:tr>
      <w:tr w:rsidR="00EC60D7" w:rsidRPr="00EC60D7" w:rsidTr="00EC60D7">
        <w:trPr>
          <w:trHeight w:val="20"/>
        </w:trPr>
        <w:tc>
          <w:tcPr>
            <w:tcW w:w="425" w:type="dxa"/>
            <w:vMerge w:val="restart"/>
            <w:tcBorders>
              <w:top w:val="nil"/>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2</w:t>
            </w:r>
          </w:p>
        </w:tc>
        <w:tc>
          <w:tcPr>
            <w:tcW w:w="1276" w:type="dxa"/>
            <w:vMerge w:val="restart"/>
            <w:tcBorders>
              <w:top w:val="nil"/>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Подпрограмма 1</w:t>
            </w:r>
          </w:p>
        </w:tc>
        <w:tc>
          <w:tcPr>
            <w:tcW w:w="1418" w:type="dxa"/>
            <w:vMerge w:val="restart"/>
            <w:tcBorders>
              <w:top w:val="nil"/>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eastAsia="Calibri" w:hAnsi="Times New Roman" w:cs="Times New Roman"/>
                <w:kern w:val="0"/>
                <w:sz w:val="12"/>
                <w:szCs w:val="12"/>
                <w:lang w:eastAsia="en-US"/>
              </w:rPr>
              <w:t>«Развитие музейной деятельности»</w:t>
            </w:r>
          </w:p>
        </w:tc>
        <w:tc>
          <w:tcPr>
            <w:tcW w:w="1843"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3677,64</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10952,56</w:t>
            </w:r>
          </w:p>
        </w:tc>
      </w:tr>
      <w:tr w:rsidR="00EC60D7" w:rsidRPr="00EC60D7" w:rsidTr="00EC60D7">
        <w:trPr>
          <w:trHeight w:val="20"/>
        </w:trPr>
        <w:tc>
          <w:tcPr>
            <w:tcW w:w="425"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3677,64</w:t>
            </w:r>
          </w:p>
        </w:tc>
        <w:tc>
          <w:tcPr>
            <w:tcW w:w="99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992"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076" w:type="dxa"/>
            <w:tcBorders>
              <w:top w:val="single" w:sz="4" w:space="0" w:color="auto"/>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10952,56</w:t>
            </w:r>
          </w:p>
        </w:tc>
      </w:tr>
      <w:tr w:rsidR="00EC60D7" w:rsidRPr="00EC60D7" w:rsidTr="00EC60D7">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17" w:anchor="RANGE!P2072" w:history="1">
              <w:r w:rsidRPr="00EC60D7">
                <w:rPr>
                  <w:rFonts w:ascii="Times New Roman" w:hAnsi="Times New Roman" w:cs="Times New Roman"/>
                  <w:kern w:val="0"/>
                  <w:sz w:val="12"/>
                  <w:szCs w:val="12"/>
                </w:rPr>
                <w:t xml:space="preserve">Подпрограмма 2  </w:t>
              </w:r>
            </w:hyperlink>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eastAsia="Calibri" w:hAnsi="Times New Roman" w:cs="Times New Roman"/>
                <w:kern w:val="0"/>
                <w:sz w:val="12"/>
                <w:szCs w:val="12"/>
                <w:lang w:eastAsia="en-US"/>
              </w:rPr>
              <w:t>«Каратуз молодой»</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3187,11</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2829,90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2829,90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8846,91</w:t>
            </w: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2816,51</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2547,50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2547,50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7911,51</w:t>
            </w:r>
          </w:p>
        </w:tc>
      </w:tr>
      <w:tr w:rsidR="00EC60D7" w:rsidRPr="00EC60D7" w:rsidTr="00EC60D7">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18"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w:t>
            </w:r>
            <w:r w:rsidRPr="00EC60D7">
              <w:rPr>
                <w:rFonts w:ascii="Times New Roman" w:eastAsia="Calibri" w:hAnsi="Times New Roman" w:cs="Times New Roman"/>
                <w:kern w:val="0"/>
                <w:sz w:val="12"/>
                <w:szCs w:val="12"/>
                <w:lang w:eastAsia="en-US"/>
              </w:rPr>
              <w:t>Сохранение и развитие библиотечного дела района»</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56971,61</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18624,20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18624,20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94220,00</w:t>
            </w: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21441,91</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18044,50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18044,50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57530,91</w:t>
            </w:r>
          </w:p>
        </w:tc>
      </w:tr>
      <w:tr w:rsidR="00EC60D7" w:rsidRPr="00EC60D7" w:rsidTr="00EC60D7">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19"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EC60D7" w:rsidRPr="00EC60D7" w:rsidRDefault="00EC60D7" w:rsidP="00EC60D7">
            <w:pPr>
              <w:spacing w:after="200" w:line="276" w:lineRule="auto"/>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 xml:space="preserve">«Обеспечение условий предоставления </w:t>
            </w:r>
            <w:r w:rsidRPr="00EC60D7">
              <w:rPr>
                <w:rFonts w:ascii="Times New Roman" w:eastAsia="Calibri" w:hAnsi="Times New Roman" w:cs="Times New Roman"/>
                <w:kern w:val="0"/>
                <w:sz w:val="12"/>
                <w:szCs w:val="12"/>
                <w:lang w:eastAsia="en-US"/>
              </w:rPr>
              <w:lastRenderedPageBreak/>
              <w:t>культурно-досуговых услуг населению района»</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lastRenderedPageBreak/>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55337,34</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15202,26</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7208,50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77748,10</w:t>
            </w: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54710,48</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9626,45</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7208,50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71545,43</w:t>
            </w:r>
          </w:p>
        </w:tc>
      </w:tr>
      <w:tr w:rsidR="00EC60D7" w:rsidRPr="00EC60D7" w:rsidTr="00EC60D7">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Подпрограмма 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C60D7" w:rsidRPr="00EC60D7" w:rsidRDefault="00EC60D7" w:rsidP="00EC60D7">
            <w:pPr>
              <w:spacing w:after="200" w:line="276" w:lineRule="auto"/>
              <w:rPr>
                <w:rFonts w:ascii="Calibri" w:eastAsia="Calibri" w:hAnsi="Calibri" w:cs="Times New Roman"/>
                <w:kern w:val="0"/>
                <w:sz w:val="12"/>
                <w:szCs w:val="12"/>
                <w:lang w:eastAsia="en-US"/>
              </w:rPr>
            </w:pPr>
            <w:r w:rsidRPr="00EC60D7">
              <w:rPr>
                <w:rFonts w:ascii="Times New Roman" w:eastAsia="Calibri" w:hAnsi="Times New Roman" w:cs="Times New Roman"/>
                <w:kern w:val="0"/>
                <w:sz w:val="12"/>
                <w:szCs w:val="12"/>
                <w:lang w:eastAsia="en-US"/>
              </w:rPr>
              <w:t>«Социальные услуги населению через партнерство не коммерчес- ких организаций и власти»</w:t>
            </w: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420,83</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450,83</w:t>
            </w: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425"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EC60D7" w:rsidRPr="00EC60D7" w:rsidRDefault="00EC60D7" w:rsidP="00EC60D7">
            <w:pPr>
              <w:spacing w:after="0" w:line="240" w:lineRule="auto"/>
              <w:jc w:val="both"/>
              <w:rPr>
                <w:rFonts w:ascii="Times New Roman" w:hAnsi="Times New Roman" w:cs="Times New Roman"/>
                <w:kern w:val="0"/>
                <w:sz w:val="12"/>
                <w:szCs w:val="12"/>
              </w:rPr>
            </w:pPr>
            <w:r w:rsidRPr="00EC60D7">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076" w:type="dxa"/>
            <w:tcBorders>
              <w:top w:val="nil"/>
              <w:left w:val="nil"/>
              <w:bottom w:val="single" w:sz="4" w:space="0" w:color="auto"/>
              <w:right w:val="single" w:sz="4"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45,0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687"/>
        <w:gridCol w:w="3689"/>
        <w:gridCol w:w="3897"/>
      </w:tblGrid>
      <w:tr w:rsidR="00EC60D7" w:rsidRPr="00EC60D7" w:rsidTr="00BE0F44">
        <w:tc>
          <w:tcPr>
            <w:tcW w:w="4928" w:type="dxa"/>
            <w:shd w:val="clear" w:color="auto" w:fill="auto"/>
          </w:tcPr>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4929" w:type="dxa"/>
            <w:shd w:val="clear" w:color="auto" w:fill="auto"/>
          </w:tcPr>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4929" w:type="dxa"/>
            <w:shd w:val="clear" w:color="auto" w:fill="auto"/>
          </w:tcPr>
          <w:p w:rsidR="00EC60D7" w:rsidRPr="00EC60D7" w:rsidRDefault="00EC60D7" w:rsidP="00EC60D7">
            <w:pPr>
              <w:widowControl w:val="0"/>
              <w:autoSpaceDE w:val="0"/>
              <w:autoSpaceDN w:val="0"/>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 2 к постановлению администрации Каратузского района от 23.06.2022 № 488-п</w:t>
            </w:r>
          </w:p>
        </w:tc>
      </w:tr>
    </w:tbl>
    <w:p w:rsidR="00EC60D7" w:rsidRPr="00EC60D7" w:rsidRDefault="00EC60D7" w:rsidP="00EC60D7">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widowControl w:val="0"/>
        <w:autoSpaceDE w:val="0"/>
        <w:autoSpaceDN w:val="0"/>
        <w:spacing w:after="0" w:line="240" w:lineRule="auto"/>
        <w:ind w:left="6372" w:firstLine="708"/>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Приложение № 2 </w:t>
      </w:r>
    </w:p>
    <w:p w:rsidR="00EC60D7" w:rsidRPr="00EC60D7" w:rsidRDefault="00EC60D7" w:rsidP="00EC60D7">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 муниципальной программе</w:t>
      </w:r>
    </w:p>
    <w:p w:rsidR="00EC60D7" w:rsidRPr="00EC60D7" w:rsidRDefault="00EC60D7" w:rsidP="00EC60D7">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«Развитие культуры молодежной политики </w:t>
      </w:r>
    </w:p>
    <w:p w:rsidR="00EC60D7" w:rsidRPr="00EC60D7" w:rsidRDefault="00EC60D7" w:rsidP="00EC60D7">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и туризма в Каратузском районе»</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bookmarkStart w:id="9" w:name="P1583"/>
      <w:bookmarkStart w:id="10" w:name="P1151"/>
      <w:bookmarkEnd w:id="9"/>
      <w:bookmarkEnd w:id="10"/>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ИНФОРМАЦИЯ</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 ИСТОЧНИКАХ ФИНАНСИРОВАНИЯ ПОДПРОГРАММ, ОТДЕЛЬНЫХ</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МЕРОПРИЯТИЙ МУНИЦИПАЛЬНОЙ ПРОГРАММЫ КАРАТУЗСКОГО РАЙОНА</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(СРЕДСТВА РАЙОННОГО БЮДЖЕТА, В ТОМ ЧИСЛЕ СРЕДСТВА,</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ПОСТУПИВШИЕ ИЗ БЮДЖЕТОВ ДРУГИХ УРОВНЕЙ БЮДЖЕТНОЙ СИСТЕМЫ,</w:t>
      </w:r>
    </w:p>
    <w:p w:rsidR="00EC60D7" w:rsidRPr="00EC60D7" w:rsidRDefault="00EC60D7" w:rsidP="00EC60D7">
      <w:pPr>
        <w:widowControl w:val="0"/>
        <w:autoSpaceDE w:val="0"/>
        <w:autoSpaceDN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БЮДЖЕТОВ ГОСУДАРСТВЕННЫХ ВНЕБЮДЖЕТНЫХ ФОНДОВ)</w:t>
      </w:r>
    </w:p>
    <w:p w:rsidR="00EC60D7" w:rsidRPr="00EC60D7" w:rsidRDefault="00EC60D7" w:rsidP="00EC60D7">
      <w:pPr>
        <w:widowControl w:val="0"/>
        <w:autoSpaceDE w:val="0"/>
        <w:autoSpaceDN w:val="0"/>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(тыс. рублей)</w:t>
      </w:r>
    </w:p>
    <w:tbl>
      <w:tblPr>
        <w:tblW w:w="11031" w:type="dxa"/>
        <w:tblInd w:w="108" w:type="dxa"/>
        <w:tblLook w:val="04A0" w:firstRow="1" w:lastRow="0" w:firstColumn="1" w:lastColumn="0" w:noHBand="0" w:noVBand="1"/>
      </w:tblPr>
      <w:tblGrid>
        <w:gridCol w:w="536"/>
        <w:gridCol w:w="1307"/>
        <w:gridCol w:w="1984"/>
        <w:gridCol w:w="1843"/>
        <w:gridCol w:w="1281"/>
        <w:gridCol w:w="1327"/>
        <w:gridCol w:w="1456"/>
        <w:gridCol w:w="1297"/>
      </w:tblGrid>
      <w:tr w:rsidR="00EC60D7" w:rsidRPr="00EC60D7" w:rsidTr="00EC60D7">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Статус (муниципальная программа, подпрограмма)</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Итого на период 2022 – 2024 годов</w:t>
            </w: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r>
      <w:tr w:rsidR="00EC60D7" w:rsidRPr="00EC60D7" w:rsidTr="00EC60D7">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w:t>
            </w:r>
          </w:p>
        </w:tc>
        <w:tc>
          <w:tcPr>
            <w:tcW w:w="1984"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w:t>
            </w:r>
          </w:p>
        </w:tc>
      </w:tr>
      <w:tr w:rsidR="00EC60D7" w:rsidRPr="00EC60D7" w:rsidTr="00EC60D7">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Муниципальная программа Каратузского района</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119594,53</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40308,82</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32315,06</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192218,41</w:t>
            </w:r>
          </w:p>
        </w:tc>
      </w:tr>
      <w:tr w:rsidR="00EC60D7" w:rsidRPr="00EC60D7" w:rsidTr="00EC60D7">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646,37</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5300,39</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202,21</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6148,97</w:t>
            </w:r>
          </w:p>
        </w:tc>
      </w:tr>
      <w:tr w:rsidR="00EC60D7" w:rsidRPr="00EC60D7" w:rsidTr="00EC60D7">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36286,62</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1137,52</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659,89</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38084,03</w:t>
            </w:r>
          </w:p>
        </w:tc>
      </w:tr>
      <w:tr w:rsidR="00EC60D7" w:rsidRPr="00EC60D7" w:rsidTr="00EC60D7">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82661,54</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33870,91</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31452,96</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147985,41</w:t>
            </w:r>
          </w:p>
        </w:tc>
      </w:tr>
      <w:tr w:rsidR="00EC60D7" w:rsidRPr="00EC60D7" w:rsidTr="00EC60D7">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20" w:anchor="RANGE!P3508"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1</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«Развитие музейной деятельности»</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3677,64</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10952,56</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3677,64</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10952,56</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3</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21"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2</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eastAsia="Calibri" w:hAnsi="Times New Roman" w:cs="Times New Roman"/>
                <w:kern w:val="0"/>
                <w:sz w:val="12"/>
                <w:szCs w:val="12"/>
                <w:lang w:eastAsia="en-US"/>
              </w:rPr>
            </w:pPr>
          </w:p>
          <w:p w:rsidR="00EC60D7" w:rsidRPr="00EC60D7" w:rsidRDefault="00EC60D7" w:rsidP="00EC60D7">
            <w:pPr>
              <w:spacing w:after="0" w:line="240" w:lineRule="auto"/>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«Каратуз молодой»</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3187,11</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2829,90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2829,90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8846,91</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370,60</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935,40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2816,51</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2547,50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2547,50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7911,51</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4</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22"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3</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«Сохранение и развитие библиотечного дела района»</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56971,61</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18624,20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18624,20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94220,00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307,28</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202,21</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202,21</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711,70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35222,42</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377,49</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377,49</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35977,40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21441,91</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18044,50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18044,50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57530,91</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23"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4</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jc w:val="center"/>
              <w:rPr>
                <w:rFonts w:ascii="Times New Roman" w:eastAsia="Calibri" w:hAnsi="Times New Roman" w:cs="Times New Roman"/>
                <w:kern w:val="0"/>
                <w:sz w:val="12"/>
                <w:szCs w:val="12"/>
                <w:lang w:eastAsia="en-US"/>
              </w:rPr>
            </w:pPr>
          </w:p>
          <w:p w:rsidR="00EC60D7" w:rsidRPr="00EC60D7" w:rsidRDefault="00EC60D7" w:rsidP="00EC60D7">
            <w:pPr>
              <w:spacing w:after="0" w:line="240" w:lineRule="auto"/>
              <w:jc w:val="center"/>
              <w:rPr>
                <w:rFonts w:ascii="Times New Roman" w:eastAsia="Calibri" w:hAnsi="Times New Roman" w:cs="Times New Roman"/>
                <w:kern w:val="0"/>
                <w:sz w:val="12"/>
                <w:szCs w:val="12"/>
                <w:lang w:eastAsia="en-US"/>
              </w:rPr>
            </w:pPr>
          </w:p>
          <w:p w:rsidR="00EC60D7" w:rsidRPr="00EC60D7" w:rsidRDefault="00EC60D7" w:rsidP="00EC60D7">
            <w:pPr>
              <w:spacing w:after="0" w:line="240" w:lineRule="auto"/>
              <w:jc w:val="center"/>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55337,34</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15202,26</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77748,10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339,09</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5098,18</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5437,27</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287,77</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477,63</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765,40</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54710,48</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9626,45</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71545,43</w:t>
            </w:r>
          </w:p>
        </w:tc>
      </w:tr>
      <w:tr w:rsidR="00EC60D7" w:rsidRPr="00EC60D7" w:rsidTr="00EC60D7">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jc w:val="right"/>
              <w:rPr>
                <w:rFonts w:ascii="Times New Roman" w:hAnsi="Times New Roman" w:cs="Times New Roman"/>
                <w:kern w:val="0"/>
                <w:sz w:val="12"/>
                <w:szCs w:val="12"/>
              </w:rPr>
            </w:pPr>
            <w:r w:rsidRPr="00EC60D7">
              <w:rPr>
                <w:rFonts w:ascii="Times New Roman" w:hAnsi="Times New Roman" w:cs="Times New Roman"/>
                <w:kern w:val="0"/>
                <w:sz w:val="12"/>
                <w:szCs w:val="12"/>
              </w:rPr>
              <w:t>6</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hyperlink r:id="rId24" w:anchor="RANGE!P3759" w:history="1">
              <w:r w:rsidRPr="00EC60D7">
                <w:rPr>
                  <w:rFonts w:ascii="Times New Roman" w:hAnsi="Times New Roman" w:cs="Times New Roman"/>
                  <w:kern w:val="0"/>
                  <w:sz w:val="12"/>
                  <w:szCs w:val="12"/>
                </w:rPr>
                <w:t xml:space="preserve">Подпрограмма </w:t>
              </w:r>
            </w:hyperlink>
            <w:r w:rsidRPr="00EC60D7">
              <w:rPr>
                <w:rFonts w:ascii="Times New Roman" w:hAnsi="Times New Roman" w:cs="Times New Roman"/>
                <w:kern w:val="0"/>
                <w:sz w:val="12"/>
                <w:szCs w:val="12"/>
              </w:rPr>
              <w:t>5</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C60D7" w:rsidRPr="00EC60D7" w:rsidRDefault="00EC60D7" w:rsidP="00EC60D7">
            <w:pPr>
              <w:spacing w:after="0" w:line="240" w:lineRule="auto"/>
              <w:rPr>
                <w:rFonts w:ascii="Times New Roman" w:eastAsia="Calibri" w:hAnsi="Times New Roman" w:cs="Times New Roman"/>
                <w:kern w:val="0"/>
                <w:sz w:val="12"/>
                <w:szCs w:val="12"/>
                <w:lang w:eastAsia="en-US"/>
              </w:rPr>
            </w:pPr>
          </w:p>
          <w:p w:rsidR="00EC60D7" w:rsidRPr="00EC60D7" w:rsidRDefault="00EC60D7" w:rsidP="00EC60D7">
            <w:pPr>
              <w:spacing w:after="0" w:line="240" w:lineRule="auto"/>
              <w:rPr>
                <w:rFonts w:ascii="Times New Roman" w:eastAsia="Calibri" w:hAnsi="Times New Roman" w:cs="Times New Roman"/>
                <w:kern w:val="0"/>
                <w:sz w:val="12"/>
                <w:szCs w:val="12"/>
                <w:lang w:eastAsia="en-US"/>
              </w:rPr>
            </w:pPr>
            <w:r w:rsidRPr="00EC60D7">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420,83</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450,83</w:t>
            </w: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405,83</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405,83</w:t>
            </w: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45,0</w:t>
            </w:r>
          </w:p>
        </w:tc>
      </w:tr>
      <w:tr w:rsidR="00EC60D7" w:rsidRPr="00EC60D7" w:rsidTr="00EC60D7">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EC60D7" w:rsidRPr="00EC60D7" w:rsidRDefault="00EC60D7" w:rsidP="00EC60D7">
            <w:pPr>
              <w:spacing w:after="0" w:line="240" w:lineRule="auto"/>
              <w:rPr>
                <w:rFonts w:ascii="Times New Roman" w:hAnsi="Times New Roman" w:cs="Times New Roman"/>
                <w:kern w:val="0"/>
                <w:sz w:val="12"/>
                <w:szCs w:val="12"/>
              </w:rPr>
            </w:pPr>
            <w:r w:rsidRPr="00EC60D7">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93"/>
        <w:gridCol w:w="293"/>
        <w:gridCol w:w="250"/>
        <w:gridCol w:w="1540"/>
        <w:gridCol w:w="1069"/>
        <w:gridCol w:w="502"/>
        <w:gridCol w:w="477"/>
        <w:gridCol w:w="843"/>
        <w:gridCol w:w="396"/>
        <w:gridCol w:w="1187"/>
        <w:gridCol w:w="923"/>
        <w:gridCol w:w="217"/>
        <w:gridCol w:w="925"/>
        <w:gridCol w:w="236"/>
        <w:gridCol w:w="621"/>
        <w:gridCol w:w="227"/>
        <w:gridCol w:w="9"/>
        <w:gridCol w:w="1128"/>
        <w:gridCol w:w="38"/>
        <w:gridCol w:w="9"/>
      </w:tblGrid>
      <w:tr w:rsidR="00EC60D7" w:rsidRPr="00EC60D7" w:rsidTr="00EC60D7">
        <w:trPr>
          <w:gridAfter w:val="1"/>
          <w:wAfter w:w="9" w:type="dxa"/>
          <w:trHeight w:val="20"/>
        </w:trPr>
        <w:tc>
          <w:tcPr>
            <w:tcW w:w="293" w:type="dxa"/>
            <w:vMerge w:val="restart"/>
            <w:noWrap/>
            <w:hideMark/>
          </w:tcPr>
          <w:p w:rsidR="00EC60D7" w:rsidRPr="00EC60D7" w:rsidRDefault="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2083" w:type="dxa"/>
            <w:gridSpan w:val="3"/>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511" w:type="dxa"/>
            <w:gridSpan w:val="10"/>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3 к постановлению администрации</w:t>
            </w:r>
          </w:p>
        </w:tc>
      </w:tr>
      <w:tr w:rsidR="00EC60D7" w:rsidRPr="00EC60D7" w:rsidTr="00EC60D7">
        <w:trPr>
          <w:gridAfter w:val="1"/>
          <w:wAfter w:w="9" w:type="dxa"/>
          <w:trHeight w:val="20"/>
        </w:trPr>
        <w:tc>
          <w:tcPr>
            <w:tcW w:w="29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083"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511" w:type="dxa"/>
            <w:gridSpan w:val="10"/>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Каратузского района от 23.06.2022 №  488-п</w:t>
            </w:r>
          </w:p>
        </w:tc>
      </w:tr>
      <w:tr w:rsidR="00EC60D7" w:rsidRPr="00EC60D7" w:rsidTr="00EC60D7">
        <w:trPr>
          <w:gridAfter w:val="1"/>
          <w:wAfter w:w="9" w:type="dxa"/>
          <w:trHeight w:val="20"/>
        </w:trPr>
        <w:tc>
          <w:tcPr>
            <w:tcW w:w="29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083"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511" w:type="dxa"/>
            <w:gridSpan w:val="10"/>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9" w:type="dxa"/>
          <w:trHeight w:val="20"/>
        </w:trPr>
        <w:tc>
          <w:tcPr>
            <w:tcW w:w="29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083"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511" w:type="dxa"/>
            <w:gridSpan w:val="10"/>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3</w:t>
            </w:r>
          </w:p>
        </w:tc>
      </w:tr>
      <w:tr w:rsidR="00EC60D7" w:rsidRPr="00EC60D7" w:rsidTr="00EC60D7">
        <w:trPr>
          <w:gridAfter w:val="1"/>
          <w:wAfter w:w="9" w:type="dxa"/>
          <w:trHeight w:val="20"/>
        </w:trPr>
        <w:tc>
          <w:tcPr>
            <w:tcW w:w="29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083"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511" w:type="dxa"/>
            <w:gridSpan w:val="10"/>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  подпрограмме   «Сохранение и развитие              библиотечного дела района» в рамках муниципальной программы «Развитие культуры молодежной политики и туризма в Каратузском районе»</w:t>
            </w:r>
          </w:p>
        </w:tc>
      </w:tr>
      <w:tr w:rsidR="00EC60D7" w:rsidRPr="00EC60D7" w:rsidTr="00EC60D7">
        <w:trPr>
          <w:trHeight w:val="20"/>
        </w:trPr>
        <w:tc>
          <w:tcPr>
            <w:tcW w:w="29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2083" w:type="dxa"/>
            <w:gridSpan w:val="3"/>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11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42"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23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7"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75"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trHeight w:val="20"/>
        </w:trPr>
        <w:tc>
          <w:tcPr>
            <w:tcW w:w="11181" w:type="dxa"/>
            <w:gridSpan w:val="20"/>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Перечень мероприятий подпрограммы 3 «Сохранение и развитие библиотечного дела района» муниципальной программы  «Развитие  культуры молодежной политики и туризма в Каратузском районе»</w:t>
            </w:r>
            <w:r w:rsidRPr="00EC60D7">
              <w:rPr>
                <w:rFonts w:ascii="Times New Roman" w:hAnsi="Times New Roman" w:cs="Times New Roman"/>
                <w:b/>
                <w:bCs/>
                <w:color w:val="auto"/>
                <w:kern w:val="0"/>
                <w:sz w:val="12"/>
                <w:szCs w:val="12"/>
              </w:rPr>
              <w:t xml:space="preserve">  </w:t>
            </w:r>
          </w:p>
        </w:tc>
      </w:tr>
      <w:tr w:rsidR="00EC60D7" w:rsidRPr="00EC60D7" w:rsidTr="00EC60D7">
        <w:trPr>
          <w:gridAfter w:val="1"/>
          <w:wAfter w:w="9" w:type="dxa"/>
          <w:trHeight w:val="20"/>
        </w:trPr>
        <w:tc>
          <w:tcPr>
            <w:tcW w:w="836" w:type="dxa"/>
            <w:gridSpan w:val="3"/>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п/п</w:t>
            </w:r>
          </w:p>
        </w:tc>
        <w:tc>
          <w:tcPr>
            <w:tcW w:w="1540"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Цели,задачи, мероприятия подпрограммы</w:t>
            </w:r>
          </w:p>
        </w:tc>
        <w:tc>
          <w:tcPr>
            <w:tcW w:w="1069"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ГРБС </w:t>
            </w:r>
          </w:p>
        </w:tc>
        <w:tc>
          <w:tcPr>
            <w:tcW w:w="2218" w:type="dxa"/>
            <w:gridSpan w:val="4"/>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Код бюджетной классификации</w:t>
            </w:r>
          </w:p>
        </w:tc>
        <w:tc>
          <w:tcPr>
            <w:tcW w:w="4336" w:type="dxa"/>
            <w:gridSpan w:val="7"/>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Расходы по годам реализации программы (тыс. руб.)</w:t>
            </w:r>
          </w:p>
        </w:tc>
        <w:tc>
          <w:tcPr>
            <w:tcW w:w="1175"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EC60D7" w:rsidRPr="00EC60D7" w:rsidTr="00EC60D7">
        <w:trPr>
          <w:gridAfter w:val="2"/>
          <w:wAfter w:w="47" w:type="dxa"/>
          <w:trHeight w:val="138"/>
        </w:trPr>
        <w:tc>
          <w:tcPr>
            <w:tcW w:w="836"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40"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ГРБС</w:t>
            </w:r>
          </w:p>
        </w:tc>
        <w:tc>
          <w:tcPr>
            <w:tcW w:w="477"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РзПр</w:t>
            </w:r>
          </w:p>
        </w:tc>
        <w:tc>
          <w:tcPr>
            <w:tcW w:w="843"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ЦСР</w:t>
            </w:r>
          </w:p>
        </w:tc>
        <w:tc>
          <w:tcPr>
            <w:tcW w:w="396"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ВР</w:t>
            </w:r>
          </w:p>
        </w:tc>
        <w:tc>
          <w:tcPr>
            <w:tcW w:w="1187"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очередной финансовый год</w:t>
            </w:r>
          </w:p>
        </w:tc>
        <w:tc>
          <w:tcPr>
            <w:tcW w:w="1140" w:type="dxa"/>
            <w:gridSpan w:val="2"/>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первый год планового периода</w:t>
            </w:r>
          </w:p>
        </w:tc>
        <w:tc>
          <w:tcPr>
            <w:tcW w:w="925"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второй год планового периода</w:t>
            </w:r>
          </w:p>
        </w:tc>
        <w:tc>
          <w:tcPr>
            <w:tcW w:w="857" w:type="dxa"/>
            <w:gridSpan w:val="2"/>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Итого на очередной финансовый год и плановый период</w:t>
            </w:r>
          </w:p>
        </w:tc>
        <w:tc>
          <w:tcPr>
            <w:tcW w:w="1364" w:type="dxa"/>
            <w:gridSpan w:val="3"/>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2"/>
          <w:wAfter w:w="47" w:type="dxa"/>
          <w:trHeight w:val="138"/>
        </w:trPr>
        <w:tc>
          <w:tcPr>
            <w:tcW w:w="836"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40"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8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40"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25"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7"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364"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2"/>
          <w:wAfter w:w="47" w:type="dxa"/>
          <w:trHeight w:val="20"/>
        </w:trPr>
        <w:tc>
          <w:tcPr>
            <w:tcW w:w="836"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40"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8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2022</w:t>
            </w:r>
          </w:p>
        </w:tc>
        <w:tc>
          <w:tcPr>
            <w:tcW w:w="114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2023</w:t>
            </w:r>
          </w:p>
        </w:tc>
        <w:tc>
          <w:tcPr>
            <w:tcW w:w="925"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2024</w:t>
            </w:r>
          </w:p>
        </w:tc>
        <w:tc>
          <w:tcPr>
            <w:tcW w:w="857"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364"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2"/>
          <w:wAfter w:w="47" w:type="dxa"/>
          <w:trHeight w:val="20"/>
        </w:trPr>
        <w:tc>
          <w:tcPr>
            <w:tcW w:w="836" w:type="dxa"/>
            <w:gridSpan w:val="3"/>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w:t>
            </w:r>
          </w:p>
        </w:tc>
        <w:tc>
          <w:tcPr>
            <w:tcW w:w="1540"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w:t>
            </w:r>
          </w:p>
        </w:tc>
        <w:tc>
          <w:tcPr>
            <w:tcW w:w="1069"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w:t>
            </w:r>
          </w:p>
        </w:tc>
        <w:tc>
          <w:tcPr>
            <w:tcW w:w="502"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w:t>
            </w:r>
          </w:p>
        </w:tc>
        <w:tc>
          <w:tcPr>
            <w:tcW w:w="47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w:t>
            </w:r>
          </w:p>
        </w:tc>
        <w:tc>
          <w:tcPr>
            <w:tcW w:w="396"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7</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w:t>
            </w:r>
          </w:p>
        </w:tc>
        <w:tc>
          <w:tcPr>
            <w:tcW w:w="1364" w:type="dxa"/>
            <w:gridSpan w:val="3"/>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12</w:t>
            </w:r>
          </w:p>
        </w:tc>
      </w:tr>
      <w:tr w:rsidR="00EC60D7" w:rsidRPr="00EC60D7" w:rsidTr="00EC60D7">
        <w:trPr>
          <w:trHeight w:val="20"/>
        </w:trPr>
        <w:tc>
          <w:tcPr>
            <w:tcW w:w="11181" w:type="dxa"/>
            <w:gridSpan w:val="20"/>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lastRenderedPageBreak/>
              <w:t>Цель: Совершенствование деятельности библиотек Каратузского района</w:t>
            </w:r>
          </w:p>
        </w:tc>
      </w:tr>
      <w:tr w:rsidR="00EC60D7" w:rsidRPr="00EC60D7" w:rsidTr="00EC60D7">
        <w:trPr>
          <w:trHeight w:val="20"/>
        </w:trPr>
        <w:tc>
          <w:tcPr>
            <w:tcW w:w="11181" w:type="dxa"/>
            <w:gridSpan w:val="20"/>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EC60D7" w:rsidRPr="00EC60D7" w:rsidTr="00EC60D7">
        <w:trPr>
          <w:gridAfter w:val="2"/>
          <w:wAfter w:w="47" w:type="dxa"/>
          <w:trHeight w:val="138"/>
        </w:trPr>
        <w:tc>
          <w:tcPr>
            <w:tcW w:w="586" w:type="dxa"/>
            <w:gridSpan w:val="2"/>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w:t>
            </w:r>
          </w:p>
        </w:tc>
        <w:tc>
          <w:tcPr>
            <w:tcW w:w="1790" w:type="dxa"/>
            <w:gridSpan w:val="2"/>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69"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830008440</w:t>
            </w:r>
          </w:p>
        </w:tc>
        <w:tc>
          <w:tcPr>
            <w:tcW w:w="396"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34,1</w:t>
            </w:r>
          </w:p>
        </w:tc>
        <w:tc>
          <w:tcPr>
            <w:tcW w:w="1140" w:type="dxa"/>
            <w:gridSpan w:val="2"/>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34,1</w:t>
            </w:r>
          </w:p>
        </w:tc>
        <w:tc>
          <w:tcPr>
            <w:tcW w:w="925" w:type="dxa"/>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34,1</w:t>
            </w:r>
          </w:p>
        </w:tc>
        <w:tc>
          <w:tcPr>
            <w:tcW w:w="857" w:type="dxa"/>
            <w:gridSpan w:val="2"/>
            <w:vMerge w:val="restart"/>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102,3</w:t>
            </w:r>
          </w:p>
        </w:tc>
        <w:tc>
          <w:tcPr>
            <w:tcW w:w="1364" w:type="dxa"/>
            <w:gridSpan w:val="3"/>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на приобретение  книг  для населения</w:t>
            </w:r>
          </w:p>
        </w:tc>
      </w:tr>
      <w:tr w:rsidR="00EC60D7" w:rsidRPr="00EC60D7" w:rsidTr="00EC60D7">
        <w:trPr>
          <w:gridAfter w:val="2"/>
          <w:wAfter w:w="47" w:type="dxa"/>
          <w:trHeight w:val="138"/>
        </w:trPr>
        <w:tc>
          <w:tcPr>
            <w:tcW w:w="586"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790"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8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40"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25"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7"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364"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2"/>
          <w:wAfter w:w="47" w:type="dxa"/>
          <w:trHeight w:val="138"/>
        </w:trPr>
        <w:tc>
          <w:tcPr>
            <w:tcW w:w="586"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790"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7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43"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396"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87"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140"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25"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7" w:type="dxa"/>
            <w:gridSpan w:val="2"/>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364" w:type="dxa"/>
            <w:gridSpan w:val="3"/>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01.фев</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830074880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294,9</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294,9</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294,9</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884,7</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Приобритение книг из краевого бюджета для населения</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01.мар</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08300S4880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108,5</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108,5</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108,5</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325,5</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Софинсирование из местного бюджета  для приобретения книг для населения</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01.апр</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Расходы за счет субсидии на государственную поддержку отрасли культуры ( модернизация библиотек в части комплектования книжных фондов)</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08300L5191</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287,8</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284,8</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284,8</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857,4</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01.май</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Государственная поддержка отрасли культуры: в том числе </w:t>
            </w:r>
          </w:p>
        </w:tc>
        <w:tc>
          <w:tcPr>
            <w:tcW w:w="1069" w:type="dxa"/>
            <w:vMerge w:val="restart"/>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150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150</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2376" w:type="dxa"/>
            <w:gridSpan w:val="4"/>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083А255196</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100</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2376" w:type="dxa"/>
            <w:gridSpan w:val="4"/>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69" w:type="dxa"/>
            <w:vMerge/>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083А255195</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50</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01.июн</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830074490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34800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34800</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01.июл</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08300S4490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1831,58</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1831,58</w:t>
            </w:r>
          </w:p>
        </w:tc>
        <w:tc>
          <w:tcPr>
            <w:tcW w:w="1364" w:type="dxa"/>
            <w:gridSpan w:val="3"/>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trHeight w:val="138"/>
        </w:trPr>
        <w:tc>
          <w:tcPr>
            <w:tcW w:w="11181" w:type="dxa"/>
            <w:gridSpan w:val="20"/>
            <w:vMerge w:val="restart"/>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EC60D7" w:rsidRPr="00EC60D7" w:rsidTr="00EC60D7">
        <w:trPr>
          <w:trHeight w:val="138"/>
        </w:trPr>
        <w:tc>
          <w:tcPr>
            <w:tcW w:w="11181" w:type="dxa"/>
            <w:gridSpan w:val="20"/>
            <w:vMerge/>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p>
        </w:tc>
      </w:tr>
      <w:tr w:rsidR="00EC60D7" w:rsidRPr="00EC60D7" w:rsidTr="00EC60D7">
        <w:trPr>
          <w:trHeight w:val="20"/>
        </w:trPr>
        <w:tc>
          <w:tcPr>
            <w:tcW w:w="11181" w:type="dxa"/>
            <w:gridSpan w:val="20"/>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EC60D7" w:rsidRPr="00EC60D7" w:rsidTr="00EC60D7">
        <w:trPr>
          <w:trHeight w:val="20"/>
        </w:trPr>
        <w:tc>
          <w:tcPr>
            <w:tcW w:w="11181" w:type="dxa"/>
            <w:gridSpan w:val="20"/>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04.янв</w:t>
            </w:r>
          </w:p>
        </w:tc>
        <w:tc>
          <w:tcPr>
            <w:tcW w:w="1790" w:type="dxa"/>
            <w:gridSpan w:val="2"/>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xml:space="preserve"> Проведение Общероссийского Дня библиотек</w:t>
            </w:r>
          </w:p>
        </w:tc>
        <w:tc>
          <w:tcPr>
            <w:tcW w:w="1069" w:type="dxa"/>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администрация</w:t>
            </w:r>
          </w:p>
        </w:tc>
        <w:tc>
          <w:tcPr>
            <w:tcW w:w="502" w:type="dxa"/>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830008470</w:t>
            </w:r>
          </w:p>
        </w:tc>
        <w:tc>
          <w:tcPr>
            <w:tcW w:w="396" w:type="dxa"/>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w:t>
            </w:r>
          </w:p>
        </w:tc>
        <w:tc>
          <w:tcPr>
            <w:tcW w:w="1364" w:type="dxa"/>
            <w:gridSpan w:val="3"/>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w:t>
            </w:r>
            <w:r w:rsidRPr="00EC60D7">
              <w:rPr>
                <w:rFonts w:ascii="Times New Roman" w:hAnsi="Times New Roman" w:cs="Times New Roman"/>
                <w:color w:val="auto"/>
                <w:kern w:val="0"/>
                <w:sz w:val="12"/>
                <w:szCs w:val="12"/>
              </w:rPr>
              <w:t>На наградную продукцию (грамоты, благодарственные письма)</w:t>
            </w:r>
          </w:p>
        </w:tc>
      </w:tr>
      <w:tr w:rsidR="00EC60D7" w:rsidRPr="00EC60D7" w:rsidTr="00EC60D7">
        <w:trPr>
          <w:trHeight w:val="20"/>
        </w:trPr>
        <w:tc>
          <w:tcPr>
            <w:tcW w:w="11181" w:type="dxa"/>
            <w:gridSpan w:val="20"/>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05.янв</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830000610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611</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19094,73</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17896,9</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17896,9</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54888,53</w:t>
            </w:r>
          </w:p>
        </w:tc>
        <w:tc>
          <w:tcPr>
            <w:tcW w:w="1364" w:type="dxa"/>
            <w:gridSpan w:val="3"/>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услугами населения</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05.фев</w:t>
            </w:r>
          </w:p>
        </w:tc>
        <w:tc>
          <w:tcPr>
            <w:tcW w:w="1790" w:type="dxa"/>
            <w:gridSpan w:val="2"/>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801</w:t>
            </w:r>
          </w:p>
        </w:tc>
        <w:tc>
          <w:tcPr>
            <w:tcW w:w="843"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830000610</w:t>
            </w:r>
          </w:p>
        </w:tc>
        <w:tc>
          <w:tcPr>
            <w:tcW w:w="396"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612</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370</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370</w:t>
            </w:r>
          </w:p>
        </w:tc>
        <w:tc>
          <w:tcPr>
            <w:tcW w:w="1364" w:type="dxa"/>
            <w:gridSpan w:val="3"/>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w:t>
            </w:r>
          </w:p>
        </w:tc>
      </w:tr>
      <w:tr w:rsidR="00EC60D7" w:rsidRPr="00EC60D7" w:rsidTr="00EC60D7">
        <w:trPr>
          <w:gridAfter w:val="2"/>
          <w:wAfter w:w="47" w:type="dxa"/>
          <w:trHeight w:val="20"/>
        </w:trPr>
        <w:tc>
          <w:tcPr>
            <w:tcW w:w="586" w:type="dxa"/>
            <w:gridSpan w:val="2"/>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w:t>
            </w:r>
          </w:p>
        </w:tc>
        <w:tc>
          <w:tcPr>
            <w:tcW w:w="1790" w:type="dxa"/>
            <w:gridSpan w:val="2"/>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xml:space="preserve"> Итого по подпрограмме ГРБС</w:t>
            </w:r>
          </w:p>
        </w:tc>
        <w:tc>
          <w:tcPr>
            <w:tcW w:w="1069"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 по ГРБС: администрация Каратузского района</w:t>
            </w:r>
          </w:p>
        </w:tc>
        <w:tc>
          <w:tcPr>
            <w:tcW w:w="502" w:type="dxa"/>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77" w:type="dxa"/>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w:t>
            </w:r>
          </w:p>
        </w:tc>
        <w:tc>
          <w:tcPr>
            <w:tcW w:w="843" w:type="dxa"/>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w:t>
            </w:r>
          </w:p>
        </w:tc>
        <w:tc>
          <w:tcPr>
            <w:tcW w:w="396" w:type="dxa"/>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w:t>
            </w:r>
          </w:p>
        </w:tc>
        <w:tc>
          <w:tcPr>
            <w:tcW w:w="1187"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56971,6</w:t>
            </w:r>
          </w:p>
        </w:tc>
        <w:tc>
          <w:tcPr>
            <w:tcW w:w="1140"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18624,2</w:t>
            </w:r>
          </w:p>
        </w:tc>
        <w:tc>
          <w:tcPr>
            <w:tcW w:w="925" w:type="dxa"/>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18624,2</w:t>
            </w:r>
          </w:p>
        </w:tc>
        <w:tc>
          <w:tcPr>
            <w:tcW w:w="857" w:type="dxa"/>
            <w:gridSpan w:val="2"/>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94220</w:t>
            </w:r>
          </w:p>
        </w:tc>
        <w:tc>
          <w:tcPr>
            <w:tcW w:w="1364" w:type="dxa"/>
            <w:gridSpan w:val="3"/>
            <w:noWrap/>
            <w:hideMark/>
          </w:tcPr>
          <w:p w:rsidR="00EC60D7" w:rsidRPr="00EC60D7" w:rsidRDefault="00EC60D7" w:rsidP="00EC60D7">
            <w:pPr>
              <w:spacing w:after="0" w:line="240" w:lineRule="auto"/>
              <w:rPr>
                <w:rFonts w:ascii="Times New Roman" w:hAnsi="Times New Roman" w:cs="Times New Roman"/>
                <w:b/>
                <w:bCs/>
                <w:color w:val="auto"/>
                <w:kern w:val="0"/>
                <w:sz w:val="12"/>
                <w:szCs w:val="12"/>
              </w:rPr>
            </w:pPr>
            <w:r w:rsidRPr="00EC60D7">
              <w:rPr>
                <w:rFonts w:ascii="Times New Roman" w:hAnsi="Times New Roman" w:cs="Times New Roman"/>
                <w:b/>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АДМИНИСТРАЦИЯ КАРАТУЗСКОГО РАЙОНА</w:t>
      </w:r>
    </w:p>
    <w:p w:rsidR="00EC60D7" w:rsidRPr="00EC60D7" w:rsidRDefault="00EC60D7" w:rsidP="00EC60D7">
      <w:pPr>
        <w:spacing w:after="0" w:line="240" w:lineRule="auto"/>
        <w:jc w:val="center"/>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40" w:lineRule="auto"/>
        <w:jc w:val="center"/>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ПОСТАНОВЛЕНИЕ</w:t>
      </w: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 xml:space="preserve">24.06.2022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EC60D7">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EC60D7">
        <w:rPr>
          <w:rFonts w:ascii="Times New Roman" w:eastAsiaTheme="minorHAnsi" w:hAnsi="Times New Roman" w:cs="Times New Roman"/>
          <w:color w:val="auto"/>
          <w:kern w:val="0"/>
          <w:sz w:val="12"/>
          <w:szCs w:val="12"/>
          <w:lang w:eastAsia="en-US"/>
        </w:rPr>
        <w:t xml:space="preserve">                     № 503-п</w:t>
      </w: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40" w:lineRule="auto"/>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29.12.2021 № 1092-п «Об утверждении графика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 за счет местного и краевого бюджетов по мероприятиям муниципальной программы «Развитие малого и среднего предпринимательства в Каратузском районе» на 2022 год»</w:t>
      </w: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В соответствии с пунктом 2.2.4. соглашений, заключенных между администрацией Каратузского района и получателями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статьей 26 Устава муниципального образования «Каратузский район»», ПОСТАНОВЛЯЮ:</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1. Внести в постановление от 29.12.2021 № 1092-п «Об утверждении графика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 за счет местного и краевого бюджетов по мероприятиям муниципальной программы «Развитие малого и среднего предпринимательства в Каратузском районе» на 2022 год» следующие изменения:</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1.1. Приложение 1 изложить в новой редакции согласно приложению 1 к настоящему постановлению.</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1.2. Приложение 3 изложить в новой редакции согласно приложению 2 к настоящему постановлению.</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2. Контроль за исполнением настоящего постановления оставляю за собой.</w:t>
      </w:r>
    </w:p>
    <w:p w:rsidR="00EC60D7" w:rsidRPr="00EC60D7" w:rsidRDefault="00EC60D7" w:rsidP="00EC60D7">
      <w:pPr>
        <w:spacing w:after="0" w:line="240" w:lineRule="auto"/>
        <w:ind w:firstLine="709"/>
        <w:jc w:val="both"/>
        <w:rPr>
          <w:rFonts w:ascii="Times New Roman" w:eastAsiaTheme="minorHAnsi" w:hAnsi="Times New Roman" w:cs="Times New Roman"/>
          <w:color w:val="auto"/>
          <w:kern w:val="0"/>
          <w:sz w:val="12"/>
          <w:szCs w:val="12"/>
          <w:lang w:eastAsia="en-US"/>
        </w:rPr>
      </w:pPr>
      <w:r w:rsidRPr="00EC60D7">
        <w:rPr>
          <w:rFonts w:ascii="Times New Roman" w:eastAsiaTheme="minorHAns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p>
    <w:p w:rsidR="00EC60D7" w:rsidRPr="00EC60D7" w:rsidRDefault="00EC60D7" w:rsidP="00EC60D7">
      <w:pPr>
        <w:spacing w:after="0" w:line="240" w:lineRule="auto"/>
        <w:rPr>
          <w:rFonts w:ascii="Times New Roman" w:eastAsiaTheme="minorHAnsi" w:hAnsi="Times New Roman" w:cs="Times New Roman"/>
          <w:color w:val="auto"/>
          <w:kern w:val="0"/>
          <w:sz w:val="12"/>
          <w:szCs w:val="12"/>
          <w:lang w:eastAsia="en-US"/>
        </w:rPr>
      </w:pPr>
    </w:p>
    <w:p w:rsidR="00C012B5" w:rsidRDefault="00EC60D7" w:rsidP="00EC60D7">
      <w:pPr>
        <w:spacing w:after="0" w:line="240" w:lineRule="auto"/>
        <w:rPr>
          <w:rFonts w:ascii="Times New Roman" w:hAnsi="Times New Roman" w:cs="Times New Roman"/>
          <w:color w:val="auto"/>
          <w:kern w:val="0"/>
          <w:sz w:val="12"/>
          <w:szCs w:val="12"/>
        </w:rPr>
      </w:pPr>
      <w:r w:rsidRPr="00EC60D7">
        <w:rPr>
          <w:rFonts w:ascii="Times New Roman" w:eastAsiaTheme="minorHAnsi"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ПОСТАНОВЛЕНИЕ</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21.06.2022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EC60D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C60D7">
        <w:rPr>
          <w:rFonts w:ascii="Times New Roman" w:hAnsi="Times New Roman" w:cs="Times New Roman"/>
          <w:color w:val="auto"/>
          <w:kern w:val="0"/>
          <w:sz w:val="12"/>
          <w:szCs w:val="12"/>
        </w:rPr>
        <w:t xml:space="preserve">                     № 476-п</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EC60D7">
        <w:rPr>
          <w:rFonts w:ascii="Times New Roman" w:eastAsia="SimSun" w:hAnsi="Times New Roman" w:cs="Times New Roman"/>
          <w:bCs/>
          <w:color w:val="auto"/>
          <w:kern w:val="1"/>
          <w:sz w:val="12"/>
          <w:szCs w:val="12"/>
          <w:lang w:eastAsia="ar-SA"/>
        </w:rPr>
        <w:t>.10.2021 № 891-п «Об утверждении муниципальной программы «Обеспечение жизнедеятельности Каратузского района»</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1.  Внести изменения в  постановлению администрации Каратузского района от 28.10.2021 г. № 891-п « Об утверждении муниципальной программы обеспечение жизнедеятельности </w:t>
      </w:r>
      <w:r w:rsidRPr="00EC60D7">
        <w:rPr>
          <w:rFonts w:ascii="Times New Roman" w:hAnsi="Times New Roman" w:cs="Times New Roman"/>
          <w:bCs/>
          <w:color w:val="auto"/>
          <w:kern w:val="0"/>
          <w:sz w:val="12"/>
          <w:szCs w:val="12"/>
        </w:rPr>
        <w:t>Каратузского района»</w:t>
      </w:r>
      <w:r w:rsidRPr="00EC60D7">
        <w:rPr>
          <w:rFonts w:ascii="Times New Roman" w:hAnsi="Times New Roman" w:cs="Times New Roman"/>
          <w:color w:val="auto"/>
          <w:kern w:val="0"/>
          <w:sz w:val="12"/>
          <w:szCs w:val="12"/>
        </w:rPr>
        <w:t>»:</w:t>
      </w: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В приложение к постановлению администрации Каратузского района от 28.10.2021 г. № 891-п </w:t>
      </w: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1.1. в  паспорте программы «Обеспечение жизнедеятельности </w:t>
      </w:r>
      <w:r w:rsidRPr="00EC60D7">
        <w:rPr>
          <w:rFonts w:ascii="Times New Roman" w:hAnsi="Times New Roman" w:cs="Times New Roman"/>
          <w:bCs/>
          <w:color w:val="auto"/>
          <w:kern w:val="0"/>
          <w:sz w:val="12"/>
          <w:szCs w:val="12"/>
        </w:rPr>
        <w:t>Каратузского района»</w:t>
      </w:r>
      <w:r w:rsidRPr="00EC60D7">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p w:rsidR="00EC60D7" w:rsidRPr="00EC60D7" w:rsidRDefault="00EC60D7" w:rsidP="00EC60D7">
      <w:pPr>
        <w:spacing w:after="0" w:line="240" w:lineRule="auto"/>
        <w:jc w:val="both"/>
        <w:rPr>
          <w:rFonts w:ascii="Times New Roman" w:hAnsi="Times New Roman" w:cs="Times New Roman"/>
          <w:color w:val="auto"/>
          <w:kern w:val="0"/>
          <w:sz w:val="12"/>
          <w:szCs w:val="12"/>
        </w:rPr>
      </w:pPr>
    </w:p>
    <w:tbl>
      <w:tblPr>
        <w:tblStyle w:val="190"/>
        <w:tblW w:w="0" w:type="auto"/>
        <w:tblInd w:w="392" w:type="dxa"/>
        <w:tblLook w:val="04A0" w:firstRow="1" w:lastRow="0" w:firstColumn="1" w:lastColumn="0" w:noHBand="0" w:noVBand="1"/>
      </w:tblPr>
      <w:tblGrid>
        <w:gridCol w:w="3827"/>
        <w:gridCol w:w="6237"/>
      </w:tblGrid>
      <w:tr w:rsidR="00EC60D7" w:rsidRPr="00EC60D7" w:rsidTr="00EC60D7">
        <w:trPr>
          <w:trHeight w:val="794"/>
        </w:trPr>
        <w:tc>
          <w:tcPr>
            <w:tcW w:w="3827" w:type="dxa"/>
          </w:tcPr>
          <w:p w:rsidR="00EC60D7" w:rsidRPr="00EC60D7" w:rsidRDefault="00EC60D7" w:rsidP="00EC60D7">
            <w:pPr>
              <w:spacing w:after="0" w:line="240" w:lineRule="auto"/>
              <w:ind w:right="-109"/>
              <w:rPr>
                <w:rFonts w:ascii="Times New Roman" w:hAnsi="Times New Roman" w:cs="Times New Roman"/>
                <w:color w:val="auto"/>
                <w:kern w:val="0"/>
                <w:sz w:val="12"/>
                <w:szCs w:val="12"/>
              </w:rPr>
            </w:pPr>
          </w:p>
          <w:p w:rsidR="00EC60D7" w:rsidRPr="00EC60D7" w:rsidRDefault="00EC60D7" w:rsidP="00EC60D7">
            <w:pPr>
              <w:spacing w:after="0" w:line="240" w:lineRule="auto"/>
              <w:ind w:right="-109"/>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237" w:type="dxa"/>
          </w:tcPr>
          <w:p w:rsidR="00EC60D7" w:rsidRPr="00EC60D7" w:rsidRDefault="00EC60D7" w:rsidP="00EC60D7">
            <w:pPr>
              <w:spacing w:after="0" w:line="240" w:lineRule="auto"/>
              <w:ind w:right="-109"/>
              <w:rPr>
                <w:rFonts w:ascii="Times New Roman" w:hAnsi="Times New Roman" w:cs="Times New Roman"/>
                <w:color w:val="auto"/>
                <w:kern w:val="0"/>
                <w:sz w:val="12"/>
                <w:szCs w:val="12"/>
              </w:rPr>
            </w:pPr>
          </w:p>
          <w:p w:rsidR="00EC60D7" w:rsidRPr="00EC60D7" w:rsidRDefault="00EC60D7" w:rsidP="00EC60D7">
            <w:pPr>
              <w:spacing w:after="0" w:line="240" w:lineRule="auto"/>
              <w:ind w:right="-109"/>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Общий объем бюджетных ассигнований муниципальной программы в 2022-2024 годы за счет средств районного бюджета составит  129128,36  тыс. рублей, в том числе по годам:</w:t>
            </w:r>
          </w:p>
          <w:p w:rsidR="00EC60D7" w:rsidRPr="00EC60D7" w:rsidRDefault="00EC60D7" w:rsidP="00EC60D7">
            <w:pPr>
              <w:spacing w:after="0" w:line="240" w:lineRule="auto"/>
              <w:ind w:right="-109"/>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2022 год -   47654,82  тыс. рублей;</w:t>
            </w:r>
          </w:p>
          <w:p w:rsidR="00EC60D7" w:rsidRPr="00EC60D7" w:rsidRDefault="00EC60D7" w:rsidP="00EC60D7">
            <w:pPr>
              <w:spacing w:after="0" w:line="240" w:lineRule="auto"/>
              <w:ind w:right="-109"/>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2023 год -  40736,77 тыс. рублей;</w:t>
            </w:r>
          </w:p>
          <w:p w:rsidR="00EC60D7" w:rsidRPr="00EC60D7" w:rsidRDefault="00EC60D7" w:rsidP="00EC60D7">
            <w:pPr>
              <w:spacing w:after="0" w:line="240" w:lineRule="auto"/>
              <w:ind w:right="-109"/>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2024 год -  40736,77 тыс. рублей;</w:t>
            </w:r>
          </w:p>
        </w:tc>
      </w:tr>
    </w:tbl>
    <w:p w:rsidR="00EC60D7" w:rsidRPr="00EC60D7" w:rsidRDefault="00EC60D7" w:rsidP="00EC60D7">
      <w:pPr>
        <w:spacing w:after="0" w:line="240" w:lineRule="auto"/>
        <w:jc w:val="both"/>
        <w:rPr>
          <w:rFonts w:ascii="Times New Roman" w:hAnsi="Times New Roman" w:cs="Times New Roman"/>
          <w:color w:val="auto"/>
          <w:kern w:val="0"/>
          <w:sz w:val="12"/>
          <w:szCs w:val="12"/>
        </w:rPr>
      </w:pP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1.2.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1.3 Приложение № 3  к муниципальной  программе «Обеспечение жизнедеятельности Каратузского района» изменить и изложить в новой редакции согласно, приложения №2 к настоящему постановлению.</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1.4.Приложение №2  подпрограммы «Обеспечение и реализации муниципальной программы и прочие мероприятия» изменить и изложить в новой редакции согласно, приложения №3 к настоящему постановлению.</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1.5.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EC60D7" w:rsidRPr="00EC60D7" w:rsidRDefault="00EC60D7" w:rsidP="00EC60D7">
      <w:pPr>
        <w:spacing w:after="0" w:line="240" w:lineRule="auto"/>
        <w:jc w:val="both"/>
        <w:rPr>
          <w:rFonts w:ascii="Times New Roman" w:hAnsi="Times New Roman" w:cs="Times New Roman"/>
          <w:color w:val="auto"/>
          <w:kern w:val="0"/>
          <w:sz w:val="12"/>
          <w:szCs w:val="12"/>
        </w:rPr>
      </w:pPr>
    </w:p>
    <w:tbl>
      <w:tblPr>
        <w:tblStyle w:val="190"/>
        <w:tblW w:w="0" w:type="auto"/>
        <w:tblInd w:w="539" w:type="dxa"/>
        <w:tblLook w:val="04A0" w:firstRow="1" w:lastRow="0" w:firstColumn="1" w:lastColumn="0" w:noHBand="0" w:noVBand="1"/>
      </w:tblPr>
      <w:tblGrid>
        <w:gridCol w:w="4713"/>
        <w:gridCol w:w="5403"/>
      </w:tblGrid>
      <w:tr w:rsidR="00EC60D7" w:rsidRPr="00EC60D7" w:rsidTr="00EC60D7">
        <w:trPr>
          <w:trHeight w:val="1134"/>
        </w:trPr>
        <w:tc>
          <w:tcPr>
            <w:tcW w:w="4713" w:type="dxa"/>
          </w:tcPr>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03" w:type="dxa"/>
          </w:tcPr>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Объем финансирования мероприятий подпрограммы на период 2022 – 2024 годов за счет средств местного бюджета составит 127543,13  тыс. руб., </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 по годам:</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2022 – 46603,19  тыс. рублей</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2023 – 40469,97 тыс. рублей</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2024 – 40469,97 тыс. рублей</w:t>
            </w:r>
          </w:p>
        </w:tc>
      </w:tr>
    </w:tbl>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 заместитель главы района по жизнеобеспечению и оперативным вопросам. </w:t>
      </w: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p>
    <w:p w:rsidR="00EC60D7" w:rsidRPr="00EC60D7" w:rsidRDefault="00EC60D7" w:rsidP="00EC60D7">
      <w:pPr>
        <w:spacing w:after="0" w:line="240" w:lineRule="auto"/>
        <w:ind w:firstLine="540"/>
        <w:jc w:val="both"/>
        <w:rPr>
          <w:rFonts w:ascii="Times New Roman" w:hAnsi="Times New Roman" w:cs="Times New Roman"/>
          <w:color w:val="auto"/>
          <w:kern w:val="0"/>
          <w:sz w:val="12"/>
          <w:szCs w:val="12"/>
        </w:rPr>
      </w:pPr>
    </w:p>
    <w:p w:rsidR="00C012B5"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И.о. главы района                                                                                   Е.С. Мигла</w:t>
      </w:r>
    </w:p>
    <w:p w:rsidR="00EC60D7" w:rsidRDefault="00EC60D7"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№1 к постановлению администрации                                                                                                                                                                                                       Каратузского района  № 476-п от  21.06.2022</w:t>
      </w:r>
    </w:p>
    <w:p w:rsidR="00EC60D7" w:rsidRPr="00EC60D7" w:rsidRDefault="00EC60D7" w:rsidP="00EC60D7">
      <w:pPr>
        <w:spacing w:after="0" w:line="240" w:lineRule="auto"/>
        <w:jc w:val="right"/>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Приложение № 2 к муниципальной программе</w:t>
      </w: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жизнедеятельности  Каратузского района»</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ИНФОРМАЦИЯ</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(тыс. рублей)</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tbl>
      <w:tblPr>
        <w:tblW w:w="10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78"/>
        <w:gridCol w:w="1930"/>
        <w:gridCol w:w="1870"/>
        <w:gridCol w:w="452"/>
        <w:gridCol w:w="425"/>
        <w:gridCol w:w="426"/>
        <w:gridCol w:w="425"/>
        <w:gridCol w:w="709"/>
        <w:gridCol w:w="850"/>
        <w:gridCol w:w="851"/>
        <w:gridCol w:w="1405"/>
      </w:tblGrid>
      <w:tr w:rsidR="00EC60D7" w:rsidRPr="00EC60D7" w:rsidTr="00EC60D7">
        <w:trPr>
          <w:trHeight w:val="20"/>
        </w:trPr>
        <w:tc>
          <w:tcPr>
            <w:tcW w:w="682"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N</w:t>
            </w:r>
          </w:p>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п/п</w:t>
            </w:r>
          </w:p>
        </w:tc>
        <w:tc>
          <w:tcPr>
            <w:tcW w:w="878"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Статус (муниципальная программа, подпрограмма)</w:t>
            </w:r>
          </w:p>
        </w:tc>
        <w:tc>
          <w:tcPr>
            <w:tcW w:w="1930"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728" w:type="dxa"/>
            <w:gridSpan w:val="4"/>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Код бюджетной классификации</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lang w:val="en-US"/>
              </w:rPr>
              <w:t>Очередной финансовый год</w:t>
            </w:r>
            <w:r w:rsidRPr="00EC60D7">
              <w:rPr>
                <w:rFonts w:ascii="Times New Roman" w:hAnsi="Times New Roman" w:cs="Times New Roman"/>
                <w:color w:val="auto"/>
                <w:kern w:val="0"/>
                <w:sz w:val="12"/>
                <w:szCs w:val="12"/>
              </w:rPr>
              <w:t xml:space="preserve"> 2022</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lang w:val="en-US"/>
              </w:rPr>
              <w:t>Первый год планового периода</w:t>
            </w:r>
            <w:r w:rsidRPr="00EC60D7">
              <w:rPr>
                <w:rFonts w:ascii="Times New Roman" w:hAnsi="Times New Roman" w:cs="Times New Roman"/>
                <w:color w:val="auto"/>
                <w:kern w:val="0"/>
                <w:sz w:val="12"/>
                <w:szCs w:val="12"/>
              </w:rPr>
              <w:t xml:space="preserve"> 2023</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lang w:val="en-US"/>
              </w:rPr>
              <w:t>Второй год планового периода</w:t>
            </w:r>
            <w:r w:rsidRPr="00EC60D7">
              <w:rPr>
                <w:rFonts w:ascii="Times New Roman" w:hAnsi="Times New Roman" w:cs="Times New Roman"/>
                <w:color w:val="auto"/>
                <w:kern w:val="0"/>
                <w:sz w:val="12"/>
                <w:szCs w:val="12"/>
              </w:rPr>
              <w:t xml:space="preserve"> 2024</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Итого на очередной финансовый год и плановый период 2022-2024</w:t>
            </w: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78"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ГРБС</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РзПр</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ЦСР</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ВР</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план</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план</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план</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r>
      <w:tr w:rsidR="00EC60D7" w:rsidRPr="00EC60D7" w:rsidTr="00EC60D7">
        <w:trPr>
          <w:trHeight w:val="20"/>
        </w:trPr>
        <w:tc>
          <w:tcPr>
            <w:tcW w:w="68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1</w:t>
            </w:r>
          </w:p>
        </w:tc>
        <w:tc>
          <w:tcPr>
            <w:tcW w:w="878"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2</w:t>
            </w:r>
          </w:p>
        </w:tc>
        <w:tc>
          <w:tcPr>
            <w:tcW w:w="193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3</w:t>
            </w: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4</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5</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6</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7</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8</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9</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10</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11</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12</w:t>
            </w:r>
          </w:p>
        </w:tc>
      </w:tr>
      <w:tr w:rsidR="00EC60D7" w:rsidRPr="00EC60D7" w:rsidTr="00EC60D7">
        <w:trPr>
          <w:trHeight w:val="20"/>
        </w:trPr>
        <w:tc>
          <w:tcPr>
            <w:tcW w:w="682"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Муниципальная программа</w:t>
            </w:r>
          </w:p>
        </w:tc>
        <w:tc>
          <w:tcPr>
            <w:tcW w:w="1930"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«Обеспечение жизнедеятельности  Каратузского района»</w:t>
            </w:r>
          </w:p>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всего расходные обязательства по муниципальной программе</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47654,82</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40736,77</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40736,77</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129128,36</w:t>
            </w: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 по ГРБС:</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trHeight w:val="20"/>
        </w:trPr>
        <w:tc>
          <w:tcPr>
            <w:tcW w:w="682" w:type="dxa"/>
            <w:vMerge/>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78" w:type="dxa"/>
            <w:vMerge/>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930" w:type="dxa"/>
            <w:vMerge/>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района</w:t>
            </w:r>
          </w:p>
        </w:tc>
        <w:tc>
          <w:tcPr>
            <w:tcW w:w="452"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6"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47654,82</w:t>
            </w:r>
          </w:p>
        </w:tc>
        <w:tc>
          <w:tcPr>
            <w:tcW w:w="850"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851"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140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128594,76</w:t>
            </w:r>
          </w:p>
        </w:tc>
      </w:tr>
      <w:tr w:rsidR="00EC60D7" w:rsidRPr="00EC60D7" w:rsidTr="00EC60D7">
        <w:trPr>
          <w:trHeight w:val="20"/>
        </w:trPr>
        <w:tc>
          <w:tcPr>
            <w:tcW w:w="682" w:type="dxa"/>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78" w:type="dxa"/>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930" w:type="dxa"/>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Управление образования администрации Каратузского района</w:t>
            </w:r>
          </w:p>
        </w:tc>
        <w:tc>
          <w:tcPr>
            <w:tcW w:w="452"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6"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709"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0,00</w:t>
            </w:r>
          </w:p>
        </w:tc>
        <w:tc>
          <w:tcPr>
            <w:tcW w:w="850"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851"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533,60</w:t>
            </w:r>
          </w:p>
        </w:tc>
      </w:tr>
      <w:tr w:rsidR="00EC60D7" w:rsidRPr="00EC60D7" w:rsidTr="00EC60D7">
        <w:trPr>
          <w:trHeight w:val="20"/>
        </w:trPr>
        <w:tc>
          <w:tcPr>
            <w:tcW w:w="682" w:type="dxa"/>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78" w:type="dxa"/>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 xml:space="preserve">Подпрограмма </w:t>
            </w:r>
          </w:p>
        </w:tc>
        <w:tc>
          <w:tcPr>
            <w:tcW w:w="1930" w:type="dxa"/>
            <w:tcBorders>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1051,63</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1585,23</w:t>
            </w:r>
          </w:p>
        </w:tc>
      </w:tr>
      <w:tr w:rsidR="00EC60D7" w:rsidRPr="00EC60D7" w:rsidTr="00EC60D7">
        <w:trPr>
          <w:trHeight w:val="20"/>
        </w:trPr>
        <w:tc>
          <w:tcPr>
            <w:tcW w:w="682" w:type="dxa"/>
            <w:vMerge w:val="restart"/>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val="restart"/>
            <w:tcBorders>
              <w:top w:val="nil"/>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930" w:type="dxa"/>
            <w:vMerge w:val="restart"/>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 по ГРБС:</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района</w:t>
            </w:r>
          </w:p>
        </w:tc>
        <w:tc>
          <w:tcPr>
            <w:tcW w:w="452"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2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6"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1051,63</w:t>
            </w:r>
          </w:p>
        </w:tc>
        <w:tc>
          <w:tcPr>
            <w:tcW w:w="850"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0,00</w:t>
            </w:r>
          </w:p>
        </w:tc>
        <w:tc>
          <w:tcPr>
            <w:tcW w:w="851"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0,00</w:t>
            </w:r>
          </w:p>
        </w:tc>
        <w:tc>
          <w:tcPr>
            <w:tcW w:w="1405" w:type="dxa"/>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1051,63</w:t>
            </w: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tcBorders>
              <w:bottom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Управление образования администрации Каратузского</w:t>
            </w:r>
          </w:p>
        </w:tc>
        <w:tc>
          <w:tcPr>
            <w:tcW w:w="452"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902</w:t>
            </w:r>
          </w:p>
        </w:tc>
        <w:tc>
          <w:tcPr>
            <w:tcW w:w="42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6"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42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709"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0,00</w:t>
            </w:r>
          </w:p>
        </w:tc>
        <w:tc>
          <w:tcPr>
            <w:tcW w:w="850"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851"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533,60</w:t>
            </w:r>
          </w:p>
        </w:tc>
      </w:tr>
      <w:tr w:rsidR="00EC60D7" w:rsidRPr="00EC60D7" w:rsidTr="00EC60D7">
        <w:trPr>
          <w:trHeight w:val="20"/>
        </w:trPr>
        <w:tc>
          <w:tcPr>
            <w:tcW w:w="682"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tcBorders>
              <w:top w:val="single" w:sz="4" w:space="0" w:color="auto"/>
              <w:bottom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Подпрограмма </w:t>
            </w:r>
          </w:p>
        </w:tc>
        <w:tc>
          <w:tcPr>
            <w:tcW w:w="1930" w:type="dxa"/>
            <w:vMerge w:val="restart"/>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46603,19</w:t>
            </w:r>
          </w:p>
        </w:tc>
        <w:tc>
          <w:tcPr>
            <w:tcW w:w="850"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851"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1405"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127543,13</w:t>
            </w: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878" w:type="dxa"/>
            <w:vMerge w:val="restart"/>
            <w:tcBorders>
              <w:top w:val="nil"/>
            </w:tcBorders>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 по ГРБС:</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lang w:val="en-US"/>
              </w:rPr>
            </w:pPr>
            <w:r w:rsidRPr="00EC60D7">
              <w:rPr>
                <w:rFonts w:ascii="Times New Roman" w:hAnsi="Times New Roman" w:cs="Times New Roman"/>
                <w:color w:val="auto"/>
                <w:kern w:val="0"/>
                <w:sz w:val="12"/>
                <w:szCs w:val="12"/>
                <w:lang w:val="en-US"/>
              </w:rPr>
              <w:t>Х</w:t>
            </w:r>
          </w:p>
        </w:tc>
        <w:tc>
          <w:tcPr>
            <w:tcW w:w="709"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0"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51"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405" w:type="dxa"/>
            <w:shd w:val="clear" w:color="auto" w:fill="auto"/>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trHeight w:val="20"/>
        </w:trPr>
        <w:tc>
          <w:tcPr>
            <w:tcW w:w="682"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878"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87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района</w:t>
            </w:r>
          </w:p>
        </w:tc>
        <w:tc>
          <w:tcPr>
            <w:tcW w:w="452"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6"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42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709"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46603,19</w:t>
            </w:r>
          </w:p>
        </w:tc>
        <w:tc>
          <w:tcPr>
            <w:tcW w:w="850"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851"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40469,97</w:t>
            </w:r>
          </w:p>
        </w:tc>
        <w:tc>
          <w:tcPr>
            <w:tcW w:w="1405" w:type="dxa"/>
            <w:shd w:val="clear" w:color="auto" w:fill="auto"/>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127543,13</w:t>
            </w:r>
          </w:p>
        </w:tc>
      </w:tr>
    </w:tbl>
    <w:p w:rsidR="00EC60D7" w:rsidRDefault="00EC60D7"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left="7655" w:hanging="142"/>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Приложение № 2 к постановлению администрации </w:t>
      </w:r>
    </w:p>
    <w:p w:rsidR="00EC60D7" w:rsidRPr="00EC60D7" w:rsidRDefault="00EC60D7" w:rsidP="00EC60D7">
      <w:pPr>
        <w:spacing w:after="0" w:line="240" w:lineRule="auto"/>
        <w:ind w:left="7655" w:hanging="142"/>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Каратузского района  № 476-п  от 21.06.2022</w:t>
      </w:r>
    </w:p>
    <w:p w:rsidR="00EC60D7" w:rsidRPr="00EC60D7" w:rsidRDefault="00EC60D7" w:rsidP="00EC60D7">
      <w:pPr>
        <w:spacing w:after="0" w:line="240" w:lineRule="auto"/>
        <w:ind w:left="7655" w:hanging="142"/>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w:t>
      </w:r>
    </w:p>
    <w:p w:rsidR="00EC60D7" w:rsidRPr="00EC60D7" w:rsidRDefault="00EC60D7" w:rsidP="00EC60D7">
      <w:pPr>
        <w:spacing w:after="0" w:line="240" w:lineRule="auto"/>
        <w:jc w:val="right"/>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Приложение № 3 к муниципальной  программе  </w:t>
      </w: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«Обеспечение жизнедеятельности Каратузского района»</w:t>
      </w: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ИНФОРМАЦИЯ</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C60D7" w:rsidRPr="00EC60D7" w:rsidRDefault="00EC60D7" w:rsidP="00EC60D7">
      <w:pPr>
        <w:spacing w:after="0" w:line="240" w:lineRule="auto"/>
        <w:jc w:val="right"/>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(тыс. рублей)</w:t>
      </w:r>
    </w:p>
    <w:tbl>
      <w:tblPr>
        <w:tblpPr w:leftFromText="180" w:rightFromText="180" w:vertAnchor="text" w:horzAnchor="margin" w:tblpY="97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1168"/>
        <w:gridCol w:w="1276"/>
        <w:gridCol w:w="2268"/>
        <w:gridCol w:w="1134"/>
        <w:gridCol w:w="1276"/>
        <w:gridCol w:w="1134"/>
        <w:gridCol w:w="2025"/>
      </w:tblGrid>
      <w:tr w:rsidR="00EC60D7" w:rsidRPr="00EC60D7" w:rsidTr="00EC60D7">
        <w:trPr>
          <w:trHeight w:val="20"/>
        </w:trPr>
        <w:tc>
          <w:tcPr>
            <w:tcW w:w="680" w:type="dxa"/>
            <w:vMerge w:val="restart"/>
            <w:shd w:val="clear" w:color="auto" w:fill="auto"/>
          </w:tcPr>
          <w:p w:rsidR="00EC60D7" w:rsidRPr="00EC60D7" w:rsidRDefault="00EC60D7" w:rsidP="00EC60D7">
            <w:pPr>
              <w:widowControl w:val="0"/>
              <w:spacing w:after="0" w:line="240" w:lineRule="auto"/>
              <w:ind w:left="-421"/>
              <w:rPr>
                <w:rFonts w:ascii="Times New Roman" w:hAnsi="Times New Roman" w:cs="Times New Roman"/>
                <w:color w:val="auto"/>
                <w:kern w:val="0"/>
                <w:sz w:val="12"/>
                <w:szCs w:val="12"/>
                <w:lang w:val="en-US" w:eastAsia="en-US"/>
              </w:rPr>
            </w:pPr>
          </w:p>
          <w:p w:rsidR="00EC60D7" w:rsidRPr="00EC60D7" w:rsidRDefault="00EC60D7" w:rsidP="00EC60D7">
            <w:pPr>
              <w:widowControl w:val="0"/>
              <w:spacing w:after="0" w:line="240" w:lineRule="auto"/>
              <w:ind w:left="125" w:right="125"/>
              <w:jc w:val="center"/>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val="en-US" w:eastAsia="en-US"/>
              </w:rPr>
              <w:t>п/</w:t>
            </w:r>
            <w:r w:rsidRPr="00EC60D7">
              <w:rPr>
                <w:rFonts w:ascii="Times New Roman" w:hAnsi="Times New Roman" w:cs="Times New Roman"/>
                <w:color w:val="auto"/>
                <w:kern w:val="0"/>
                <w:sz w:val="12"/>
                <w:szCs w:val="12"/>
                <w:lang w:eastAsia="en-US"/>
              </w:rPr>
              <w:t>п</w:t>
            </w:r>
          </w:p>
        </w:tc>
        <w:tc>
          <w:tcPr>
            <w:tcW w:w="1168" w:type="dxa"/>
            <w:vMerge w:val="restart"/>
            <w:shd w:val="clear" w:color="auto" w:fill="auto"/>
          </w:tcPr>
          <w:p w:rsidR="00EC60D7" w:rsidRPr="00EC60D7" w:rsidRDefault="00EC60D7" w:rsidP="00EC60D7">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Статус (муниципальная программа, подпрограмма)</w:t>
            </w:r>
          </w:p>
        </w:tc>
        <w:tc>
          <w:tcPr>
            <w:tcW w:w="1276" w:type="dxa"/>
            <w:vMerge w:val="restart"/>
            <w:shd w:val="clear" w:color="auto" w:fill="auto"/>
          </w:tcPr>
          <w:p w:rsidR="00EC60D7" w:rsidRPr="00EC60D7" w:rsidRDefault="00EC60D7" w:rsidP="00EC60D7">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2268" w:type="dxa"/>
            <w:vMerge w:val="restart"/>
            <w:shd w:val="clear" w:color="auto" w:fill="auto"/>
          </w:tcPr>
          <w:p w:rsidR="00EC60D7" w:rsidRPr="00EC60D7" w:rsidRDefault="00EC60D7" w:rsidP="00EC60D7">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134" w:type="dxa"/>
            <w:shd w:val="clear" w:color="auto" w:fill="auto"/>
          </w:tcPr>
          <w:p w:rsidR="00EC60D7" w:rsidRPr="00EC60D7" w:rsidRDefault="00EC60D7" w:rsidP="00EC60D7">
            <w:pPr>
              <w:widowControl w:val="0"/>
              <w:spacing w:after="0" w:line="240" w:lineRule="auto"/>
              <w:ind w:left="122" w:right="120"/>
              <w:jc w:val="center"/>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val="en-US" w:eastAsia="en-US"/>
              </w:rPr>
              <w:t>Очередной финансовый год</w:t>
            </w:r>
            <w:r w:rsidRPr="00EC60D7">
              <w:rPr>
                <w:rFonts w:ascii="Times New Roman" w:hAnsi="Times New Roman" w:cs="Times New Roman"/>
                <w:color w:val="auto"/>
                <w:kern w:val="0"/>
                <w:sz w:val="12"/>
                <w:szCs w:val="12"/>
                <w:lang w:eastAsia="en-US"/>
              </w:rPr>
              <w:t xml:space="preserve"> 2022</w:t>
            </w:r>
          </w:p>
        </w:tc>
        <w:tc>
          <w:tcPr>
            <w:tcW w:w="1276" w:type="dxa"/>
            <w:shd w:val="clear" w:color="auto" w:fill="auto"/>
          </w:tcPr>
          <w:p w:rsidR="00EC60D7" w:rsidRPr="00EC60D7" w:rsidRDefault="00EC60D7" w:rsidP="00EC60D7">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val="en-US" w:eastAsia="en-US"/>
              </w:rPr>
              <w:t>Первый год планового</w:t>
            </w:r>
            <w:r w:rsidRPr="00EC60D7">
              <w:rPr>
                <w:rFonts w:ascii="Times New Roman" w:hAnsi="Times New Roman" w:cs="Times New Roman"/>
                <w:color w:val="auto"/>
                <w:w w:val="99"/>
                <w:kern w:val="0"/>
                <w:sz w:val="12"/>
                <w:szCs w:val="12"/>
                <w:lang w:val="en-US" w:eastAsia="en-US"/>
              </w:rPr>
              <w:t xml:space="preserve"> </w:t>
            </w:r>
            <w:r w:rsidRPr="00EC60D7">
              <w:rPr>
                <w:rFonts w:ascii="Times New Roman" w:hAnsi="Times New Roman" w:cs="Times New Roman"/>
                <w:color w:val="auto"/>
                <w:kern w:val="0"/>
                <w:sz w:val="12"/>
                <w:szCs w:val="12"/>
                <w:lang w:val="en-US" w:eastAsia="en-US"/>
              </w:rPr>
              <w:t>периода</w:t>
            </w:r>
            <w:r w:rsidRPr="00EC60D7">
              <w:rPr>
                <w:rFonts w:ascii="Times New Roman" w:hAnsi="Times New Roman" w:cs="Times New Roman"/>
                <w:color w:val="auto"/>
                <w:kern w:val="0"/>
                <w:sz w:val="12"/>
                <w:szCs w:val="12"/>
                <w:lang w:eastAsia="en-US"/>
              </w:rPr>
              <w:t xml:space="preserve"> 2023</w:t>
            </w:r>
          </w:p>
        </w:tc>
        <w:tc>
          <w:tcPr>
            <w:tcW w:w="1134" w:type="dxa"/>
            <w:shd w:val="clear" w:color="auto" w:fill="auto"/>
          </w:tcPr>
          <w:p w:rsidR="00EC60D7" w:rsidRPr="00EC60D7" w:rsidRDefault="00EC60D7" w:rsidP="00EC60D7">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val="en-US" w:eastAsia="en-US"/>
              </w:rPr>
              <w:t>Второй год планового периода</w:t>
            </w:r>
            <w:r w:rsidRPr="00EC60D7">
              <w:rPr>
                <w:rFonts w:ascii="Times New Roman" w:hAnsi="Times New Roman" w:cs="Times New Roman"/>
                <w:color w:val="auto"/>
                <w:kern w:val="0"/>
                <w:sz w:val="12"/>
                <w:szCs w:val="12"/>
                <w:lang w:eastAsia="en-US"/>
              </w:rPr>
              <w:t xml:space="preserve"> 2024</w:t>
            </w:r>
          </w:p>
        </w:tc>
        <w:tc>
          <w:tcPr>
            <w:tcW w:w="2025" w:type="dxa"/>
            <w:vMerge w:val="restart"/>
            <w:shd w:val="clear" w:color="auto" w:fill="auto"/>
          </w:tcPr>
          <w:p w:rsidR="00EC60D7" w:rsidRPr="00EC60D7" w:rsidRDefault="00EC60D7" w:rsidP="00EC60D7">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ind w:left="-421"/>
              <w:jc w:val="center"/>
              <w:rPr>
                <w:rFonts w:ascii="Times New Roman" w:hAnsi="Times New Roman" w:cs="Times New Roman"/>
                <w:color w:val="auto"/>
                <w:w w:val="99"/>
                <w:kern w:val="0"/>
                <w:sz w:val="12"/>
                <w:szCs w:val="12"/>
                <w:lang w:eastAsia="en-US"/>
              </w:rPr>
            </w:pPr>
          </w:p>
        </w:tc>
        <w:tc>
          <w:tcPr>
            <w:tcW w:w="1168" w:type="dxa"/>
            <w:vMerge/>
            <w:shd w:val="clear" w:color="auto" w:fill="auto"/>
          </w:tcPr>
          <w:p w:rsidR="00EC60D7" w:rsidRPr="00EC60D7" w:rsidRDefault="00EC60D7" w:rsidP="00EC60D7">
            <w:pPr>
              <w:widowControl w:val="0"/>
              <w:spacing w:after="0" w:line="240" w:lineRule="auto"/>
              <w:ind w:left="151" w:right="146" w:hanging="1"/>
              <w:jc w:val="center"/>
              <w:rPr>
                <w:rFonts w:ascii="Times New Roman"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ind w:left="143" w:right="145" w:firstLine="5"/>
              <w:jc w:val="center"/>
              <w:rPr>
                <w:rFonts w:ascii="Times New Roman" w:hAnsi="Times New Roman" w:cs="Times New Roman"/>
                <w:color w:val="auto"/>
                <w:kern w:val="0"/>
                <w:sz w:val="12"/>
                <w:szCs w:val="12"/>
                <w:lang w:eastAsia="en-US"/>
              </w:rPr>
            </w:pPr>
          </w:p>
        </w:tc>
        <w:tc>
          <w:tcPr>
            <w:tcW w:w="2268" w:type="dxa"/>
            <w:vMerge/>
            <w:shd w:val="clear" w:color="auto" w:fill="auto"/>
          </w:tcPr>
          <w:p w:rsidR="00EC60D7" w:rsidRPr="00EC60D7" w:rsidRDefault="00EC60D7" w:rsidP="00EC60D7">
            <w:pPr>
              <w:widowControl w:val="0"/>
              <w:spacing w:after="0" w:line="240" w:lineRule="auto"/>
              <w:ind w:left="93" w:right="89" w:firstLine="4"/>
              <w:jc w:val="center"/>
              <w:rPr>
                <w:rFonts w:ascii="Times New Roman"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widowControl w:val="0"/>
              <w:spacing w:after="0" w:line="240" w:lineRule="auto"/>
              <w:ind w:left="122" w:right="120"/>
              <w:jc w:val="center"/>
              <w:rPr>
                <w:rFonts w:ascii="Times New Roman"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widowControl w:val="0"/>
              <w:spacing w:after="0" w:line="240" w:lineRule="auto"/>
              <w:ind w:left="122" w:right="115" w:hanging="2"/>
              <w:jc w:val="center"/>
              <w:rPr>
                <w:rFonts w:ascii="Times New Roman"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widowControl w:val="0"/>
              <w:spacing w:after="0" w:line="240" w:lineRule="auto"/>
              <w:ind w:left="119" w:right="68" w:hanging="51"/>
              <w:jc w:val="both"/>
              <w:rPr>
                <w:rFonts w:ascii="Times New Roman" w:hAnsi="Times New Roman" w:cs="Times New Roman"/>
                <w:color w:val="auto"/>
                <w:kern w:val="0"/>
                <w:sz w:val="12"/>
                <w:szCs w:val="12"/>
                <w:lang w:eastAsia="en-US"/>
              </w:rPr>
            </w:pPr>
          </w:p>
        </w:tc>
        <w:tc>
          <w:tcPr>
            <w:tcW w:w="2025" w:type="dxa"/>
            <w:vMerge/>
            <w:shd w:val="clear" w:color="auto" w:fill="auto"/>
          </w:tcPr>
          <w:p w:rsidR="00EC60D7" w:rsidRPr="00EC60D7" w:rsidRDefault="00EC60D7" w:rsidP="00EC60D7">
            <w:pPr>
              <w:widowControl w:val="0"/>
              <w:spacing w:after="0" w:line="240" w:lineRule="auto"/>
              <w:ind w:left="120" w:right="122" w:firstLine="5"/>
              <w:jc w:val="center"/>
              <w:rPr>
                <w:rFonts w:ascii="Times New Roman"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план</w:t>
            </w:r>
          </w:p>
        </w:tc>
        <w:tc>
          <w:tcPr>
            <w:tcW w:w="1276" w:type="dxa"/>
            <w:shd w:val="clear" w:color="auto" w:fill="auto"/>
          </w:tcPr>
          <w:p w:rsidR="00EC60D7" w:rsidRPr="00EC60D7" w:rsidRDefault="00EC60D7" w:rsidP="00EC60D7">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план</w:t>
            </w:r>
          </w:p>
        </w:tc>
        <w:tc>
          <w:tcPr>
            <w:tcW w:w="1134" w:type="dxa"/>
            <w:shd w:val="clear" w:color="auto" w:fill="auto"/>
          </w:tcPr>
          <w:p w:rsidR="00EC60D7" w:rsidRPr="00EC60D7" w:rsidRDefault="00EC60D7" w:rsidP="00EC60D7">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план</w:t>
            </w:r>
          </w:p>
        </w:tc>
        <w:tc>
          <w:tcPr>
            <w:tcW w:w="2025"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r>
      <w:tr w:rsidR="00EC60D7" w:rsidRPr="00EC60D7" w:rsidTr="00EC60D7">
        <w:trPr>
          <w:trHeight w:val="20"/>
        </w:trPr>
        <w:tc>
          <w:tcPr>
            <w:tcW w:w="680" w:type="dxa"/>
            <w:shd w:val="clear" w:color="auto" w:fill="auto"/>
          </w:tcPr>
          <w:p w:rsidR="00EC60D7" w:rsidRPr="00EC60D7" w:rsidRDefault="00EC60D7" w:rsidP="00EC60D7">
            <w:pPr>
              <w:widowControl w:val="0"/>
              <w:spacing w:after="0" w:line="240" w:lineRule="auto"/>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1</w:t>
            </w:r>
          </w:p>
        </w:tc>
        <w:tc>
          <w:tcPr>
            <w:tcW w:w="1168" w:type="dxa"/>
            <w:shd w:val="clear" w:color="auto" w:fill="auto"/>
          </w:tcPr>
          <w:p w:rsidR="00EC60D7" w:rsidRPr="00EC60D7" w:rsidRDefault="00EC60D7" w:rsidP="00EC60D7">
            <w:pPr>
              <w:widowControl w:val="0"/>
              <w:spacing w:after="0" w:line="240" w:lineRule="auto"/>
              <w:ind w:left="2"/>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2</w:t>
            </w:r>
          </w:p>
        </w:tc>
        <w:tc>
          <w:tcPr>
            <w:tcW w:w="1276" w:type="dxa"/>
            <w:shd w:val="clear" w:color="auto" w:fill="auto"/>
          </w:tcPr>
          <w:p w:rsidR="00EC60D7" w:rsidRPr="00EC60D7" w:rsidRDefault="00EC60D7" w:rsidP="00EC60D7">
            <w:pPr>
              <w:widowControl w:val="0"/>
              <w:spacing w:after="0" w:line="240" w:lineRule="auto"/>
              <w:ind w:left="1"/>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3</w:t>
            </w:r>
          </w:p>
        </w:tc>
        <w:tc>
          <w:tcPr>
            <w:tcW w:w="2268" w:type="dxa"/>
            <w:shd w:val="clear" w:color="auto" w:fill="auto"/>
          </w:tcPr>
          <w:p w:rsidR="00EC60D7" w:rsidRPr="00EC60D7" w:rsidRDefault="00EC60D7" w:rsidP="00EC60D7">
            <w:pPr>
              <w:widowControl w:val="0"/>
              <w:spacing w:after="0" w:line="240" w:lineRule="auto"/>
              <w:ind w:left="7"/>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4</w:t>
            </w:r>
          </w:p>
        </w:tc>
        <w:tc>
          <w:tcPr>
            <w:tcW w:w="1134" w:type="dxa"/>
            <w:shd w:val="clear" w:color="auto" w:fill="auto"/>
          </w:tcPr>
          <w:p w:rsidR="00EC60D7" w:rsidRPr="00EC60D7" w:rsidRDefault="00EC60D7" w:rsidP="00EC60D7">
            <w:pPr>
              <w:widowControl w:val="0"/>
              <w:spacing w:after="0" w:line="240" w:lineRule="auto"/>
              <w:ind w:left="5"/>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5</w:t>
            </w:r>
          </w:p>
        </w:tc>
        <w:tc>
          <w:tcPr>
            <w:tcW w:w="1276" w:type="dxa"/>
            <w:shd w:val="clear" w:color="auto" w:fill="auto"/>
          </w:tcPr>
          <w:p w:rsidR="00EC60D7" w:rsidRPr="00EC60D7" w:rsidRDefault="00EC60D7" w:rsidP="00EC60D7">
            <w:pPr>
              <w:widowControl w:val="0"/>
              <w:spacing w:after="0" w:line="240" w:lineRule="auto"/>
              <w:ind w:left="4"/>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6</w:t>
            </w:r>
          </w:p>
        </w:tc>
        <w:tc>
          <w:tcPr>
            <w:tcW w:w="1134" w:type="dxa"/>
            <w:shd w:val="clear" w:color="auto" w:fill="auto"/>
          </w:tcPr>
          <w:p w:rsidR="00EC60D7" w:rsidRPr="00EC60D7" w:rsidRDefault="00EC60D7" w:rsidP="00EC60D7">
            <w:pPr>
              <w:widowControl w:val="0"/>
              <w:spacing w:after="0" w:line="240" w:lineRule="auto"/>
              <w:ind w:left="1"/>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7</w:t>
            </w:r>
          </w:p>
        </w:tc>
        <w:tc>
          <w:tcPr>
            <w:tcW w:w="2025" w:type="dxa"/>
            <w:shd w:val="clear" w:color="auto" w:fill="auto"/>
          </w:tcPr>
          <w:p w:rsidR="00EC60D7" w:rsidRPr="00EC60D7" w:rsidRDefault="00EC60D7" w:rsidP="00EC60D7">
            <w:pPr>
              <w:widowControl w:val="0"/>
              <w:spacing w:after="0" w:line="240" w:lineRule="auto"/>
              <w:jc w:val="center"/>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8</w:t>
            </w:r>
          </w:p>
        </w:tc>
      </w:tr>
      <w:tr w:rsidR="00EC60D7" w:rsidRPr="00EC60D7" w:rsidTr="00EC60D7">
        <w:trPr>
          <w:trHeight w:val="20"/>
        </w:trPr>
        <w:tc>
          <w:tcPr>
            <w:tcW w:w="680"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val="restart"/>
            <w:shd w:val="clear" w:color="auto" w:fill="auto"/>
          </w:tcPr>
          <w:p w:rsidR="00EC60D7" w:rsidRPr="00EC60D7" w:rsidRDefault="00EC60D7" w:rsidP="00EC60D7">
            <w:pPr>
              <w:widowControl w:val="0"/>
              <w:spacing w:after="0" w:line="240" w:lineRule="auto"/>
              <w:ind w:left="59" w:right="239"/>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Муниципальная программа</w:t>
            </w:r>
          </w:p>
        </w:tc>
        <w:tc>
          <w:tcPr>
            <w:tcW w:w="1276" w:type="dxa"/>
            <w:vMerge w:val="restart"/>
            <w:shd w:val="clear" w:color="auto" w:fill="auto"/>
          </w:tcPr>
          <w:p w:rsidR="00EC60D7" w:rsidRPr="00EC60D7" w:rsidRDefault="00EC60D7" w:rsidP="00EC60D7">
            <w:pPr>
              <w:shd w:val="clear" w:color="auto" w:fill="FFFFFF"/>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всего</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47654,82</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40736,77</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40736,77</w:t>
            </w:r>
          </w:p>
        </w:tc>
        <w:tc>
          <w:tcPr>
            <w:tcW w:w="2025"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129128,36</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025"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47654,82</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40736,77</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40736,77</w:t>
            </w:r>
          </w:p>
        </w:tc>
        <w:tc>
          <w:tcPr>
            <w:tcW w:w="2025" w:type="dxa"/>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129128,36</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в</w:t>
            </w:r>
            <w:r w:rsidRPr="00EC60D7">
              <w:rPr>
                <w:rFonts w:ascii="Times New Roman" w:hAnsi="Times New Roman" w:cs="Times New Roman"/>
                <w:color w:val="auto"/>
                <w:kern w:val="0"/>
                <w:sz w:val="12"/>
                <w:szCs w:val="12"/>
                <w:lang w:val="en-US" w:eastAsia="en-US"/>
              </w:rPr>
              <w:t>небюджетные</w:t>
            </w:r>
            <w:r w:rsidRPr="00EC60D7">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r w:rsidRPr="00EC60D7">
              <w:rPr>
                <w:rFonts w:ascii="Times New Roman" w:eastAsia="Calibri" w:hAnsi="Times New Roman" w:cs="Times New Roman"/>
                <w:color w:val="auto"/>
                <w:kern w:val="0"/>
                <w:sz w:val="12"/>
                <w:szCs w:val="12"/>
                <w:lang w:eastAsia="en-US"/>
              </w:rPr>
              <w:t xml:space="preserve">Подпрограмма </w:t>
            </w:r>
          </w:p>
        </w:tc>
        <w:tc>
          <w:tcPr>
            <w:tcW w:w="1276"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«Повышение  энергетической эффективности»</w:t>
            </w: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Всего</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1051,63</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266,80</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266,80</w:t>
            </w: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1585,23</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1051,63</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266,80</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266,80</w:t>
            </w: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1585,23</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в</w:t>
            </w:r>
            <w:r w:rsidRPr="00EC60D7">
              <w:rPr>
                <w:rFonts w:ascii="Times New Roman" w:hAnsi="Times New Roman" w:cs="Times New Roman"/>
                <w:color w:val="auto"/>
                <w:kern w:val="0"/>
                <w:sz w:val="12"/>
                <w:szCs w:val="12"/>
                <w:lang w:val="en-US" w:eastAsia="en-US"/>
              </w:rPr>
              <w:t>небюджетные</w:t>
            </w:r>
            <w:r w:rsidRPr="00EC60D7">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Подпрограмма </w:t>
            </w:r>
          </w:p>
        </w:tc>
        <w:tc>
          <w:tcPr>
            <w:tcW w:w="1276" w:type="dxa"/>
            <w:vMerge w:val="restart"/>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Всего</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46603,19</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40469,97</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40469,97</w:t>
            </w: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127543,13</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val="en-US" w:eastAsia="en-US"/>
              </w:rPr>
              <w:t>в том числе</w:t>
            </w:r>
            <w:r w:rsidRPr="00EC60D7">
              <w:rPr>
                <w:rFonts w:ascii="Times New Roman" w:hAnsi="Times New Roman" w:cs="Times New Roman"/>
                <w:color w:val="auto"/>
                <w:kern w:val="0"/>
                <w:sz w:val="12"/>
                <w:szCs w:val="12"/>
                <w:lang w:eastAsia="en-US"/>
              </w:rPr>
              <w:t>:</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ight="757"/>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val="en-US" w:eastAsia="en-US"/>
              </w:rPr>
            </w:pPr>
            <w:r w:rsidRPr="00EC60D7">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46603,19</w:t>
            </w: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40469,97</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40469,97</w:t>
            </w: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127543,13</w:t>
            </w: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в</w:t>
            </w:r>
            <w:r w:rsidRPr="00EC60D7">
              <w:rPr>
                <w:rFonts w:ascii="Times New Roman" w:hAnsi="Times New Roman" w:cs="Times New Roman"/>
                <w:color w:val="auto"/>
                <w:kern w:val="0"/>
                <w:sz w:val="12"/>
                <w:szCs w:val="12"/>
                <w:lang w:val="en-US" w:eastAsia="en-US"/>
              </w:rPr>
              <w:t>небюджетные</w:t>
            </w:r>
            <w:r w:rsidRPr="00EC60D7">
              <w:rPr>
                <w:rFonts w:ascii="Times New Roman" w:hAnsi="Times New Roman" w:cs="Times New Roman"/>
                <w:color w:val="auto"/>
                <w:kern w:val="0"/>
                <w:sz w:val="12"/>
                <w:szCs w:val="12"/>
                <w:lang w:eastAsia="en-US"/>
              </w:rPr>
              <w:t xml:space="preserve"> источники</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r w:rsidR="00EC60D7" w:rsidRPr="00EC60D7" w:rsidTr="00EC60D7">
        <w:trPr>
          <w:trHeight w:val="20"/>
        </w:trPr>
        <w:tc>
          <w:tcPr>
            <w:tcW w:w="680"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EC60D7" w:rsidRPr="00EC60D7" w:rsidRDefault="00EC60D7" w:rsidP="00EC60D7">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EC60D7" w:rsidRPr="00EC60D7" w:rsidRDefault="00EC60D7" w:rsidP="00EC60D7">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2268" w:type="dxa"/>
            <w:shd w:val="clear" w:color="auto" w:fill="auto"/>
          </w:tcPr>
          <w:p w:rsidR="00EC60D7" w:rsidRPr="00EC60D7" w:rsidRDefault="00EC60D7" w:rsidP="00EC60D7">
            <w:pPr>
              <w:widowControl w:val="0"/>
              <w:spacing w:after="0" w:line="240" w:lineRule="auto"/>
              <w:ind w:left="59"/>
              <w:rPr>
                <w:rFonts w:ascii="Times New Roman" w:hAnsi="Times New Roman" w:cs="Times New Roman"/>
                <w:color w:val="auto"/>
                <w:kern w:val="0"/>
                <w:sz w:val="12"/>
                <w:szCs w:val="12"/>
                <w:lang w:eastAsia="en-US"/>
              </w:rPr>
            </w:pPr>
            <w:r w:rsidRPr="00EC60D7">
              <w:rPr>
                <w:rFonts w:ascii="Times New Roman" w:hAnsi="Times New Roman" w:cs="Times New Roman"/>
                <w:color w:val="auto"/>
                <w:kern w:val="0"/>
                <w:sz w:val="12"/>
                <w:szCs w:val="12"/>
                <w:lang w:eastAsia="en-US"/>
              </w:rPr>
              <w:t>бюджеты сельских поселений Каратузского района</w:t>
            </w: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EC60D7" w:rsidRPr="00EC60D7" w:rsidRDefault="00EC60D7" w:rsidP="00EC60D7">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EC60D7" w:rsidRPr="00EC60D7" w:rsidRDefault="00EC60D7" w:rsidP="00EC60D7">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EC60D7" w:rsidRDefault="00EC60D7"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Приложение № 3 к постановлению администрации </w:t>
      </w: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Каратузского района  № 476-п  от 21.06.2022</w:t>
      </w:r>
    </w:p>
    <w:p w:rsidR="00EC60D7" w:rsidRPr="00EC60D7" w:rsidRDefault="00EC60D7" w:rsidP="00EC60D7">
      <w:pPr>
        <w:spacing w:after="0" w:line="240" w:lineRule="auto"/>
        <w:jc w:val="right"/>
        <w:rPr>
          <w:rFonts w:ascii="Times New Roman" w:hAnsi="Times New Roman" w:cs="Times New Roman"/>
          <w:color w:val="auto"/>
          <w:kern w:val="0"/>
          <w:sz w:val="12"/>
          <w:szCs w:val="12"/>
        </w:rPr>
      </w:pPr>
    </w:p>
    <w:p w:rsidR="00EC60D7" w:rsidRPr="00EC60D7" w:rsidRDefault="00EC60D7" w:rsidP="00EC60D7">
      <w:pPr>
        <w:spacing w:after="0" w:line="240" w:lineRule="auto"/>
        <w:jc w:val="right"/>
        <w:rPr>
          <w:rFonts w:ascii="Times New Roman" w:hAnsi="Times New Roman" w:cs="Times New Roman"/>
          <w:bCs/>
          <w:color w:val="auto"/>
          <w:kern w:val="0"/>
          <w:sz w:val="12"/>
          <w:szCs w:val="12"/>
        </w:rPr>
      </w:pPr>
      <w:r w:rsidRPr="00EC60D7">
        <w:rPr>
          <w:rFonts w:ascii="Times New Roman" w:hAnsi="Times New Roman" w:cs="Times New Roman"/>
          <w:color w:val="auto"/>
          <w:kern w:val="0"/>
          <w:sz w:val="12"/>
          <w:szCs w:val="12"/>
        </w:rPr>
        <w:t xml:space="preserve">                                                                                                                                                Приложение № 2 </w:t>
      </w:r>
      <w:r w:rsidRPr="00EC60D7">
        <w:rPr>
          <w:rFonts w:ascii="Times New Roman" w:hAnsi="Times New Roman" w:cs="Times New Roman"/>
          <w:bCs/>
          <w:color w:val="auto"/>
          <w:kern w:val="0"/>
          <w:sz w:val="12"/>
          <w:szCs w:val="12"/>
        </w:rPr>
        <w:t xml:space="preserve">к подпрограмме </w:t>
      </w:r>
    </w:p>
    <w:p w:rsidR="00EC60D7" w:rsidRPr="00EC60D7" w:rsidRDefault="00EC60D7" w:rsidP="00EC60D7">
      <w:pPr>
        <w:spacing w:after="0" w:line="240" w:lineRule="auto"/>
        <w:jc w:val="right"/>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«Обеспечение реализации муниципальной </w:t>
      </w:r>
    </w:p>
    <w:p w:rsidR="00EC60D7" w:rsidRPr="00EC60D7" w:rsidRDefault="00EC60D7" w:rsidP="00EC60D7">
      <w:pPr>
        <w:spacing w:after="0" w:line="240" w:lineRule="auto"/>
        <w:jc w:val="right"/>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программы и прочие мероприятия»</w:t>
      </w:r>
    </w:p>
    <w:p w:rsidR="00EC60D7" w:rsidRPr="00EC60D7" w:rsidRDefault="00EC60D7" w:rsidP="00EC60D7">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EC60D7" w:rsidRPr="00EC60D7" w:rsidRDefault="00EC60D7" w:rsidP="00EC60D7">
      <w:pPr>
        <w:autoSpaceDE w:val="0"/>
        <w:autoSpaceDN w:val="0"/>
        <w:adjustRightInd w:val="0"/>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ПЕРЕЧЕНЬ МЕРОПРИЯТИЙ ПОДПРОГРАММЫ  </w:t>
      </w:r>
    </w:p>
    <w:p w:rsidR="00EC60D7" w:rsidRPr="00EC60D7" w:rsidRDefault="00EC60D7" w:rsidP="00EC60D7">
      <w:pPr>
        <w:spacing w:after="0" w:line="240" w:lineRule="auto"/>
        <w:jc w:val="center"/>
        <w:outlineLvl w:val="0"/>
        <w:rPr>
          <w:rFonts w:ascii="Times New Roman" w:hAnsi="Times New Roman" w:cs="Times New Roman"/>
          <w:color w:val="auto"/>
          <w:kern w:val="0"/>
          <w:sz w:val="12"/>
          <w:szCs w:val="12"/>
        </w:rPr>
      </w:pPr>
    </w:p>
    <w:tbl>
      <w:tblPr>
        <w:tblW w:w="11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61"/>
        <w:gridCol w:w="1395"/>
        <w:gridCol w:w="968"/>
        <w:gridCol w:w="591"/>
        <w:gridCol w:w="583"/>
        <w:gridCol w:w="860"/>
        <w:gridCol w:w="430"/>
        <w:gridCol w:w="1142"/>
        <w:gridCol w:w="956"/>
        <w:gridCol w:w="850"/>
        <w:gridCol w:w="1134"/>
        <w:gridCol w:w="1570"/>
        <w:gridCol w:w="60"/>
      </w:tblGrid>
      <w:tr w:rsidR="00EC60D7" w:rsidRPr="00EC60D7" w:rsidTr="00EC60D7">
        <w:trPr>
          <w:gridAfter w:val="1"/>
          <w:wAfter w:w="60" w:type="dxa"/>
          <w:trHeight w:val="20"/>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п/п</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Цель, отдельное мероприятие</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ГРБС</w:t>
            </w:r>
          </w:p>
        </w:tc>
        <w:tc>
          <w:tcPr>
            <w:tcW w:w="2464" w:type="dxa"/>
            <w:gridSpan w:val="4"/>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Код бюджетной классификации</w:t>
            </w:r>
          </w:p>
        </w:tc>
        <w:tc>
          <w:tcPr>
            <w:tcW w:w="4082" w:type="dxa"/>
            <w:gridSpan w:val="4"/>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Расходы по годам реализации программы (тыс. руб.)</w:t>
            </w:r>
          </w:p>
        </w:tc>
        <w:tc>
          <w:tcPr>
            <w:tcW w:w="1570" w:type="dxa"/>
            <w:tcBorders>
              <w:top w:val="single" w:sz="4" w:space="0" w:color="auto"/>
              <w:left w:val="single" w:sz="4" w:space="0" w:color="auto"/>
              <w:right w:val="single" w:sz="4" w:space="0" w:color="auto"/>
            </w:tcBorders>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C60D7" w:rsidRPr="00EC60D7" w:rsidTr="00EC60D7">
        <w:trPr>
          <w:gridAfter w:val="1"/>
          <w:wAfter w:w="60" w:type="dxa"/>
          <w:trHeight w:val="2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ГРБС</w:t>
            </w:r>
          </w:p>
        </w:tc>
        <w:tc>
          <w:tcPr>
            <w:tcW w:w="583"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РзПр</w:t>
            </w:r>
          </w:p>
        </w:tc>
        <w:tc>
          <w:tcPr>
            <w:tcW w:w="860"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ЦСР</w:t>
            </w:r>
          </w:p>
        </w:tc>
        <w:tc>
          <w:tcPr>
            <w:tcW w:w="430"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ВР</w:t>
            </w:r>
          </w:p>
        </w:tc>
        <w:tc>
          <w:tcPr>
            <w:tcW w:w="1142"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очередной финансовый год </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(2022)</w:t>
            </w:r>
          </w:p>
        </w:tc>
        <w:tc>
          <w:tcPr>
            <w:tcW w:w="956"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1-й год планового периода</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2-й год планового периода</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итого на очередной финансовый год и плановый период 2022-2024</w:t>
            </w:r>
          </w:p>
        </w:tc>
        <w:tc>
          <w:tcPr>
            <w:tcW w:w="1570" w:type="dxa"/>
            <w:tcBorders>
              <w:left w:val="single" w:sz="4" w:space="0" w:color="auto"/>
              <w:bottom w:val="single" w:sz="4" w:space="0" w:color="auto"/>
              <w:right w:val="single" w:sz="4" w:space="0" w:color="auto"/>
            </w:tcBorders>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r>
      <w:tr w:rsidR="00EC60D7" w:rsidRPr="00EC60D7" w:rsidTr="00EC60D7">
        <w:trPr>
          <w:gridAfter w:val="1"/>
          <w:wAfter w:w="60" w:type="dxa"/>
          <w:trHeight w:val="20"/>
          <w:tblHeader/>
        </w:trPr>
        <w:tc>
          <w:tcPr>
            <w:tcW w:w="569"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w:t>
            </w:r>
          </w:p>
        </w:tc>
        <w:tc>
          <w:tcPr>
            <w:tcW w:w="968"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3</w:t>
            </w:r>
          </w:p>
        </w:tc>
        <w:tc>
          <w:tcPr>
            <w:tcW w:w="591"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4</w:t>
            </w:r>
          </w:p>
        </w:tc>
        <w:tc>
          <w:tcPr>
            <w:tcW w:w="583"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5</w:t>
            </w:r>
          </w:p>
        </w:tc>
        <w:tc>
          <w:tcPr>
            <w:tcW w:w="860"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6</w:t>
            </w:r>
          </w:p>
        </w:tc>
        <w:tc>
          <w:tcPr>
            <w:tcW w:w="430"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7</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w:t>
            </w:r>
          </w:p>
        </w:tc>
        <w:tc>
          <w:tcPr>
            <w:tcW w:w="956"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w:t>
            </w:r>
          </w:p>
        </w:tc>
        <w:tc>
          <w:tcPr>
            <w:tcW w:w="850"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10</w:t>
            </w:r>
          </w:p>
        </w:tc>
        <w:tc>
          <w:tcPr>
            <w:tcW w:w="1134"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w:t>
            </w:r>
          </w:p>
        </w:tc>
        <w:tc>
          <w:tcPr>
            <w:tcW w:w="1570" w:type="dxa"/>
            <w:tcBorders>
              <w:top w:val="single" w:sz="4" w:space="0" w:color="auto"/>
              <w:left w:val="single" w:sz="4" w:space="0" w:color="auto"/>
              <w:bottom w:val="single" w:sz="4" w:space="0" w:color="auto"/>
              <w:right w:val="single" w:sz="4" w:space="0" w:color="auto"/>
            </w:tcBorders>
          </w:tcPr>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12</w:t>
            </w:r>
          </w:p>
        </w:tc>
      </w:tr>
      <w:tr w:rsidR="00EC60D7" w:rsidRPr="00EC60D7" w:rsidTr="00EC60D7">
        <w:trPr>
          <w:cantSplit/>
          <w:trHeight w:val="20"/>
        </w:trPr>
        <w:tc>
          <w:tcPr>
            <w:tcW w:w="56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p>
        </w:tc>
        <w:tc>
          <w:tcPr>
            <w:tcW w:w="10539" w:type="dxa"/>
            <w:gridSpan w:val="12"/>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Цель программы: Повышение эффективности оказываемых муниципальных услуг в сфере жизнедеятельности</w:t>
            </w:r>
          </w:p>
        </w:tc>
      </w:tr>
      <w:tr w:rsidR="00EC60D7" w:rsidRPr="00EC60D7" w:rsidTr="00EC60D7">
        <w:trPr>
          <w:cantSplit/>
          <w:trHeight w:val="20"/>
        </w:trPr>
        <w:tc>
          <w:tcPr>
            <w:tcW w:w="56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p>
        </w:tc>
        <w:tc>
          <w:tcPr>
            <w:tcW w:w="10539" w:type="dxa"/>
            <w:gridSpan w:val="1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EC60D7" w:rsidRPr="00EC60D7" w:rsidRDefault="00EC60D7" w:rsidP="00EC60D7">
            <w:pPr>
              <w:autoSpaceDE w:val="0"/>
              <w:autoSpaceDN w:val="0"/>
              <w:adjustRightInd w:val="0"/>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Задачи: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EC60D7" w:rsidRPr="00EC60D7" w:rsidTr="00EC60D7">
        <w:trPr>
          <w:gridAfter w:val="1"/>
          <w:wAfter w:w="60" w:type="dxa"/>
          <w:trHeight w:val="20"/>
        </w:trPr>
        <w:tc>
          <w:tcPr>
            <w:tcW w:w="569" w:type="dxa"/>
            <w:vMerge w:val="restart"/>
            <w:tcBorders>
              <w:top w:val="single" w:sz="4" w:space="0" w:color="auto"/>
              <w:left w:val="single" w:sz="4" w:space="0" w:color="auto"/>
              <w:right w:val="single" w:sz="4" w:space="0" w:color="auto"/>
            </w:tcBorders>
          </w:tcPr>
          <w:p w:rsidR="00EC60D7" w:rsidRPr="00EC60D7" w:rsidRDefault="00EC60D7" w:rsidP="00EC60D7">
            <w:pPr>
              <w:tabs>
                <w:tab w:val="left" w:pos="474"/>
              </w:tabs>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w:t>
            </w:r>
          </w:p>
        </w:tc>
        <w:tc>
          <w:tcPr>
            <w:tcW w:w="1556" w:type="dxa"/>
            <w:gridSpan w:val="2"/>
            <w:vMerge w:val="restart"/>
            <w:tcBorders>
              <w:top w:val="single" w:sz="4" w:space="0" w:color="auto"/>
              <w:left w:val="single" w:sz="4" w:space="0" w:color="auto"/>
              <w:right w:val="single" w:sz="4" w:space="0" w:color="auto"/>
            </w:tcBorders>
            <w:vAlign w:val="center"/>
            <w:hideMark/>
          </w:tcPr>
          <w:p w:rsidR="00EC60D7" w:rsidRPr="00EC60D7" w:rsidRDefault="00EC60D7" w:rsidP="00EC60D7">
            <w:pPr>
              <w:tabs>
                <w:tab w:val="left" w:pos="474"/>
              </w:tabs>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 Мероприятие 1: Расходы на содержание муниципального  казенного  учреждения  по обеспечению жизнедеятельности района</w:t>
            </w:r>
          </w:p>
        </w:tc>
        <w:tc>
          <w:tcPr>
            <w:tcW w:w="968" w:type="dxa"/>
            <w:vMerge w:val="restart"/>
            <w:tcBorders>
              <w:top w:val="single" w:sz="4" w:space="0" w:color="auto"/>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страция  района</w:t>
            </w:r>
          </w:p>
        </w:tc>
        <w:tc>
          <w:tcPr>
            <w:tcW w:w="591"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111</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31262,89</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28612,29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28612,29</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88487,47</w:t>
            </w:r>
          </w:p>
        </w:tc>
        <w:tc>
          <w:tcPr>
            <w:tcW w:w="1570" w:type="dxa"/>
            <w:vMerge w:val="restart"/>
            <w:tcBorders>
              <w:top w:val="single" w:sz="4" w:space="0" w:color="auto"/>
              <w:left w:val="single" w:sz="4" w:space="0" w:color="auto"/>
              <w:right w:val="single" w:sz="4" w:space="0" w:color="auto"/>
            </w:tcBorders>
            <w:hideMark/>
          </w:tcPr>
          <w:p w:rsidR="00EC60D7" w:rsidRPr="00EC60D7" w:rsidRDefault="00EC60D7" w:rsidP="00EC60D7">
            <w:pPr>
              <w:spacing w:after="0" w:line="240" w:lineRule="auto"/>
              <w:ind w:left="34"/>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112</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475,70</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475,70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475,70</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1 427,10</w:t>
            </w:r>
          </w:p>
        </w:tc>
        <w:tc>
          <w:tcPr>
            <w:tcW w:w="1570"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119</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9441,39</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8640,91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8640,91</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26723,21</w:t>
            </w:r>
          </w:p>
        </w:tc>
        <w:tc>
          <w:tcPr>
            <w:tcW w:w="1570"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244</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4453,94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1855,04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1855,04</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8164,02</w:t>
            </w:r>
          </w:p>
        </w:tc>
        <w:tc>
          <w:tcPr>
            <w:tcW w:w="1570"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247</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960,35</w:t>
            </w:r>
          </w:p>
        </w:tc>
        <w:tc>
          <w:tcPr>
            <w:tcW w:w="956"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877,11</w:t>
            </w:r>
          </w:p>
        </w:tc>
        <w:tc>
          <w:tcPr>
            <w:tcW w:w="850"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877,11</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2714,57</w:t>
            </w:r>
          </w:p>
        </w:tc>
        <w:tc>
          <w:tcPr>
            <w:tcW w:w="1570"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851</w:t>
            </w:r>
          </w:p>
        </w:tc>
        <w:tc>
          <w:tcPr>
            <w:tcW w:w="1142" w:type="dxa"/>
            <w:tcBorders>
              <w:top w:val="single" w:sz="4" w:space="0" w:color="auto"/>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2,87</w:t>
            </w:r>
          </w:p>
        </w:tc>
        <w:tc>
          <w:tcPr>
            <w:tcW w:w="956" w:type="dxa"/>
            <w:tcBorders>
              <w:top w:val="single" w:sz="4" w:space="0" w:color="auto"/>
              <w:left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2,87</w:t>
            </w:r>
          </w:p>
        </w:tc>
        <w:tc>
          <w:tcPr>
            <w:tcW w:w="850" w:type="dxa"/>
            <w:tcBorders>
              <w:top w:val="single" w:sz="4" w:space="0" w:color="auto"/>
              <w:left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2,87</w:t>
            </w:r>
          </w:p>
        </w:tc>
        <w:tc>
          <w:tcPr>
            <w:tcW w:w="1134" w:type="dxa"/>
            <w:tcBorders>
              <w:top w:val="single" w:sz="4" w:space="0" w:color="auto"/>
              <w:left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8,61</w:t>
            </w:r>
          </w:p>
        </w:tc>
        <w:tc>
          <w:tcPr>
            <w:tcW w:w="1570"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bottom w:val="single" w:sz="4" w:space="0" w:color="auto"/>
              <w:right w:val="single" w:sz="4" w:space="0" w:color="auto"/>
            </w:tcBorders>
            <w:noWrap/>
            <w:hideMark/>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852</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0,0</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0,0</w:t>
            </w:r>
          </w:p>
        </w:tc>
        <w:tc>
          <w:tcPr>
            <w:tcW w:w="1570" w:type="dxa"/>
            <w:vMerge/>
            <w:tcBorders>
              <w:left w:val="single" w:sz="4" w:space="0" w:color="auto"/>
              <w:right w:val="single" w:sz="4" w:space="0" w:color="auto"/>
            </w:tcBorders>
            <w:vAlign w:val="center"/>
            <w:hideMark/>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1556" w:type="dxa"/>
            <w:gridSpan w:val="2"/>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968"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c>
          <w:tcPr>
            <w:tcW w:w="591" w:type="dxa"/>
            <w:tcBorders>
              <w:top w:val="single" w:sz="4" w:space="0" w:color="auto"/>
              <w:left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right w:val="single" w:sz="4" w:space="0" w:color="auto"/>
            </w:tcBorders>
            <w:noWrap/>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0113</w:t>
            </w:r>
          </w:p>
        </w:tc>
        <w:tc>
          <w:tcPr>
            <w:tcW w:w="860" w:type="dxa"/>
            <w:tcBorders>
              <w:top w:val="single" w:sz="4" w:space="0" w:color="auto"/>
              <w:left w:val="single" w:sz="4" w:space="0" w:color="auto"/>
              <w:right w:val="single" w:sz="4" w:space="0" w:color="auto"/>
            </w:tcBorders>
            <w:noWrap/>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2620026500</w:t>
            </w:r>
          </w:p>
        </w:tc>
        <w:tc>
          <w:tcPr>
            <w:tcW w:w="430" w:type="dxa"/>
            <w:tcBorders>
              <w:top w:val="single" w:sz="4" w:space="0" w:color="auto"/>
              <w:left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853</w:t>
            </w:r>
          </w:p>
        </w:tc>
        <w:tc>
          <w:tcPr>
            <w:tcW w:w="1142" w:type="dxa"/>
            <w:tcBorders>
              <w:top w:val="single" w:sz="4" w:space="0" w:color="auto"/>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6,05</w:t>
            </w:r>
          </w:p>
        </w:tc>
        <w:tc>
          <w:tcPr>
            <w:tcW w:w="956" w:type="dxa"/>
            <w:tcBorders>
              <w:top w:val="single" w:sz="4" w:space="0" w:color="auto"/>
              <w:left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6,05</w:t>
            </w:r>
          </w:p>
        </w:tc>
        <w:tc>
          <w:tcPr>
            <w:tcW w:w="850" w:type="dxa"/>
            <w:tcBorders>
              <w:top w:val="single" w:sz="4" w:space="0" w:color="auto"/>
              <w:left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6,05</w:t>
            </w:r>
          </w:p>
        </w:tc>
        <w:tc>
          <w:tcPr>
            <w:tcW w:w="1134" w:type="dxa"/>
            <w:tcBorders>
              <w:top w:val="single" w:sz="4" w:space="0" w:color="auto"/>
              <w:left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18,15</w:t>
            </w:r>
          </w:p>
        </w:tc>
        <w:tc>
          <w:tcPr>
            <w:tcW w:w="1570" w:type="dxa"/>
            <w:vMerge/>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1556" w:type="dxa"/>
            <w:gridSpan w:val="2"/>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Итого по отдельному мероприятию</w:t>
            </w:r>
          </w:p>
        </w:tc>
        <w:tc>
          <w:tcPr>
            <w:tcW w:w="968" w:type="dxa"/>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w:t>
            </w:r>
          </w:p>
        </w:tc>
        <w:tc>
          <w:tcPr>
            <w:tcW w:w="583"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w:t>
            </w:r>
          </w:p>
        </w:tc>
        <w:tc>
          <w:tcPr>
            <w:tcW w:w="86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w:t>
            </w:r>
          </w:p>
        </w:tc>
        <w:tc>
          <w:tcPr>
            <w:tcW w:w="43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w:t>
            </w: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46603.19</w:t>
            </w:r>
          </w:p>
        </w:tc>
        <w:tc>
          <w:tcPr>
            <w:tcW w:w="956"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40469,97</w:t>
            </w:r>
          </w:p>
        </w:tc>
        <w:tc>
          <w:tcPr>
            <w:tcW w:w="850"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40469,97</w:t>
            </w:r>
          </w:p>
        </w:tc>
        <w:tc>
          <w:tcPr>
            <w:tcW w:w="1134"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highlight w:val="yellow"/>
              </w:rPr>
            </w:pPr>
            <w:r w:rsidRPr="00EC60D7">
              <w:rPr>
                <w:rFonts w:ascii="Times New Roman" w:hAnsi="Times New Roman" w:cs="Times New Roman"/>
                <w:kern w:val="0"/>
                <w:sz w:val="12"/>
                <w:szCs w:val="12"/>
              </w:rPr>
              <w:t>127543,13</w:t>
            </w:r>
          </w:p>
        </w:tc>
        <w:tc>
          <w:tcPr>
            <w:tcW w:w="1570" w:type="dxa"/>
            <w:vMerge/>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1556" w:type="dxa"/>
            <w:gridSpan w:val="2"/>
            <w:tcBorders>
              <w:left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в том числе:</w:t>
            </w:r>
          </w:p>
        </w:tc>
        <w:tc>
          <w:tcPr>
            <w:tcW w:w="968" w:type="dxa"/>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591"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583"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86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43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highlight w:val="yellow"/>
              </w:rPr>
            </w:pPr>
          </w:p>
        </w:tc>
        <w:tc>
          <w:tcPr>
            <w:tcW w:w="1570" w:type="dxa"/>
            <w:tcBorders>
              <w:left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r>
      <w:tr w:rsidR="00EC60D7" w:rsidRPr="00EC60D7" w:rsidTr="00EC60D7">
        <w:trPr>
          <w:gridAfter w:val="1"/>
          <w:wAfter w:w="60" w:type="dxa"/>
          <w:trHeight w:val="20"/>
        </w:trPr>
        <w:tc>
          <w:tcPr>
            <w:tcW w:w="569" w:type="dxa"/>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1556" w:type="dxa"/>
            <w:gridSpan w:val="2"/>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ГРБС </w:t>
            </w:r>
          </w:p>
        </w:tc>
        <w:tc>
          <w:tcPr>
            <w:tcW w:w="968" w:type="dxa"/>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страция района</w:t>
            </w:r>
          </w:p>
        </w:tc>
        <w:tc>
          <w:tcPr>
            <w:tcW w:w="591"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901</w:t>
            </w:r>
          </w:p>
        </w:tc>
        <w:tc>
          <w:tcPr>
            <w:tcW w:w="583"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86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430" w:type="dxa"/>
            <w:tcBorders>
              <w:top w:val="single" w:sz="4" w:space="0" w:color="auto"/>
              <w:left w:val="single" w:sz="4" w:space="0" w:color="auto"/>
              <w:bottom w:val="single" w:sz="4" w:space="0" w:color="auto"/>
              <w:right w:val="single" w:sz="4" w:space="0" w:color="auto"/>
            </w:tcBorders>
            <w:noWrap/>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c>
          <w:tcPr>
            <w:tcW w:w="1142" w:type="dxa"/>
            <w:tcBorders>
              <w:top w:val="single" w:sz="4" w:space="0" w:color="auto"/>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46603.19</w:t>
            </w:r>
          </w:p>
        </w:tc>
        <w:tc>
          <w:tcPr>
            <w:tcW w:w="956"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40469,97</w:t>
            </w:r>
          </w:p>
        </w:tc>
        <w:tc>
          <w:tcPr>
            <w:tcW w:w="850"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jc w:val="center"/>
              <w:rPr>
                <w:rFonts w:ascii="Times New Roman" w:hAnsi="Times New Roman" w:cs="Times New Roman"/>
                <w:kern w:val="0"/>
                <w:sz w:val="12"/>
                <w:szCs w:val="12"/>
              </w:rPr>
            </w:pPr>
            <w:r w:rsidRPr="00EC60D7">
              <w:rPr>
                <w:rFonts w:ascii="Times New Roman" w:hAnsi="Times New Roman" w:cs="Times New Roman"/>
                <w:kern w:val="0"/>
                <w:sz w:val="12"/>
                <w:szCs w:val="12"/>
              </w:rPr>
              <w:t>40469,97</w:t>
            </w:r>
          </w:p>
        </w:tc>
        <w:tc>
          <w:tcPr>
            <w:tcW w:w="1134" w:type="dxa"/>
            <w:tcBorders>
              <w:top w:val="single" w:sz="4" w:space="0" w:color="auto"/>
              <w:left w:val="single" w:sz="4" w:space="0" w:color="auto"/>
              <w:bottom w:val="single" w:sz="4" w:space="0" w:color="auto"/>
              <w:right w:val="single" w:sz="4" w:space="0" w:color="auto"/>
            </w:tcBorders>
            <w:noWrap/>
            <w:vAlign w:val="center"/>
          </w:tcPr>
          <w:p w:rsidR="00EC60D7" w:rsidRPr="00EC60D7" w:rsidRDefault="00EC60D7" w:rsidP="00EC60D7">
            <w:pPr>
              <w:spacing w:after="0" w:line="240" w:lineRule="auto"/>
              <w:rPr>
                <w:rFonts w:ascii="Times New Roman" w:hAnsi="Times New Roman" w:cs="Times New Roman"/>
                <w:kern w:val="0"/>
                <w:sz w:val="12"/>
                <w:szCs w:val="12"/>
                <w:highlight w:val="yellow"/>
                <w:lang w:val="en-US"/>
              </w:rPr>
            </w:pPr>
            <w:r w:rsidRPr="00EC60D7">
              <w:rPr>
                <w:rFonts w:ascii="Times New Roman" w:hAnsi="Times New Roman" w:cs="Times New Roman"/>
                <w:kern w:val="0"/>
                <w:sz w:val="12"/>
                <w:szCs w:val="12"/>
              </w:rPr>
              <w:t xml:space="preserve">     127543,13</w:t>
            </w:r>
          </w:p>
        </w:tc>
        <w:tc>
          <w:tcPr>
            <w:tcW w:w="1570" w:type="dxa"/>
            <w:tcBorders>
              <w:left w:val="single" w:sz="4" w:space="0" w:color="auto"/>
              <w:bottom w:val="single" w:sz="4" w:space="0" w:color="auto"/>
              <w:right w:val="single" w:sz="4" w:space="0" w:color="auto"/>
            </w:tcBorders>
            <w:vAlign w:val="center"/>
          </w:tcPr>
          <w:p w:rsidR="00EC60D7" w:rsidRPr="00EC60D7" w:rsidRDefault="00EC60D7" w:rsidP="00EC60D7">
            <w:pPr>
              <w:spacing w:after="0" w:line="240" w:lineRule="auto"/>
              <w:jc w:val="center"/>
              <w:rPr>
                <w:rFonts w:ascii="Times New Roman" w:hAnsi="Times New Roman" w:cs="Times New Roman"/>
                <w:color w:val="auto"/>
                <w:kern w:val="0"/>
                <w:sz w:val="12"/>
                <w:szCs w:val="12"/>
              </w:rPr>
            </w:pPr>
          </w:p>
        </w:tc>
      </w:tr>
    </w:tbl>
    <w:p w:rsidR="00EC60D7" w:rsidRPr="00EC60D7" w:rsidRDefault="00EC60D7" w:rsidP="00EC60D7">
      <w:pPr>
        <w:tabs>
          <w:tab w:val="left" w:pos="11907"/>
        </w:tabs>
        <w:autoSpaceDE w:val="0"/>
        <w:autoSpaceDN w:val="0"/>
        <w:adjustRightInd w:val="0"/>
        <w:spacing w:after="0" w:line="240" w:lineRule="auto"/>
        <w:jc w:val="both"/>
        <w:rPr>
          <w:rFonts w:ascii="Times New Roman" w:hAnsi="Times New Roman" w:cs="Times New Roman"/>
          <w:color w:val="auto"/>
          <w:kern w:val="0"/>
          <w:sz w:val="12"/>
          <w:szCs w:val="12"/>
        </w:rPr>
      </w:pPr>
    </w:p>
    <w:p w:rsidR="00EC60D7" w:rsidRDefault="00EC60D7" w:rsidP="00EC60D7">
      <w:pPr>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АДМИНИСТРАЦИЯ КАРАТУЗСКОГО РАЙОНА</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lang w:eastAsia="en-US"/>
        </w:rPr>
      </w:pPr>
    </w:p>
    <w:p w:rsidR="00EC60D7" w:rsidRDefault="00EC60D7" w:rsidP="00EC60D7">
      <w:pPr>
        <w:spacing w:after="0" w:line="240" w:lineRule="auto"/>
        <w:jc w:val="center"/>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ПОСТАНОВЛЕНИЕ</w:t>
      </w:r>
    </w:p>
    <w:p w:rsidR="00EC60D7" w:rsidRPr="00EC60D7" w:rsidRDefault="00EC60D7" w:rsidP="00EC60D7">
      <w:pPr>
        <w:spacing w:after="0" w:line="240" w:lineRule="auto"/>
        <w:jc w:val="center"/>
        <w:rPr>
          <w:rFonts w:ascii="Times New Roman" w:eastAsia="Calibri" w:hAnsi="Times New Roman" w:cs="Times New Roman"/>
          <w:color w:val="auto"/>
          <w:kern w:val="0"/>
          <w:sz w:val="12"/>
          <w:szCs w:val="12"/>
          <w:lang w:eastAsia="en-US"/>
        </w:rPr>
      </w:pPr>
    </w:p>
    <w:p w:rsidR="00EC60D7" w:rsidRDefault="00EC60D7" w:rsidP="00EC60D7">
      <w:pPr>
        <w:spacing w:after="0" w:line="240" w:lineRule="auto"/>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23.06.2022 </w:t>
      </w:r>
      <w:r w:rsidRPr="00EC60D7">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t>с. Каратузское</w:t>
      </w:r>
      <w:r w:rsidRPr="00EC60D7">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C60D7">
        <w:rPr>
          <w:rFonts w:ascii="Times New Roman" w:eastAsia="Calibri" w:hAnsi="Times New Roman" w:cs="Times New Roman"/>
          <w:color w:val="auto"/>
          <w:kern w:val="0"/>
          <w:sz w:val="12"/>
          <w:szCs w:val="12"/>
          <w:lang w:eastAsia="en-US"/>
        </w:rPr>
        <w:tab/>
        <w:t xml:space="preserve">       № 487-п</w:t>
      </w:r>
    </w:p>
    <w:p w:rsidR="00EC60D7" w:rsidRPr="00EC60D7" w:rsidRDefault="00EC60D7" w:rsidP="00EC60D7">
      <w:pPr>
        <w:spacing w:after="0" w:line="240" w:lineRule="auto"/>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jc w:val="both"/>
        <w:rPr>
          <w:rFonts w:ascii="Times New Roman" w:hAnsi="Times New Roman" w:cs="Times New Roman"/>
          <w:bCs/>
          <w:color w:val="auto"/>
          <w:kern w:val="0"/>
          <w:sz w:val="12"/>
          <w:szCs w:val="12"/>
          <w:lang w:eastAsia="en-US"/>
        </w:rPr>
      </w:pPr>
    </w:p>
    <w:p w:rsidR="00EC60D7" w:rsidRPr="00EC60D7" w:rsidRDefault="00EC60D7" w:rsidP="00EC60D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 </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 Внести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следующие изменения:</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1.1. В разделе 3 дополнить абзацем:</w:t>
      </w:r>
    </w:p>
    <w:p w:rsidR="00EC60D7" w:rsidRPr="00EC60D7" w:rsidRDefault="00EC60D7" w:rsidP="00EC60D7">
      <w:pPr>
        <w:spacing w:after="0" w:line="240" w:lineRule="auto"/>
        <w:ind w:firstLine="708"/>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«3.19.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Порядком.»</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1.2. Приложение 6 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изложить в новой редакции, согласно приложению 1 к настоящему постановлению.  </w:t>
      </w:r>
    </w:p>
    <w:p w:rsidR="00EC60D7" w:rsidRPr="00EC60D7" w:rsidRDefault="00EC60D7" w:rsidP="00EC60D7">
      <w:pPr>
        <w:spacing w:after="0" w:line="240" w:lineRule="auto"/>
        <w:ind w:firstLine="709"/>
        <w:jc w:val="both"/>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 xml:space="preserve"> 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EC60D7" w:rsidRPr="00EC60D7" w:rsidRDefault="00EC60D7" w:rsidP="00EC60D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EC60D7">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C60D7" w:rsidRPr="00EC60D7" w:rsidRDefault="00EC60D7" w:rsidP="00EC60D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EC60D7" w:rsidRPr="00EC60D7" w:rsidRDefault="00EC60D7" w:rsidP="00EC60D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EC60D7" w:rsidRPr="00EC60D7" w:rsidRDefault="00EC60D7" w:rsidP="00EC60D7">
      <w:pPr>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И.о. главы района                                                                                   Е.С. Мигла</w:t>
      </w:r>
    </w:p>
    <w:p w:rsidR="00EC60D7" w:rsidRPr="00EC60D7" w:rsidRDefault="00EC60D7" w:rsidP="00EC60D7">
      <w:pPr>
        <w:tabs>
          <w:tab w:val="left" w:pos="11907"/>
        </w:tabs>
        <w:autoSpaceDE w:val="0"/>
        <w:autoSpaceDN w:val="0"/>
        <w:adjustRightInd w:val="0"/>
        <w:spacing w:after="0" w:line="240" w:lineRule="auto"/>
        <w:jc w:val="both"/>
        <w:rPr>
          <w:rFonts w:ascii="Times New Roman" w:hAnsi="Times New Roman" w:cs="Times New Roman"/>
          <w:color w:val="auto"/>
          <w:kern w:val="0"/>
          <w:sz w:val="12"/>
          <w:szCs w:val="12"/>
        </w:rPr>
      </w:pPr>
    </w:p>
    <w:p w:rsidR="00EC60D7" w:rsidRPr="00EC60D7" w:rsidRDefault="00EC60D7" w:rsidP="00EC60D7">
      <w:pPr>
        <w:spacing w:after="0" w:line="240" w:lineRule="auto"/>
        <w:ind w:left="5387"/>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Приложение 1 к постановлению администрации Каратузского района </w:t>
      </w:r>
    </w:p>
    <w:p w:rsidR="00EC60D7" w:rsidRPr="00EC60D7" w:rsidRDefault="00EC60D7" w:rsidP="00EC60D7">
      <w:pPr>
        <w:spacing w:after="0" w:line="240" w:lineRule="auto"/>
        <w:ind w:left="5387"/>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от 23.06.2022 № 487-п</w:t>
      </w:r>
    </w:p>
    <w:p w:rsidR="00EC60D7" w:rsidRPr="00EC60D7" w:rsidRDefault="00EC60D7" w:rsidP="00EC60D7">
      <w:pPr>
        <w:spacing w:after="0" w:line="240" w:lineRule="auto"/>
        <w:ind w:left="5387"/>
        <w:jc w:val="both"/>
        <w:rPr>
          <w:rFonts w:ascii="Times New Roman" w:hAnsi="Times New Roman" w:cs="Times New Roman"/>
          <w:bCs/>
          <w:color w:val="auto"/>
          <w:kern w:val="0"/>
          <w:sz w:val="12"/>
          <w:szCs w:val="12"/>
        </w:rPr>
      </w:pPr>
    </w:p>
    <w:p w:rsidR="00EC60D7" w:rsidRPr="00EC60D7" w:rsidRDefault="00EC60D7" w:rsidP="00EC60D7">
      <w:pPr>
        <w:spacing w:after="0" w:line="240" w:lineRule="auto"/>
        <w:ind w:left="5387"/>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Приложение 6</w:t>
      </w:r>
    </w:p>
    <w:p w:rsidR="00EC60D7" w:rsidRPr="00EC60D7" w:rsidRDefault="00EC60D7" w:rsidP="00EC60D7">
      <w:pPr>
        <w:widowControl w:val="0"/>
        <w:autoSpaceDE w:val="0"/>
        <w:autoSpaceDN w:val="0"/>
        <w:adjustRightInd w:val="0"/>
        <w:spacing w:after="0" w:line="240" w:lineRule="auto"/>
        <w:ind w:left="5387"/>
        <w:outlineLvl w:val="1"/>
        <w:rPr>
          <w:rFonts w:ascii="Times New Roman" w:eastAsia="Calibri" w:hAnsi="Times New Roman"/>
          <w:color w:val="auto"/>
          <w:kern w:val="0"/>
          <w:sz w:val="12"/>
          <w:szCs w:val="12"/>
        </w:rPr>
      </w:pPr>
      <w:r w:rsidRPr="00EC60D7">
        <w:rPr>
          <w:rFonts w:ascii="Times New Roman" w:hAnsi="Times New Roman"/>
          <w:bCs/>
          <w:kern w:val="0"/>
          <w:sz w:val="12"/>
          <w:szCs w:val="12"/>
        </w:rPr>
        <w:t>к Порядку</w:t>
      </w:r>
      <w:r w:rsidRPr="00EC60D7">
        <w:rPr>
          <w:rFonts w:ascii="Times New Roman" w:eastAsia="Calibri" w:hAnsi="Times New Roman"/>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C60D7" w:rsidRPr="00EC60D7" w:rsidRDefault="00EC60D7" w:rsidP="00EC60D7">
      <w:pPr>
        <w:spacing w:after="0" w:line="240" w:lineRule="auto"/>
        <w:ind w:firstLine="709"/>
        <w:jc w:val="center"/>
        <w:rPr>
          <w:rFonts w:ascii="Times New Roman" w:hAnsi="Times New Roman" w:cs="Times New Roman"/>
          <w:bCs/>
          <w:color w:val="auto"/>
          <w:kern w:val="0"/>
          <w:sz w:val="12"/>
          <w:szCs w:val="12"/>
        </w:rPr>
      </w:pPr>
    </w:p>
    <w:p w:rsidR="00EC60D7" w:rsidRPr="00EC60D7" w:rsidRDefault="00EC60D7" w:rsidP="00EC60D7">
      <w:pPr>
        <w:spacing w:after="0" w:line="240" w:lineRule="auto"/>
        <w:jc w:val="center"/>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EC60D7" w:rsidRPr="00EC60D7" w:rsidRDefault="00EC60D7" w:rsidP="00EC60D7">
      <w:pPr>
        <w:spacing w:after="0" w:line="240" w:lineRule="auto"/>
        <w:jc w:val="center"/>
        <w:rPr>
          <w:rFonts w:ascii="Times New Roman" w:hAnsi="Times New Roman" w:cs="Times New Roman"/>
          <w:bCs/>
          <w:color w:val="auto"/>
          <w:kern w:val="0"/>
          <w:sz w:val="12"/>
          <w:szCs w:val="12"/>
        </w:rPr>
      </w:pPr>
    </w:p>
    <w:tbl>
      <w:tblPr>
        <w:tblStyle w:val="200"/>
        <w:tblW w:w="9606" w:type="dxa"/>
        <w:tblLook w:val="04A0" w:firstRow="1" w:lastRow="0" w:firstColumn="1" w:lastColumn="0" w:noHBand="0" w:noVBand="1"/>
      </w:tblPr>
      <w:tblGrid>
        <w:gridCol w:w="4361"/>
        <w:gridCol w:w="5245"/>
      </w:tblGrid>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Мигла Елена Сергеевна</w:t>
            </w:r>
          </w:p>
        </w:tc>
        <w:tc>
          <w:tcPr>
            <w:tcW w:w="5245"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Заместитель главы района по финансам,</w:t>
            </w:r>
          </w:p>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экономике - руководитель финансового</w:t>
            </w:r>
          </w:p>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 управления председатель комиссии</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Функ Юлия Андреевна</w:t>
            </w:r>
          </w:p>
        </w:tc>
        <w:tc>
          <w:tcPr>
            <w:tcW w:w="5245"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r w:rsidRPr="00EC60D7">
              <w:rPr>
                <w:rFonts w:ascii="Times New Roman" w:hAnsi="Times New Roman" w:cs="Times New Roman"/>
                <w:bCs/>
                <w:color w:val="auto"/>
                <w:kern w:val="0"/>
                <w:sz w:val="12"/>
                <w:szCs w:val="12"/>
              </w:rPr>
              <w:t>,  секретарь комиссии</w:t>
            </w:r>
          </w:p>
        </w:tc>
      </w:tr>
      <w:tr w:rsidR="00EC60D7" w:rsidRPr="00EC60D7" w:rsidTr="00EC60D7">
        <w:trPr>
          <w:trHeight w:val="20"/>
        </w:trPr>
        <w:tc>
          <w:tcPr>
            <w:tcW w:w="9606" w:type="dxa"/>
            <w:gridSpan w:val="2"/>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Члены комиссии:</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Дмитриев Валерий Владимирович</w:t>
            </w:r>
          </w:p>
        </w:tc>
        <w:tc>
          <w:tcPr>
            <w:tcW w:w="5245" w:type="dxa"/>
          </w:tcPr>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Начальник отдела сельского  </w:t>
            </w:r>
          </w:p>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хозяйства  </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Ненилина Ирина Геннадьевна</w:t>
            </w:r>
          </w:p>
        </w:tc>
        <w:tc>
          <w:tcPr>
            <w:tcW w:w="5245" w:type="dxa"/>
          </w:tcPr>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Начальник отдела экономики, производства и развития предпринимательства</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Амзаракова Татьяна Валерьевна</w:t>
            </w:r>
          </w:p>
        </w:tc>
        <w:tc>
          <w:tcPr>
            <w:tcW w:w="5245" w:type="dxa"/>
          </w:tcPr>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Ульянова Алла Александровна</w:t>
            </w:r>
          </w:p>
        </w:tc>
        <w:tc>
          <w:tcPr>
            <w:tcW w:w="5245" w:type="dxa"/>
          </w:tcPr>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Индивидуальный предприниматель, заместитель председателя Координационного совета </w:t>
            </w:r>
          </w:p>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(по согласованию)</w:t>
            </w:r>
          </w:p>
        </w:tc>
      </w:tr>
      <w:tr w:rsidR="00EC60D7" w:rsidRPr="00EC60D7" w:rsidTr="00EC60D7">
        <w:trPr>
          <w:trHeight w:val="20"/>
        </w:trPr>
        <w:tc>
          <w:tcPr>
            <w:tcW w:w="4361" w:type="dxa"/>
          </w:tcPr>
          <w:p w:rsidR="00EC60D7" w:rsidRPr="00EC60D7" w:rsidRDefault="00EC60D7" w:rsidP="00EC60D7">
            <w:pPr>
              <w:spacing w:after="0" w:line="240" w:lineRule="auto"/>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Шиллер Сергей Эрнстович</w:t>
            </w:r>
          </w:p>
        </w:tc>
        <w:tc>
          <w:tcPr>
            <w:tcW w:w="5245" w:type="dxa"/>
          </w:tcPr>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 xml:space="preserve">Индивидуальный предприниматель, член Координационного совета </w:t>
            </w:r>
          </w:p>
          <w:p w:rsidR="00EC60D7" w:rsidRPr="00EC60D7" w:rsidRDefault="00EC60D7" w:rsidP="00EC60D7">
            <w:pPr>
              <w:spacing w:after="0" w:line="240" w:lineRule="auto"/>
              <w:jc w:val="both"/>
              <w:rPr>
                <w:rFonts w:ascii="Times New Roman" w:hAnsi="Times New Roman" w:cs="Times New Roman"/>
                <w:bCs/>
                <w:color w:val="auto"/>
                <w:kern w:val="0"/>
                <w:sz w:val="12"/>
                <w:szCs w:val="12"/>
              </w:rPr>
            </w:pPr>
            <w:r w:rsidRPr="00EC60D7">
              <w:rPr>
                <w:rFonts w:ascii="Times New Roman" w:hAnsi="Times New Roman" w:cs="Times New Roman"/>
                <w:bCs/>
                <w:color w:val="auto"/>
                <w:kern w:val="0"/>
                <w:sz w:val="12"/>
                <w:szCs w:val="12"/>
              </w:rPr>
              <w:t>(по согласованию)</w:t>
            </w:r>
          </w:p>
        </w:tc>
      </w:tr>
    </w:tbl>
    <w:p w:rsidR="00EC60D7" w:rsidRDefault="00EC60D7" w:rsidP="00773AA5">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lastRenderedPageBreak/>
        <w:t>АУКЦИОННАЯ ДОКУМЕНТАЦИЯ № 1</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 на основании постановлений № 478-п от  23.06.2022г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 назначается на</w:t>
      </w:r>
      <w:r w:rsidRPr="00EC60D7">
        <w:rPr>
          <w:rFonts w:ascii="Times New Roman" w:hAnsi="Times New Roman" w:cs="Times New Roman"/>
          <w:b/>
          <w:color w:val="auto"/>
          <w:kern w:val="0"/>
          <w:sz w:val="12"/>
          <w:szCs w:val="12"/>
        </w:rPr>
        <w:t xml:space="preserve"> 09 часов 00 минут (местного времени) 29.07.2022 года</w:t>
      </w:r>
      <w:r w:rsidRPr="00EC60D7">
        <w:rPr>
          <w:rFonts w:ascii="Times New Roman" w:hAnsi="Times New Roman" w:cs="Times New Roman"/>
          <w:color w:val="FF0000"/>
          <w:kern w:val="0"/>
          <w:sz w:val="12"/>
          <w:szCs w:val="12"/>
        </w:rPr>
        <w:t xml:space="preserve"> </w:t>
      </w:r>
      <w:r w:rsidRPr="00EC60D7">
        <w:rPr>
          <w:rFonts w:ascii="Times New Roman" w:hAnsi="Times New Roman" w:cs="Times New Roman"/>
          <w:color w:val="auto"/>
          <w:kern w:val="0"/>
          <w:sz w:val="12"/>
          <w:szCs w:val="12"/>
        </w:rPr>
        <w:t xml:space="preserve">в помещении по адресу: </w:t>
      </w:r>
      <w:r w:rsidRPr="00EC60D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C60D7">
        <w:rPr>
          <w:rFonts w:ascii="Times New Roman" w:hAnsi="Times New Roman" w:cs="Times New Roman"/>
          <w:color w:val="auto"/>
          <w:kern w:val="0"/>
          <w:sz w:val="12"/>
          <w:szCs w:val="12"/>
        </w:rPr>
        <w:t xml:space="preserve"> кабинет </w:t>
      </w:r>
      <w:r w:rsidRPr="00EC60D7">
        <w:rPr>
          <w:rFonts w:ascii="Times New Roman" w:hAnsi="Times New Roman" w:cs="Times New Roman"/>
          <w:color w:val="auto"/>
          <w:kern w:val="0"/>
          <w:sz w:val="12"/>
          <w:szCs w:val="12"/>
          <w:u w:val="single"/>
        </w:rPr>
        <w:t>№ 310</w:t>
      </w:r>
      <w:r w:rsidRPr="00EC60D7">
        <w:rPr>
          <w:rFonts w:ascii="Times New Roman" w:hAnsi="Times New Roman" w:cs="Times New Roman"/>
          <w:color w:val="auto"/>
          <w:kern w:val="0"/>
          <w:sz w:val="12"/>
          <w:szCs w:val="12"/>
        </w:rPr>
        <w:t xml:space="preserve">. Контактный телефон: </w:t>
      </w:r>
      <w:r w:rsidRPr="00EC60D7">
        <w:rPr>
          <w:rFonts w:ascii="Times New Roman" w:hAnsi="Times New Roman" w:cs="Times New Roman"/>
          <w:color w:val="auto"/>
          <w:kern w:val="0"/>
          <w:sz w:val="12"/>
          <w:szCs w:val="12"/>
          <w:u w:val="single"/>
        </w:rPr>
        <w:t>8(39137)22-3-35.</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Организатор аукциона – </w:t>
      </w:r>
      <w:r w:rsidRPr="00EC60D7">
        <w:rPr>
          <w:rFonts w:ascii="Times New Roman" w:hAnsi="Times New Roman" w:cs="Times New Roman"/>
          <w:color w:val="auto"/>
          <w:kern w:val="0"/>
          <w:sz w:val="12"/>
          <w:szCs w:val="12"/>
          <w:u w:val="single"/>
        </w:rPr>
        <w:t>Администрация Каратузского района</w:t>
      </w:r>
      <w:r w:rsidRPr="00EC60D7">
        <w:rPr>
          <w:rFonts w:ascii="Times New Roman" w:hAnsi="Times New Roman" w:cs="Times New Roman"/>
          <w:color w:val="auto"/>
          <w:kern w:val="0"/>
          <w:sz w:val="12"/>
          <w:szCs w:val="12"/>
        </w:rPr>
        <w:t xml:space="preserve">  </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 является открытым по составу участников.</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Лот № 1</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24:19:0601001:670, площадью 1464 кв.м., в границах, указанных в кадастровом паспорте, из категории земель: земли населенных пунктов, Адрес (м</w:t>
      </w:r>
      <w:r w:rsidRPr="00EC60D7">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Нижнекурятский сельсовет, с. Нижние Куряты, Советская улица, земельный участок, 2Г, </w:t>
      </w:r>
      <w:r w:rsidRPr="00EC60D7">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Начальная цена предмета аукциона</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color w:val="333333"/>
          <w:kern w:val="0"/>
          <w:sz w:val="12"/>
          <w:szCs w:val="12"/>
        </w:rPr>
        <w:t xml:space="preserve">не менее 1,5 % кадастровой стоимости земельного участка: </w:t>
      </w:r>
      <w:r w:rsidRPr="00EC60D7">
        <w:rPr>
          <w:rFonts w:ascii="Times New Roman" w:hAnsi="Times New Roman" w:cs="Times New Roman"/>
          <w:color w:val="auto"/>
          <w:kern w:val="0"/>
          <w:sz w:val="12"/>
          <w:szCs w:val="12"/>
        </w:rPr>
        <w:t xml:space="preserve">- 1051 </w:t>
      </w:r>
      <w:r w:rsidRPr="00EC60D7">
        <w:rPr>
          <w:rFonts w:ascii="Times New Roman" w:hAnsi="Times New Roman" w:cs="Times New Roman"/>
          <w:color w:val="auto"/>
          <w:kern w:val="0"/>
          <w:sz w:val="12"/>
          <w:szCs w:val="12"/>
          <w:u w:val="single"/>
        </w:rPr>
        <w:t>руб. 00 копеек, (Одна тысяча пятьдесят один рубль 00 копеек)</w:t>
      </w:r>
    </w:p>
    <w:p w:rsidR="00EC60D7" w:rsidRPr="00EC60D7" w:rsidRDefault="00EC60D7" w:rsidP="00EC60D7">
      <w:pPr>
        <w:tabs>
          <w:tab w:val="num" w:pos="600"/>
        </w:tabs>
        <w:spacing w:after="0" w:line="240" w:lineRule="auto"/>
        <w:jc w:val="both"/>
        <w:rPr>
          <w:rFonts w:ascii="Times New Roman" w:hAnsi="Times New Roman" w:cs="Times New Roman"/>
          <w:kern w:val="0"/>
          <w:sz w:val="12"/>
          <w:szCs w:val="12"/>
          <w:shd w:val="clear" w:color="auto" w:fill="FFFFFF"/>
        </w:rPr>
      </w:pPr>
      <w:r w:rsidRPr="00EC60D7">
        <w:rPr>
          <w:rFonts w:ascii="Times New Roman" w:hAnsi="Times New Roman" w:cs="Times New Roman"/>
          <w:b/>
          <w:color w:val="auto"/>
          <w:kern w:val="0"/>
          <w:sz w:val="12"/>
          <w:szCs w:val="12"/>
        </w:rPr>
        <w:t>Ежегодный размер арендной платы за земельный участок</w:t>
      </w:r>
      <w:r w:rsidRPr="00EC60D7">
        <w:rPr>
          <w:rFonts w:ascii="Times New Roman" w:hAnsi="Times New Roman" w:cs="Times New Roman"/>
          <w:color w:val="auto"/>
          <w:kern w:val="0"/>
          <w:sz w:val="12"/>
          <w:szCs w:val="12"/>
        </w:rPr>
        <w:t xml:space="preserve"> - </w:t>
      </w:r>
      <w:r w:rsidRPr="00EC60D7">
        <w:rPr>
          <w:rFonts w:ascii="Times New Roman" w:hAnsi="Times New Roman" w:cs="Times New Roman"/>
          <w:kern w:val="0"/>
          <w:sz w:val="12"/>
          <w:szCs w:val="12"/>
          <w:shd w:val="clear" w:color="auto" w:fill="FFFFFF"/>
        </w:rPr>
        <w:t>определяется по результатам этого аукциона.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kern w:val="0"/>
          <w:sz w:val="12"/>
          <w:szCs w:val="12"/>
          <w:shd w:val="clear" w:color="auto" w:fill="FFFFFF"/>
        </w:rPr>
        <w:t xml:space="preserve"> </w:t>
      </w:r>
      <w:r w:rsidRPr="00EC60D7">
        <w:rPr>
          <w:rFonts w:ascii="Times New Roman" w:hAnsi="Times New Roman" w:cs="Times New Roman"/>
          <w:b/>
          <w:color w:val="auto"/>
          <w:kern w:val="0"/>
          <w:sz w:val="12"/>
          <w:szCs w:val="12"/>
        </w:rPr>
        <w:t>Шаг аукциона</w:t>
      </w:r>
      <w:r w:rsidRPr="00EC60D7">
        <w:rPr>
          <w:rFonts w:ascii="Times New Roman" w:hAnsi="Times New Roman" w:cs="Times New Roman"/>
          <w:color w:val="auto"/>
          <w:kern w:val="0"/>
          <w:sz w:val="12"/>
          <w:szCs w:val="12"/>
        </w:rPr>
        <w:t xml:space="preserve"> – 3 % начального цена предмета аукциона – 32 </w:t>
      </w:r>
      <w:r w:rsidRPr="00EC60D7">
        <w:rPr>
          <w:rFonts w:ascii="Times New Roman" w:hAnsi="Times New Roman" w:cs="Times New Roman"/>
          <w:color w:val="auto"/>
          <w:kern w:val="0"/>
          <w:sz w:val="12"/>
          <w:szCs w:val="12"/>
          <w:u w:val="single"/>
        </w:rPr>
        <w:t>(тридцать два) руб.00 коп.</w:t>
      </w:r>
      <w:r w:rsidRPr="00EC60D7">
        <w:rPr>
          <w:rFonts w:ascii="Times New Roman" w:hAnsi="Times New Roman" w:cs="Times New Roman"/>
          <w:color w:val="auto"/>
          <w:kern w:val="0"/>
          <w:sz w:val="12"/>
          <w:szCs w:val="12"/>
        </w:rPr>
        <w:t xml:space="preserve"> </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Размер задатка</w:t>
      </w:r>
      <w:r w:rsidRPr="00EC60D7">
        <w:rPr>
          <w:rFonts w:ascii="Times New Roman" w:hAnsi="Times New Roman" w:cs="Times New Roman"/>
          <w:color w:val="auto"/>
          <w:kern w:val="0"/>
          <w:sz w:val="12"/>
          <w:szCs w:val="12"/>
        </w:rPr>
        <w:t xml:space="preserve"> 100 % </w:t>
      </w:r>
      <w:r w:rsidRPr="00EC60D7">
        <w:rPr>
          <w:rFonts w:ascii="Times New Roman" w:hAnsi="Times New Roman" w:cs="Times New Roman"/>
          <w:color w:val="333333"/>
          <w:kern w:val="0"/>
          <w:sz w:val="12"/>
          <w:szCs w:val="12"/>
        </w:rPr>
        <w:t xml:space="preserve">начальной цены предмета аукциона: </w:t>
      </w:r>
      <w:r w:rsidRPr="00EC60D7">
        <w:rPr>
          <w:rFonts w:ascii="Times New Roman" w:hAnsi="Times New Roman" w:cs="Times New Roman"/>
          <w:color w:val="auto"/>
          <w:kern w:val="0"/>
          <w:sz w:val="12"/>
          <w:szCs w:val="12"/>
        </w:rPr>
        <w:t xml:space="preserve">1051 </w:t>
      </w:r>
      <w:r w:rsidRPr="00EC60D7">
        <w:rPr>
          <w:rFonts w:ascii="Times New Roman" w:hAnsi="Times New Roman" w:cs="Times New Roman"/>
          <w:color w:val="auto"/>
          <w:kern w:val="0"/>
          <w:sz w:val="12"/>
          <w:szCs w:val="12"/>
          <w:u w:val="single"/>
        </w:rPr>
        <w:t>руб. 00 копеек, (Одна тысяча пятьдесят один рубль 00 копеек)</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color w:val="auto"/>
          <w:kern w:val="0"/>
          <w:sz w:val="12"/>
          <w:szCs w:val="12"/>
        </w:rPr>
        <w:t>Срок аренды земельного участка</w:t>
      </w:r>
      <w:r w:rsidRPr="00EC60D7">
        <w:rPr>
          <w:rFonts w:ascii="Times New Roman" w:hAnsi="Times New Roman" w:cs="Times New Roman"/>
          <w:color w:val="auto"/>
          <w:kern w:val="0"/>
          <w:sz w:val="12"/>
          <w:szCs w:val="12"/>
        </w:rPr>
        <w:t xml:space="preserve">– 20 (двадцать) лет </w:t>
      </w:r>
    </w:p>
    <w:p w:rsidR="00EC60D7" w:rsidRPr="00EC60D7" w:rsidRDefault="00EC60D7" w:rsidP="00EC60D7">
      <w:pPr>
        <w:spacing w:after="0" w:line="240" w:lineRule="auto"/>
        <w:ind w:firstLine="559"/>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 xml:space="preserve">1.Порядок внесения задатка: </w:t>
      </w:r>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Реквизиты счета для перечисления задатка – </w:t>
      </w:r>
    </w:p>
    <w:p w:rsidR="00EC60D7" w:rsidRPr="00EC60D7" w:rsidRDefault="00EC60D7" w:rsidP="00EC60D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ИНН </w:t>
      </w:r>
      <w:r w:rsidRPr="00EC60D7">
        <w:rPr>
          <w:rFonts w:ascii="Times New Roman" w:hAnsi="Times New Roman" w:cs="Times New Roman"/>
          <w:color w:val="auto"/>
          <w:kern w:val="0"/>
          <w:sz w:val="12"/>
          <w:szCs w:val="12"/>
          <w:u w:val="single"/>
        </w:rPr>
        <w:t>2419002063</w:t>
      </w:r>
      <w:r w:rsidRPr="00EC60D7">
        <w:rPr>
          <w:rFonts w:ascii="Times New Roman" w:hAnsi="Times New Roman" w:cs="Times New Roman"/>
          <w:color w:val="auto"/>
          <w:kern w:val="0"/>
          <w:sz w:val="12"/>
          <w:szCs w:val="12"/>
        </w:rPr>
        <w:t xml:space="preserve"> КПП </w:t>
      </w:r>
      <w:r w:rsidRPr="00EC60D7">
        <w:rPr>
          <w:rFonts w:ascii="Times New Roman" w:hAnsi="Times New Roman" w:cs="Times New Roman"/>
          <w:color w:val="auto"/>
          <w:kern w:val="0"/>
          <w:sz w:val="12"/>
          <w:szCs w:val="12"/>
          <w:u w:val="single"/>
        </w:rPr>
        <w:t>241901001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Банк получателя </w:t>
      </w:r>
      <w:r w:rsidRPr="00EC60D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C60D7" w:rsidRPr="00EC60D7" w:rsidRDefault="00EC60D7" w:rsidP="00EC60D7">
      <w:pPr>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Получатель: </w:t>
      </w:r>
      <w:r w:rsidRPr="00EC60D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Единый казначейский счет; </w:t>
      </w:r>
      <w:r w:rsidRPr="00EC60D7">
        <w:rPr>
          <w:rFonts w:ascii="Times New Roman" w:hAnsi="Times New Roman" w:cs="Times New Roman"/>
          <w:color w:val="auto"/>
          <w:kern w:val="0"/>
          <w:sz w:val="12"/>
          <w:szCs w:val="12"/>
          <w:u w:val="single"/>
        </w:rPr>
        <w:t>40102810245370000011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u w:val="single"/>
        </w:rPr>
        <w:t>Казначейский счет: 03232643046220001900</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БИК</w:t>
      </w:r>
      <w:r w:rsidRPr="00EC60D7">
        <w:rPr>
          <w:rFonts w:ascii="Times New Roman" w:hAnsi="Times New Roman" w:cs="Times New Roman"/>
          <w:color w:val="auto"/>
          <w:kern w:val="0"/>
          <w:sz w:val="12"/>
          <w:szCs w:val="12"/>
          <w:u w:val="single"/>
        </w:rPr>
        <w:t xml:space="preserve"> 010407105</w:t>
      </w:r>
      <w:r w:rsidRPr="00EC60D7">
        <w:rPr>
          <w:rFonts w:ascii="Times New Roman" w:hAnsi="Times New Roman" w:cs="Times New Roman"/>
          <w:color w:val="auto"/>
          <w:kern w:val="0"/>
          <w:sz w:val="12"/>
          <w:szCs w:val="12"/>
        </w:rPr>
        <w:t>.</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КБК 90411105013050000120  ОКТМО  04622000</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C60D7" w:rsidRPr="00EC60D7" w:rsidRDefault="00EC60D7" w:rsidP="00EC60D7">
      <w:pPr>
        <w:tabs>
          <w:tab w:val="left" w:pos="0"/>
        </w:tabs>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C60D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C60D7">
        <w:rPr>
          <w:rFonts w:ascii="Times New Roman" w:hAnsi="Times New Roman" w:cs="Times New Roman"/>
          <w:noProof/>
          <w:color w:val="auto"/>
          <w:kern w:val="0"/>
          <w:sz w:val="12"/>
          <w:szCs w:val="12"/>
        </w:rPr>
        <w:t xml:space="preserve">;  </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документы, подтверждающие внесение задатка;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C60D7">
        <w:rPr>
          <w:rFonts w:ascii="Times New Roman" w:hAnsi="Times New Roman" w:cs="Times New Roman"/>
          <w:color w:val="auto"/>
          <w:kern w:val="0"/>
          <w:sz w:val="12"/>
          <w:szCs w:val="12"/>
        </w:rPr>
        <w:t xml:space="preserve"> </w:t>
      </w:r>
      <w:hyperlink r:id="rId25" w:history="1">
        <w:r w:rsidRPr="00EC60D7">
          <w:rPr>
            <w:rFonts w:ascii="Times New Roman" w:hAnsi="Times New Roman" w:cs="Times New Roman"/>
            <w:color w:val="0000FF"/>
            <w:kern w:val="0"/>
            <w:sz w:val="12"/>
            <w:szCs w:val="12"/>
            <w:u w:val="single"/>
            <w:lang w:val="en-US"/>
          </w:rPr>
          <w:t>zem</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karatuz</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yandex</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ru</w:t>
        </w:r>
      </w:hyperlink>
      <w:r w:rsidRPr="00EC60D7">
        <w:rPr>
          <w:rFonts w:ascii="Times New Roman" w:hAnsi="Times New Roman" w:cs="Times New Roman"/>
          <w:noProof/>
          <w:color w:val="auto"/>
          <w:kern w:val="0"/>
          <w:sz w:val="12"/>
          <w:szCs w:val="12"/>
        </w:rPr>
        <w:t xml:space="preserve"> заверенной электронной цифровой подписью.</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C60D7" w:rsidRPr="00EC60D7" w:rsidRDefault="00EC60D7" w:rsidP="00EC60D7">
      <w:pPr>
        <w:spacing w:after="0" w:line="240" w:lineRule="auto"/>
        <w:ind w:firstLine="567"/>
        <w:jc w:val="both"/>
        <w:rPr>
          <w:rFonts w:ascii="Times New Roman" w:hAnsi="Times New Roman" w:cs="Times New Roman"/>
          <w:b/>
          <w:color w:val="FF0000"/>
          <w:kern w:val="0"/>
          <w:sz w:val="12"/>
          <w:szCs w:val="12"/>
        </w:rPr>
      </w:pPr>
      <w:r w:rsidRPr="00EC60D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C60D7">
        <w:rPr>
          <w:rFonts w:ascii="Times New Roman" w:hAnsi="Times New Roman" w:cs="Times New Roman"/>
          <w:b/>
          <w:color w:val="auto"/>
          <w:kern w:val="0"/>
          <w:sz w:val="12"/>
          <w:szCs w:val="12"/>
        </w:rPr>
        <w:t>с 08 часов 00 минут 27.06.2022 года до 16 часов 00 минут   22 июля 2022 года включительно</w:t>
      </w:r>
      <w:r w:rsidRPr="00EC60D7">
        <w:rPr>
          <w:rFonts w:ascii="Times New Roman" w:hAnsi="Times New Roman" w:cs="Times New Roman"/>
          <w:b/>
          <w:noProof/>
          <w:color w:val="auto"/>
          <w:kern w:val="0"/>
          <w:sz w:val="12"/>
          <w:szCs w:val="12"/>
        </w:rPr>
        <w:t xml:space="preserve">,  </w:t>
      </w:r>
      <w:r w:rsidRPr="00EC60D7">
        <w:rPr>
          <w:rFonts w:ascii="Times New Roman" w:hAnsi="Times New Roman" w:cs="Times New Roman"/>
          <w:b/>
          <w:color w:val="auto"/>
          <w:kern w:val="0"/>
          <w:sz w:val="12"/>
          <w:szCs w:val="12"/>
        </w:rPr>
        <w:t xml:space="preserve">понедельник — пятница с 8.30 до 17.00, обед с 12.00 до 13.15.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3.Порядок определения участников аукциона:</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C60D7">
        <w:rPr>
          <w:rFonts w:ascii="Times New Roman" w:hAnsi="Times New Roman" w:cs="Times New Roman"/>
          <w:b/>
          <w:noProof/>
          <w:color w:val="auto"/>
          <w:kern w:val="0"/>
          <w:sz w:val="12"/>
          <w:szCs w:val="12"/>
        </w:rPr>
        <w:t xml:space="preserve">14 часов 00 минут 25.07.2022 года.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C60D7" w:rsidRPr="00EC60D7" w:rsidRDefault="00EC60D7" w:rsidP="00EC60D7">
      <w:pPr>
        <w:spacing w:after="0" w:line="240" w:lineRule="auto"/>
        <w:ind w:firstLine="567"/>
        <w:jc w:val="both"/>
        <w:rPr>
          <w:rFonts w:ascii="Times New Roman" w:hAnsi="Times New Roman" w:cs="Times New Roman"/>
          <w:b/>
          <w:color w:val="333333"/>
          <w:kern w:val="0"/>
          <w:sz w:val="12"/>
          <w:szCs w:val="12"/>
        </w:rPr>
      </w:pPr>
      <w:r w:rsidRPr="00EC60D7">
        <w:rPr>
          <w:rFonts w:ascii="Times New Roman" w:hAnsi="Times New Roman" w:cs="Times New Roman"/>
          <w:b/>
          <w:color w:val="333333"/>
          <w:kern w:val="0"/>
          <w:sz w:val="12"/>
          <w:szCs w:val="12"/>
        </w:rPr>
        <w:t>4.Порядок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а) аукцион является открытым по составу участников;</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Признание аукциона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6" w:tgtFrame="_blank" w:history="1">
        <w:r w:rsidRPr="00EC60D7">
          <w:rPr>
            <w:rFonts w:ascii="Times New Roman" w:hAnsi="Times New Roman" w:cs="Times New Roman"/>
            <w:color w:val="1188CC"/>
            <w:kern w:val="0"/>
            <w:sz w:val="12"/>
            <w:szCs w:val="12"/>
          </w:rPr>
          <w:t>www.torgi.gov.ru</w:t>
        </w:r>
      </w:hyperlink>
      <w:r w:rsidRPr="00EC60D7">
        <w:rPr>
          <w:rFonts w:ascii="Times New Roman" w:hAnsi="Times New Roman" w:cs="Times New Roman"/>
          <w:color w:val="333333"/>
          <w:kern w:val="0"/>
          <w:sz w:val="12"/>
          <w:szCs w:val="12"/>
        </w:rPr>
        <w:t>.</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АУКЦИОННАЯ ДОКУМЕНТАЦИЯ № 2</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 на основании постановлений № 479-п от  23.06.2022г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lastRenderedPageBreak/>
        <w:t>Аукцион назначается на</w:t>
      </w:r>
      <w:r w:rsidRPr="00EC60D7">
        <w:rPr>
          <w:rFonts w:ascii="Times New Roman" w:hAnsi="Times New Roman" w:cs="Times New Roman"/>
          <w:b/>
          <w:color w:val="auto"/>
          <w:kern w:val="0"/>
          <w:sz w:val="12"/>
          <w:szCs w:val="12"/>
        </w:rPr>
        <w:t xml:space="preserve"> 09 часов 00 минут (местного времени) 29.07.2022 года</w:t>
      </w:r>
      <w:r w:rsidRPr="00EC60D7">
        <w:rPr>
          <w:rFonts w:ascii="Times New Roman" w:hAnsi="Times New Roman" w:cs="Times New Roman"/>
          <w:color w:val="FF0000"/>
          <w:kern w:val="0"/>
          <w:sz w:val="12"/>
          <w:szCs w:val="12"/>
        </w:rPr>
        <w:t xml:space="preserve"> </w:t>
      </w:r>
      <w:r w:rsidRPr="00EC60D7">
        <w:rPr>
          <w:rFonts w:ascii="Times New Roman" w:hAnsi="Times New Roman" w:cs="Times New Roman"/>
          <w:color w:val="auto"/>
          <w:kern w:val="0"/>
          <w:sz w:val="12"/>
          <w:szCs w:val="12"/>
        </w:rPr>
        <w:t xml:space="preserve">в помещении по адресу: </w:t>
      </w:r>
      <w:r w:rsidRPr="00EC60D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C60D7">
        <w:rPr>
          <w:rFonts w:ascii="Times New Roman" w:hAnsi="Times New Roman" w:cs="Times New Roman"/>
          <w:color w:val="auto"/>
          <w:kern w:val="0"/>
          <w:sz w:val="12"/>
          <w:szCs w:val="12"/>
        </w:rPr>
        <w:t xml:space="preserve"> кабинет </w:t>
      </w:r>
      <w:r w:rsidRPr="00EC60D7">
        <w:rPr>
          <w:rFonts w:ascii="Times New Roman" w:hAnsi="Times New Roman" w:cs="Times New Roman"/>
          <w:color w:val="auto"/>
          <w:kern w:val="0"/>
          <w:sz w:val="12"/>
          <w:szCs w:val="12"/>
          <w:u w:val="single"/>
        </w:rPr>
        <w:t>№ 310</w:t>
      </w:r>
      <w:r w:rsidRPr="00EC60D7">
        <w:rPr>
          <w:rFonts w:ascii="Times New Roman" w:hAnsi="Times New Roman" w:cs="Times New Roman"/>
          <w:color w:val="auto"/>
          <w:kern w:val="0"/>
          <w:sz w:val="12"/>
          <w:szCs w:val="12"/>
        </w:rPr>
        <w:t xml:space="preserve">. Контактный телефон: </w:t>
      </w:r>
      <w:r w:rsidRPr="00EC60D7">
        <w:rPr>
          <w:rFonts w:ascii="Times New Roman" w:hAnsi="Times New Roman" w:cs="Times New Roman"/>
          <w:color w:val="auto"/>
          <w:kern w:val="0"/>
          <w:sz w:val="12"/>
          <w:szCs w:val="12"/>
          <w:u w:val="single"/>
        </w:rPr>
        <w:t>8(39137)22-3-35.</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Организатор аукциона – </w:t>
      </w:r>
      <w:r w:rsidRPr="00EC60D7">
        <w:rPr>
          <w:rFonts w:ascii="Times New Roman" w:hAnsi="Times New Roman" w:cs="Times New Roman"/>
          <w:color w:val="auto"/>
          <w:kern w:val="0"/>
          <w:sz w:val="12"/>
          <w:szCs w:val="12"/>
          <w:u w:val="single"/>
        </w:rPr>
        <w:t>Администрация Каратузского района</w:t>
      </w:r>
      <w:r w:rsidRPr="00EC60D7">
        <w:rPr>
          <w:rFonts w:ascii="Times New Roman" w:hAnsi="Times New Roman" w:cs="Times New Roman"/>
          <w:color w:val="auto"/>
          <w:kern w:val="0"/>
          <w:sz w:val="12"/>
          <w:szCs w:val="12"/>
        </w:rPr>
        <w:t xml:space="preserve">  </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 является открытым по составу участников.</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Лот № 1</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24:19:0801002:542, площадью 1676 кв.м., в границах, указанных в кадастровом паспорте, из категории земель: земли населенных пунктов, Адрес (м</w:t>
      </w:r>
      <w:r w:rsidRPr="00EC60D7">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Таскинский сельсовет, Таскино село, Советская улица, земельный участок, 145 А, </w:t>
      </w:r>
      <w:r w:rsidRPr="00EC60D7">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Начальная цена предмета аукциона</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color w:val="333333"/>
          <w:kern w:val="0"/>
          <w:sz w:val="12"/>
          <w:szCs w:val="12"/>
        </w:rPr>
        <w:t xml:space="preserve">не менее 1,5 % кадастровой стоимости земельного участка: </w:t>
      </w:r>
      <w:r w:rsidRPr="00EC60D7">
        <w:rPr>
          <w:rFonts w:ascii="Times New Roman" w:hAnsi="Times New Roman" w:cs="Times New Roman"/>
          <w:color w:val="auto"/>
          <w:kern w:val="0"/>
          <w:sz w:val="12"/>
          <w:szCs w:val="12"/>
        </w:rPr>
        <w:t xml:space="preserve">- 1582 </w:t>
      </w:r>
      <w:r w:rsidRPr="00EC60D7">
        <w:rPr>
          <w:rFonts w:ascii="Times New Roman" w:hAnsi="Times New Roman" w:cs="Times New Roman"/>
          <w:color w:val="auto"/>
          <w:kern w:val="0"/>
          <w:sz w:val="12"/>
          <w:szCs w:val="12"/>
          <w:u w:val="single"/>
        </w:rPr>
        <w:t>руб. 00 копеек, (Одна тысяча пятьсот восемьдесят два рубля 00 копеек)</w:t>
      </w:r>
    </w:p>
    <w:p w:rsidR="00EC60D7" w:rsidRPr="00EC60D7" w:rsidRDefault="00EC60D7" w:rsidP="00EC60D7">
      <w:pPr>
        <w:tabs>
          <w:tab w:val="num" w:pos="600"/>
        </w:tabs>
        <w:spacing w:after="0" w:line="240" w:lineRule="auto"/>
        <w:jc w:val="both"/>
        <w:rPr>
          <w:rFonts w:ascii="Times New Roman" w:hAnsi="Times New Roman" w:cs="Times New Roman"/>
          <w:kern w:val="0"/>
          <w:sz w:val="12"/>
          <w:szCs w:val="12"/>
          <w:shd w:val="clear" w:color="auto" w:fill="FFFFFF"/>
        </w:rPr>
      </w:pPr>
      <w:r w:rsidRPr="00EC60D7">
        <w:rPr>
          <w:rFonts w:ascii="Times New Roman" w:hAnsi="Times New Roman" w:cs="Times New Roman"/>
          <w:b/>
          <w:color w:val="auto"/>
          <w:kern w:val="0"/>
          <w:sz w:val="12"/>
          <w:szCs w:val="12"/>
        </w:rPr>
        <w:t>Ежегодный размер арендной платы за земельный участок</w:t>
      </w:r>
      <w:r w:rsidRPr="00EC60D7">
        <w:rPr>
          <w:rFonts w:ascii="Times New Roman" w:hAnsi="Times New Roman" w:cs="Times New Roman"/>
          <w:color w:val="auto"/>
          <w:kern w:val="0"/>
          <w:sz w:val="12"/>
          <w:szCs w:val="12"/>
        </w:rPr>
        <w:t xml:space="preserve"> - </w:t>
      </w:r>
      <w:r w:rsidRPr="00EC60D7">
        <w:rPr>
          <w:rFonts w:ascii="Times New Roman" w:hAnsi="Times New Roman" w:cs="Times New Roman"/>
          <w:kern w:val="0"/>
          <w:sz w:val="12"/>
          <w:szCs w:val="12"/>
          <w:shd w:val="clear" w:color="auto" w:fill="FFFFFF"/>
        </w:rPr>
        <w:t>определяется по результатам этого аукциона.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kern w:val="0"/>
          <w:sz w:val="12"/>
          <w:szCs w:val="12"/>
          <w:shd w:val="clear" w:color="auto" w:fill="FFFFFF"/>
        </w:rPr>
        <w:t xml:space="preserve"> </w:t>
      </w:r>
      <w:r w:rsidRPr="00EC60D7">
        <w:rPr>
          <w:rFonts w:ascii="Times New Roman" w:hAnsi="Times New Roman" w:cs="Times New Roman"/>
          <w:b/>
          <w:color w:val="auto"/>
          <w:kern w:val="0"/>
          <w:sz w:val="12"/>
          <w:szCs w:val="12"/>
        </w:rPr>
        <w:t>Шаг аукциона</w:t>
      </w:r>
      <w:r w:rsidRPr="00EC60D7">
        <w:rPr>
          <w:rFonts w:ascii="Times New Roman" w:hAnsi="Times New Roman" w:cs="Times New Roman"/>
          <w:color w:val="auto"/>
          <w:kern w:val="0"/>
          <w:sz w:val="12"/>
          <w:szCs w:val="12"/>
        </w:rPr>
        <w:t xml:space="preserve"> – 3 % начального цена предмета аукциона – 47 </w:t>
      </w:r>
      <w:r w:rsidRPr="00EC60D7">
        <w:rPr>
          <w:rFonts w:ascii="Times New Roman" w:hAnsi="Times New Roman" w:cs="Times New Roman"/>
          <w:color w:val="auto"/>
          <w:kern w:val="0"/>
          <w:sz w:val="12"/>
          <w:szCs w:val="12"/>
          <w:u w:val="single"/>
        </w:rPr>
        <w:t>(сорок семь) руб.00 коп.</w:t>
      </w:r>
      <w:r w:rsidRPr="00EC60D7">
        <w:rPr>
          <w:rFonts w:ascii="Times New Roman" w:hAnsi="Times New Roman" w:cs="Times New Roman"/>
          <w:color w:val="auto"/>
          <w:kern w:val="0"/>
          <w:sz w:val="12"/>
          <w:szCs w:val="12"/>
        </w:rPr>
        <w:t xml:space="preserve"> </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Размер задатка</w:t>
      </w:r>
      <w:r w:rsidRPr="00EC60D7">
        <w:rPr>
          <w:rFonts w:ascii="Times New Roman" w:hAnsi="Times New Roman" w:cs="Times New Roman"/>
          <w:color w:val="auto"/>
          <w:kern w:val="0"/>
          <w:sz w:val="12"/>
          <w:szCs w:val="12"/>
        </w:rPr>
        <w:t xml:space="preserve"> 100 % </w:t>
      </w:r>
      <w:r w:rsidRPr="00EC60D7">
        <w:rPr>
          <w:rFonts w:ascii="Times New Roman" w:hAnsi="Times New Roman" w:cs="Times New Roman"/>
          <w:color w:val="333333"/>
          <w:kern w:val="0"/>
          <w:sz w:val="12"/>
          <w:szCs w:val="12"/>
        </w:rPr>
        <w:t xml:space="preserve">начальной цены предмета аукциона: </w:t>
      </w:r>
      <w:r w:rsidRPr="00EC60D7">
        <w:rPr>
          <w:rFonts w:ascii="Times New Roman" w:hAnsi="Times New Roman" w:cs="Times New Roman"/>
          <w:color w:val="auto"/>
          <w:kern w:val="0"/>
          <w:sz w:val="12"/>
          <w:szCs w:val="12"/>
        </w:rPr>
        <w:t xml:space="preserve">1582 </w:t>
      </w:r>
      <w:r w:rsidRPr="00EC60D7">
        <w:rPr>
          <w:rFonts w:ascii="Times New Roman" w:hAnsi="Times New Roman" w:cs="Times New Roman"/>
          <w:color w:val="auto"/>
          <w:kern w:val="0"/>
          <w:sz w:val="12"/>
          <w:szCs w:val="12"/>
          <w:u w:val="single"/>
        </w:rPr>
        <w:t>руб. 00 копеек, (Одна тысяча пятьсот восемьдесят два рубля 00 копеек)</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color w:val="auto"/>
          <w:kern w:val="0"/>
          <w:sz w:val="12"/>
          <w:szCs w:val="12"/>
        </w:rPr>
        <w:t>Срок аренды земельного участка</w:t>
      </w:r>
      <w:r w:rsidRPr="00EC60D7">
        <w:rPr>
          <w:rFonts w:ascii="Times New Roman" w:hAnsi="Times New Roman" w:cs="Times New Roman"/>
          <w:color w:val="auto"/>
          <w:kern w:val="0"/>
          <w:sz w:val="12"/>
          <w:szCs w:val="12"/>
        </w:rPr>
        <w:t xml:space="preserve">– 20 (двадцать) лет </w:t>
      </w:r>
    </w:p>
    <w:p w:rsidR="00EC60D7" w:rsidRPr="00EC60D7" w:rsidRDefault="00EC60D7" w:rsidP="00EC60D7">
      <w:pPr>
        <w:spacing w:after="0" w:line="240" w:lineRule="auto"/>
        <w:ind w:firstLine="559"/>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 xml:space="preserve">1.Порядок внесения задатка: </w:t>
      </w:r>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Реквизиты счета для перечисления задатка – </w:t>
      </w:r>
    </w:p>
    <w:p w:rsidR="00EC60D7" w:rsidRPr="00EC60D7" w:rsidRDefault="00EC60D7" w:rsidP="00EC60D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ИНН </w:t>
      </w:r>
      <w:r w:rsidRPr="00EC60D7">
        <w:rPr>
          <w:rFonts w:ascii="Times New Roman" w:hAnsi="Times New Roman" w:cs="Times New Roman"/>
          <w:color w:val="auto"/>
          <w:kern w:val="0"/>
          <w:sz w:val="12"/>
          <w:szCs w:val="12"/>
          <w:u w:val="single"/>
        </w:rPr>
        <w:t>2419002063</w:t>
      </w:r>
      <w:r w:rsidRPr="00EC60D7">
        <w:rPr>
          <w:rFonts w:ascii="Times New Roman" w:hAnsi="Times New Roman" w:cs="Times New Roman"/>
          <w:color w:val="auto"/>
          <w:kern w:val="0"/>
          <w:sz w:val="12"/>
          <w:szCs w:val="12"/>
        </w:rPr>
        <w:t xml:space="preserve"> КПП </w:t>
      </w:r>
      <w:r w:rsidRPr="00EC60D7">
        <w:rPr>
          <w:rFonts w:ascii="Times New Roman" w:hAnsi="Times New Roman" w:cs="Times New Roman"/>
          <w:color w:val="auto"/>
          <w:kern w:val="0"/>
          <w:sz w:val="12"/>
          <w:szCs w:val="12"/>
          <w:u w:val="single"/>
        </w:rPr>
        <w:t>241901001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Банк получателя </w:t>
      </w:r>
      <w:r w:rsidRPr="00EC60D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C60D7" w:rsidRPr="00EC60D7" w:rsidRDefault="00EC60D7" w:rsidP="00EC60D7">
      <w:pPr>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Получатель: </w:t>
      </w:r>
      <w:r w:rsidRPr="00EC60D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Единый казначейский счет; </w:t>
      </w:r>
      <w:r w:rsidRPr="00EC60D7">
        <w:rPr>
          <w:rFonts w:ascii="Times New Roman" w:hAnsi="Times New Roman" w:cs="Times New Roman"/>
          <w:color w:val="auto"/>
          <w:kern w:val="0"/>
          <w:sz w:val="12"/>
          <w:szCs w:val="12"/>
          <w:u w:val="single"/>
        </w:rPr>
        <w:t>40102810245370000011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u w:val="single"/>
        </w:rPr>
        <w:t>Казначейский счет: 03232643046220001900</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БИК</w:t>
      </w:r>
      <w:r w:rsidRPr="00EC60D7">
        <w:rPr>
          <w:rFonts w:ascii="Times New Roman" w:hAnsi="Times New Roman" w:cs="Times New Roman"/>
          <w:color w:val="auto"/>
          <w:kern w:val="0"/>
          <w:sz w:val="12"/>
          <w:szCs w:val="12"/>
          <w:u w:val="single"/>
        </w:rPr>
        <w:t xml:space="preserve"> 010407105</w:t>
      </w:r>
      <w:r w:rsidRPr="00EC60D7">
        <w:rPr>
          <w:rFonts w:ascii="Times New Roman" w:hAnsi="Times New Roman" w:cs="Times New Roman"/>
          <w:color w:val="auto"/>
          <w:kern w:val="0"/>
          <w:sz w:val="12"/>
          <w:szCs w:val="12"/>
        </w:rPr>
        <w:t>.</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КБК 90411105013050000120  ОКТМО  04622000</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C60D7" w:rsidRPr="00EC60D7" w:rsidRDefault="00EC60D7" w:rsidP="00EC60D7">
      <w:pPr>
        <w:tabs>
          <w:tab w:val="left" w:pos="0"/>
        </w:tabs>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C60D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C60D7">
        <w:rPr>
          <w:rFonts w:ascii="Times New Roman" w:hAnsi="Times New Roman" w:cs="Times New Roman"/>
          <w:noProof/>
          <w:color w:val="auto"/>
          <w:kern w:val="0"/>
          <w:sz w:val="12"/>
          <w:szCs w:val="12"/>
        </w:rPr>
        <w:t xml:space="preserve">;  </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документы, подтверждающие внесение задатка;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C60D7">
        <w:rPr>
          <w:rFonts w:ascii="Times New Roman" w:hAnsi="Times New Roman" w:cs="Times New Roman"/>
          <w:color w:val="auto"/>
          <w:kern w:val="0"/>
          <w:sz w:val="12"/>
          <w:szCs w:val="12"/>
        </w:rPr>
        <w:t xml:space="preserve"> </w:t>
      </w:r>
      <w:hyperlink r:id="rId27" w:history="1">
        <w:r w:rsidRPr="00EC60D7">
          <w:rPr>
            <w:rFonts w:ascii="Times New Roman" w:hAnsi="Times New Roman" w:cs="Times New Roman"/>
            <w:color w:val="0000FF"/>
            <w:kern w:val="0"/>
            <w:sz w:val="12"/>
            <w:szCs w:val="12"/>
            <w:u w:val="single"/>
            <w:lang w:val="en-US"/>
          </w:rPr>
          <w:t>zem</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karatuz</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yandex</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ru</w:t>
        </w:r>
      </w:hyperlink>
      <w:r w:rsidRPr="00EC60D7">
        <w:rPr>
          <w:rFonts w:ascii="Times New Roman" w:hAnsi="Times New Roman" w:cs="Times New Roman"/>
          <w:noProof/>
          <w:color w:val="auto"/>
          <w:kern w:val="0"/>
          <w:sz w:val="12"/>
          <w:szCs w:val="12"/>
        </w:rPr>
        <w:t xml:space="preserve"> заверенной электронной цифровой подписью.</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C60D7" w:rsidRPr="00EC60D7" w:rsidRDefault="00EC60D7" w:rsidP="00EC60D7">
      <w:pPr>
        <w:spacing w:after="0" w:line="240" w:lineRule="auto"/>
        <w:ind w:firstLine="567"/>
        <w:jc w:val="both"/>
        <w:rPr>
          <w:rFonts w:ascii="Times New Roman" w:hAnsi="Times New Roman" w:cs="Times New Roman"/>
          <w:b/>
          <w:color w:val="FF0000"/>
          <w:kern w:val="0"/>
          <w:sz w:val="12"/>
          <w:szCs w:val="12"/>
        </w:rPr>
      </w:pPr>
      <w:r w:rsidRPr="00EC60D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C60D7">
        <w:rPr>
          <w:rFonts w:ascii="Times New Roman" w:hAnsi="Times New Roman" w:cs="Times New Roman"/>
          <w:b/>
          <w:color w:val="auto"/>
          <w:kern w:val="0"/>
          <w:sz w:val="12"/>
          <w:szCs w:val="12"/>
        </w:rPr>
        <w:t>с 08 часов 00 минут 27.06.2022 года до 16 часов 00 минут   22 июля 2022 года включительно</w:t>
      </w:r>
      <w:r w:rsidRPr="00EC60D7">
        <w:rPr>
          <w:rFonts w:ascii="Times New Roman" w:hAnsi="Times New Roman" w:cs="Times New Roman"/>
          <w:b/>
          <w:noProof/>
          <w:color w:val="auto"/>
          <w:kern w:val="0"/>
          <w:sz w:val="12"/>
          <w:szCs w:val="12"/>
        </w:rPr>
        <w:t xml:space="preserve">,  </w:t>
      </w:r>
      <w:r w:rsidRPr="00EC60D7">
        <w:rPr>
          <w:rFonts w:ascii="Times New Roman" w:hAnsi="Times New Roman" w:cs="Times New Roman"/>
          <w:b/>
          <w:color w:val="auto"/>
          <w:kern w:val="0"/>
          <w:sz w:val="12"/>
          <w:szCs w:val="12"/>
        </w:rPr>
        <w:t xml:space="preserve">понедельник — пятница с 8.30 до 17.00, обед с 12.00 до 13.15.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3.Порядок определения участников аукциона:</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C60D7">
        <w:rPr>
          <w:rFonts w:ascii="Times New Roman" w:hAnsi="Times New Roman" w:cs="Times New Roman"/>
          <w:b/>
          <w:noProof/>
          <w:color w:val="auto"/>
          <w:kern w:val="0"/>
          <w:sz w:val="12"/>
          <w:szCs w:val="12"/>
        </w:rPr>
        <w:t xml:space="preserve">14 часов 00 минут 25.07.2022 года.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C60D7" w:rsidRPr="00EC60D7" w:rsidRDefault="00EC60D7" w:rsidP="00EC60D7">
      <w:pPr>
        <w:spacing w:after="0" w:line="240" w:lineRule="auto"/>
        <w:ind w:firstLine="567"/>
        <w:jc w:val="both"/>
        <w:rPr>
          <w:rFonts w:ascii="Times New Roman" w:hAnsi="Times New Roman" w:cs="Times New Roman"/>
          <w:b/>
          <w:color w:val="333333"/>
          <w:kern w:val="0"/>
          <w:sz w:val="12"/>
          <w:szCs w:val="12"/>
        </w:rPr>
      </w:pPr>
      <w:r w:rsidRPr="00EC60D7">
        <w:rPr>
          <w:rFonts w:ascii="Times New Roman" w:hAnsi="Times New Roman" w:cs="Times New Roman"/>
          <w:b/>
          <w:color w:val="333333"/>
          <w:kern w:val="0"/>
          <w:sz w:val="12"/>
          <w:szCs w:val="12"/>
        </w:rPr>
        <w:t>4.Порядок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а) аукцион является открытым по составу участников;</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Признание аукциона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8" w:tgtFrame="_blank" w:history="1">
        <w:r w:rsidRPr="00EC60D7">
          <w:rPr>
            <w:rFonts w:ascii="Times New Roman" w:hAnsi="Times New Roman" w:cs="Times New Roman"/>
            <w:color w:val="1188CC"/>
            <w:kern w:val="0"/>
            <w:sz w:val="12"/>
            <w:szCs w:val="12"/>
          </w:rPr>
          <w:t>www.torgi.gov.ru</w:t>
        </w:r>
      </w:hyperlink>
      <w:r w:rsidRPr="00EC60D7">
        <w:rPr>
          <w:rFonts w:ascii="Times New Roman" w:hAnsi="Times New Roman" w:cs="Times New Roman"/>
          <w:color w:val="333333"/>
          <w:kern w:val="0"/>
          <w:sz w:val="12"/>
          <w:szCs w:val="12"/>
        </w:rPr>
        <w:t>.</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АУКЦИОННАЯ ДОКУМЕНТАЦИЯ № 3</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Администрация Каратузского района на основании постановлений № 461-п от  16.06.2022г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Аукцион назначается на</w:t>
      </w:r>
      <w:r w:rsidRPr="00EC60D7">
        <w:rPr>
          <w:rFonts w:ascii="Times New Roman" w:hAnsi="Times New Roman" w:cs="Times New Roman"/>
          <w:b/>
          <w:color w:val="auto"/>
          <w:kern w:val="0"/>
          <w:sz w:val="12"/>
          <w:szCs w:val="12"/>
        </w:rPr>
        <w:t xml:space="preserve"> 09 часов 00 минут (местного времени) 29.07.2022 года</w:t>
      </w:r>
      <w:r w:rsidRPr="00EC60D7">
        <w:rPr>
          <w:rFonts w:ascii="Times New Roman" w:hAnsi="Times New Roman" w:cs="Times New Roman"/>
          <w:color w:val="FF0000"/>
          <w:kern w:val="0"/>
          <w:sz w:val="12"/>
          <w:szCs w:val="12"/>
        </w:rPr>
        <w:t xml:space="preserve"> </w:t>
      </w:r>
      <w:r w:rsidRPr="00EC60D7">
        <w:rPr>
          <w:rFonts w:ascii="Times New Roman" w:hAnsi="Times New Roman" w:cs="Times New Roman"/>
          <w:color w:val="auto"/>
          <w:kern w:val="0"/>
          <w:sz w:val="12"/>
          <w:szCs w:val="12"/>
        </w:rPr>
        <w:t xml:space="preserve">в помещении по адресу: </w:t>
      </w:r>
      <w:r w:rsidRPr="00EC60D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C60D7">
        <w:rPr>
          <w:rFonts w:ascii="Times New Roman" w:hAnsi="Times New Roman" w:cs="Times New Roman"/>
          <w:color w:val="auto"/>
          <w:kern w:val="0"/>
          <w:sz w:val="12"/>
          <w:szCs w:val="12"/>
        </w:rPr>
        <w:t xml:space="preserve"> кабинет </w:t>
      </w:r>
      <w:r w:rsidRPr="00EC60D7">
        <w:rPr>
          <w:rFonts w:ascii="Times New Roman" w:hAnsi="Times New Roman" w:cs="Times New Roman"/>
          <w:color w:val="auto"/>
          <w:kern w:val="0"/>
          <w:sz w:val="12"/>
          <w:szCs w:val="12"/>
          <w:u w:val="single"/>
        </w:rPr>
        <w:t>№ 310</w:t>
      </w:r>
      <w:r w:rsidRPr="00EC60D7">
        <w:rPr>
          <w:rFonts w:ascii="Times New Roman" w:hAnsi="Times New Roman" w:cs="Times New Roman"/>
          <w:color w:val="auto"/>
          <w:kern w:val="0"/>
          <w:sz w:val="12"/>
          <w:szCs w:val="12"/>
        </w:rPr>
        <w:t xml:space="preserve">. Контактный телефон: </w:t>
      </w:r>
      <w:r w:rsidRPr="00EC60D7">
        <w:rPr>
          <w:rFonts w:ascii="Times New Roman" w:hAnsi="Times New Roman" w:cs="Times New Roman"/>
          <w:color w:val="auto"/>
          <w:kern w:val="0"/>
          <w:sz w:val="12"/>
          <w:szCs w:val="12"/>
          <w:u w:val="single"/>
        </w:rPr>
        <w:t>8(39137)22-3-35.</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 xml:space="preserve">Организатор аукциона – </w:t>
      </w:r>
      <w:r w:rsidRPr="00EC60D7">
        <w:rPr>
          <w:rFonts w:ascii="Times New Roman" w:hAnsi="Times New Roman" w:cs="Times New Roman"/>
          <w:color w:val="auto"/>
          <w:kern w:val="0"/>
          <w:sz w:val="12"/>
          <w:szCs w:val="12"/>
          <w:u w:val="single"/>
        </w:rPr>
        <w:t>Администрация Каратузского района</w:t>
      </w:r>
      <w:r w:rsidRPr="00EC60D7">
        <w:rPr>
          <w:rFonts w:ascii="Times New Roman" w:hAnsi="Times New Roman" w:cs="Times New Roman"/>
          <w:color w:val="auto"/>
          <w:kern w:val="0"/>
          <w:sz w:val="12"/>
          <w:szCs w:val="12"/>
        </w:rPr>
        <w:t xml:space="preserve">  </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C60D7" w:rsidRPr="00EC60D7" w:rsidRDefault="00EC60D7" w:rsidP="00EC60D7">
      <w:pPr>
        <w:spacing w:after="0" w:line="240" w:lineRule="auto"/>
        <w:ind w:firstLine="567"/>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lastRenderedPageBreak/>
        <w:t>Аукцион является открытым по составу участников.</w:t>
      </w:r>
    </w:p>
    <w:p w:rsidR="00EC60D7" w:rsidRPr="00EC60D7" w:rsidRDefault="00EC60D7" w:rsidP="00EC60D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C60D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Лот № 1</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24:19:1101002:668, площадью 1241 кв.м., в границах, указанных в кадастровом паспорте, из категории земель: земли населенных пунктов, Адрес (м</w:t>
      </w:r>
      <w:r w:rsidRPr="00EC60D7">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Уджейский сельсовет, Уджей село, Советская улица, земельный участок, 9А, </w:t>
      </w:r>
      <w:r w:rsidRPr="00EC60D7">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Начальная цена предмета аукциона</w:t>
      </w:r>
      <w:r w:rsidRPr="00EC60D7">
        <w:rPr>
          <w:rFonts w:ascii="Times New Roman" w:hAnsi="Times New Roman" w:cs="Times New Roman"/>
          <w:color w:val="auto"/>
          <w:kern w:val="0"/>
          <w:sz w:val="12"/>
          <w:szCs w:val="12"/>
        </w:rPr>
        <w:t xml:space="preserve"> </w:t>
      </w:r>
      <w:r w:rsidRPr="00EC60D7">
        <w:rPr>
          <w:rFonts w:ascii="Times New Roman" w:hAnsi="Times New Roman" w:cs="Times New Roman"/>
          <w:color w:val="333333"/>
          <w:kern w:val="0"/>
          <w:sz w:val="12"/>
          <w:szCs w:val="12"/>
        </w:rPr>
        <w:t xml:space="preserve">не менее 1,5 % кадастровой стоимости земельного участка: </w:t>
      </w:r>
      <w:r w:rsidRPr="00EC60D7">
        <w:rPr>
          <w:rFonts w:ascii="Times New Roman" w:hAnsi="Times New Roman" w:cs="Times New Roman"/>
          <w:color w:val="auto"/>
          <w:kern w:val="0"/>
          <w:sz w:val="12"/>
          <w:szCs w:val="12"/>
        </w:rPr>
        <w:t xml:space="preserve">- 837 </w:t>
      </w:r>
      <w:r w:rsidRPr="00EC60D7">
        <w:rPr>
          <w:rFonts w:ascii="Times New Roman" w:hAnsi="Times New Roman" w:cs="Times New Roman"/>
          <w:color w:val="auto"/>
          <w:kern w:val="0"/>
          <w:sz w:val="12"/>
          <w:szCs w:val="12"/>
          <w:u w:val="single"/>
        </w:rPr>
        <w:t>руб. 00 копеек, (восемьсот тридцать семь рублей 00 копеек)</w:t>
      </w:r>
    </w:p>
    <w:p w:rsidR="00EC60D7" w:rsidRPr="00EC60D7" w:rsidRDefault="00EC60D7" w:rsidP="00EC60D7">
      <w:pPr>
        <w:tabs>
          <w:tab w:val="num" w:pos="600"/>
        </w:tabs>
        <w:spacing w:after="0" w:line="240" w:lineRule="auto"/>
        <w:jc w:val="both"/>
        <w:rPr>
          <w:rFonts w:ascii="Times New Roman" w:hAnsi="Times New Roman" w:cs="Times New Roman"/>
          <w:kern w:val="0"/>
          <w:sz w:val="12"/>
          <w:szCs w:val="12"/>
          <w:shd w:val="clear" w:color="auto" w:fill="FFFFFF"/>
        </w:rPr>
      </w:pPr>
      <w:r w:rsidRPr="00EC60D7">
        <w:rPr>
          <w:rFonts w:ascii="Times New Roman" w:hAnsi="Times New Roman" w:cs="Times New Roman"/>
          <w:b/>
          <w:color w:val="auto"/>
          <w:kern w:val="0"/>
          <w:sz w:val="12"/>
          <w:szCs w:val="12"/>
        </w:rPr>
        <w:t>Ежегодный размер арендной платы за земельный участок</w:t>
      </w:r>
      <w:r w:rsidRPr="00EC60D7">
        <w:rPr>
          <w:rFonts w:ascii="Times New Roman" w:hAnsi="Times New Roman" w:cs="Times New Roman"/>
          <w:color w:val="auto"/>
          <w:kern w:val="0"/>
          <w:sz w:val="12"/>
          <w:szCs w:val="12"/>
        </w:rPr>
        <w:t xml:space="preserve"> - </w:t>
      </w:r>
      <w:r w:rsidRPr="00EC60D7">
        <w:rPr>
          <w:rFonts w:ascii="Times New Roman" w:hAnsi="Times New Roman" w:cs="Times New Roman"/>
          <w:kern w:val="0"/>
          <w:sz w:val="12"/>
          <w:szCs w:val="12"/>
          <w:shd w:val="clear" w:color="auto" w:fill="FFFFFF"/>
        </w:rPr>
        <w:t>определяется по результатам этого аукциона.</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kern w:val="0"/>
          <w:sz w:val="12"/>
          <w:szCs w:val="12"/>
          <w:shd w:val="clear" w:color="auto" w:fill="FFFFFF"/>
        </w:rPr>
        <w:t xml:space="preserve"> </w:t>
      </w:r>
      <w:r w:rsidRPr="00EC60D7">
        <w:rPr>
          <w:rFonts w:ascii="Times New Roman" w:hAnsi="Times New Roman" w:cs="Times New Roman"/>
          <w:b/>
          <w:color w:val="auto"/>
          <w:kern w:val="0"/>
          <w:sz w:val="12"/>
          <w:szCs w:val="12"/>
        </w:rPr>
        <w:t>Шаг аукциона</w:t>
      </w:r>
      <w:r w:rsidRPr="00EC60D7">
        <w:rPr>
          <w:rFonts w:ascii="Times New Roman" w:hAnsi="Times New Roman" w:cs="Times New Roman"/>
          <w:color w:val="auto"/>
          <w:kern w:val="0"/>
          <w:sz w:val="12"/>
          <w:szCs w:val="12"/>
        </w:rPr>
        <w:t xml:space="preserve"> – 3 % начального цена предмета аукциона – 25 </w:t>
      </w:r>
      <w:r w:rsidRPr="00EC60D7">
        <w:rPr>
          <w:rFonts w:ascii="Times New Roman" w:hAnsi="Times New Roman" w:cs="Times New Roman"/>
          <w:color w:val="auto"/>
          <w:kern w:val="0"/>
          <w:sz w:val="12"/>
          <w:szCs w:val="12"/>
          <w:u w:val="single"/>
        </w:rPr>
        <w:t>(двадцать пять) руб.00 коп.</w:t>
      </w:r>
      <w:r w:rsidRPr="00EC60D7">
        <w:rPr>
          <w:rFonts w:ascii="Times New Roman" w:hAnsi="Times New Roman" w:cs="Times New Roman"/>
          <w:color w:val="auto"/>
          <w:kern w:val="0"/>
          <w:sz w:val="12"/>
          <w:szCs w:val="12"/>
        </w:rPr>
        <w:t xml:space="preserve"> </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b/>
          <w:color w:val="auto"/>
          <w:kern w:val="0"/>
          <w:sz w:val="12"/>
          <w:szCs w:val="12"/>
        </w:rPr>
        <w:t>Размер задатка</w:t>
      </w:r>
      <w:r w:rsidRPr="00EC60D7">
        <w:rPr>
          <w:rFonts w:ascii="Times New Roman" w:hAnsi="Times New Roman" w:cs="Times New Roman"/>
          <w:color w:val="auto"/>
          <w:kern w:val="0"/>
          <w:sz w:val="12"/>
          <w:szCs w:val="12"/>
        </w:rPr>
        <w:t xml:space="preserve"> 100 % </w:t>
      </w:r>
      <w:r w:rsidRPr="00EC60D7">
        <w:rPr>
          <w:rFonts w:ascii="Times New Roman" w:hAnsi="Times New Roman" w:cs="Times New Roman"/>
          <w:color w:val="333333"/>
          <w:kern w:val="0"/>
          <w:sz w:val="12"/>
          <w:szCs w:val="12"/>
        </w:rPr>
        <w:t xml:space="preserve">начальной цены предмета аукциона: </w:t>
      </w:r>
      <w:r w:rsidRPr="00EC60D7">
        <w:rPr>
          <w:rFonts w:ascii="Times New Roman" w:hAnsi="Times New Roman" w:cs="Times New Roman"/>
          <w:color w:val="auto"/>
          <w:kern w:val="0"/>
          <w:sz w:val="12"/>
          <w:szCs w:val="12"/>
        </w:rPr>
        <w:t xml:space="preserve">837 </w:t>
      </w:r>
      <w:r w:rsidRPr="00EC60D7">
        <w:rPr>
          <w:rFonts w:ascii="Times New Roman" w:hAnsi="Times New Roman" w:cs="Times New Roman"/>
          <w:color w:val="auto"/>
          <w:kern w:val="0"/>
          <w:sz w:val="12"/>
          <w:szCs w:val="12"/>
          <w:u w:val="single"/>
        </w:rPr>
        <w:t>руб. 00 копеек, (восемьсот тридцать семь рублей 00 копеек)</w:t>
      </w:r>
    </w:p>
    <w:p w:rsidR="00EC60D7" w:rsidRPr="00EC60D7" w:rsidRDefault="00EC60D7" w:rsidP="00EC60D7">
      <w:pPr>
        <w:tabs>
          <w:tab w:val="num" w:pos="600"/>
        </w:tabs>
        <w:spacing w:after="0" w:line="240" w:lineRule="auto"/>
        <w:jc w:val="both"/>
        <w:rPr>
          <w:rFonts w:ascii="Times New Roman" w:hAnsi="Times New Roman" w:cs="Times New Roman"/>
          <w:color w:val="auto"/>
          <w:kern w:val="0"/>
          <w:sz w:val="12"/>
          <w:szCs w:val="12"/>
        </w:rPr>
      </w:pPr>
      <w:r w:rsidRPr="00EC60D7">
        <w:rPr>
          <w:rFonts w:ascii="Times New Roman" w:hAnsi="Times New Roman" w:cs="Times New Roman"/>
          <w:b/>
          <w:color w:val="auto"/>
          <w:kern w:val="0"/>
          <w:sz w:val="12"/>
          <w:szCs w:val="12"/>
        </w:rPr>
        <w:t>Срок аренды земельного участка</w:t>
      </w:r>
      <w:r w:rsidRPr="00EC60D7">
        <w:rPr>
          <w:rFonts w:ascii="Times New Roman" w:hAnsi="Times New Roman" w:cs="Times New Roman"/>
          <w:color w:val="auto"/>
          <w:kern w:val="0"/>
          <w:sz w:val="12"/>
          <w:szCs w:val="12"/>
        </w:rPr>
        <w:t xml:space="preserve">– 20 (двадцать) лет </w:t>
      </w:r>
    </w:p>
    <w:p w:rsidR="00EC60D7" w:rsidRPr="00EC60D7" w:rsidRDefault="00EC60D7" w:rsidP="00EC60D7">
      <w:pPr>
        <w:spacing w:after="0" w:line="240" w:lineRule="auto"/>
        <w:ind w:firstLine="559"/>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 xml:space="preserve">1.Порядок внесения задатка: </w:t>
      </w:r>
      <w:bookmarkStart w:id="11" w:name="_GoBack"/>
      <w:bookmarkEnd w:id="11"/>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C60D7" w:rsidRPr="00EC60D7" w:rsidRDefault="00EC60D7" w:rsidP="00EC60D7">
      <w:pPr>
        <w:spacing w:after="0" w:line="240" w:lineRule="auto"/>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Реквизиты счета для перечисления задатка – </w:t>
      </w:r>
    </w:p>
    <w:p w:rsidR="00EC60D7" w:rsidRPr="00EC60D7" w:rsidRDefault="00EC60D7" w:rsidP="00EC60D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ИНН </w:t>
      </w:r>
      <w:r w:rsidRPr="00EC60D7">
        <w:rPr>
          <w:rFonts w:ascii="Times New Roman" w:hAnsi="Times New Roman" w:cs="Times New Roman"/>
          <w:color w:val="auto"/>
          <w:kern w:val="0"/>
          <w:sz w:val="12"/>
          <w:szCs w:val="12"/>
          <w:u w:val="single"/>
        </w:rPr>
        <w:t>2419002063</w:t>
      </w:r>
      <w:r w:rsidRPr="00EC60D7">
        <w:rPr>
          <w:rFonts w:ascii="Times New Roman" w:hAnsi="Times New Roman" w:cs="Times New Roman"/>
          <w:color w:val="auto"/>
          <w:kern w:val="0"/>
          <w:sz w:val="12"/>
          <w:szCs w:val="12"/>
        </w:rPr>
        <w:t xml:space="preserve"> КПП </w:t>
      </w:r>
      <w:r w:rsidRPr="00EC60D7">
        <w:rPr>
          <w:rFonts w:ascii="Times New Roman" w:hAnsi="Times New Roman" w:cs="Times New Roman"/>
          <w:color w:val="auto"/>
          <w:kern w:val="0"/>
          <w:sz w:val="12"/>
          <w:szCs w:val="12"/>
          <w:u w:val="single"/>
        </w:rPr>
        <w:t>241901001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Банк получателя </w:t>
      </w:r>
      <w:r w:rsidRPr="00EC60D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C60D7" w:rsidRPr="00EC60D7" w:rsidRDefault="00EC60D7" w:rsidP="00EC60D7">
      <w:pPr>
        <w:spacing w:after="0" w:line="240" w:lineRule="auto"/>
        <w:jc w:val="both"/>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Получатель: </w:t>
      </w:r>
      <w:r w:rsidRPr="00EC60D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rPr>
        <w:t xml:space="preserve">Единый казначейский счет; </w:t>
      </w:r>
      <w:r w:rsidRPr="00EC60D7">
        <w:rPr>
          <w:rFonts w:ascii="Times New Roman" w:hAnsi="Times New Roman" w:cs="Times New Roman"/>
          <w:color w:val="auto"/>
          <w:kern w:val="0"/>
          <w:sz w:val="12"/>
          <w:szCs w:val="12"/>
          <w:u w:val="single"/>
        </w:rPr>
        <w:t>40102810245370000011</w:t>
      </w:r>
    </w:p>
    <w:p w:rsidR="00EC60D7" w:rsidRPr="00EC60D7" w:rsidRDefault="00EC60D7" w:rsidP="00EC60D7">
      <w:pPr>
        <w:spacing w:after="0" w:line="240" w:lineRule="auto"/>
        <w:rPr>
          <w:rFonts w:ascii="Times New Roman" w:hAnsi="Times New Roman" w:cs="Times New Roman"/>
          <w:color w:val="auto"/>
          <w:kern w:val="0"/>
          <w:sz w:val="12"/>
          <w:szCs w:val="12"/>
          <w:u w:val="single"/>
        </w:rPr>
      </w:pPr>
      <w:r w:rsidRPr="00EC60D7">
        <w:rPr>
          <w:rFonts w:ascii="Times New Roman" w:hAnsi="Times New Roman" w:cs="Times New Roman"/>
          <w:color w:val="auto"/>
          <w:kern w:val="0"/>
          <w:sz w:val="12"/>
          <w:szCs w:val="12"/>
          <w:u w:val="single"/>
        </w:rPr>
        <w:t>Казначейский счет: 03232643046220001900</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БИК</w:t>
      </w:r>
      <w:r w:rsidRPr="00EC60D7">
        <w:rPr>
          <w:rFonts w:ascii="Times New Roman" w:hAnsi="Times New Roman" w:cs="Times New Roman"/>
          <w:color w:val="auto"/>
          <w:kern w:val="0"/>
          <w:sz w:val="12"/>
          <w:szCs w:val="12"/>
          <w:u w:val="single"/>
        </w:rPr>
        <w:t xml:space="preserve"> 010407105</w:t>
      </w:r>
      <w:r w:rsidRPr="00EC60D7">
        <w:rPr>
          <w:rFonts w:ascii="Times New Roman" w:hAnsi="Times New Roman" w:cs="Times New Roman"/>
          <w:color w:val="auto"/>
          <w:kern w:val="0"/>
          <w:sz w:val="12"/>
          <w:szCs w:val="12"/>
        </w:rPr>
        <w:t>.</w:t>
      </w:r>
    </w:p>
    <w:p w:rsidR="00EC60D7" w:rsidRPr="00EC60D7" w:rsidRDefault="00EC60D7" w:rsidP="00EC60D7">
      <w:pPr>
        <w:spacing w:after="0" w:line="240" w:lineRule="auto"/>
        <w:rPr>
          <w:rFonts w:ascii="Times New Roman" w:hAnsi="Times New Roman" w:cs="Times New Roman"/>
          <w:color w:val="auto"/>
          <w:kern w:val="0"/>
          <w:sz w:val="12"/>
          <w:szCs w:val="12"/>
        </w:rPr>
      </w:pPr>
      <w:r w:rsidRPr="00EC60D7">
        <w:rPr>
          <w:rFonts w:ascii="Times New Roman" w:hAnsi="Times New Roman" w:cs="Times New Roman"/>
          <w:color w:val="auto"/>
          <w:kern w:val="0"/>
          <w:sz w:val="12"/>
          <w:szCs w:val="12"/>
        </w:rPr>
        <w:t>КБК 90411105013050000120  ОКТМО  04622000</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C60D7" w:rsidRPr="00EC60D7" w:rsidRDefault="00EC60D7" w:rsidP="00EC60D7">
      <w:pPr>
        <w:tabs>
          <w:tab w:val="left" w:pos="36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C60D7" w:rsidRPr="00EC60D7" w:rsidRDefault="00EC60D7" w:rsidP="00EC60D7">
      <w:pPr>
        <w:tabs>
          <w:tab w:val="left" w:pos="0"/>
        </w:tabs>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заявка на участие в аукционе по установленной форме </w:t>
      </w:r>
      <w:r w:rsidRPr="00EC60D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C60D7">
        <w:rPr>
          <w:rFonts w:ascii="Times New Roman" w:hAnsi="Times New Roman" w:cs="Times New Roman"/>
          <w:noProof/>
          <w:color w:val="auto"/>
          <w:kern w:val="0"/>
          <w:sz w:val="12"/>
          <w:szCs w:val="12"/>
        </w:rPr>
        <w:t xml:space="preserve">;  </w:t>
      </w:r>
    </w:p>
    <w:p w:rsidR="00EC60D7" w:rsidRPr="00EC60D7" w:rsidRDefault="00EC60D7" w:rsidP="00EC60D7">
      <w:pPr>
        <w:tabs>
          <w:tab w:val="left" w:pos="0"/>
        </w:tabs>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документы, подтверждающие внесение задатка;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C60D7">
        <w:rPr>
          <w:rFonts w:ascii="Times New Roman" w:hAnsi="Times New Roman" w:cs="Times New Roman"/>
          <w:color w:val="auto"/>
          <w:kern w:val="0"/>
          <w:sz w:val="12"/>
          <w:szCs w:val="12"/>
        </w:rPr>
        <w:t xml:space="preserve"> </w:t>
      </w:r>
      <w:hyperlink r:id="rId29" w:history="1">
        <w:r w:rsidRPr="00EC60D7">
          <w:rPr>
            <w:rFonts w:ascii="Times New Roman" w:hAnsi="Times New Roman" w:cs="Times New Roman"/>
            <w:color w:val="0000FF"/>
            <w:kern w:val="0"/>
            <w:sz w:val="12"/>
            <w:szCs w:val="12"/>
            <w:u w:val="single"/>
            <w:lang w:val="en-US"/>
          </w:rPr>
          <w:t>zem</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karatuz</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yandex</w:t>
        </w:r>
        <w:r w:rsidRPr="00EC60D7">
          <w:rPr>
            <w:rFonts w:ascii="Times New Roman" w:hAnsi="Times New Roman" w:cs="Times New Roman"/>
            <w:color w:val="0000FF"/>
            <w:kern w:val="0"/>
            <w:sz w:val="12"/>
            <w:szCs w:val="12"/>
            <w:u w:val="single"/>
          </w:rPr>
          <w:t>.</w:t>
        </w:r>
        <w:r w:rsidRPr="00EC60D7">
          <w:rPr>
            <w:rFonts w:ascii="Times New Roman" w:hAnsi="Times New Roman" w:cs="Times New Roman"/>
            <w:color w:val="0000FF"/>
            <w:kern w:val="0"/>
            <w:sz w:val="12"/>
            <w:szCs w:val="12"/>
            <w:u w:val="single"/>
            <w:lang w:val="en-US"/>
          </w:rPr>
          <w:t>ru</w:t>
        </w:r>
      </w:hyperlink>
      <w:r w:rsidRPr="00EC60D7">
        <w:rPr>
          <w:rFonts w:ascii="Times New Roman" w:hAnsi="Times New Roman" w:cs="Times New Roman"/>
          <w:noProof/>
          <w:color w:val="auto"/>
          <w:kern w:val="0"/>
          <w:sz w:val="12"/>
          <w:szCs w:val="12"/>
        </w:rPr>
        <w:t xml:space="preserve"> заверенной электронной цифровой подписью.</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C60D7" w:rsidRPr="00EC60D7" w:rsidRDefault="00EC60D7" w:rsidP="00EC60D7">
      <w:pPr>
        <w:spacing w:after="0" w:line="240" w:lineRule="auto"/>
        <w:ind w:firstLine="567"/>
        <w:jc w:val="both"/>
        <w:rPr>
          <w:rFonts w:ascii="Times New Roman" w:hAnsi="Times New Roman" w:cs="Times New Roman"/>
          <w:b/>
          <w:color w:val="FF0000"/>
          <w:kern w:val="0"/>
          <w:sz w:val="12"/>
          <w:szCs w:val="12"/>
        </w:rPr>
      </w:pPr>
      <w:r w:rsidRPr="00EC60D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C60D7">
        <w:rPr>
          <w:rFonts w:ascii="Times New Roman" w:hAnsi="Times New Roman" w:cs="Times New Roman"/>
          <w:b/>
          <w:color w:val="auto"/>
          <w:kern w:val="0"/>
          <w:sz w:val="12"/>
          <w:szCs w:val="12"/>
        </w:rPr>
        <w:t>с 08 часов 00 минут 27.06.2022 года до 16 часов 00 минут   22 июля 2022 года включительно</w:t>
      </w:r>
      <w:r w:rsidRPr="00EC60D7">
        <w:rPr>
          <w:rFonts w:ascii="Times New Roman" w:hAnsi="Times New Roman" w:cs="Times New Roman"/>
          <w:b/>
          <w:noProof/>
          <w:color w:val="auto"/>
          <w:kern w:val="0"/>
          <w:sz w:val="12"/>
          <w:szCs w:val="12"/>
        </w:rPr>
        <w:t xml:space="preserve">,  </w:t>
      </w:r>
      <w:r w:rsidRPr="00EC60D7">
        <w:rPr>
          <w:rFonts w:ascii="Times New Roman" w:hAnsi="Times New Roman" w:cs="Times New Roman"/>
          <w:b/>
          <w:color w:val="auto"/>
          <w:kern w:val="0"/>
          <w:sz w:val="12"/>
          <w:szCs w:val="12"/>
        </w:rPr>
        <w:t xml:space="preserve">понедельник — пятница с 8.30 до 17.00, обед с 12.00 до 13.15.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b/>
          <w:noProof/>
          <w:color w:val="auto"/>
          <w:kern w:val="0"/>
          <w:sz w:val="12"/>
          <w:szCs w:val="12"/>
        </w:rPr>
        <w:t>3.Порядок определения участников аукциона:</w:t>
      </w:r>
    </w:p>
    <w:p w:rsidR="00EC60D7" w:rsidRPr="00EC60D7" w:rsidRDefault="00EC60D7" w:rsidP="00EC60D7">
      <w:pPr>
        <w:spacing w:after="0" w:line="240" w:lineRule="auto"/>
        <w:ind w:firstLine="567"/>
        <w:jc w:val="both"/>
        <w:rPr>
          <w:rFonts w:ascii="Times New Roman" w:hAnsi="Times New Roman" w:cs="Times New Roman"/>
          <w:b/>
          <w:noProof/>
          <w:color w:val="auto"/>
          <w:kern w:val="0"/>
          <w:sz w:val="12"/>
          <w:szCs w:val="12"/>
        </w:rPr>
      </w:pPr>
      <w:r w:rsidRPr="00EC60D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C60D7">
        <w:rPr>
          <w:rFonts w:ascii="Times New Roman" w:hAnsi="Times New Roman" w:cs="Times New Roman"/>
          <w:b/>
          <w:noProof/>
          <w:color w:val="auto"/>
          <w:kern w:val="0"/>
          <w:sz w:val="12"/>
          <w:szCs w:val="12"/>
        </w:rPr>
        <w:t xml:space="preserve">14 часов 00 минут 25.07.2022 года. </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C60D7" w:rsidRPr="00EC60D7" w:rsidRDefault="00EC60D7" w:rsidP="00EC60D7">
      <w:pPr>
        <w:spacing w:after="0" w:line="240" w:lineRule="auto"/>
        <w:ind w:firstLine="567"/>
        <w:jc w:val="both"/>
        <w:rPr>
          <w:rFonts w:ascii="Times New Roman" w:hAnsi="Times New Roman" w:cs="Times New Roman"/>
          <w:noProof/>
          <w:color w:val="auto"/>
          <w:kern w:val="0"/>
          <w:sz w:val="12"/>
          <w:szCs w:val="12"/>
        </w:rPr>
      </w:pPr>
      <w:r w:rsidRPr="00EC60D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C60D7" w:rsidRPr="00EC60D7" w:rsidRDefault="00EC60D7" w:rsidP="00EC60D7">
      <w:pPr>
        <w:spacing w:after="0" w:line="240" w:lineRule="auto"/>
        <w:ind w:firstLine="567"/>
        <w:jc w:val="both"/>
        <w:rPr>
          <w:rFonts w:ascii="Times New Roman" w:hAnsi="Times New Roman" w:cs="Times New Roman"/>
          <w:b/>
          <w:color w:val="333333"/>
          <w:kern w:val="0"/>
          <w:sz w:val="12"/>
          <w:szCs w:val="12"/>
        </w:rPr>
      </w:pPr>
      <w:r w:rsidRPr="00EC60D7">
        <w:rPr>
          <w:rFonts w:ascii="Times New Roman" w:hAnsi="Times New Roman" w:cs="Times New Roman"/>
          <w:b/>
          <w:color w:val="333333"/>
          <w:kern w:val="0"/>
          <w:sz w:val="12"/>
          <w:szCs w:val="12"/>
        </w:rPr>
        <w:t>4.Порядок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а) аукцион является открытым по составу участников;</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Признание аукциона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0" w:tgtFrame="_blank" w:history="1">
        <w:r w:rsidRPr="00EC60D7">
          <w:rPr>
            <w:rFonts w:ascii="Times New Roman" w:hAnsi="Times New Roman" w:cs="Times New Roman"/>
            <w:color w:val="1188CC"/>
            <w:kern w:val="0"/>
            <w:sz w:val="12"/>
            <w:szCs w:val="12"/>
          </w:rPr>
          <w:t>www.torgi.gov.ru</w:t>
        </w:r>
      </w:hyperlink>
      <w:r w:rsidRPr="00EC60D7">
        <w:rPr>
          <w:rFonts w:ascii="Times New Roman" w:hAnsi="Times New Roman" w:cs="Times New Roman"/>
          <w:color w:val="333333"/>
          <w:kern w:val="0"/>
          <w:sz w:val="12"/>
          <w:szCs w:val="12"/>
        </w:rPr>
        <w:t>.</w:t>
      </w:r>
    </w:p>
    <w:p w:rsidR="00EC60D7" w:rsidRPr="00EC60D7" w:rsidRDefault="00EC60D7" w:rsidP="00EC60D7">
      <w:pPr>
        <w:spacing w:after="0" w:line="240" w:lineRule="auto"/>
        <w:jc w:val="both"/>
        <w:rPr>
          <w:rFonts w:ascii="Times New Roman" w:hAnsi="Times New Roman" w:cs="Times New Roman"/>
          <w:color w:val="333333"/>
          <w:kern w:val="0"/>
          <w:sz w:val="12"/>
          <w:szCs w:val="12"/>
        </w:rPr>
      </w:pPr>
      <w:r w:rsidRPr="00EC60D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jc w:val="center"/>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p>
    <w:p w:rsidR="00EC60D7" w:rsidRPr="00EC60D7" w:rsidRDefault="00EC60D7" w:rsidP="00EC60D7">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C60D7" w:rsidRPr="00893B63" w:rsidRDefault="00EC60D7" w:rsidP="00EC60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C60D7" w:rsidRPr="00893B63" w:rsidRDefault="00EC60D7" w:rsidP="00EC60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C60D7" w:rsidRPr="00893B63" w:rsidRDefault="00EC60D7" w:rsidP="00EC60D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C60D7" w:rsidRPr="00893B63" w:rsidRDefault="00EC60D7" w:rsidP="00EC60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C60D7" w:rsidRPr="00753786" w:rsidRDefault="00EC60D7" w:rsidP="00EC60D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p w:rsidR="00EC60D7" w:rsidRDefault="00EC60D7" w:rsidP="00773AA5">
      <w:pPr>
        <w:spacing w:after="0" w:line="240" w:lineRule="auto"/>
        <w:rPr>
          <w:rFonts w:ascii="Times New Roman" w:hAnsi="Times New Roman" w:cs="Times New Roman"/>
          <w:color w:val="auto"/>
          <w:kern w:val="0"/>
          <w:sz w:val="12"/>
          <w:szCs w:val="12"/>
        </w:rPr>
      </w:pPr>
    </w:p>
    <w:sectPr w:rsidR="00EC60D7" w:rsidSect="00BB6B0E">
      <w:headerReference w:type="default" r:id="rId32"/>
      <w:footerReference w:type="default" r:id="rId3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30" w:rsidRDefault="00996230" w:rsidP="00D368D1">
      <w:pPr>
        <w:spacing w:after="0" w:line="240" w:lineRule="auto"/>
      </w:pPr>
      <w:r>
        <w:separator/>
      </w:r>
    </w:p>
  </w:endnote>
  <w:endnote w:type="continuationSeparator" w:id="0">
    <w:p w:rsidR="00996230" w:rsidRDefault="00996230"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C60D7">
          <w:rPr>
            <w:noProof/>
          </w:rPr>
          <w:t>22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30" w:rsidRDefault="00996230" w:rsidP="00D368D1">
      <w:pPr>
        <w:spacing w:after="0" w:line="240" w:lineRule="auto"/>
      </w:pPr>
      <w:r>
        <w:separator/>
      </w:r>
    </w:p>
  </w:footnote>
  <w:footnote w:type="continuationSeparator" w:id="0">
    <w:p w:rsidR="00996230" w:rsidRDefault="00996230"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EC60D7">
                <w:rPr>
                  <w:rFonts w:ascii="Times New Roman" w:hAnsi="Times New Roman" w:cs="Times New Roman"/>
                  <w:b/>
                  <w:bCs/>
                  <w:caps/>
                  <w:sz w:val="24"/>
                  <w:szCs w:val="24"/>
                </w:rPr>
                <w:t>№</w:t>
              </w:r>
              <w:r w:rsidR="00EC60D7">
                <w:rPr>
                  <w:rFonts w:ascii="CyrillicOld" w:hAnsi="CyrillicOld"/>
                  <w:b/>
                  <w:bCs/>
                  <w:caps/>
                  <w:sz w:val="24"/>
                  <w:szCs w:val="24"/>
                </w:rPr>
                <w:t xml:space="preserve"> 26 </w:t>
              </w:r>
              <w:r w:rsidR="00EC60D7">
                <w:rPr>
                  <w:rFonts w:ascii="CyrillicOld" w:hAnsi="CyrillicOld" w:cs="CyrillicOld"/>
                  <w:b/>
                  <w:bCs/>
                  <w:caps/>
                  <w:sz w:val="24"/>
                  <w:szCs w:val="24"/>
                </w:rPr>
                <w:t>Вести</w:t>
              </w:r>
              <w:r w:rsidR="00EC60D7">
                <w:rPr>
                  <w:rFonts w:ascii="CyrillicOld" w:hAnsi="CyrillicOld"/>
                  <w:b/>
                  <w:bCs/>
                  <w:caps/>
                  <w:sz w:val="24"/>
                  <w:szCs w:val="24"/>
                </w:rPr>
                <w:t xml:space="preserve"> </w:t>
              </w:r>
              <w:r w:rsidR="00EC60D7">
                <w:rPr>
                  <w:rFonts w:ascii="CyrillicOld" w:hAnsi="CyrillicOld" w:cs="CyrillicOld"/>
                  <w:b/>
                  <w:bCs/>
                  <w:caps/>
                  <w:sz w:val="24"/>
                  <w:szCs w:val="24"/>
                </w:rPr>
                <w:t>муниципаль</w:t>
              </w:r>
              <w:r w:rsidR="00EC60D7">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6-24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EC60D7" w:rsidP="009F574C">
              <w:pPr>
                <w:pStyle w:val="a3"/>
                <w:jc w:val="center"/>
                <w:rPr>
                  <w:rFonts w:ascii="CyrillicOld" w:hAnsi="CyrillicOld"/>
                  <w:color w:val="FFFFFF" w:themeColor="background1"/>
                </w:rPr>
              </w:pPr>
              <w:r>
                <w:rPr>
                  <w:rFonts w:ascii="CyrillicOld" w:hAnsi="CyrillicOld"/>
                  <w:color w:val="FFFFFF" w:themeColor="background1"/>
                  <w:sz w:val="24"/>
                </w:rPr>
                <w:t>24 июня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8"/>
  </w:num>
  <w:num w:numId="3">
    <w:abstractNumId w:val="24"/>
  </w:num>
  <w:num w:numId="4">
    <w:abstractNumId w:val="10"/>
  </w:num>
  <w:num w:numId="5">
    <w:abstractNumId w:val="7"/>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40"/>
  </w:num>
  <w:num w:numId="16">
    <w:abstractNumId w:val="15"/>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16"/>
  </w:num>
  <w:num w:numId="23">
    <w:abstractNumId w:val="45"/>
  </w:num>
  <w:num w:numId="24">
    <w:abstractNumId w:val="13"/>
  </w:num>
  <w:num w:numId="25">
    <w:abstractNumId w:val="30"/>
  </w:num>
  <w:num w:numId="26">
    <w:abstractNumId w:val="6"/>
  </w:num>
  <w:num w:numId="27">
    <w:abstractNumId w:val="42"/>
  </w:num>
  <w:num w:numId="28">
    <w:abstractNumId w:val="44"/>
  </w:num>
  <w:num w:numId="29">
    <w:abstractNumId w:val="34"/>
  </w:num>
  <w:num w:numId="30">
    <w:abstractNumId w:val="18"/>
  </w:num>
  <w:num w:numId="31">
    <w:abstractNumId w:val="19"/>
  </w:num>
  <w:num w:numId="32">
    <w:abstractNumId w:val="41"/>
  </w:num>
  <w:num w:numId="33">
    <w:abstractNumId w:val="2"/>
  </w:num>
  <w:num w:numId="34">
    <w:abstractNumId w:val="22"/>
  </w:num>
  <w:num w:numId="35">
    <w:abstractNumId w:val="20"/>
  </w:num>
  <w:num w:numId="36">
    <w:abstractNumId w:val="4"/>
  </w:num>
  <w:num w:numId="37">
    <w:abstractNumId w:val="17"/>
  </w:num>
  <w:num w:numId="38">
    <w:abstractNumId w:val="37"/>
  </w:num>
  <w:num w:numId="39">
    <w:abstractNumId w:val="47"/>
  </w:num>
  <w:num w:numId="40">
    <w:abstractNumId w:val="12"/>
  </w:num>
  <w:num w:numId="41">
    <w:abstractNumId w:val="25"/>
  </w:num>
  <w:num w:numId="42">
    <w:abstractNumId w:val="46"/>
  </w:num>
  <w:num w:numId="43">
    <w:abstractNumId w:val="14"/>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230"/>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60D7"/>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C44500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EC60D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59"/>
    <w:rsid w:val="00EC60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5"/>
    <w:uiPriority w:val="59"/>
    <w:rsid w:val="00E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EC60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21608662">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50D02EA704EF29044362B7174A6952309ED7BFEA17BA37DBFE8A89FDA5E600AD768BEC9B566D79e0e5I"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http://www.torgi.gov.ru" TargetMode="Externa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mailto:zem.karatuz@yandex.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mailto:zem.karatuz@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mailto:econ@karatuzraion.ru"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88;&#1088;\Desktop\&#1055;&#1088;&#1080;&#1083;&#1086;&#1078;&#1077;&#1085;&#1080;&#1077;%20&#8470;%203%20&#1057;&#1086;&#1075;&#1083;&#1072;&#1096;&#1077;&#1085;&#1080;&#1077;.docx"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mailto:zem.karatuz@yandex.ru" TargetMode="External"/><Relationship Id="rId30" Type="http://schemas.openxmlformats.org/officeDocument/2006/relationships/hyperlink" Target="http://www.torgi.gov.ru"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60377"/>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E6F3E-6E60-4631-8D92-7E4CFD2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12341</TotalTime>
  <Pages>23</Pages>
  <Words>26080</Words>
  <Characters>148657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174389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26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2022-07-11T06:04:00Z</dcterms:modified>
</cp:coreProperties>
</file>