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C1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386C1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386C1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0C4E1D">
                    <w:rPr>
                      <w:rFonts w:ascii="CyrillicOld" w:hAnsi="CyrillicOld" w:cs="Times New Roman"/>
                      <w:b/>
                      <w:bCs/>
                      <w:sz w:val="28"/>
                      <w:szCs w:val="22"/>
                    </w:rPr>
                    <w:t>25</w:t>
                  </w:r>
                  <w:r w:rsidRPr="00C012B5">
                    <w:rPr>
                      <w:rFonts w:ascii="CyrillicOld" w:hAnsi="CyrillicOld" w:cs="Times New Roman"/>
                      <w:b/>
                      <w:bCs/>
                      <w:sz w:val="28"/>
                      <w:szCs w:val="22"/>
                    </w:rPr>
                    <w:t xml:space="preserve"> </w:t>
                  </w:r>
                  <w:r w:rsidR="000C4E1D">
                    <w:rPr>
                      <w:rFonts w:ascii="CyrillicOld" w:hAnsi="CyrillicOld" w:cs="Times New Roman"/>
                      <w:b/>
                      <w:bCs/>
                      <w:sz w:val="28"/>
                      <w:szCs w:val="22"/>
                    </w:rPr>
                    <w:t>17</w:t>
                  </w:r>
                  <w:r w:rsidR="0075296C" w:rsidRPr="00C012B5">
                    <w:rPr>
                      <w:rFonts w:ascii="CyrillicOld" w:hAnsi="CyrillicOld" w:cs="Times New Roman"/>
                      <w:b/>
                      <w:bCs/>
                      <w:sz w:val="28"/>
                      <w:szCs w:val="22"/>
                      <w:lang w:val="en-US"/>
                    </w:rPr>
                    <w:t>.</w:t>
                  </w:r>
                  <w:r w:rsidR="000C4E1D">
                    <w:rPr>
                      <w:rFonts w:ascii="CyrillicOld" w:hAnsi="CyrillicOld" w:cs="Times New Roman"/>
                      <w:b/>
                      <w:bCs/>
                      <w:sz w:val="28"/>
                      <w:szCs w:val="22"/>
                    </w:rPr>
                    <w:t>06</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386C1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0C4E1D" w:rsidRPr="000C4E1D" w:rsidRDefault="000C4E1D" w:rsidP="000C4E1D">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КАРАТУЗСКИЙ РАЙОННЫЙ СОВЕТ ДЕПУТАТОВ</w:t>
      </w:r>
    </w:p>
    <w:p w:rsidR="000C4E1D" w:rsidRPr="000C4E1D" w:rsidRDefault="000C4E1D" w:rsidP="000C4E1D">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0C4E1D" w:rsidRPr="000C4E1D" w:rsidRDefault="000C4E1D" w:rsidP="000C4E1D">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РЕШЕНИЕ</w:t>
      </w:r>
    </w:p>
    <w:p w:rsidR="000C4E1D" w:rsidRPr="000C4E1D" w:rsidRDefault="000C4E1D" w:rsidP="000C4E1D">
      <w:pPr>
        <w:autoSpaceDE w:val="0"/>
        <w:autoSpaceDN w:val="0"/>
        <w:adjustRightInd w:val="0"/>
        <w:spacing w:after="0" w:line="240" w:lineRule="auto"/>
        <w:outlineLvl w:val="0"/>
        <w:rPr>
          <w:rFonts w:ascii="Times New Roman" w:hAnsi="Times New Roman" w:cs="Times New Roman"/>
          <w:color w:val="auto"/>
          <w:kern w:val="0"/>
          <w:sz w:val="12"/>
          <w:szCs w:val="12"/>
        </w:rPr>
      </w:pPr>
    </w:p>
    <w:p w:rsidR="000C4E1D" w:rsidRPr="000C4E1D" w:rsidRDefault="000C4E1D" w:rsidP="000C4E1D">
      <w:pPr>
        <w:autoSpaceDE w:val="0"/>
        <w:autoSpaceDN w:val="0"/>
        <w:adjustRightInd w:val="0"/>
        <w:spacing w:after="0" w:line="240" w:lineRule="auto"/>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12.05.2022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 xml:space="preserve">                          с. Каратузское</w:t>
      </w:r>
      <w:r w:rsidRPr="000C4E1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t xml:space="preserve">     №  12-120</w:t>
      </w:r>
    </w:p>
    <w:p w:rsidR="000C4E1D" w:rsidRPr="000C4E1D" w:rsidRDefault="000C4E1D" w:rsidP="000C4E1D">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0C4E1D" w:rsidRPr="000C4E1D" w:rsidRDefault="000C4E1D" w:rsidP="000C4E1D">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0C4E1D" w:rsidRPr="000C4E1D" w:rsidRDefault="000C4E1D" w:rsidP="000C4E1D">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0C4E1D">
        <w:rPr>
          <w:rFonts w:ascii="Times New Roman" w:hAnsi="Times New Roman" w:cs="Times New Roman"/>
          <w:b/>
          <w:color w:val="auto"/>
          <w:kern w:val="0"/>
          <w:sz w:val="12"/>
          <w:szCs w:val="12"/>
        </w:rPr>
        <w:t>Пункт 1 статьи 5 дополнить подпунктом 8.1. следующего содержания:</w:t>
      </w:r>
    </w:p>
    <w:p w:rsidR="000C4E1D" w:rsidRPr="000C4E1D" w:rsidRDefault="000C4E1D" w:rsidP="000C4E1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0C4E1D">
        <w:rPr>
          <w:rFonts w:ascii="Times New Roman" w:hAnsi="Times New Roman" w:cs="Times New Roman"/>
          <w:b/>
          <w:color w:val="auto"/>
          <w:kern w:val="0"/>
          <w:sz w:val="12"/>
          <w:szCs w:val="12"/>
        </w:rPr>
        <w:t>1.1.</w:t>
      </w:r>
      <w:r w:rsidRPr="000C4E1D">
        <w:rPr>
          <w:rFonts w:ascii="Calibri" w:hAnsi="Calibri" w:cs="Times New Roman"/>
          <w:color w:val="auto"/>
          <w:kern w:val="0"/>
          <w:sz w:val="12"/>
          <w:szCs w:val="12"/>
        </w:rPr>
        <w:t xml:space="preserve"> </w:t>
      </w:r>
      <w:r w:rsidRPr="000C4E1D">
        <w:rPr>
          <w:rFonts w:ascii="Times New Roman" w:hAnsi="Times New Roman" w:cs="Times New Roman"/>
          <w:b/>
          <w:color w:val="auto"/>
          <w:kern w:val="0"/>
          <w:sz w:val="12"/>
          <w:szCs w:val="12"/>
        </w:rPr>
        <w:t>Подпункт 34 пункта 1 статьи 5 изменить и изложить в следующей редакции:</w:t>
      </w:r>
    </w:p>
    <w:p w:rsidR="000C4E1D" w:rsidRPr="000C4E1D" w:rsidRDefault="000C4E1D" w:rsidP="000C4E1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«34)</w:t>
      </w:r>
      <w:r w:rsidRPr="000C4E1D">
        <w:rPr>
          <w:rFonts w:ascii="Times New Roman" w:hAnsi="Times New Roman" w:cs="Times New Roman"/>
          <w:b/>
          <w:color w:val="auto"/>
          <w:kern w:val="0"/>
          <w:sz w:val="12"/>
          <w:szCs w:val="12"/>
        </w:rPr>
        <w:t xml:space="preserve"> </w:t>
      </w:r>
      <w:r w:rsidRPr="000C4E1D">
        <w:rPr>
          <w:rFonts w:ascii="Times New Roman" w:hAnsi="Times New Roman" w:cs="Times New Roman"/>
          <w:color w:val="auto"/>
          <w:kern w:val="0"/>
          <w:sz w:val="12"/>
          <w:szCs w:val="12"/>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0" w:history="1">
        <w:r w:rsidRPr="000C4E1D">
          <w:rPr>
            <w:rFonts w:ascii="Times New Roman" w:hAnsi="Times New Roman" w:cs="Times New Roman"/>
            <w:color w:val="0000FF"/>
            <w:kern w:val="0"/>
            <w:sz w:val="12"/>
            <w:szCs w:val="12"/>
          </w:rPr>
          <w:t>законом</w:t>
        </w:r>
      </w:hyperlink>
      <w:r w:rsidRPr="000C4E1D">
        <w:rPr>
          <w:rFonts w:ascii="Times New Roman" w:hAnsi="Times New Roman" w:cs="Times New Roman"/>
          <w:color w:val="auto"/>
          <w:kern w:val="0"/>
          <w:sz w:val="12"/>
          <w:szCs w:val="12"/>
        </w:rPr>
        <w:t>;».</w:t>
      </w: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0C4E1D">
        <w:rPr>
          <w:rFonts w:ascii="Times New Roman" w:hAnsi="Times New Roman" w:cs="Times New Roman"/>
          <w:color w:val="auto"/>
          <w:kern w:val="0"/>
          <w:sz w:val="12"/>
          <w:szCs w:val="12"/>
        </w:rPr>
        <w:t xml:space="preserve">    </w:t>
      </w:r>
      <w:r w:rsidRPr="000C4E1D">
        <w:rPr>
          <w:rFonts w:ascii="Times New Roman" w:hAnsi="Times New Roman" w:cs="Times New Roman"/>
          <w:b/>
          <w:color w:val="auto"/>
          <w:kern w:val="0"/>
          <w:sz w:val="12"/>
          <w:szCs w:val="12"/>
        </w:rPr>
        <w:t>Пункта 1 статьи 5 дополнить подпунктами  31.1., 31.2 следующего содержания:</w:t>
      </w:r>
    </w:p>
    <w:p w:rsidR="000C4E1D" w:rsidRPr="000C4E1D" w:rsidRDefault="000C4E1D" w:rsidP="000C4E1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«31.1.)   принятие   решений  о  создании,  об  упразднении  лесничеств,</w:t>
      </w:r>
    </w:p>
    <w:p w:rsidR="000C4E1D" w:rsidRPr="000C4E1D" w:rsidRDefault="000C4E1D" w:rsidP="000C4E1D">
      <w:pPr>
        <w:autoSpaceDE w:val="0"/>
        <w:autoSpaceDN w:val="0"/>
        <w:adjustRightInd w:val="0"/>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создаваемых  в  их составе участковых лесничеств, расположенных на землях  населенных пунктов поселений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 района;</w:t>
      </w:r>
    </w:p>
    <w:p w:rsidR="000C4E1D" w:rsidRPr="000C4E1D" w:rsidRDefault="000C4E1D" w:rsidP="000C4E1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31.2.)  осуществление  мероприятий по лесоустройству в отношении лесов, расположенных на землях населенных пунктов сельских поселений района;».</w:t>
      </w:r>
    </w:p>
    <w:p w:rsidR="000C4E1D" w:rsidRPr="000C4E1D" w:rsidRDefault="000C4E1D" w:rsidP="000C4E1D">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C4E1D">
        <w:rPr>
          <w:rFonts w:ascii="Times New Roman" w:hAnsi="Times New Roman" w:cs="Times New Roman"/>
          <w:b/>
          <w:color w:val="auto"/>
          <w:kern w:val="0"/>
          <w:sz w:val="12"/>
          <w:szCs w:val="12"/>
        </w:rPr>
        <w:t>Пункт 1 статьи 5.2. дополнить подпунктом 16 следующего содержания:</w:t>
      </w:r>
    </w:p>
    <w:p w:rsidR="000C4E1D" w:rsidRPr="000C4E1D" w:rsidRDefault="000C4E1D" w:rsidP="000C4E1D">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«16) создание муниципальной пожарной охраны.».</w:t>
      </w:r>
    </w:p>
    <w:p w:rsidR="000C4E1D" w:rsidRPr="000C4E1D" w:rsidRDefault="000C4E1D" w:rsidP="000C4E1D">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C4E1D">
        <w:rPr>
          <w:rFonts w:ascii="Times New Roman" w:hAnsi="Times New Roman" w:cs="Times New Roman"/>
          <w:b/>
          <w:color w:val="auto"/>
          <w:kern w:val="0"/>
          <w:sz w:val="12"/>
          <w:szCs w:val="12"/>
        </w:rPr>
        <w:t>Абзац 3 пункта 6 статьи 17 изменить и изложить в следующей редакции:</w:t>
      </w:r>
    </w:p>
    <w:p w:rsidR="000C4E1D" w:rsidRPr="000C4E1D" w:rsidRDefault="000C4E1D" w:rsidP="000C4E1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C4E1D" w:rsidRPr="000C4E1D" w:rsidRDefault="000C4E1D" w:rsidP="000C4E1D">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0C4E1D">
        <w:rPr>
          <w:rFonts w:ascii="Times New Roman" w:hAnsi="Times New Roman" w:cs="Times New Roman"/>
          <w:b/>
          <w:color w:val="auto"/>
          <w:kern w:val="0"/>
          <w:sz w:val="12"/>
          <w:szCs w:val="12"/>
        </w:rPr>
        <w:t>Статью 37 дополнить пунктом  6 следующего содержания:</w:t>
      </w:r>
    </w:p>
    <w:p w:rsidR="000C4E1D" w:rsidRPr="000C4E1D" w:rsidRDefault="000C4E1D" w:rsidP="000C4E1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 «6. Порядок организации и проведения публичных слушаний определяется решением Каратузского Районного Совета депутатов в соответствии с настоящим Уставом, </w:t>
      </w:r>
      <w:hyperlink r:id="rId11" w:tgtFrame="_blank" w:history="1">
        <w:r w:rsidRPr="000C4E1D">
          <w:rPr>
            <w:rFonts w:ascii="Times New Roman" w:hAnsi="Times New Roman" w:cs="Times New Roman"/>
            <w:color w:val="0000FF"/>
            <w:kern w:val="0"/>
            <w:sz w:val="12"/>
            <w:szCs w:val="12"/>
            <w:u w:val="single"/>
          </w:rPr>
          <w:t>Федеральным законом от 06.10.2003 № 131-ФЗ</w:t>
        </w:r>
      </w:hyperlink>
      <w:r w:rsidRPr="000C4E1D">
        <w:rPr>
          <w:rFonts w:ascii="Times New Roman" w:hAnsi="Times New Roman" w:cs="Times New Roman"/>
          <w:color w:val="auto"/>
          <w:kern w:val="0"/>
          <w:sz w:val="12"/>
          <w:szCs w:val="12"/>
        </w:rPr>
        <w:t> «Об общих принципах организации местного самоуправления в Российской Федерации», иными федеральными законами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указанного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района в информационно-телекоммуникационной сети Интернет и (или) посредством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 участием жителей района.».</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0C4E1D" w:rsidRPr="000C4E1D" w:rsidRDefault="000C4E1D" w:rsidP="000C4E1D">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0C4E1D" w:rsidRPr="000C4E1D" w:rsidTr="003E516F">
        <w:tc>
          <w:tcPr>
            <w:tcW w:w="4785" w:type="dxa"/>
            <w:shd w:val="clear" w:color="auto" w:fill="auto"/>
            <w:hideMark/>
          </w:tcPr>
          <w:p w:rsidR="000C4E1D" w:rsidRPr="000C4E1D" w:rsidRDefault="000C4E1D" w:rsidP="000C4E1D">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Председатель районного</w:t>
            </w:r>
          </w:p>
          <w:p w:rsidR="000C4E1D" w:rsidRPr="000C4E1D" w:rsidRDefault="000C4E1D" w:rsidP="000C4E1D">
            <w:pPr>
              <w:adjustRightInd w:val="0"/>
              <w:spacing w:after="0" w:line="240" w:lineRule="auto"/>
              <w:outlineLvl w:val="0"/>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shd w:val="clear" w:color="auto" w:fill="auto"/>
          </w:tcPr>
          <w:p w:rsidR="000C4E1D" w:rsidRPr="000C4E1D" w:rsidRDefault="000C4E1D" w:rsidP="000C4E1D">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Глава района </w:t>
            </w:r>
          </w:p>
          <w:p w:rsidR="000C4E1D" w:rsidRPr="000C4E1D" w:rsidRDefault="000C4E1D" w:rsidP="000C4E1D">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0C4E1D" w:rsidRPr="000C4E1D" w:rsidRDefault="000C4E1D" w:rsidP="000C4E1D">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_____________ К.А. Тюнин</w:t>
            </w:r>
          </w:p>
        </w:tc>
      </w:tr>
    </w:tbl>
    <w:p w:rsidR="00A02791" w:rsidRDefault="00A02791"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spacing w:after="0" w:line="240" w:lineRule="auto"/>
        <w:jc w:val="center"/>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p w:rsidR="000C4E1D" w:rsidRPr="000C4E1D" w:rsidRDefault="000C4E1D" w:rsidP="000C4E1D">
      <w:pPr>
        <w:spacing w:after="0" w:line="240" w:lineRule="auto"/>
        <w:jc w:val="center"/>
        <w:rPr>
          <w:rFonts w:ascii="Times New Roman" w:hAnsi="Times New Roman" w:cs="Times New Roman"/>
          <w:color w:val="auto"/>
          <w:kern w:val="0"/>
          <w:sz w:val="12"/>
          <w:szCs w:val="12"/>
        </w:rPr>
      </w:pPr>
    </w:p>
    <w:p w:rsidR="000C4E1D" w:rsidRPr="000C4E1D" w:rsidRDefault="000C4E1D" w:rsidP="000C4E1D">
      <w:pPr>
        <w:spacing w:after="0" w:line="240" w:lineRule="auto"/>
        <w:jc w:val="center"/>
        <w:outlineLvl w:val="0"/>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ПОСТАНОВЛЕНИЕ</w:t>
      </w:r>
    </w:p>
    <w:p w:rsidR="000C4E1D" w:rsidRPr="000C4E1D" w:rsidRDefault="000C4E1D" w:rsidP="000C4E1D">
      <w:pPr>
        <w:spacing w:after="0" w:line="240" w:lineRule="auto"/>
        <w:rPr>
          <w:rFonts w:ascii="Times New Roman" w:hAnsi="Times New Roman" w:cs="Times New Roman"/>
          <w:color w:val="auto"/>
          <w:kern w:val="0"/>
          <w:sz w:val="12"/>
          <w:szCs w:val="12"/>
        </w:rPr>
      </w:pPr>
    </w:p>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16.06.2022</w:t>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t>с. Каратузское</w:t>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r>
      <w:r w:rsidRPr="000C4E1D">
        <w:rPr>
          <w:rFonts w:ascii="Times New Roman" w:hAnsi="Times New Roman" w:cs="Times New Roman"/>
          <w:color w:val="auto"/>
          <w:kern w:val="0"/>
          <w:sz w:val="12"/>
          <w:szCs w:val="12"/>
        </w:rPr>
        <w:tab/>
        <w:t xml:space="preserve">     </w:t>
      </w:r>
      <w:r w:rsidRPr="000C4E1D">
        <w:rPr>
          <w:rFonts w:ascii="Times New Roman" w:hAnsi="Times New Roman" w:cs="Times New Roman"/>
          <w:color w:val="auto"/>
          <w:kern w:val="0"/>
          <w:sz w:val="12"/>
          <w:szCs w:val="12"/>
        </w:rPr>
        <w:tab/>
        <w:t xml:space="preserve">       № 467-п</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0C4E1D" w:rsidRPr="000C4E1D" w:rsidRDefault="000C4E1D" w:rsidP="000C4E1D">
      <w:pPr>
        <w:spacing w:after="0" w:line="276" w:lineRule="auto"/>
        <w:jc w:val="both"/>
        <w:rPr>
          <w:rFonts w:ascii="Times New Roman" w:hAnsi="Times New Roman" w:cs="Times New Roman"/>
          <w:color w:val="auto"/>
          <w:kern w:val="0"/>
          <w:sz w:val="12"/>
          <w:szCs w:val="12"/>
        </w:rPr>
      </w:pP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1.1. Строку «Информация по ресурсному обеспечению муниципальной программы, в том числе по годам реализации программы» Паспорта муниципальной программы Каратузского района «Развитие сельского хозяйства в Каратузском районе» изменить и изложить в новой редакции: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938"/>
      </w:tblGrid>
      <w:tr w:rsidR="000C4E1D" w:rsidRPr="000C4E1D" w:rsidTr="003E516F">
        <w:tc>
          <w:tcPr>
            <w:tcW w:w="2268" w:type="dxa"/>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r w:rsidRPr="000C4E1D">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938" w:type="dxa"/>
          </w:tcPr>
          <w:tbl>
            <w:tblPr>
              <w:tblW w:w="8067" w:type="dxa"/>
              <w:tblLayout w:type="fixed"/>
              <w:tblLook w:val="04A0" w:firstRow="1" w:lastRow="0" w:firstColumn="1" w:lastColumn="0" w:noHBand="0" w:noVBand="1"/>
            </w:tblPr>
            <w:tblGrid>
              <w:gridCol w:w="4758"/>
              <w:gridCol w:w="1220"/>
              <w:gridCol w:w="2089"/>
            </w:tblGrid>
            <w:tr w:rsidR="000C4E1D" w:rsidRPr="000C4E1D" w:rsidTr="003E516F">
              <w:trPr>
                <w:trHeight w:val="765"/>
              </w:trPr>
              <w:tc>
                <w:tcPr>
                  <w:tcW w:w="4758" w:type="dxa"/>
                  <w:tcBorders>
                    <w:top w:val="nil"/>
                    <w:left w:val="nil"/>
                    <w:bottom w:val="nil"/>
                    <w:right w:val="nil"/>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Общий объем финансирования муниципальной программы в 2014-2024 гг за счет всех источников финансирования составляет:</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90185,91</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w:t>
                  </w:r>
                </w:p>
              </w:tc>
            </w:tr>
            <w:tr w:rsidR="000C4E1D" w:rsidRPr="000C4E1D" w:rsidTr="003E516F">
              <w:trPr>
                <w:trHeight w:val="255"/>
              </w:trPr>
              <w:tc>
                <w:tcPr>
                  <w:tcW w:w="4758" w:type="dxa"/>
                  <w:tcBorders>
                    <w:top w:val="nil"/>
                    <w:left w:val="nil"/>
                    <w:bottom w:val="nil"/>
                    <w:right w:val="nil"/>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 в т. ч. по годам:</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15989,07</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342,55</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14976,02</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670,50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3663,64</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196,30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3162,26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305,08</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13338,06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2866,82</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9120,47</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1350,77</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8560,73</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1107,52</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4503,05</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lastRenderedPageBreak/>
                    <w:t xml:space="preserve">районный бюджет-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2950,16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8066,66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3096,90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2519,76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2450,00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12106,22</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7265,86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2390,36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2450,00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5034,33</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4382,25</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652,08</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6040,06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5162,70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877,36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6653,14</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4884,76</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1768,38</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5367,00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4384,00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983,00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5367,00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тыс. рублей, в т. ч. </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4384,00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983,00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r w:rsidR="000C4E1D" w:rsidRPr="000C4E1D" w:rsidTr="003E516F">
              <w:trPr>
                <w:trHeight w:val="255"/>
              </w:trPr>
              <w:tc>
                <w:tcPr>
                  <w:tcW w:w="4758"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089" w:type="dxa"/>
                  <w:tcBorders>
                    <w:top w:val="nil"/>
                    <w:left w:val="nil"/>
                    <w:bottom w:val="nil"/>
                    <w:right w:val="nil"/>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рублей;</w:t>
                  </w:r>
                </w:p>
              </w:tc>
            </w:tr>
          </w:tbl>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c>
      </w:tr>
    </w:tbl>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lastRenderedPageBreak/>
        <w:t>1.2. Приложение № 1 к паспорту муниципальной программы «Развитие сельского хозяйства в Каратузском районе» изменить и изложить в новой редакции, согласно приложению № 1 к настоящему постановлению;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1.3. Приложение № 1 к муниципальной программе «Развитие сельского хозяйства в Каратузском районе» изменить и изложить в новой редакции, согласно приложению № 2 к настоящему постановлению;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1.4. Приложение № 2 к муниципальной программе «Развитие сельского хозяйства в Каратузском районе» изменить и изложить в новой редакции, согласно приложению № 3 к настоящему постановлению;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1.5.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«Развитие малых форм хозяйствования в Каратузском районе» изменить и изложить в новой редакции: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811"/>
      </w:tblGrid>
      <w:tr w:rsidR="000C4E1D" w:rsidRPr="000C4E1D" w:rsidTr="003E516F">
        <w:tc>
          <w:tcPr>
            <w:tcW w:w="4457" w:type="dxa"/>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811" w:type="dxa"/>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2022 – 2024 годов составит  1024,20 тыс. рублей, в том числе:</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районного бюджета 1024,20 тыс. рублей,</w:t>
            </w:r>
          </w:p>
          <w:p w:rsidR="000C4E1D" w:rsidRPr="000C4E1D" w:rsidRDefault="000C4E1D" w:rsidP="000C4E1D">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из них по годам:</w:t>
            </w:r>
            <w:r w:rsidRPr="000C4E1D">
              <w:rPr>
                <w:rFonts w:ascii="Times New Roman" w:eastAsia="Calibri" w:hAnsi="Times New Roman" w:cs="Times New Roman"/>
                <w:color w:val="auto"/>
                <w:kern w:val="0"/>
                <w:sz w:val="12"/>
                <w:szCs w:val="12"/>
                <w:lang w:eastAsia="en-US"/>
              </w:rPr>
              <w:tab/>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2022 год – 1024,20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в том числе средства районного бюджета 1024,20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2023 год – 0,00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2024 год – 00,0 тыс. рублей.</w:t>
            </w:r>
          </w:p>
        </w:tc>
      </w:tr>
    </w:tbl>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1.6.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w:t>
      </w:r>
      <w:r w:rsidRPr="000C4E1D">
        <w:rPr>
          <w:rFonts w:ascii="Times New Roman" w:hAnsi="Times New Roman" w:cs="Times New Roman"/>
          <w:color w:val="auto"/>
          <w:kern w:val="0"/>
          <w:sz w:val="12"/>
          <w:szCs w:val="12"/>
        </w:rPr>
        <w:t xml:space="preserve">«Комплексное развитие сельских территорий» </w:t>
      </w:r>
      <w:r w:rsidRPr="000C4E1D">
        <w:rPr>
          <w:rFonts w:ascii="Times New Roman" w:eastAsia="Calibri" w:hAnsi="Times New Roman" w:cs="Times New Roman"/>
          <w:color w:val="auto"/>
          <w:kern w:val="0"/>
          <w:sz w:val="12"/>
          <w:szCs w:val="12"/>
          <w:lang w:eastAsia="en-US"/>
        </w:rPr>
        <w:t>изменить и изложить в новой редакции: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811"/>
      </w:tblGrid>
      <w:tr w:rsidR="000C4E1D" w:rsidRPr="000C4E1D" w:rsidTr="003E516F">
        <w:tc>
          <w:tcPr>
            <w:tcW w:w="4457" w:type="dxa"/>
          </w:tcPr>
          <w:p w:rsidR="000C4E1D" w:rsidRPr="000C4E1D" w:rsidRDefault="000C4E1D" w:rsidP="000C4E1D">
            <w:pPr>
              <w:widowControl w:val="0"/>
              <w:autoSpaceDE w:val="0"/>
              <w:autoSpaceDN w:val="0"/>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811" w:type="dxa"/>
          </w:tcPr>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Объем и источники финансирования мероприятий подпрограммы на период 2022 – 2024 годов составит 1 561,18 тыс. рублей, в том числе:</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федерального бюджета – 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краевого бюджета – 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 – 1 561,18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внебюджета – 0,00 тыс. рублей, из них по годам:</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2022 год – 361,18 тыс. рублей в т. ч. средства федерального бюджета – 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краевого бюджета – 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 – 361,18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внебюджета – 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2023 год - 600,0 тыс. рублей в т. ч. средства районного бюджета 600,0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краевого бюджета – 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2024 год - 600,0 тыс. рублей в т. ч. средства районного бюджета 600,0 тыс. рублей;</w:t>
            </w:r>
          </w:p>
          <w:p w:rsidR="000C4E1D" w:rsidRPr="000C4E1D" w:rsidRDefault="000C4E1D" w:rsidP="000C4E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краевого бюджета- 0 тыс. рублей.</w:t>
            </w:r>
          </w:p>
        </w:tc>
      </w:tr>
    </w:tbl>
    <w:p w:rsidR="000C4E1D" w:rsidRPr="000C4E1D" w:rsidRDefault="000C4E1D" w:rsidP="000C4E1D">
      <w:pPr>
        <w:spacing w:after="0" w:line="240" w:lineRule="auto"/>
        <w:ind w:firstLine="567"/>
        <w:jc w:val="both"/>
        <w:rPr>
          <w:rFonts w:ascii="Times New Roman" w:hAnsi="Times New Roman" w:cs="Times New Roman"/>
          <w:color w:val="auto"/>
          <w:kern w:val="0"/>
          <w:sz w:val="12"/>
          <w:szCs w:val="12"/>
        </w:rPr>
      </w:pPr>
      <w:r w:rsidRPr="000C4E1D">
        <w:rPr>
          <w:rFonts w:ascii="Times New Roman" w:eastAsia="Calibri" w:hAnsi="Times New Roman" w:cs="Times New Roman"/>
          <w:color w:val="auto"/>
          <w:kern w:val="0"/>
          <w:sz w:val="12"/>
          <w:szCs w:val="12"/>
          <w:lang w:eastAsia="en-US"/>
        </w:rPr>
        <w:t xml:space="preserve">1.7. Пункт 29 подраздела 3.2. раздела 3 подпрограммы </w:t>
      </w:r>
      <w:r w:rsidRPr="000C4E1D">
        <w:rPr>
          <w:rFonts w:ascii="Times New Roman" w:hAnsi="Times New Roman" w:cs="Times New Roman"/>
          <w:color w:val="auto"/>
          <w:kern w:val="0"/>
          <w:sz w:val="12"/>
          <w:szCs w:val="12"/>
        </w:rPr>
        <w:t>«Комплексное развитие сельских территорий» изменить и изложить в следующей редакции:</w:t>
      </w:r>
    </w:p>
    <w:p w:rsidR="000C4E1D" w:rsidRPr="000C4E1D" w:rsidRDefault="000C4E1D" w:rsidP="000C4E1D">
      <w:pPr>
        <w:spacing w:after="0" w:line="240" w:lineRule="auto"/>
        <w:ind w:firstLine="567"/>
        <w:jc w:val="both"/>
        <w:rPr>
          <w:rFonts w:ascii="Times New Roman" w:hAnsi="Times New Roman" w:cs="Times New Roman"/>
          <w:color w:val="auto"/>
          <w:kern w:val="0"/>
          <w:sz w:val="12"/>
          <w:szCs w:val="12"/>
        </w:rPr>
      </w:pPr>
    </w:p>
    <w:p w:rsidR="000C4E1D" w:rsidRPr="000C4E1D" w:rsidRDefault="000C4E1D" w:rsidP="000C4E1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C4E1D">
        <w:rPr>
          <w:rFonts w:ascii="Times New Roman" w:hAnsi="Times New Roman" w:cs="Times New Roman"/>
          <w:color w:val="auto"/>
          <w:kern w:val="0"/>
          <w:sz w:val="12"/>
          <w:szCs w:val="12"/>
        </w:rPr>
        <w:t>«</w:t>
      </w:r>
      <w:r w:rsidRPr="000C4E1D">
        <w:rPr>
          <w:rFonts w:ascii="Times New Roman" w:eastAsia="Calibri" w:hAnsi="Times New Roman" w:cs="Times New Roman"/>
          <w:color w:val="auto"/>
          <w:kern w:val="0"/>
          <w:sz w:val="12"/>
          <w:szCs w:val="12"/>
          <w:lang w:eastAsia="en-US"/>
        </w:rPr>
        <w:t>29. Получатели субсидий, возвращают полученные в рамках настоящей подпрограммы средства муниципальной поддержки в районный бюджет в случаях:</w:t>
      </w:r>
    </w:p>
    <w:p w:rsidR="000C4E1D" w:rsidRPr="000C4E1D" w:rsidRDefault="000C4E1D" w:rsidP="000C4E1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 исключения из списков получателей субсидий, сформированных в рамках настоящей подпрограммы;</w:t>
      </w:r>
    </w:p>
    <w:p w:rsidR="000C4E1D" w:rsidRPr="000C4E1D" w:rsidRDefault="000C4E1D" w:rsidP="000C4E1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б) выявления фактов нецелевого использования полученных субсидий;</w:t>
      </w:r>
    </w:p>
    <w:p w:rsidR="000C4E1D" w:rsidRPr="000C4E1D" w:rsidRDefault="000C4E1D" w:rsidP="000C4E1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lastRenderedPageBreak/>
        <w:t>в) выявления фактов предоставления документов, содержащих недостоверную информацию об использовании предоставленных субсидий;</w:t>
      </w:r>
    </w:p>
    <w:p w:rsidR="000C4E1D" w:rsidRPr="000C4E1D" w:rsidRDefault="000C4E1D" w:rsidP="000C4E1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г) невыполнения обязательств, предусмотренных в соглашении о предоставлении субсидий, заключенного между администрацией района и получателями субсидий.</w:t>
      </w:r>
    </w:p>
    <w:p w:rsidR="000C4E1D" w:rsidRPr="000C4E1D" w:rsidRDefault="000C4E1D" w:rsidP="000C4E1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Право не возвращать средства муниципальной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
    <w:p w:rsidR="000C4E1D" w:rsidRPr="000C4E1D" w:rsidRDefault="000C4E1D" w:rsidP="000C4E1D">
      <w:pPr>
        <w:widowControl w:val="0"/>
        <w:autoSpaceDE w:val="0"/>
        <w:autoSpaceDN w:val="0"/>
        <w:adjustRightInd w:val="0"/>
        <w:spacing w:before="220" w:after="0" w:line="240" w:lineRule="auto"/>
        <w:ind w:firstLine="709"/>
        <w:jc w:val="both"/>
        <w:rPr>
          <w:rFonts w:ascii="Times New Roman" w:hAnsi="Times New Roman"/>
          <w:b/>
          <w:color w:val="FF0000"/>
          <w:kern w:val="0"/>
          <w:sz w:val="12"/>
          <w:szCs w:val="12"/>
        </w:rPr>
      </w:pPr>
      <w:r w:rsidRPr="000C4E1D">
        <w:rPr>
          <w:rFonts w:ascii="Times New Roman" w:hAnsi="Times New Roman"/>
          <w:color w:val="auto"/>
          <w:kern w:val="0"/>
          <w:sz w:val="12"/>
          <w:szCs w:val="12"/>
        </w:rPr>
        <w:t>Муниципальная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администрацией Каратузского района:</w:t>
      </w:r>
    </w:p>
    <w:p w:rsidR="000C4E1D" w:rsidRPr="000C4E1D" w:rsidRDefault="000C4E1D" w:rsidP="000C4E1D">
      <w:pPr>
        <w:spacing w:after="0" w:line="240" w:lineRule="auto"/>
        <w:ind w:firstLine="709"/>
        <w:jc w:val="both"/>
        <w:rPr>
          <w:rFonts w:ascii="Times New Roman" w:hAnsi="Times New Roman" w:cs="Times New Roman"/>
          <w:color w:val="auto"/>
          <w:kern w:val="0"/>
          <w:sz w:val="12"/>
          <w:szCs w:val="12"/>
        </w:rPr>
      </w:pPr>
      <w:r w:rsidRPr="000C4E1D">
        <w:rPr>
          <w:rFonts w:ascii="Times New Roman" w:eastAsia="Calibri" w:hAnsi="Times New Roman" w:cs="Times New Roman"/>
          <w:color w:val="auto"/>
          <w:kern w:val="0"/>
          <w:sz w:val="12"/>
          <w:szCs w:val="12"/>
          <w:lang w:eastAsia="en-US"/>
        </w:rPr>
        <w:t>- «</w:t>
      </w:r>
      <w:r w:rsidRPr="000C4E1D">
        <w:rPr>
          <w:rFonts w:ascii="Times New Roman" w:hAnsi="Times New Roman" w:cs="Times New Roman"/>
          <w:color w:val="auto"/>
          <w:kern w:val="0"/>
          <w:sz w:val="12"/>
          <w:szCs w:val="12"/>
        </w:rPr>
        <w:t>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(постановление администрации Каратузского района от 16.11.2021  №  927-п);</w:t>
      </w:r>
    </w:p>
    <w:p w:rsidR="000C4E1D" w:rsidRPr="000C4E1D" w:rsidRDefault="000C4E1D" w:rsidP="000C4E1D">
      <w:pPr>
        <w:spacing w:after="0" w:line="240" w:lineRule="auto"/>
        <w:ind w:firstLine="709"/>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(постановление администрации Каратузского района от 10.03.2022  №  194-п);</w:t>
      </w:r>
    </w:p>
    <w:p w:rsidR="000C4E1D" w:rsidRPr="000C4E1D" w:rsidRDefault="000C4E1D" w:rsidP="000C4E1D">
      <w:pPr>
        <w:spacing w:after="0" w:line="240" w:lineRule="auto"/>
        <w:ind w:firstLine="709"/>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 утверждении порядка и условий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(постановление администрации Каратузского района от 19.11.2021  №  955-п);</w:t>
      </w:r>
    </w:p>
    <w:p w:rsidR="000C4E1D" w:rsidRPr="000C4E1D" w:rsidRDefault="000C4E1D" w:rsidP="000C4E1D">
      <w:pPr>
        <w:spacing w:after="0" w:line="240" w:lineRule="auto"/>
        <w:ind w:firstLine="709"/>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 (постановление администрации Каратузского района от 19.11.2021  №  956-п);</w:t>
      </w:r>
    </w:p>
    <w:p w:rsidR="000C4E1D" w:rsidRPr="000C4E1D" w:rsidRDefault="000C4E1D" w:rsidP="000C4E1D">
      <w:pPr>
        <w:spacing w:after="0" w:line="240" w:lineRule="auto"/>
        <w:ind w:firstLine="567"/>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 (постановление администрации Каратузского района от 21.05.2020  №  443-п).»</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1.8.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«Обеспечение реализации муниципальной программы развития сельского хозяйства в Каратузском районе» изменить и изложить в новой редакции:</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670"/>
      </w:tblGrid>
      <w:tr w:rsidR="000C4E1D" w:rsidRPr="000C4E1D" w:rsidTr="003E516F">
        <w:tc>
          <w:tcPr>
            <w:tcW w:w="4457" w:type="dxa"/>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Объем финансирования подпрограммы на период 2022 – 2024 годов составит 12 643,16 тыс. рублей, в том числе:</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2022 год – 4 543,76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краевого бюджета 4 210,76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районного бюджета - 333,00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2023 год – 4 049,70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краевого бюджета 3 716,70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районного бюджета - 333,00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2024 год – 4 049,70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краевого бюджета 3 716,70 тыс. рублей;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районного бюджета - 333,00 тыс. рублей</w:t>
            </w:r>
          </w:p>
        </w:tc>
      </w:tr>
    </w:tbl>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1.9. Приложение № 2 к подпрограмме «Развитие малых форм хозяйствования в Каратузском районе» изменить и изложить в новой редакции, согласно приложению № 4 к настоящему постановлению.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1.10. Приложение № 1 к подпрограмме</w:t>
      </w:r>
      <w:r w:rsidRPr="000C4E1D">
        <w:rPr>
          <w:rFonts w:ascii="Times New Roman" w:hAnsi="Times New Roman" w:cs="Times New Roman"/>
          <w:color w:val="auto"/>
          <w:kern w:val="0"/>
          <w:sz w:val="12"/>
          <w:szCs w:val="12"/>
        </w:rPr>
        <w:t xml:space="preserve"> «Комплексное развитие сельских территорий»</w:t>
      </w:r>
      <w:r w:rsidRPr="000C4E1D">
        <w:rPr>
          <w:rFonts w:ascii="Times New Roman" w:eastAsia="Calibri" w:hAnsi="Times New Roman" w:cs="Times New Roman"/>
          <w:color w:val="auto"/>
          <w:kern w:val="0"/>
          <w:sz w:val="12"/>
          <w:szCs w:val="12"/>
          <w:lang w:eastAsia="en-US"/>
        </w:rPr>
        <w:t xml:space="preserve"> изменить и изложить в новой редакции, согласно приложению № 5 к настоящему постановлению.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1.11. Приложение № 2 к подпрограмме</w:t>
      </w:r>
      <w:r w:rsidRPr="000C4E1D">
        <w:rPr>
          <w:rFonts w:ascii="Times New Roman" w:hAnsi="Times New Roman" w:cs="Times New Roman"/>
          <w:color w:val="auto"/>
          <w:kern w:val="0"/>
          <w:sz w:val="12"/>
          <w:szCs w:val="12"/>
        </w:rPr>
        <w:t xml:space="preserve"> «Комплексное развитие сельских территорий»</w:t>
      </w:r>
      <w:r w:rsidRPr="000C4E1D">
        <w:rPr>
          <w:rFonts w:ascii="Times New Roman" w:eastAsia="Calibri" w:hAnsi="Times New Roman" w:cs="Times New Roman"/>
          <w:color w:val="auto"/>
          <w:kern w:val="0"/>
          <w:sz w:val="12"/>
          <w:szCs w:val="12"/>
          <w:lang w:eastAsia="en-US"/>
        </w:rPr>
        <w:t xml:space="preserve"> изменить и изложить в новой редакции, согласно приложению № 6 к настоящему постановлению.</w:t>
      </w:r>
    </w:p>
    <w:p w:rsidR="000C4E1D" w:rsidRPr="000C4E1D" w:rsidRDefault="000C4E1D" w:rsidP="000C4E1D">
      <w:pPr>
        <w:spacing w:after="0" w:line="240" w:lineRule="auto"/>
        <w:ind w:firstLine="567"/>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1.12. Приложение № 2 к подпрограмме «Обеспечение реализации муниципальной программы развития сельского хозяйства в Каратузском районе» изменить и изложить в новой редакции, согласно приложению № 7 к настоящему постановлению.</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0C4E1D" w:rsidRPr="000C4E1D" w:rsidRDefault="000C4E1D" w:rsidP="000C4E1D">
      <w:pPr>
        <w:spacing w:after="0" w:line="240" w:lineRule="auto"/>
        <w:ind w:firstLine="708"/>
        <w:jc w:val="both"/>
        <w:rPr>
          <w:rFonts w:ascii="Times New Roman" w:eastAsia="Calibri" w:hAnsi="Times New Roman" w:cs="Times New Roman"/>
          <w:color w:val="auto"/>
          <w:kern w:val="0"/>
          <w:sz w:val="12"/>
          <w:szCs w:val="12"/>
          <w:lang w:eastAsia="en-US"/>
        </w:rPr>
      </w:pPr>
      <w:r w:rsidRPr="000C4E1D">
        <w:rPr>
          <w:rFonts w:ascii="Times New Roman" w:hAnsi="Times New Roman" w:cs="Times New Roman"/>
          <w:color w:val="auto"/>
          <w:kern w:val="0"/>
          <w:sz w:val="12"/>
          <w:szCs w:val="12"/>
        </w:rPr>
        <w:t xml:space="preserve">3. </w:t>
      </w:r>
      <w:r w:rsidRPr="000C4E1D">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C4E1D" w:rsidRPr="000C4E1D" w:rsidRDefault="000C4E1D" w:rsidP="000C4E1D">
      <w:pPr>
        <w:spacing w:after="0" w:line="240" w:lineRule="auto"/>
        <w:ind w:firstLine="708"/>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ind w:firstLine="708"/>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autoSpaceDE w:val="0"/>
        <w:autoSpaceDN w:val="0"/>
        <w:spacing w:after="0" w:line="240" w:lineRule="auto"/>
        <w:ind w:left="907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1 к постановлению</w:t>
      </w:r>
    </w:p>
    <w:p w:rsidR="000C4E1D" w:rsidRPr="000C4E1D" w:rsidRDefault="000C4E1D" w:rsidP="000C4E1D">
      <w:pPr>
        <w:widowControl w:val="0"/>
        <w:autoSpaceDE w:val="0"/>
        <w:autoSpaceDN w:val="0"/>
        <w:spacing w:after="0" w:line="240" w:lineRule="auto"/>
        <w:ind w:left="907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autoSpaceDE w:val="0"/>
        <w:autoSpaceDN w:val="0"/>
        <w:spacing w:after="0" w:line="240" w:lineRule="auto"/>
        <w:ind w:left="907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0C4E1D" w:rsidRPr="000C4E1D" w:rsidRDefault="000C4E1D" w:rsidP="000C4E1D">
      <w:pPr>
        <w:widowControl w:val="0"/>
        <w:autoSpaceDE w:val="0"/>
        <w:autoSpaceDN w:val="0"/>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Приложение № 1</w:t>
      </w:r>
    </w:p>
    <w:p w:rsidR="000C4E1D" w:rsidRPr="000C4E1D" w:rsidRDefault="000C4E1D" w:rsidP="000C4E1D">
      <w:pPr>
        <w:widowControl w:val="0"/>
        <w:autoSpaceDE w:val="0"/>
        <w:autoSpaceDN w:val="0"/>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 паспорту</w:t>
      </w:r>
    </w:p>
    <w:p w:rsidR="000C4E1D" w:rsidRPr="000C4E1D" w:rsidRDefault="000C4E1D" w:rsidP="000C4E1D">
      <w:pPr>
        <w:widowControl w:val="0"/>
        <w:autoSpaceDE w:val="0"/>
        <w:autoSpaceDN w:val="0"/>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муниципальной программы</w:t>
      </w:r>
    </w:p>
    <w:p w:rsidR="000C4E1D" w:rsidRPr="000C4E1D" w:rsidRDefault="000C4E1D" w:rsidP="000C4E1D">
      <w:pPr>
        <w:widowControl w:val="0"/>
        <w:autoSpaceDE w:val="0"/>
        <w:autoSpaceDN w:val="0"/>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«Развитие сельского хозяйства</w:t>
      </w:r>
    </w:p>
    <w:p w:rsidR="000C4E1D" w:rsidRPr="000C4E1D" w:rsidRDefault="000C4E1D" w:rsidP="000C4E1D">
      <w:pPr>
        <w:widowControl w:val="0"/>
        <w:autoSpaceDE w:val="0"/>
        <w:autoSpaceDN w:val="0"/>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 в Каратузском районе»</w:t>
      </w:r>
    </w:p>
    <w:p w:rsidR="000C4E1D" w:rsidRPr="000C4E1D" w:rsidRDefault="000C4E1D" w:rsidP="000C4E1D">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885"/>
      <w:bookmarkEnd w:id="0"/>
      <w:r w:rsidRPr="000C4E1D">
        <w:rPr>
          <w:rFonts w:ascii="Times New Roman" w:hAnsi="Times New Roman" w:cs="Times New Roman"/>
          <w:color w:val="auto"/>
          <w:kern w:val="0"/>
          <w:sz w:val="12"/>
          <w:szCs w:val="12"/>
        </w:rPr>
        <w:t>ПЕРЕЧЕНЬ</w:t>
      </w:r>
    </w:p>
    <w:p w:rsidR="000C4E1D" w:rsidRPr="000C4E1D" w:rsidRDefault="000C4E1D" w:rsidP="000C4E1D">
      <w:pPr>
        <w:widowControl w:val="0"/>
        <w:autoSpaceDE w:val="0"/>
        <w:autoSpaceDN w:val="0"/>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ЦЕЛЕВЫХ ПОКАЗАТЕЛЕЙ МУНИЦИПАЛЬНОЙ ПРОГРАММЫ КАРАТУЗСКОГО РАЙОНА</w:t>
      </w:r>
    </w:p>
    <w:p w:rsidR="000C4E1D" w:rsidRPr="000C4E1D" w:rsidRDefault="000C4E1D" w:rsidP="000C4E1D">
      <w:pPr>
        <w:widowControl w:val="0"/>
        <w:autoSpaceDE w:val="0"/>
        <w:autoSpaceDN w:val="0"/>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 УКАЗАНИЕМ ПЛАНИРУЕМЫХ К ДОСТИЖЕНИЮ ЗНАЧЕНИЙ</w:t>
      </w:r>
    </w:p>
    <w:p w:rsidR="000C4E1D" w:rsidRPr="000C4E1D" w:rsidRDefault="000C4E1D" w:rsidP="000C4E1D">
      <w:pPr>
        <w:widowControl w:val="0"/>
        <w:autoSpaceDE w:val="0"/>
        <w:autoSpaceDN w:val="0"/>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РЕЗУЛЬТАТЕ РЕАЛИЗАЦИИ МУНИЦИПАЛЬНОЙ  ПРОГРАММЫ</w:t>
      </w:r>
    </w:p>
    <w:p w:rsidR="000C4E1D" w:rsidRPr="000C4E1D" w:rsidRDefault="000C4E1D" w:rsidP="000C4E1D">
      <w:pPr>
        <w:widowControl w:val="0"/>
        <w:autoSpaceDE w:val="0"/>
        <w:autoSpaceDN w:val="0"/>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КАРАТУЗСКОГО РАЙОНА</w:t>
      </w:r>
    </w:p>
    <w:p w:rsidR="000C4E1D" w:rsidRPr="000C4E1D" w:rsidRDefault="000C4E1D" w:rsidP="000C4E1D">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46" w:type="dxa"/>
        <w:tblInd w:w="-34" w:type="dxa"/>
        <w:tblLook w:val="04A0" w:firstRow="1" w:lastRow="0" w:firstColumn="1" w:lastColumn="0" w:noHBand="0" w:noVBand="1"/>
      </w:tblPr>
      <w:tblGrid>
        <w:gridCol w:w="409"/>
        <w:gridCol w:w="1284"/>
        <w:gridCol w:w="879"/>
        <w:gridCol w:w="1059"/>
        <w:gridCol w:w="574"/>
        <w:gridCol w:w="574"/>
        <w:gridCol w:w="574"/>
        <w:gridCol w:w="629"/>
        <w:gridCol w:w="629"/>
        <w:gridCol w:w="574"/>
        <w:gridCol w:w="574"/>
        <w:gridCol w:w="574"/>
        <w:gridCol w:w="574"/>
        <w:gridCol w:w="574"/>
        <w:gridCol w:w="574"/>
        <w:gridCol w:w="734"/>
        <w:gridCol w:w="518"/>
      </w:tblGrid>
      <w:tr w:rsidR="000C4E1D" w:rsidRPr="000C4E1D" w:rsidTr="000C4E1D">
        <w:trPr>
          <w:trHeight w:val="2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N п/п</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Цели, целевые показатели </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Единица измерения</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Год, предшествующий реализации муниципальной программы 2013</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904" w:type="dxa"/>
            <w:gridSpan w:val="11"/>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Годы реализации муниципальной программы</w:t>
            </w:r>
          </w:p>
        </w:tc>
      </w:tr>
      <w:tr w:rsidR="000C4E1D" w:rsidRPr="000C4E1D" w:rsidTr="000C4E1D">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2014</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2015</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2016</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2017</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2018</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2019</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2020</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2021</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2022</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2023</w:t>
            </w:r>
          </w:p>
        </w:tc>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2024</w:t>
            </w:r>
          </w:p>
        </w:tc>
        <w:tc>
          <w:tcPr>
            <w:tcW w:w="1325" w:type="dxa"/>
            <w:gridSpan w:val="2"/>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годы до конца реализации муниципальной программы </w:t>
            </w:r>
          </w:p>
        </w:tc>
      </w:tr>
      <w:tr w:rsidR="000C4E1D" w:rsidRPr="000C4E1D" w:rsidTr="000C4E1D">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6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6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2025</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2030</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17</w:t>
            </w:r>
          </w:p>
        </w:tc>
      </w:tr>
      <w:tr w:rsidR="000C4E1D" w:rsidRPr="000C4E1D" w:rsidTr="000C4E1D">
        <w:trPr>
          <w:trHeight w:val="20"/>
        </w:trPr>
        <w:tc>
          <w:tcPr>
            <w:tcW w:w="1124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 Цель: развитие сельских территорий, рост занятости и уровня жизни сельского населения</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индекс производства продукции сельского хозяйства в хозяйствах всех категорий (в сопоставимых ценах)</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к предыдущему году</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94,9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99,12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101,1</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93,9</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94,5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92,8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103,2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100,9</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101,7</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101,7</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1.2</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индекс производства продукции растениеводства в хозяйствах всех категорий (в сопоставимых ценах)</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к предыдущему году</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102,5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99,09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101,1</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94,2</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88,7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89,0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109,0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101,3</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103,8</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103,8</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1.3</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индекс производства продукции животноводства в хозяйствах всех категорий (в сопоставимых ценах)</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к предыдущему году</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102,5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99,14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101,1</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93,7</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97,7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95,6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98,9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100,6</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100,1</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100,1</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1.4</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xml:space="preserve">рентабельность сельскохозяйственных организаций (с учетом субсидий) </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43,6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26,6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-39,9</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-329,9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-3,95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8,7</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1.5</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доля молодых семей и молодых специалистов, проживающих в сельской местности и улучшивших </w:t>
            </w:r>
            <w:r w:rsidRPr="000C4E1D">
              <w:rPr>
                <w:rFonts w:ascii="Times New Roman" w:hAnsi="Times New Roman" w:cs="Times New Roman"/>
                <w:kern w:val="0"/>
                <w:sz w:val="12"/>
                <w:szCs w:val="12"/>
              </w:rPr>
              <w:lastRenderedPageBreak/>
              <w:t>жилищные условия, от общего количества изъявивших желание улучшить жилищные условия с муниципальной поддержкой</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lastRenderedPageBreak/>
              <w:t>%</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13,8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14,7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14,7</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15,1</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39,68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34</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34</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34</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1.6</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Производство зерна (в весе после доработки)</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тн.</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32961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42967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38948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40242,9</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31106,62</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22025,4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20420,1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33706,4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34034,1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34383,5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35064,4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36085,6</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41000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45130</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1.7</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Производство картофеля</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тн.</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30073,7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33034,3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33069,7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33373</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10555,74</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11969,59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10739,2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9635,1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9731,4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9828,7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10023,3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10315,2</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37708</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41480</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1.8</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Производство овощей</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тн.</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4787,1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4835,9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4662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4625,5</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1863,98</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2088,9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2080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1997,7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2018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2038,2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2078,5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2139,1</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6800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7400</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1.9</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Поголовье крупно-рогатого скота</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голов</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6929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6861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6935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6994</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6541</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6016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5684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5194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5204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5256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5308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5361</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5519</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6071</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1.10</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Поголовье коров</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голов</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2706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2516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2619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2816</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2605</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2429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2425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2193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2197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2219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2241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2263</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2330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2563</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1.11</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Поголовье свиней</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голов</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10436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12066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11227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11366</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7116</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6703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6795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6757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6771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6838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6906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6974</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7180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7898</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1.12</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Поголовье овец и коз</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голов</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1138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1390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1472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2328</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1630</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1533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1550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1525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1528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1543</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1559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1574</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1620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1782</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1.13</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Производство скота и птицы на убой в живом весе</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тн.</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4220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4248</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4204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4228</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3063</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2965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2831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2820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2826</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2854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2882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2910</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4650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5120</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1.14</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Производство молока</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тн.</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10407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9802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9735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10194</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10303</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9772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9594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9260</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9279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9371</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9464</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9557</w:t>
            </w:r>
          </w:p>
        </w:tc>
        <w:tc>
          <w:tcPr>
            <w:tcW w:w="78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12200</w:t>
            </w:r>
          </w:p>
        </w:tc>
        <w:tc>
          <w:tcPr>
            <w:tcW w:w="54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13430</w:t>
            </w:r>
          </w:p>
        </w:tc>
      </w:tr>
      <w:tr w:rsidR="000C4E1D" w:rsidRPr="000C4E1D" w:rsidTr="000C4E1D">
        <w:trPr>
          <w:trHeight w:val="2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1.15</w:t>
            </w:r>
          </w:p>
        </w:tc>
        <w:tc>
          <w:tcPr>
            <w:tcW w:w="1381"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Производство яиц</w:t>
            </w:r>
          </w:p>
        </w:tc>
        <w:tc>
          <w:tcPr>
            <w:tcW w:w="93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тыс. шт.</w:t>
            </w:r>
          </w:p>
        </w:tc>
        <w:tc>
          <w:tcPr>
            <w:tcW w:w="37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2595</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2552</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2519</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2553</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1737</w:t>
            </w:r>
          </w:p>
        </w:tc>
        <w:tc>
          <w:tcPr>
            <w:tcW w:w="66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1767</w:t>
            </w:r>
          </w:p>
        </w:tc>
        <w:tc>
          <w:tcPr>
            <w:tcW w:w="60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1745</w:t>
            </w:r>
          </w:p>
        </w:tc>
        <w:tc>
          <w:tcPr>
            <w:tcW w:w="606"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1637</w:t>
            </w:r>
          </w:p>
        </w:tc>
        <w:tc>
          <w:tcPr>
            <w:tcW w:w="606"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1640</w:t>
            </w:r>
          </w:p>
        </w:tc>
        <w:tc>
          <w:tcPr>
            <w:tcW w:w="606"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1657</w:t>
            </w:r>
          </w:p>
        </w:tc>
        <w:tc>
          <w:tcPr>
            <w:tcW w:w="606"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1673</w:t>
            </w:r>
          </w:p>
        </w:tc>
        <w:tc>
          <w:tcPr>
            <w:tcW w:w="606"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1689</w:t>
            </w:r>
          </w:p>
        </w:tc>
        <w:tc>
          <w:tcPr>
            <w:tcW w:w="780"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2730</w:t>
            </w:r>
          </w:p>
        </w:tc>
        <w:tc>
          <w:tcPr>
            <w:tcW w:w="545" w:type="dxa"/>
            <w:tcBorders>
              <w:top w:val="nil"/>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2860</w:t>
            </w:r>
          </w:p>
        </w:tc>
      </w:tr>
    </w:tbl>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autoSpaceDE w:val="0"/>
        <w:autoSpaceDN w:val="0"/>
        <w:spacing w:after="0" w:line="240" w:lineRule="auto"/>
        <w:ind w:left="907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2  к постановлению</w:t>
      </w:r>
    </w:p>
    <w:p w:rsidR="000C4E1D" w:rsidRPr="000C4E1D" w:rsidRDefault="000C4E1D" w:rsidP="000C4E1D">
      <w:pPr>
        <w:widowControl w:val="0"/>
        <w:autoSpaceDE w:val="0"/>
        <w:autoSpaceDN w:val="0"/>
        <w:spacing w:after="0" w:line="240" w:lineRule="auto"/>
        <w:ind w:left="907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autoSpaceDE w:val="0"/>
        <w:autoSpaceDN w:val="0"/>
        <w:spacing w:after="0" w:line="240" w:lineRule="auto"/>
        <w:ind w:left="907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1</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к муниципальной программе</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«Развитие сельского хозяйства</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в Каратузском районе</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bookmarkStart w:id="1" w:name="P1180"/>
      <w:bookmarkEnd w:id="1"/>
      <w:r w:rsidRPr="000C4E1D">
        <w:rPr>
          <w:rFonts w:ascii="Times New Roman" w:eastAsia="Calibri" w:hAnsi="Times New Roman" w:cs="Times New Roman"/>
          <w:color w:val="auto"/>
          <w:kern w:val="0"/>
          <w:sz w:val="12"/>
          <w:szCs w:val="12"/>
          <w:lang w:eastAsia="en-US"/>
        </w:rPr>
        <w:t>ИНФОРМАЦИЯ</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О РЕСУРСНОМ ОБЕСПЕЧЕНИИ МУНИЦИПАЛЬНОЙ ПРОГРАММЫ</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КАРАТУЗСКОГО РАЙОНА ЗА СЧЕТ СРЕДСТВ РАЙОННОГО БЮДЖЕТА,</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В ТОМ ЧИСЛЕ СРЕДСТВ, ПОСТУПИВШИХ ИЗ БЮДЖЕТОВ ДРУГИХ</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УРОВНЕЙ БЮДЖЕТНОЙ СИСТЕМЫ И БЮДЖЕТОВ ГОСУДАРСТВЕННЫХ</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ВНЕБЮДЖЕТНЫХ ФОНДОВ</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(тыс. рублей)</w:t>
      </w:r>
    </w:p>
    <w:tbl>
      <w:tblPr>
        <w:tblW w:w="11323" w:type="dxa"/>
        <w:tblInd w:w="-34" w:type="dxa"/>
        <w:tblLayout w:type="fixed"/>
        <w:tblLook w:val="04A0" w:firstRow="1" w:lastRow="0" w:firstColumn="1" w:lastColumn="0" w:noHBand="0" w:noVBand="1"/>
      </w:tblPr>
      <w:tblGrid>
        <w:gridCol w:w="514"/>
        <w:gridCol w:w="1046"/>
        <w:gridCol w:w="1843"/>
        <w:gridCol w:w="1842"/>
        <w:gridCol w:w="548"/>
        <w:gridCol w:w="567"/>
        <w:gridCol w:w="567"/>
        <w:gridCol w:w="426"/>
        <w:gridCol w:w="847"/>
        <w:gridCol w:w="993"/>
        <w:gridCol w:w="1184"/>
        <w:gridCol w:w="946"/>
      </w:tblGrid>
      <w:tr w:rsidR="000C4E1D" w:rsidRPr="000C4E1D" w:rsidTr="000C4E1D">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N п/п</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Наименование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08" w:type="dxa"/>
            <w:gridSpan w:val="4"/>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Код бюджетной классификации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Очередной финансовый год – 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Первый год планового периода - 2023</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Второй год планового периода – 2024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Итого на период 2022 – 2024 годов</w:t>
            </w:r>
          </w:p>
        </w:tc>
      </w:tr>
      <w:tr w:rsidR="000C4E1D" w:rsidRPr="000C4E1D" w:rsidTr="000C4E1D">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ВР</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план</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план</w:t>
            </w:r>
          </w:p>
        </w:tc>
        <w:tc>
          <w:tcPr>
            <w:tcW w:w="946" w:type="dxa"/>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r>
      <w:tr w:rsidR="000C4E1D" w:rsidRPr="000C4E1D" w:rsidTr="000C4E1D">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w:t>
            </w:r>
          </w:p>
        </w:tc>
        <w:tc>
          <w:tcPr>
            <w:tcW w:w="10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w:t>
            </w:r>
          </w:p>
        </w:tc>
        <w:tc>
          <w:tcPr>
            <w:tcW w:w="184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9</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11</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12</w:t>
            </w:r>
          </w:p>
        </w:tc>
      </w:tr>
      <w:tr w:rsidR="000C4E1D" w:rsidRPr="000C4E1D" w:rsidTr="000C4E1D">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Муниципальная программа Каратузского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"Развитие сельского хозяйства в Каратузском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6653,14</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5367,00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5367,00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17387,14</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 по ГРБС:</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6653,14</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5367,00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5367,00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17387,14</w:t>
            </w:r>
          </w:p>
        </w:tc>
      </w:tr>
      <w:tr w:rsidR="000C4E1D" w:rsidRPr="000C4E1D" w:rsidTr="000C4E1D">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hyperlink r:id="rId12" w:anchor="RANGE!P3508" w:history="1">
              <w:r w:rsidRPr="000C4E1D">
                <w:rPr>
                  <w:rFonts w:ascii="Times New Roman" w:hAnsi="Times New Roman" w:cs="Times New Roman"/>
                  <w:color w:val="auto"/>
                  <w:kern w:val="0"/>
                  <w:sz w:val="12"/>
                  <w:szCs w:val="12"/>
                </w:rPr>
                <w:t xml:space="preserve">Подпрограмма  </w:t>
              </w:r>
            </w:hyperlink>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«Развитие малых форм хозяйствования в Каратузском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 по ГРБС:</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r>
      <w:tr w:rsidR="000C4E1D" w:rsidRPr="000C4E1D" w:rsidTr="000C4E1D">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hyperlink r:id="rId13" w:anchor="RANGE!P3759" w:history="1">
              <w:r w:rsidRPr="000C4E1D">
                <w:rPr>
                  <w:rFonts w:ascii="Times New Roman" w:hAnsi="Times New Roman" w:cs="Times New Roman"/>
                  <w:color w:val="auto"/>
                  <w:kern w:val="0"/>
                  <w:sz w:val="12"/>
                  <w:szCs w:val="12"/>
                </w:rPr>
                <w:t xml:space="preserve">Подпрограмма </w:t>
              </w:r>
            </w:hyperlink>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noWrap/>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361,18</w:t>
            </w:r>
          </w:p>
        </w:tc>
        <w:tc>
          <w:tcPr>
            <w:tcW w:w="993" w:type="dxa"/>
            <w:tcBorders>
              <w:top w:val="nil"/>
              <w:left w:val="nil"/>
              <w:bottom w:val="single" w:sz="4" w:space="0" w:color="auto"/>
              <w:right w:val="single" w:sz="4" w:space="0" w:color="auto"/>
            </w:tcBorders>
            <w:shd w:val="clear" w:color="auto" w:fill="auto"/>
            <w:noWrap/>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1184" w:type="dxa"/>
            <w:tcBorders>
              <w:top w:val="nil"/>
              <w:left w:val="nil"/>
              <w:bottom w:val="single" w:sz="4" w:space="0" w:color="auto"/>
              <w:right w:val="single" w:sz="4" w:space="0" w:color="auto"/>
            </w:tcBorders>
            <w:shd w:val="clear" w:color="auto" w:fill="auto"/>
            <w:noWrap/>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1561,18</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 по ГРБС:</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361,18</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1561,18</w:t>
            </w:r>
          </w:p>
        </w:tc>
      </w:tr>
      <w:tr w:rsidR="000C4E1D" w:rsidRPr="000C4E1D" w:rsidTr="000C4E1D">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hyperlink r:id="rId14" w:anchor="RANGE!P3759" w:history="1">
              <w:r w:rsidRPr="000C4E1D">
                <w:rPr>
                  <w:rFonts w:ascii="Times New Roman" w:hAnsi="Times New Roman" w:cs="Times New Roman"/>
                  <w:color w:val="auto"/>
                  <w:kern w:val="0"/>
                  <w:sz w:val="12"/>
                  <w:szCs w:val="12"/>
                </w:rPr>
                <w:t xml:space="preserve">Подпрограмма </w:t>
              </w:r>
            </w:hyperlink>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4543,76</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4049,70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4049,70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12643,16</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 по ГРБС:</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4543,76</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4049,70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4049,70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12643,16</w:t>
            </w:r>
          </w:p>
        </w:tc>
      </w:tr>
      <w:tr w:rsidR="000C4E1D" w:rsidRPr="000C4E1D" w:rsidTr="000C4E1D">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Мероприятие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674,00</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2008,60</w:t>
            </w:r>
          </w:p>
        </w:tc>
      </w:tr>
      <w:tr w:rsidR="000C4E1D" w:rsidRPr="000C4E1D" w:rsidTr="000C4E1D">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 по ГРБС:</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674,00</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2008,60</w:t>
            </w:r>
          </w:p>
        </w:tc>
      </w:tr>
      <w:tr w:rsidR="000C4E1D" w:rsidRPr="000C4E1D" w:rsidTr="000C4E1D">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Мероприятие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150,00</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 по ГРБС:</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514"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46" w:type="dxa"/>
            <w:vMerge/>
            <w:tcBorders>
              <w:top w:val="nil"/>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администрация Каратузского района</w:t>
            </w:r>
          </w:p>
        </w:tc>
        <w:tc>
          <w:tcPr>
            <w:tcW w:w="54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Х</w:t>
            </w:r>
          </w:p>
        </w:tc>
        <w:tc>
          <w:tcPr>
            <w:tcW w:w="847"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993"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18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94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150,00</w:t>
            </w:r>
          </w:p>
        </w:tc>
      </w:tr>
    </w:tbl>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3 к постановлению</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Приложение № 2 </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 муниципальной программе</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«Развитие сельского хозяйства</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в Каратузском районе</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bookmarkStart w:id="2" w:name="P1583"/>
      <w:bookmarkStart w:id="3" w:name="P1151"/>
      <w:bookmarkEnd w:id="2"/>
      <w:bookmarkEnd w:id="3"/>
      <w:r w:rsidRPr="000C4E1D">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МЕРОПРИЯТИЙ МУНИЦИПАЛЬНОЙ ПРОГРАММЫ КАРАТУЗСКОГО РАЙОНА</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(СРЕДСТВА РАЙОННОГО БЮДЖЕТА, В ТОМ ЧИСЛЕ СРЕДСТВА,</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ПОСТУПИВШИЕ ИЗ БЮДЖЕТОВ ДРУГИХ УРОВНЕЙ БЮДЖЕТНОЙ СИСТЕМЫ,</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БЮДЖЕТОВ ГОСУДАРСТВЕННЫХ ВНЕБЮДЖЕТНЫХ ФОНДОВ)</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lastRenderedPageBreak/>
        <w:t>(тыс. рублей)</w:t>
      </w:r>
    </w:p>
    <w:tbl>
      <w:tblPr>
        <w:tblW w:w="11198" w:type="dxa"/>
        <w:tblInd w:w="-34" w:type="dxa"/>
        <w:tblLook w:val="04A0" w:firstRow="1" w:lastRow="0" w:firstColumn="1" w:lastColumn="0" w:noHBand="0" w:noVBand="1"/>
      </w:tblPr>
      <w:tblGrid>
        <w:gridCol w:w="620"/>
        <w:gridCol w:w="1082"/>
        <w:gridCol w:w="2420"/>
        <w:gridCol w:w="1974"/>
        <w:gridCol w:w="1360"/>
        <w:gridCol w:w="1300"/>
        <w:gridCol w:w="1260"/>
        <w:gridCol w:w="1182"/>
      </w:tblGrid>
      <w:tr w:rsidR="000C4E1D" w:rsidRPr="000C4E1D" w:rsidTr="000C4E1D">
        <w:trPr>
          <w:trHeight w:val="2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N п/п</w:t>
            </w:r>
          </w:p>
        </w:tc>
        <w:tc>
          <w:tcPr>
            <w:tcW w:w="1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Статус (муниципальная программа, подпрограмма)</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9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Уровень бюджетной системы/источники финансирования</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Очередной финансовый год – 2022</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Первый год планового периода – 2023</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Второй год планового периода – 2024</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Итого на период 2022 – 2024 годов</w:t>
            </w:r>
          </w:p>
        </w:tc>
      </w:tr>
      <w:tr w:rsidR="000C4E1D" w:rsidRPr="000C4E1D" w:rsidTr="000C4E1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план</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план</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план</w:t>
            </w: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r>
      <w:tr w:rsidR="000C4E1D" w:rsidRPr="000C4E1D" w:rsidTr="000C4E1D">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w:t>
            </w:r>
          </w:p>
        </w:tc>
        <w:tc>
          <w:tcPr>
            <w:tcW w:w="10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w:t>
            </w:r>
          </w:p>
        </w:tc>
        <w:tc>
          <w:tcPr>
            <w:tcW w:w="242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7</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w:t>
            </w:r>
          </w:p>
        </w:tc>
      </w:tr>
      <w:tr w:rsidR="000C4E1D" w:rsidRPr="000C4E1D" w:rsidTr="000C4E1D">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Муниципальная программа Каратузского района</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"Развитие сельского хозяйства в Каратузском районе"</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6653,14</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5367,00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5367,00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17387,14</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4884,76</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4384,00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4384,00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13652,76</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1768,38</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983,00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983,00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3734,38</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hyperlink r:id="rId15" w:anchor="RANGE!P3759" w:history="1">
              <w:r w:rsidRPr="000C4E1D">
                <w:rPr>
                  <w:rFonts w:ascii="Times New Roman" w:hAnsi="Times New Roman" w:cs="Times New Roman"/>
                  <w:color w:val="auto"/>
                  <w:kern w:val="0"/>
                  <w:sz w:val="12"/>
                  <w:szCs w:val="12"/>
                </w:rPr>
                <w:t xml:space="preserve">Подпрограмма </w:t>
              </w:r>
            </w:hyperlink>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«Развитие малых форм хозяйствования в Каратузском районе»</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1024,20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hyperlink r:id="rId16" w:anchor="RANGE!P3759" w:history="1">
              <w:r w:rsidRPr="000C4E1D">
                <w:rPr>
                  <w:rFonts w:ascii="Times New Roman" w:hAnsi="Times New Roman" w:cs="Times New Roman"/>
                  <w:color w:val="auto"/>
                  <w:kern w:val="0"/>
                  <w:sz w:val="12"/>
                  <w:szCs w:val="12"/>
                </w:rPr>
                <w:t xml:space="preserve">Подпрограмма </w:t>
              </w:r>
            </w:hyperlink>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361,18</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1561,18</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361,18</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600,00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1561,18</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hyperlink r:id="rId17" w:anchor="RANGE!P2072" w:history="1">
              <w:r w:rsidRPr="000C4E1D">
                <w:rPr>
                  <w:rFonts w:ascii="Times New Roman" w:hAnsi="Times New Roman" w:cs="Times New Roman"/>
                  <w:color w:val="auto"/>
                  <w:kern w:val="0"/>
                  <w:sz w:val="12"/>
                  <w:szCs w:val="12"/>
                </w:rPr>
                <w:t xml:space="preserve">Подпрограмма  </w:t>
              </w:r>
            </w:hyperlink>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4543,76</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4049,70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4049,70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12643,16</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4210,76</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3716,70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3716,70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11644,16</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333,00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333,00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333,00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999,00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Мероприятие</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674,00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2008,60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674,00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667,30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2008,60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nil"/>
              <w:left w:val="single" w:sz="8" w:space="0" w:color="auto"/>
              <w:bottom w:val="single" w:sz="8" w:space="0" w:color="000000"/>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w:t>
            </w:r>
          </w:p>
        </w:tc>
        <w:tc>
          <w:tcPr>
            <w:tcW w:w="1082"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Мероприятие</w:t>
            </w:r>
          </w:p>
        </w:tc>
        <w:tc>
          <w:tcPr>
            <w:tcW w:w="242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150,00</w:t>
            </w:r>
          </w:p>
        </w:tc>
      </w:tr>
      <w:tr w:rsidR="000C4E1D" w:rsidRPr="000C4E1D" w:rsidTr="000C4E1D">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r w:rsidR="000C4E1D" w:rsidRPr="000C4E1D" w:rsidTr="000C4E1D">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0,00</w:t>
            </w:r>
          </w:p>
        </w:tc>
      </w:tr>
      <w:tr w:rsidR="000C4E1D" w:rsidRPr="000C4E1D" w:rsidTr="000C4E1D">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50,00</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150,00</w:t>
            </w:r>
          </w:p>
        </w:tc>
      </w:tr>
      <w:tr w:rsidR="000C4E1D" w:rsidRPr="000C4E1D" w:rsidTr="000C4E1D">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08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24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p>
        </w:tc>
        <w:tc>
          <w:tcPr>
            <w:tcW w:w="1974"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c>
          <w:tcPr>
            <w:tcW w:w="1182" w:type="dxa"/>
            <w:tcBorders>
              <w:top w:val="nil"/>
              <w:left w:val="nil"/>
              <w:bottom w:val="single" w:sz="8" w:space="0" w:color="auto"/>
              <w:right w:val="single" w:sz="8"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4 к постановлению</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2</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 подпрограмме</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«Развитие малых форм</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хозяйствования</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в Каратузском районе»</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ПЕРЕЧЕНЬ</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МЕРОПРИЯТИЙ ПОДПРОГРАММЫ</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p>
    <w:tbl>
      <w:tblPr>
        <w:tblW w:w="11173" w:type="dxa"/>
        <w:tblInd w:w="93" w:type="dxa"/>
        <w:tblLook w:val="04A0" w:firstRow="1" w:lastRow="0" w:firstColumn="1" w:lastColumn="0" w:noHBand="0" w:noVBand="1"/>
      </w:tblPr>
      <w:tblGrid>
        <w:gridCol w:w="584"/>
        <w:gridCol w:w="2125"/>
        <w:gridCol w:w="1035"/>
        <w:gridCol w:w="15"/>
        <w:gridCol w:w="553"/>
        <w:gridCol w:w="15"/>
        <w:gridCol w:w="462"/>
        <w:gridCol w:w="15"/>
        <w:gridCol w:w="801"/>
        <w:gridCol w:w="15"/>
        <w:gridCol w:w="390"/>
        <w:gridCol w:w="9"/>
        <w:gridCol w:w="6"/>
        <w:gridCol w:w="591"/>
        <w:gridCol w:w="15"/>
        <w:gridCol w:w="544"/>
        <w:gridCol w:w="15"/>
        <w:gridCol w:w="441"/>
        <w:gridCol w:w="15"/>
        <w:gridCol w:w="1243"/>
        <w:gridCol w:w="15"/>
        <w:gridCol w:w="35"/>
        <w:gridCol w:w="2133"/>
        <w:gridCol w:w="57"/>
        <w:gridCol w:w="44"/>
      </w:tblGrid>
      <w:tr w:rsidR="000C4E1D" w:rsidRPr="000C4E1D" w:rsidTr="000C4E1D">
        <w:trPr>
          <w:gridAfter w:val="1"/>
          <w:wAfter w:w="44" w:type="dxa"/>
          <w:trHeight w:val="2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N п/п</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ГРБС</w:t>
            </w:r>
          </w:p>
        </w:tc>
        <w:tc>
          <w:tcPr>
            <w:tcW w:w="2275" w:type="dxa"/>
            <w:gridSpan w:val="9"/>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Код бюджетной классификации</w:t>
            </w:r>
          </w:p>
        </w:tc>
        <w:tc>
          <w:tcPr>
            <w:tcW w:w="2920" w:type="dxa"/>
            <w:gridSpan w:val="10"/>
            <w:tcBorders>
              <w:top w:val="single" w:sz="4" w:space="0" w:color="auto"/>
              <w:left w:val="nil"/>
              <w:bottom w:val="single" w:sz="4" w:space="0" w:color="000000"/>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Расходы по годам реализации программы (тыс. руб.)</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4E1D" w:rsidRPr="000C4E1D" w:rsidTr="000C4E1D">
        <w:trPr>
          <w:gridAfter w:val="2"/>
          <w:wAfter w:w="101" w:type="dxa"/>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ГРБС</w:t>
            </w:r>
          </w:p>
        </w:tc>
        <w:tc>
          <w:tcPr>
            <w:tcW w:w="477" w:type="dxa"/>
            <w:gridSpan w:val="2"/>
            <w:tcBorders>
              <w:top w:val="nil"/>
              <w:left w:val="nil"/>
              <w:bottom w:val="nil"/>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РзПр</w:t>
            </w:r>
          </w:p>
        </w:tc>
        <w:tc>
          <w:tcPr>
            <w:tcW w:w="816" w:type="dxa"/>
            <w:gridSpan w:val="2"/>
            <w:tcBorders>
              <w:top w:val="nil"/>
              <w:left w:val="nil"/>
              <w:bottom w:val="nil"/>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ЦСР</w:t>
            </w:r>
          </w:p>
        </w:tc>
        <w:tc>
          <w:tcPr>
            <w:tcW w:w="405" w:type="dxa"/>
            <w:gridSpan w:val="2"/>
            <w:tcBorders>
              <w:top w:val="nil"/>
              <w:left w:val="single" w:sz="4" w:space="0" w:color="auto"/>
              <w:bottom w:val="single" w:sz="4" w:space="0" w:color="auto"/>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ВР</w:t>
            </w:r>
          </w:p>
        </w:tc>
        <w:tc>
          <w:tcPr>
            <w:tcW w:w="606" w:type="dxa"/>
            <w:gridSpan w:val="3"/>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2022</w:t>
            </w:r>
          </w:p>
        </w:tc>
        <w:tc>
          <w:tcPr>
            <w:tcW w:w="559"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2023</w:t>
            </w:r>
          </w:p>
        </w:tc>
        <w:tc>
          <w:tcPr>
            <w:tcW w:w="45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2024</w:t>
            </w:r>
          </w:p>
        </w:tc>
        <w:tc>
          <w:tcPr>
            <w:tcW w:w="12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итого на очередной финансовый год и плановый период</w:t>
            </w:r>
          </w:p>
        </w:tc>
        <w:tc>
          <w:tcPr>
            <w:tcW w:w="2183" w:type="dxa"/>
            <w:gridSpan w:val="3"/>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r>
      <w:tr w:rsidR="000C4E1D" w:rsidRPr="000C4E1D" w:rsidTr="000C4E1D">
        <w:trPr>
          <w:gridAfter w:val="2"/>
          <w:wAfter w:w="101" w:type="dxa"/>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212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w:t>
            </w: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w:t>
            </w:r>
          </w:p>
        </w:tc>
        <w:tc>
          <w:tcPr>
            <w:tcW w:w="477" w:type="dxa"/>
            <w:gridSpan w:val="2"/>
            <w:tcBorders>
              <w:top w:val="single" w:sz="4" w:space="0" w:color="auto"/>
              <w:left w:val="nil"/>
              <w:bottom w:val="nil"/>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w:t>
            </w:r>
          </w:p>
        </w:tc>
        <w:tc>
          <w:tcPr>
            <w:tcW w:w="816" w:type="dxa"/>
            <w:gridSpan w:val="2"/>
            <w:tcBorders>
              <w:top w:val="single" w:sz="4" w:space="0" w:color="auto"/>
              <w:left w:val="nil"/>
              <w:bottom w:val="nil"/>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w:t>
            </w:r>
          </w:p>
        </w:tc>
        <w:tc>
          <w:tcPr>
            <w:tcW w:w="405" w:type="dxa"/>
            <w:gridSpan w:val="2"/>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w:t>
            </w:r>
          </w:p>
        </w:tc>
        <w:tc>
          <w:tcPr>
            <w:tcW w:w="559"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w:t>
            </w:r>
          </w:p>
        </w:tc>
        <w:tc>
          <w:tcPr>
            <w:tcW w:w="45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w:t>
            </w:r>
          </w:p>
        </w:tc>
        <w:tc>
          <w:tcPr>
            <w:tcW w:w="12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2183"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w:t>
            </w:r>
          </w:p>
        </w:tc>
      </w:tr>
      <w:tr w:rsidR="000C4E1D" w:rsidRPr="000C4E1D" w:rsidTr="000C4E1D">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10589" w:type="dxa"/>
            <w:gridSpan w:val="24"/>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0C4E1D" w:rsidRPr="000C4E1D" w:rsidTr="000C4E1D">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10589" w:type="dxa"/>
            <w:gridSpan w:val="24"/>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0C4E1D" w:rsidRPr="000C4E1D" w:rsidTr="000C4E1D">
        <w:trPr>
          <w:gridAfter w:val="2"/>
          <w:wAfter w:w="101" w:type="dxa"/>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2125" w:type="dxa"/>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1610016040</w:t>
            </w:r>
          </w:p>
        </w:tc>
        <w:tc>
          <w:tcPr>
            <w:tcW w:w="405" w:type="dxa"/>
            <w:gridSpan w:val="2"/>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811</w:t>
            </w:r>
          </w:p>
        </w:tc>
        <w:tc>
          <w:tcPr>
            <w:tcW w:w="606" w:type="dxa"/>
            <w:gridSpan w:val="3"/>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891,20</w:t>
            </w:r>
          </w:p>
        </w:tc>
        <w:tc>
          <w:tcPr>
            <w:tcW w:w="559" w:type="dxa"/>
            <w:gridSpan w:val="2"/>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1258" w:type="dxa"/>
            <w:gridSpan w:val="2"/>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891,20</w:t>
            </w:r>
          </w:p>
        </w:tc>
        <w:tc>
          <w:tcPr>
            <w:tcW w:w="2183"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0C4E1D" w:rsidRPr="000C4E1D" w:rsidTr="000C4E1D">
        <w:trPr>
          <w:gridAfter w:val="2"/>
          <w:wAfter w:w="101" w:type="dxa"/>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w:t>
            </w:r>
          </w:p>
        </w:tc>
        <w:tc>
          <w:tcPr>
            <w:tcW w:w="2125" w:type="dxa"/>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1610016100</w:t>
            </w:r>
          </w:p>
        </w:tc>
        <w:tc>
          <w:tcPr>
            <w:tcW w:w="405" w:type="dxa"/>
            <w:gridSpan w:val="2"/>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811</w:t>
            </w:r>
          </w:p>
        </w:tc>
        <w:tc>
          <w:tcPr>
            <w:tcW w:w="606" w:type="dxa"/>
            <w:gridSpan w:val="3"/>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133,00</w:t>
            </w:r>
          </w:p>
        </w:tc>
        <w:tc>
          <w:tcPr>
            <w:tcW w:w="559" w:type="dxa"/>
            <w:gridSpan w:val="2"/>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1258" w:type="dxa"/>
            <w:gridSpan w:val="2"/>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133,00</w:t>
            </w:r>
          </w:p>
        </w:tc>
        <w:tc>
          <w:tcPr>
            <w:tcW w:w="2183"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Рост числа граждан выращивающих крупный рогатый скот на 6 человек</w:t>
            </w:r>
          </w:p>
        </w:tc>
      </w:tr>
      <w:tr w:rsidR="000C4E1D" w:rsidRPr="000C4E1D" w:rsidTr="000C4E1D">
        <w:trPr>
          <w:gridAfter w:val="2"/>
          <w:wAfter w:w="101" w:type="dxa"/>
          <w:trHeight w:val="20"/>
        </w:trPr>
        <w:tc>
          <w:tcPr>
            <w:tcW w:w="37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Итого по подпрограмме</w:t>
            </w: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05" w:type="dxa"/>
            <w:gridSpan w:val="3"/>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1024,20</w:t>
            </w:r>
          </w:p>
        </w:tc>
        <w:tc>
          <w:tcPr>
            <w:tcW w:w="559"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1024,20</w:t>
            </w:r>
          </w:p>
        </w:tc>
        <w:tc>
          <w:tcPr>
            <w:tcW w:w="21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101" w:type="dxa"/>
          <w:trHeight w:val="20"/>
        </w:trPr>
        <w:tc>
          <w:tcPr>
            <w:tcW w:w="2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05" w:type="dxa"/>
            <w:gridSpan w:val="2"/>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59"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12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2183"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101"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ГРБС 901</w:t>
            </w:r>
          </w:p>
        </w:tc>
        <w:tc>
          <w:tcPr>
            <w:tcW w:w="3175"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05" w:type="dxa"/>
            <w:gridSpan w:val="3"/>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1024,20</w:t>
            </w:r>
          </w:p>
        </w:tc>
        <w:tc>
          <w:tcPr>
            <w:tcW w:w="559"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45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1024,20</w:t>
            </w:r>
          </w:p>
        </w:tc>
        <w:tc>
          <w:tcPr>
            <w:tcW w:w="216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lastRenderedPageBreak/>
        <w:t>Приложение № 5 к постановлению</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p>
    <w:p w:rsidR="000C4E1D" w:rsidRPr="000C4E1D" w:rsidRDefault="000C4E1D" w:rsidP="000C4E1D">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1</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 подпрограмме</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«Комплексное развитие сельских территорий»</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ПЕРЕЧЕНЬ</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48"/>
        <w:gridCol w:w="709"/>
        <w:gridCol w:w="1275"/>
        <w:gridCol w:w="1842"/>
        <w:gridCol w:w="1694"/>
        <w:gridCol w:w="6"/>
        <w:gridCol w:w="1412"/>
        <w:gridCol w:w="6"/>
        <w:gridCol w:w="1541"/>
        <w:gridCol w:w="14"/>
      </w:tblGrid>
      <w:tr w:rsidR="000C4E1D" w:rsidRPr="000C4E1D" w:rsidTr="000C4E1D">
        <w:trPr>
          <w:gridAfter w:val="1"/>
          <w:wAfter w:w="14" w:type="dxa"/>
        </w:trPr>
        <w:tc>
          <w:tcPr>
            <w:tcW w:w="566" w:type="dxa"/>
            <w:vMerge w:val="restart"/>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п/п</w:t>
            </w:r>
          </w:p>
        </w:tc>
        <w:tc>
          <w:tcPr>
            <w:tcW w:w="2048" w:type="dxa"/>
            <w:vMerge w:val="restart"/>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Источник информации</w:t>
            </w:r>
          </w:p>
        </w:tc>
        <w:tc>
          <w:tcPr>
            <w:tcW w:w="6501" w:type="dxa"/>
            <w:gridSpan w:val="6"/>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Годы реализации подпрограммы</w:t>
            </w:r>
          </w:p>
        </w:tc>
      </w:tr>
      <w:tr w:rsidR="000C4E1D" w:rsidRPr="000C4E1D" w:rsidTr="000C4E1D">
        <w:trPr>
          <w:gridAfter w:val="1"/>
          <w:wAfter w:w="14"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eastAsia="Calibri" w:hAnsi="Times New Roman" w:cs="Times New Roman"/>
                <w:color w:val="auto"/>
                <w:kern w:val="0"/>
                <w:sz w:val="12"/>
                <w:szCs w:val="12"/>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eastAsia="Calibri" w:hAnsi="Times New Roman" w:cs="Times New Roman"/>
                <w:color w:val="auto"/>
                <w:kern w:val="0"/>
                <w:sz w:val="12"/>
                <w:szCs w:val="1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eastAsia="Calibri" w:hAnsi="Times New Roman" w:cs="Times New Roman"/>
                <w:color w:val="auto"/>
                <w:kern w:val="0"/>
                <w:sz w:val="12"/>
                <w:szCs w:val="1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2021</w:t>
            </w:r>
          </w:p>
        </w:tc>
        <w:tc>
          <w:tcPr>
            <w:tcW w:w="1694"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2022</w:t>
            </w:r>
          </w:p>
        </w:tc>
        <w:tc>
          <w:tcPr>
            <w:tcW w:w="1418"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2023</w:t>
            </w:r>
          </w:p>
        </w:tc>
        <w:tc>
          <w:tcPr>
            <w:tcW w:w="1547"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2024</w:t>
            </w:r>
          </w:p>
        </w:tc>
      </w:tr>
      <w:tr w:rsidR="000C4E1D" w:rsidRPr="000C4E1D" w:rsidTr="000C4E1D">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w:t>
            </w:r>
          </w:p>
        </w:tc>
        <w:tc>
          <w:tcPr>
            <w:tcW w:w="2048"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7</w:t>
            </w:r>
          </w:p>
        </w:tc>
        <w:tc>
          <w:tcPr>
            <w:tcW w:w="1541"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8</w:t>
            </w:r>
          </w:p>
        </w:tc>
      </w:tr>
      <w:tr w:rsidR="000C4E1D" w:rsidRPr="000C4E1D" w:rsidTr="000C4E1D">
        <w:tc>
          <w:tcPr>
            <w:tcW w:w="566"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spacing w:after="0" w:line="240" w:lineRule="auto"/>
              <w:rPr>
                <w:rFonts w:ascii="Calibri" w:eastAsia="Calibri" w:hAnsi="Calibri" w:cs="Times New Roman"/>
                <w:color w:val="auto"/>
                <w:kern w:val="0"/>
                <w:sz w:val="12"/>
                <w:szCs w:val="12"/>
              </w:rPr>
            </w:pPr>
          </w:p>
        </w:tc>
        <w:tc>
          <w:tcPr>
            <w:tcW w:w="10547" w:type="dxa"/>
            <w:gridSpan w:val="10"/>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0C4E1D" w:rsidRPr="000C4E1D" w:rsidTr="000C4E1D">
        <w:tc>
          <w:tcPr>
            <w:tcW w:w="566"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w:t>
            </w:r>
          </w:p>
        </w:tc>
        <w:tc>
          <w:tcPr>
            <w:tcW w:w="10547" w:type="dxa"/>
            <w:gridSpan w:val="10"/>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Задача подпрограммы: Создание условий для обеспечения доступным и комфортным жильем сельского населения.</w:t>
            </w:r>
          </w:p>
        </w:tc>
      </w:tr>
      <w:tr w:rsidR="000C4E1D" w:rsidRPr="000C4E1D" w:rsidTr="000C4E1D">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1.1.</w:t>
            </w:r>
          </w:p>
        </w:tc>
        <w:tc>
          <w:tcPr>
            <w:tcW w:w="2048"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Чел.</w:t>
            </w:r>
          </w:p>
        </w:tc>
        <w:tc>
          <w:tcPr>
            <w:tcW w:w="1275"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1842"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0</w:t>
            </w:r>
          </w:p>
        </w:tc>
        <w:tc>
          <w:tcPr>
            <w:tcW w:w="1700"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10</w:t>
            </w:r>
          </w:p>
        </w:tc>
        <w:tc>
          <w:tcPr>
            <w:tcW w:w="1541"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10</w:t>
            </w:r>
          </w:p>
        </w:tc>
      </w:tr>
      <w:tr w:rsidR="000C4E1D" w:rsidRPr="000C4E1D" w:rsidTr="000C4E1D">
        <w:tc>
          <w:tcPr>
            <w:tcW w:w="566"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w:t>
            </w:r>
          </w:p>
        </w:tc>
        <w:tc>
          <w:tcPr>
            <w:tcW w:w="10547" w:type="dxa"/>
            <w:gridSpan w:val="10"/>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Задача подпрограммы: </w:t>
            </w:r>
            <w:r w:rsidRPr="000C4E1D">
              <w:rPr>
                <w:rFonts w:ascii="Times New Roman" w:hAnsi="Times New Roman" w:cs="Times New Roman"/>
                <w:color w:val="auto"/>
                <w:kern w:val="0"/>
                <w:sz w:val="12"/>
                <w:szCs w:val="12"/>
              </w:rPr>
              <w:t>Создание условий для благоустройства сельских территорий</w:t>
            </w:r>
          </w:p>
        </w:tc>
      </w:tr>
      <w:tr w:rsidR="000C4E1D" w:rsidRPr="000C4E1D" w:rsidTr="000C4E1D">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2.1.</w:t>
            </w:r>
          </w:p>
        </w:tc>
        <w:tc>
          <w:tcPr>
            <w:tcW w:w="2048"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Чел.</w:t>
            </w:r>
          </w:p>
        </w:tc>
        <w:tc>
          <w:tcPr>
            <w:tcW w:w="1275"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1842" w:type="dxa"/>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0</w:t>
            </w:r>
          </w:p>
        </w:tc>
        <w:tc>
          <w:tcPr>
            <w:tcW w:w="1700" w:type="dxa"/>
            <w:gridSpan w:val="2"/>
            <w:tcBorders>
              <w:top w:val="single" w:sz="4" w:space="0" w:color="auto"/>
              <w:left w:val="single" w:sz="4" w:space="0" w:color="auto"/>
              <w:bottom w:val="single" w:sz="4" w:space="0" w:color="auto"/>
              <w:right w:val="single" w:sz="4" w:space="0" w:color="auto"/>
            </w:tcBorders>
            <w:hideMark/>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3</w:t>
            </w:r>
          </w:p>
        </w:tc>
        <w:tc>
          <w:tcPr>
            <w:tcW w:w="1418" w:type="dxa"/>
            <w:gridSpan w:val="2"/>
            <w:tcBorders>
              <w:top w:val="single" w:sz="4" w:space="0" w:color="auto"/>
              <w:left w:val="single" w:sz="4" w:space="0" w:color="auto"/>
              <w:bottom w:val="single" w:sz="4" w:space="0" w:color="auto"/>
              <w:right w:val="single" w:sz="4" w:space="0" w:color="auto"/>
            </w:tcBorders>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1541" w:type="dxa"/>
            <w:tcBorders>
              <w:top w:val="single" w:sz="4" w:space="0" w:color="auto"/>
              <w:left w:val="single" w:sz="4" w:space="0" w:color="auto"/>
              <w:bottom w:val="single" w:sz="4" w:space="0" w:color="auto"/>
              <w:right w:val="single" w:sz="4" w:space="0" w:color="auto"/>
            </w:tcBorders>
          </w:tcPr>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6 к постановлению</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2</w:t>
      </w:r>
    </w:p>
    <w:p w:rsidR="000C4E1D" w:rsidRPr="000C4E1D" w:rsidRDefault="000C4E1D" w:rsidP="000C4E1D">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 подпрограмме</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«Комплексное развитие сельских территорий»</w:t>
      </w:r>
    </w:p>
    <w:p w:rsidR="000C4E1D" w:rsidRPr="000C4E1D" w:rsidRDefault="000C4E1D" w:rsidP="000C4E1D">
      <w:pPr>
        <w:widowControl w:val="0"/>
        <w:autoSpaceDE w:val="0"/>
        <w:autoSpaceDN w:val="0"/>
        <w:spacing w:after="0" w:line="240" w:lineRule="auto"/>
        <w:ind w:left="6663"/>
        <w:jc w:val="right"/>
        <w:rPr>
          <w:rFonts w:ascii="Times New Roman" w:eastAsia="Calibri" w:hAnsi="Times New Roman" w:cs="Times New Roman"/>
          <w:color w:val="auto"/>
          <w:kern w:val="0"/>
          <w:sz w:val="12"/>
          <w:szCs w:val="12"/>
          <w:lang w:eastAsia="en-US"/>
        </w:rPr>
      </w:pP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ПЕРЕЧЕНЬ</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МЕРОПРИЯТИЙ ПОДПРОГРАММЫ</w:t>
      </w:r>
    </w:p>
    <w:p w:rsidR="000C4E1D" w:rsidRPr="000C4E1D" w:rsidRDefault="000C4E1D" w:rsidP="000C4E1D">
      <w:pPr>
        <w:widowControl w:val="0"/>
        <w:autoSpaceDE w:val="0"/>
        <w:autoSpaceDN w:val="0"/>
        <w:spacing w:after="0" w:line="240" w:lineRule="auto"/>
        <w:ind w:left="6663"/>
        <w:jc w:val="right"/>
        <w:rPr>
          <w:rFonts w:ascii="Times New Roman" w:eastAsia="Calibri" w:hAnsi="Times New Roman" w:cs="Times New Roman"/>
          <w:color w:val="auto"/>
          <w:kern w:val="0"/>
          <w:sz w:val="12"/>
          <w:szCs w:val="12"/>
          <w:lang w:eastAsia="en-US"/>
        </w:rPr>
      </w:pPr>
    </w:p>
    <w:tbl>
      <w:tblPr>
        <w:tblW w:w="11366" w:type="dxa"/>
        <w:tblInd w:w="-34" w:type="dxa"/>
        <w:tblLook w:val="04A0" w:firstRow="1" w:lastRow="0" w:firstColumn="1" w:lastColumn="0" w:noHBand="0" w:noVBand="1"/>
      </w:tblPr>
      <w:tblGrid>
        <w:gridCol w:w="570"/>
        <w:gridCol w:w="2408"/>
        <w:gridCol w:w="1021"/>
        <w:gridCol w:w="14"/>
        <w:gridCol w:w="10"/>
        <w:gridCol w:w="467"/>
        <w:gridCol w:w="25"/>
        <w:gridCol w:w="10"/>
        <w:gridCol w:w="471"/>
        <w:gridCol w:w="25"/>
        <w:gridCol w:w="9"/>
        <w:gridCol w:w="10"/>
        <w:gridCol w:w="815"/>
        <w:gridCol w:w="25"/>
        <w:gridCol w:w="18"/>
        <w:gridCol w:w="10"/>
        <w:gridCol w:w="513"/>
        <w:gridCol w:w="25"/>
        <w:gridCol w:w="18"/>
        <w:gridCol w:w="10"/>
        <w:gridCol w:w="85"/>
        <w:gridCol w:w="426"/>
        <w:gridCol w:w="25"/>
        <w:gridCol w:w="10"/>
        <w:gridCol w:w="511"/>
        <w:gridCol w:w="25"/>
        <w:gridCol w:w="10"/>
        <w:gridCol w:w="511"/>
        <w:gridCol w:w="25"/>
        <w:gridCol w:w="12"/>
        <w:gridCol w:w="843"/>
        <w:gridCol w:w="54"/>
        <w:gridCol w:w="2279"/>
        <w:gridCol w:w="52"/>
        <w:gridCol w:w="24"/>
      </w:tblGrid>
      <w:tr w:rsidR="000C4E1D" w:rsidRPr="000C4E1D" w:rsidTr="000C4E1D">
        <w:trPr>
          <w:gridAfter w:val="1"/>
          <w:wAfter w:w="24" w:type="dxa"/>
          <w:trHeight w:val="2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N п/п</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Цели, задачи, мероприятия подпрограммы</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ГРБС</w:t>
            </w:r>
          </w:p>
        </w:tc>
        <w:tc>
          <w:tcPr>
            <w:tcW w:w="2552" w:type="dxa"/>
            <w:gridSpan w:val="17"/>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Код бюджетной классификации</w:t>
            </w:r>
          </w:p>
        </w:tc>
        <w:tc>
          <w:tcPr>
            <w:tcW w:w="2422" w:type="dxa"/>
            <w:gridSpan w:val="11"/>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Расходы по годам реализации программы (тыс. руб.)</w:t>
            </w:r>
          </w:p>
        </w:tc>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4E1D" w:rsidRPr="000C4E1D" w:rsidTr="000C4E1D">
        <w:trPr>
          <w:gridAfter w:val="2"/>
          <w:wAfter w:w="77" w:type="dxa"/>
          <w:trHeight w:val="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ГРБС</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РзПр</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ЦСР</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ВР</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2022</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2023</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2024</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итого на очередной финансовый год и плановый период</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240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w:t>
            </w:r>
          </w:p>
        </w:tc>
        <w:tc>
          <w:tcPr>
            <w:tcW w:w="1035"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5</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w:t>
            </w:r>
          </w:p>
        </w:tc>
      </w:tr>
      <w:tr w:rsidR="000C4E1D" w:rsidRPr="000C4E1D" w:rsidTr="000C4E1D">
        <w:trPr>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10797" w:type="dxa"/>
            <w:gridSpan w:val="34"/>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0C4E1D" w:rsidRPr="000C4E1D" w:rsidTr="000C4E1D">
        <w:trPr>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10797" w:type="dxa"/>
            <w:gridSpan w:val="34"/>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Задача подпрограммы: Создание условий для обеспечения доступным и комфортным жильем сельского населения</w:t>
            </w: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240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w:t>
            </w:r>
          </w:p>
        </w:tc>
        <w:tc>
          <w:tcPr>
            <w:tcW w:w="1035"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1003</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16200S4530</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322</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361,18</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600,00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600,00</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1561,18</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При условии получения средств краевого бюджета предоставить жилье 5 молодым семьям и молодым специалистам общей площадью не менее 260 кв. м.</w:t>
            </w:r>
          </w:p>
        </w:tc>
      </w:tr>
      <w:tr w:rsidR="000C4E1D" w:rsidRPr="000C4E1D" w:rsidTr="000C4E1D">
        <w:trPr>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w:t>
            </w:r>
          </w:p>
        </w:tc>
        <w:tc>
          <w:tcPr>
            <w:tcW w:w="10797" w:type="dxa"/>
            <w:gridSpan w:val="34"/>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w:t>
            </w:r>
          </w:p>
        </w:tc>
        <w:tc>
          <w:tcPr>
            <w:tcW w:w="240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035"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0503</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1620016110</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540</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2.1.1</w:t>
            </w:r>
          </w:p>
        </w:tc>
        <w:tc>
          <w:tcPr>
            <w:tcW w:w="240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организация освещения территории в с. Таскино</w:t>
            </w:r>
          </w:p>
        </w:tc>
        <w:tc>
          <w:tcPr>
            <w:tcW w:w="1035"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0503</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1620016110</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540</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Монтаж светильников в количестве 52 штук по улице Советской.</w:t>
            </w: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2.1.2</w:t>
            </w:r>
          </w:p>
        </w:tc>
        <w:tc>
          <w:tcPr>
            <w:tcW w:w="240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xml:space="preserve"> обустройство общественных колодцев в с. Таяты</w:t>
            </w:r>
          </w:p>
        </w:tc>
        <w:tc>
          <w:tcPr>
            <w:tcW w:w="1035"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0503</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1620016110</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540</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2.1.3</w:t>
            </w:r>
          </w:p>
        </w:tc>
        <w:tc>
          <w:tcPr>
            <w:tcW w:w="2408"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обустройство "Аллеи памяти в с. Черемушки"</w:t>
            </w:r>
          </w:p>
        </w:tc>
        <w:tc>
          <w:tcPr>
            <w:tcW w:w="1035"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0503</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1620016110</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540</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0,00</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Воспитание патриотизма в жителях села, чтобы молодое поколение помнило заслуги прадедов, воевавших за Родину.</w:t>
            </w:r>
          </w:p>
        </w:tc>
      </w:tr>
      <w:tr w:rsidR="000C4E1D" w:rsidRPr="000C4E1D" w:rsidTr="000C4E1D">
        <w:trPr>
          <w:gridAfter w:val="2"/>
          <w:wAfter w:w="77" w:type="dxa"/>
          <w:trHeight w:val="20"/>
        </w:trPr>
        <w:tc>
          <w:tcPr>
            <w:tcW w:w="40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Итого по подпрограмме</w:t>
            </w:r>
          </w:p>
        </w:tc>
        <w:tc>
          <w:tcPr>
            <w:tcW w:w="492"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07"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6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64" w:type="dxa"/>
            <w:gridSpan w:val="5"/>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361,18</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600,00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600,00</w:t>
            </w:r>
          </w:p>
        </w:tc>
        <w:tc>
          <w:tcPr>
            <w:tcW w:w="82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1561,18</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77" w:type="dxa"/>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 том числе</w:t>
            </w:r>
          </w:p>
        </w:tc>
        <w:tc>
          <w:tcPr>
            <w:tcW w:w="1021" w:type="dxa"/>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491"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07"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6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64" w:type="dxa"/>
            <w:gridSpan w:val="5"/>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849"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77" w:type="dxa"/>
          <w:trHeight w:val="2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ГРБС 901</w:t>
            </w:r>
          </w:p>
        </w:tc>
        <w:tc>
          <w:tcPr>
            <w:tcW w:w="3453" w:type="dxa"/>
            <w:gridSpan w:val="4"/>
            <w:tcBorders>
              <w:top w:val="single" w:sz="4" w:space="0" w:color="auto"/>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1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69"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70"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46" w:type="dxa"/>
            <w:gridSpan w:val="4"/>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361,18</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600,00</w:t>
            </w:r>
          </w:p>
        </w:tc>
        <w:tc>
          <w:tcPr>
            <w:tcW w:w="54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600,00</w:t>
            </w:r>
          </w:p>
        </w:tc>
        <w:tc>
          <w:tcPr>
            <w:tcW w:w="814"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1561,18</w:t>
            </w:r>
          </w:p>
        </w:tc>
        <w:tc>
          <w:tcPr>
            <w:tcW w:w="235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lastRenderedPageBreak/>
        <w:t>Приложение № 7 к постановлению</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администрации Каратузского района</w:t>
      </w:r>
    </w:p>
    <w:p w:rsidR="000C4E1D" w:rsidRPr="000C4E1D" w:rsidRDefault="000C4E1D" w:rsidP="000C4E1D">
      <w:pPr>
        <w:widowControl w:val="0"/>
        <w:tabs>
          <w:tab w:val="left" w:pos="10632"/>
        </w:tabs>
        <w:autoSpaceDE w:val="0"/>
        <w:autoSpaceDN w:val="0"/>
        <w:spacing w:after="0" w:line="240" w:lineRule="auto"/>
        <w:ind w:left="9923" w:hanging="851"/>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467-п</w:t>
      </w:r>
    </w:p>
    <w:p w:rsidR="000C4E1D" w:rsidRPr="000C4E1D" w:rsidRDefault="000C4E1D" w:rsidP="000C4E1D">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2</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 подпрограмме</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программы развития сельского</w:t>
      </w:r>
    </w:p>
    <w:p w:rsidR="000C4E1D" w:rsidRPr="000C4E1D" w:rsidRDefault="000C4E1D" w:rsidP="000C4E1D">
      <w:pPr>
        <w:spacing w:after="0" w:line="240" w:lineRule="auto"/>
        <w:jc w:val="right"/>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хозяйства в Каратузском районе»</w:t>
      </w:r>
    </w:p>
    <w:p w:rsidR="000C4E1D" w:rsidRPr="000C4E1D" w:rsidRDefault="000C4E1D" w:rsidP="000C4E1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ПЕРЕЧЕНЬ</w:t>
      </w:r>
    </w:p>
    <w:p w:rsidR="000C4E1D" w:rsidRPr="000C4E1D" w:rsidRDefault="000C4E1D" w:rsidP="000C4E1D">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МЕРОПРИЯТИЙ ПОДПРОГРАММЫ</w:t>
      </w:r>
    </w:p>
    <w:tbl>
      <w:tblPr>
        <w:tblW w:w="11372" w:type="dxa"/>
        <w:tblInd w:w="-34" w:type="dxa"/>
        <w:tblLook w:val="04A0" w:firstRow="1" w:lastRow="0" w:firstColumn="1" w:lastColumn="0" w:noHBand="0" w:noVBand="1"/>
      </w:tblPr>
      <w:tblGrid>
        <w:gridCol w:w="504"/>
        <w:gridCol w:w="2190"/>
        <w:gridCol w:w="1035"/>
        <w:gridCol w:w="7"/>
        <w:gridCol w:w="486"/>
        <w:gridCol w:w="9"/>
        <w:gridCol w:w="635"/>
        <w:gridCol w:w="9"/>
        <w:gridCol w:w="787"/>
        <w:gridCol w:w="29"/>
        <w:gridCol w:w="508"/>
        <w:gridCol w:w="29"/>
        <w:gridCol w:w="15"/>
        <w:gridCol w:w="582"/>
        <w:gridCol w:w="9"/>
        <w:gridCol w:w="669"/>
        <w:gridCol w:w="9"/>
        <w:gridCol w:w="597"/>
        <w:gridCol w:w="9"/>
        <w:gridCol w:w="955"/>
        <w:gridCol w:w="57"/>
        <w:gridCol w:w="2150"/>
        <w:gridCol w:w="56"/>
        <w:gridCol w:w="36"/>
      </w:tblGrid>
      <w:tr w:rsidR="000C4E1D" w:rsidRPr="000C4E1D" w:rsidTr="000C4E1D">
        <w:trPr>
          <w:gridAfter w:val="1"/>
          <w:wAfter w:w="36" w:type="dxa"/>
          <w:trHeight w:val="2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N п/п</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ГРБС</w:t>
            </w:r>
          </w:p>
        </w:tc>
        <w:tc>
          <w:tcPr>
            <w:tcW w:w="2514" w:type="dxa"/>
            <w:gridSpan w:val="10"/>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Код бюджетной классификации</w:t>
            </w:r>
          </w:p>
        </w:tc>
        <w:tc>
          <w:tcPr>
            <w:tcW w:w="2887" w:type="dxa"/>
            <w:gridSpan w:val="8"/>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Расходы по годам реализации программы (тыс. руб.)</w:t>
            </w:r>
          </w:p>
        </w:tc>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C4E1D" w:rsidRPr="000C4E1D" w:rsidTr="000C4E1D">
        <w:trPr>
          <w:gridAfter w:val="2"/>
          <w:wAfter w:w="92" w:type="dxa"/>
          <w:trHeight w:val="2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ГРБС</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РзПр</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ЦСР</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ВР</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2022</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2023</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2024</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итого на очередной финансовый год и плановый период</w:t>
            </w: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0C4E1D" w:rsidRPr="000C4E1D" w:rsidRDefault="000C4E1D" w:rsidP="000C4E1D">
            <w:pPr>
              <w:spacing w:after="0" w:line="240" w:lineRule="auto"/>
              <w:rPr>
                <w:rFonts w:ascii="Times New Roman" w:hAnsi="Times New Roman" w:cs="Times New Roman"/>
                <w:kern w:val="0"/>
                <w:sz w:val="12"/>
                <w:szCs w:val="12"/>
              </w:rPr>
            </w:pP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w:t>
            </w:r>
          </w:p>
        </w:tc>
      </w:tr>
      <w:tr w:rsidR="000C4E1D" w:rsidRPr="000C4E1D" w:rsidTr="000C4E1D">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10868" w:type="dxa"/>
            <w:gridSpan w:val="23"/>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0C4E1D" w:rsidRPr="000C4E1D" w:rsidTr="000C4E1D">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w:t>
            </w:r>
          </w:p>
        </w:tc>
        <w:tc>
          <w:tcPr>
            <w:tcW w:w="10868" w:type="dxa"/>
            <w:gridSpan w:val="23"/>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1630075170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4210,76</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3716,70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3716,70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11644,16</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1.1.1</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1630075170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121</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2955,56</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2576,10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2576,10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8107,76</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1.1.2</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1630075170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122</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118,00</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152,00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152,00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422,00</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1.1.3</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1630075170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129</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892,80</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778,20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778,20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2449,20</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1.1.4</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right"/>
              <w:rPr>
                <w:rFonts w:ascii="Times New Roman" w:hAnsi="Times New Roman" w:cs="Times New Roman"/>
                <w:kern w:val="0"/>
                <w:sz w:val="12"/>
                <w:szCs w:val="12"/>
              </w:rPr>
            </w:pPr>
            <w:r w:rsidRPr="000C4E1D">
              <w:rPr>
                <w:rFonts w:ascii="Times New Roman" w:hAnsi="Times New Roman" w:cs="Times New Roman"/>
                <w:kern w:val="0"/>
                <w:sz w:val="12"/>
                <w:szCs w:val="12"/>
              </w:rPr>
              <w:t>1630075170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244</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244,40</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210,40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210,40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665,20</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0C4E1D" w:rsidRPr="000C4E1D" w:rsidTr="000C4E1D">
        <w:trPr>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w:t>
            </w:r>
          </w:p>
        </w:tc>
        <w:tc>
          <w:tcPr>
            <w:tcW w:w="10868" w:type="dxa"/>
            <w:gridSpan w:val="23"/>
            <w:tcBorders>
              <w:top w:val="single" w:sz="4" w:space="0" w:color="auto"/>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1630000010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333,00</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333,00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333,00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999,00</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2.1.1</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1630000010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360</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180,00</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180,00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180,00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540,00</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Организация районного соревнования в агропромышленном комплексе</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2.1.2</w:t>
            </w:r>
          </w:p>
        </w:tc>
        <w:tc>
          <w:tcPr>
            <w:tcW w:w="2190"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both"/>
              <w:rPr>
                <w:rFonts w:ascii="Times New Roman" w:hAnsi="Times New Roman" w:cs="Times New Roman"/>
                <w:kern w:val="0"/>
                <w:sz w:val="12"/>
                <w:szCs w:val="12"/>
              </w:rPr>
            </w:pPr>
            <w:r w:rsidRPr="000C4E1D">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3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901</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1630000010</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244</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153,00</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153,00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153,00</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kern w:val="0"/>
                <w:sz w:val="12"/>
                <w:szCs w:val="12"/>
              </w:rPr>
            </w:pPr>
            <w:r w:rsidRPr="000C4E1D">
              <w:rPr>
                <w:rFonts w:ascii="Times New Roman" w:hAnsi="Times New Roman" w:cs="Times New Roman"/>
                <w:kern w:val="0"/>
                <w:sz w:val="12"/>
                <w:szCs w:val="12"/>
              </w:rPr>
              <w:t>459,00</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0C4E1D" w:rsidRPr="000C4E1D" w:rsidTr="000C4E1D">
        <w:trPr>
          <w:gridAfter w:val="2"/>
          <w:wAfter w:w="92" w:type="dxa"/>
          <w:trHeight w:val="20"/>
        </w:trPr>
        <w:tc>
          <w:tcPr>
            <w:tcW w:w="37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Итого по подпрограмме</w:t>
            </w:r>
          </w:p>
        </w:tc>
        <w:tc>
          <w:tcPr>
            <w:tcW w:w="48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4543,76</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4049,70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4049,70</w:t>
            </w:r>
          </w:p>
        </w:tc>
        <w:tc>
          <w:tcPr>
            <w:tcW w:w="96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12643,16</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r>
      <w:tr w:rsidR="000C4E1D" w:rsidRPr="000C4E1D" w:rsidTr="000C4E1D">
        <w:trPr>
          <w:gridAfter w:val="2"/>
          <w:wAfter w:w="92"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 </w:t>
            </w:r>
          </w:p>
        </w:tc>
        <w:tc>
          <w:tcPr>
            <w:tcW w:w="502"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955"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r>
      <w:tr w:rsidR="000C4E1D" w:rsidRPr="000C4E1D" w:rsidTr="000C4E1D">
        <w:trPr>
          <w:gridAfter w:val="2"/>
          <w:wAfter w:w="92" w:type="dxa"/>
          <w:trHeight w:val="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ГРБС 901</w:t>
            </w:r>
          </w:p>
        </w:tc>
        <w:tc>
          <w:tcPr>
            <w:tcW w:w="3232"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E1D" w:rsidRPr="000C4E1D" w:rsidRDefault="000C4E1D" w:rsidP="000C4E1D">
            <w:pPr>
              <w:spacing w:after="0" w:line="240" w:lineRule="auto"/>
              <w:rPr>
                <w:rFonts w:ascii="Times New Roman" w:hAnsi="Times New Roman" w:cs="Times New Roman"/>
                <w:kern w:val="0"/>
                <w:sz w:val="12"/>
                <w:szCs w:val="12"/>
              </w:rPr>
            </w:pPr>
            <w:r w:rsidRPr="000C4E1D">
              <w:rPr>
                <w:rFonts w:ascii="Times New Roman" w:hAnsi="Times New Roman" w:cs="Times New Roman"/>
                <w:kern w:val="0"/>
                <w:sz w:val="12"/>
                <w:szCs w:val="12"/>
              </w:rPr>
              <w:t>администрация Каратузского района</w:t>
            </w:r>
          </w:p>
        </w:tc>
        <w:tc>
          <w:tcPr>
            <w:tcW w:w="486" w:type="dxa"/>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53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4543,76</w:t>
            </w:r>
          </w:p>
        </w:tc>
        <w:tc>
          <w:tcPr>
            <w:tcW w:w="678"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4049,70</w:t>
            </w:r>
          </w:p>
        </w:tc>
        <w:tc>
          <w:tcPr>
            <w:tcW w:w="606"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4049,70</w:t>
            </w:r>
          </w:p>
        </w:tc>
        <w:tc>
          <w:tcPr>
            <w:tcW w:w="964"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jc w:val="center"/>
              <w:rPr>
                <w:rFonts w:ascii="Times New Roman" w:hAnsi="Times New Roman" w:cs="Times New Roman"/>
                <w:b/>
                <w:bCs/>
                <w:kern w:val="0"/>
                <w:sz w:val="12"/>
                <w:szCs w:val="12"/>
              </w:rPr>
            </w:pPr>
            <w:r w:rsidRPr="000C4E1D">
              <w:rPr>
                <w:rFonts w:ascii="Times New Roman" w:hAnsi="Times New Roman" w:cs="Times New Roman"/>
                <w:b/>
                <w:bCs/>
                <w:kern w:val="0"/>
                <w:sz w:val="12"/>
                <w:szCs w:val="12"/>
              </w:rPr>
              <w:t>12643,16</w:t>
            </w:r>
          </w:p>
        </w:tc>
        <w:tc>
          <w:tcPr>
            <w:tcW w:w="2207" w:type="dxa"/>
            <w:gridSpan w:val="2"/>
            <w:tcBorders>
              <w:top w:val="nil"/>
              <w:left w:val="nil"/>
              <w:bottom w:val="single" w:sz="4" w:space="0" w:color="auto"/>
              <w:right w:val="single" w:sz="4" w:space="0" w:color="auto"/>
            </w:tcBorders>
            <w:shd w:val="clear" w:color="auto" w:fill="auto"/>
            <w:vAlign w:val="center"/>
            <w:hideMark/>
          </w:tcPr>
          <w:p w:rsidR="000C4E1D" w:rsidRPr="000C4E1D" w:rsidRDefault="000C4E1D" w:rsidP="000C4E1D">
            <w:pPr>
              <w:spacing w:after="0" w:line="240" w:lineRule="auto"/>
              <w:rPr>
                <w:rFonts w:ascii="Times New Roman" w:hAnsi="Times New Roman" w:cs="Times New Roman"/>
                <w:b/>
                <w:bCs/>
                <w:kern w:val="0"/>
                <w:sz w:val="12"/>
                <w:szCs w:val="12"/>
              </w:rPr>
            </w:pPr>
            <w:r w:rsidRPr="000C4E1D">
              <w:rPr>
                <w:rFonts w:ascii="Times New Roman" w:hAnsi="Times New Roman" w:cs="Times New Roman"/>
                <w:b/>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0C4E1D" w:rsidRDefault="000C4E1D" w:rsidP="000C4E1D">
      <w:pPr>
        <w:tabs>
          <w:tab w:val="left" w:pos="3610"/>
        </w:tabs>
        <w:spacing w:after="0" w:line="240" w:lineRule="auto"/>
        <w:jc w:val="center"/>
        <w:rPr>
          <w:rFonts w:ascii="Times New Roman" w:eastAsiaTheme="minorHAnsi" w:hAnsi="Times New Roman" w:cs="Times New Roman"/>
          <w:kern w:val="0"/>
          <w:sz w:val="12"/>
          <w:szCs w:val="12"/>
          <w:lang w:eastAsia="en-US"/>
        </w:rPr>
      </w:pPr>
      <w:r w:rsidRPr="000C4E1D">
        <w:rPr>
          <w:rFonts w:ascii="Times New Roman" w:eastAsiaTheme="minorHAnsi" w:hAnsi="Times New Roman" w:cs="Times New Roman"/>
          <w:kern w:val="0"/>
          <w:sz w:val="12"/>
          <w:szCs w:val="12"/>
          <w:lang w:eastAsia="en-US"/>
        </w:rPr>
        <w:t>АДМИНИСТРАЦИЯ КАРАТУЗСКОГО РАЙОНА</w:t>
      </w:r>
    </w:p>
    <w:p w:rsidR="000C4E1D" w:rsidRPr="000C4E1D" w:rsidRDefault="000C4E1D" w:rsidP="000C4E1D">
      <w:pPr>
        <w:tabs>
          <w:tab w:val="left" w:pos="3610"/>
        </w:tabs>
        <w:spacing w:after="0" w:line="240" w:lineRule="auto"/>
        <w:jc w:val="center"/>
        <w:rPr>
          <w:rFonts w:ascii="Times New Roman" w:eastAsiaTheme="minorHAnsi" w:hAnsi="Times New Roman" w:cs="Times New Roman"/>
          <w:kern w:val="0"/>
          <w:sz w:val="12"/>
          <w:szCs w:val="12"/>
          <w:lang w:eastAsia="en-US"/>
        </w:rPr>
      </w:pPr>
    </w:p>
    <w:p w:rsidR="000C4E1D" w:rsidRDefault="000C4E1D" w:rsidP="000C4E1D">
      <w:pPr>
        <w:spacing w:after="0" w:line="240" w:lineRule="auto"/>
        <w:jc w:val="center"/>
        <w:rPr>
          <w:rFonts w:ascii="Times New Roman" w:eastAsiaTheme="minorHAnsi" w:hAnsi="Times New Roman" w:cs="Times New Roman"/>
          <w:kern w:val="0"/>
          <w:sz w:val="12"/>
          <w:szCs w:val="12"/>
          <w:lang w:eastAsia="en-US"/>
        </w:rPr>
      </w:pPr>
      <w:r w:rsidRPr="000C4E1D">
        <w:rPr>
          <w:rFonts w:ascii="Times New Roman" w:eastAsiaTheme="minorHAnsi" w:hAnsi="Times New Roman" w:cs="Times New Roman"/>
          <w:kern w:val="0"/>
          <w:sz w:val="12"/>
          <w:szCs w:val="12"/>
          <w:lang w:eastAsia="en-US"/>
        </w:rPr>
        <w:t>ПОСТАНОВЛЕНИЕ</w:t>
      </w:r>
    </w:p>
    <w:p w:rsidR="000C4E1D" w:rsidRPr="000C4E1D" w:rsidRDefault="000C4E1D" w:rsidP="000C4E1D">
      <w:pPr>
        <w:spacing w:after="0" w:line="240" w:lineRule="auto"/>
        <w:jc w:val="center"/>
        <w:rPr>
          <w:rFonts w:ascii="Times New Roman" w:eastAsiaTheme="minorHAnsi" w:hAnsi="Times New Roman" w:cs="Times New Roman"/>
          <w:kern w:val="0"/>
          <w:sz w:val="12"/>
          <w:szCs w:val="12"/>
          <w:lang w:eastAsia="en-US"/>
        </w:rPr>
      </w:pPr>
    </w:p>
    <w:p w:rsidR="000C4E1D" w:rsidRDefault="000C4E1D" w:rsidP="000C4E1D">
      <w:pPr>
        <w:tabs>
          <w:tab w:val="left" w:pos="1095"/>
        </w:tabs>
        <w:spacing w:after="0" w:line="240" w:lineRule="auto"/>
        <w:rPr>
          <w:rFonts w:ascii="Times New Roman" w:eastAsiaTheme="minorHAnsi" w:hAnsi="Times New Roman" w:cs="Times New Roman"/>
          <w:kern w:val="0"/>
          <w:sz w:val="12"/>
          <w:szCs w:val="12"/>
          <w:lang w:eastAsia="en-US"/>
        </w:rPr>
      </w:pPr>
      <w:r w:rsidRPr="000C4E1D">
        <w:rPr>
          <w:rFonts w:ascii="Times New Roman" w:eastAsiaTheme="minorHAnsi" w:hAnsi="Times New Roman" w:cs="Times New Roman"/>
          <w:kern w:val="0"/>
          <w:sz w:val="12"/>
          <w:szCs w:val="12"/>
          <w:lang w:eastAsia="en-US"/>
        </w:rPr>
        <w:t>17.06.2022</w:t>
      </w:r>
      <w:r w:rsidRPr="000C4E1D">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sidRPr="000C4E1D">
        <w:rPr>
          <w:rFonts w:ascii="Times New Roman" w:eastAsiaTheme="minorHAnsi" w:hAnsi="Times New Roman" w:cs="Times New Roman"/>
          <w:kern w:val="0"/>
          <w:sz w:val="12"/>
          <w:szCs w:val="12"/>
          <w:lang w:eastAsia="en-US"/>
        </w:rPr>
        <w:t xml:space="preserve">      с. Каратузское</w:t>
      </w:r>
      <w:r w:rsidRPr="000C4E1D">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Pr>
          <w:rFonts w:ascii="Times New Roman" w:eastAsiaTheme="minorHAnsi" w:hAnsi="Times New Roman" w:cs="Times New Roman"/>
          <w:kern w:val="0"/>
          <w:sz w:val="12"/>
          <w:szCs w:val="12"/>
          <w:lang w:eastAsia="en-US"/>
        </w:rPr>
        <w:tab/>
      </w:r>
      <w:r w:rsidRPr="000C4E1D">
        <w:rPr>
          <w:rFonts w:ascii="Times New Roman" w:eastAsiaTheme="minorHAnsi" w:hAnsi="Times New Roman" w:cs="Times New Roman"/>
          <w:kern w:val="0"/>
          <w:sz w:val="12"/>
          <w:szCs w:val="12"/>
          <w:lang w:eastAsia="en-US"/>
        </w:rPr>
        <w:t>№ 473-п</w:t>
      </w:r>
    </w:p>
    <w:p w:rsidR="000C4E1D" w:rsidRPr="000C4E1D" w:rsidRDefault="000C4E1D" w:rsidP="000C4E1D">
      <w:pPr>
        <w:tabs>
          <w:tab w:val="left" w:pos="1095"/>
          <w:tab w:val="left" w:pos="3296"/>
          <w:tab w:val="center" w:pos="4677"/>
          <w:tab w:val="left" w:pos="7758"/>
        </w:tabs>
        <w:spacing w:after="0" w:line="240" w:lineRule="auto"/>
        <w:rPr>
          <w:rFonts w:ascii="Times New Roman" w:eastAsiaTheme="minorHAnsi" w:hAnsi="Times New Roman" w:cs="Times New Roman"/>
          <w:kern w:val="0"/>
          <w:sz w:val="12"/>
          <w:szCs w:val="12"/>
          <w:lang w:eastAsia="en-US"/>
        </w:rPr>
      </w:pPr>
    </w:p>
    <w:p w:rsidR="000C4E1D" w:rsidRPr="000C4E1D" w:rsidRDefault="000C4E1D" w:rsidP="000C4E1D">
      <w:pPr>
        <w:spacing w:after="0" w:line="240" w:lineRule="auto"/>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О предоставлении отсрочки по уплате арендной платы по договорам аренды недвижимого имущества, находящегося в муниципальной  собственности  Муниципального образования «Каратузский район» (за исключением земельных участков), заключенным с арендаторами, являющимися  субъектами малого и среднего предпринимательства и само- занятыми гражданами</w:t>
      </w:r>
    </w:p>
    <w:p w:rsidR="000C4E1D" w:rsidRPr="000C4E1D" w:rsidRDefault="000C4E1D" w:rsidP="000C4E1D">
      <w:pPr>
        <w:spacing w:after="0" w:line="240" w:lineRule="auto"/>
        <w:jc w:val="both"/>
        <w:rPr>
          <w:rFonts w:ascii="Times New Roman" w:eastAsiaTheme="minorHAnsi" w:hAnsi="Times New Roman" w:cs="Times New Roman"/>
          <w:color w:val="auto"/>
          <w:kern w:val="0"/>
          <w:sz w:val="12"/>
          <w:szCs w:val="12"/>
          <w:lang w:eastAsia="en-US"/>
        </w:rPr>
      </w:pP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В соответствии с Указом Президента Российской Федерации от 16.03.2022 №121 «О мерах по обеспечению социально-экономической стабильности и защиты населения в Российской Федерации»,  указом Губернатора Красноярского края от 22.03.2022 №74-уг « О первоочередных мерах по обеспечению устойчивости экономики Красноярского края» в целях реализации мер поддержки субъектов  предпринимательской деятельности на территории Красноярского края»,  Уставом   Каратузского района Красноярского края ПОСТАНОВЛЯЮ:</w:t>
      </w: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 xml:space="preserve">1.Установить отсрочку по уплате арендной платы по договорам аренды недвижимого  имущества, находящегося в  муниципальной собственности МО «Каратузский район» Красноярского края (за исключением земельных  участков), заключенным с арендаторами, являющимися субъектами малого и среднего предпринимательства и самозанятыми гражданами, за период с 23 марта 2022 года по 31 декабря 2022(включительно) и ее уплату поэтапно не чаще одного раза в месяц равными  платежами, размер которых не превышает размера половины ежемесячной арендной платы по договору аренды, в сроки, предусмотренные договором аренды (дополнительным соглашением), но не ранее 1 января 2023 года и не позднее 1  января 2025 года. </w:t>
      </w: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2.Установить с 23 марта 2022 года  по 31  декабря 2022 года (включительно) запрет на повышение в одностороннем порядке по инициативе арендодателя действующего размера арендной платы по договорам аренды недвижимого  имущества, находящегося в муниципальной собственности МО «Каратузский район» Красноярского края (за исключением земельных участков), заключенным с субъектами малого и среднего предпринимательства самозанятыми гражданами.</w:t>
      </w: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3.Отделу земельных и имущественных отношений администрации Каратузского района по договорам аренды недвижимого  имущества, находящегося в   казне  МО  «Каратузский район» (за исключением земельных участков), заключенным с арендаторами, являющимися субъектами малого и среднего предпринимательства и самозанятыми гражданами, обеспечить:</w:t>
      </w: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1)в течение 7 рабочих дней со дня обращения арендаторов, являющимися субъектами малого и среднего предпринимательства и самозанятыми гражданами, заключение дополнительных соглашений, предусматривающих отсрочку в соответствии с требованиями пункта 1 постановления;</w:t>
      </w: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2)уведомление в течение 7 рабочих дней со дня вступления в силу постановления арендаторов, являющихся субъектами малого и среднего предпринимательства и самозанятыми гражданами, о возможности заключения дополнительного соглашения в соответствии с требованиями пункта 1 и подпункта 1  пункта 3 постановления.</w:t>
      </w:r>
    </w:p>
    <w:p w:rsidR="000C4E1D" w:rsidRPr="000C4E1D" w:rsidRDefault="000C4E1D" w:rsidP="000C4E1D">
      <w:pPr>
        <w:spacing w:after="0" w:line="240" w:lineRule="auto"/>
        <w:ind w:firstLine="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 xml:space="preserve">4.Контроль за исполнением настоящего постановления возложить на Мигла Е.С., </w:t>
      </w:r>
      <w:r w:rsidRPr="000C4E1D">
        <w:rPr>
          <w:rFonts w:ascii="Times New Roman" w:hAnsi="Times New Roman" w:cs="Times New Roman"/>
          <w:color w:val="auto"/>
          <w:kern w:val="0"/>
          <w:sz w:val="12"/>
          <w:szCs w:val="12"/>
        </w:rPr>
        <w:t>заместителя главы района по финансам, экономике – руководителя финансового управления администрации Каратузского района.</w:t>
      </w:r>
      <w:r w:rsidRPr="000C4E1D">
        <w:rPr>
          <w:rFonts w:ascii="Times New Roman" w:eastAsiaTheme="minorHAnsi" w:hAnsi="Times New Roman" w:cs="Times New Roman"/>
          <w:color w:val="auto"/>
          <w:kern w:val="0"/>
          <w:sz w:val="12"/>
          <w:szCs w:val="12"/>
          <w:lang w:eastAsia="en-US"/>
        </w:rPr>
        <w:t xml:space="preserve"> </w:t>
      </w:r>
    </w:p>
    <w:p w:rsidR="000C4E1D" w:rsidRPr="000C4E1D" w:rsidRDefault="000C4E1D" w:rsidP="000C4E1D">
      <w:pPr>
        <w:tabs>
          <w:tab w:val="left" w:pos="0"/>
          <w:tab w:val="left" w:pos="3705"/>
          <w:tab w:val="left" w:pos="6975"/>
        </w:tabs>
        <w:spacing w:after="0" w:line="240" w:lineRule="auto"/>
        <w:ind w:firstLine="567"/>
        <w:jc w:val="both"/>
        <w:rPr>
          <w:rFonts w:ascii="Times New Roman" w:eastAsiaTheme="minorHAnsi" w:hAnsi="Times New Roman" w:cs="Times New Roman"/>
          <w:color w:val="000000" w:themeColor="text1"/>
          <w:kern w:val="0"/>
          <w:sz w:val="12"/>
          <w:szCs w:val="12"/>
          <w:lang w:eastAsia="en-US"/>
        </w:rPr>
      </w:pPr>
      <w:r w:rsidRPr="000C4E1D">
        <w:rPr>
          <w:rFonts w:ascii="Times New Roman" w:eastAsiaTheme="minorHAnsi" w:hAnsi="Times New Roman" w:cs="Times New Roman"/>
          <w:color w:val="auto"/>
          <w:kern w:val="0"/>
          <w:sz w:val="12"/>
          <w:szCs w:val="12"/>
          <w:lang w:eastAsia="en-US"/>
        </w:rPr>
        <w:t xml:space="preserve">5. Опубликовать  постановление  в </w:t>
      </w:r>
      <w:r w:rsidRPr="000C4E1D">
        <w:rPr>
          <w:rFonts w:ascii="Times New Roman" w:eastAsiaTheme="minorHAnsi" w:hAnsi="Times New Roman" w:cs="Times New Roman"/>
          <w:color w:val="000000" w:themeColor="text1"/>
          <w:kern w:val="0"/>
          <w:sz w:val="12"/>
          <w:szCs w:val="12"/>
          <w:lang w:eastAsia="en-US"/>
        </w:rPr>
        <w:t>периодическом печатном издании «Вести» муниципального образования «Каратузский район» и  разместить</w:t>
      </w:r>
    </w:p>
    <w:p w:rsidR="000C4E1D" w:rsidRPr="000C4E1D" w:rsidRDefault="000C4E1D" w:rsidP="000C4E1D">
      <w:pPr>
        <w:tabs>
          <w:tab w:val="left" w:pos="0"/>
          <w:tab w:val="left" w:pos="3705"/>
          <w:tab w:val="left" w:pos="6975"/>
        </w:tabs>
        <w:spacing w:after="0" w:line="240" w:lineRule="auto"/>
        <w:rPr>
          <w:rFonts w:ascii="Times New Roman" w:eastAsiaTheme="minorHAnsi" w:hAnsi="Times New Roman" w:cs="Times New Roman"/>
          <w:color w:val="000000" w:themeColor="text1"/>
          <w:kern w:val="0"/>
          <w:sz w:val="12"/>
          <w:szCs w:val="12"/>
          <w:lang w:eastAsia="en-US"/>
        </w:rPr>
      </w:pPr>
      <w:r w:rsidRPr="000C4E1D">
        <w:rPr>
          <w:rFonts w:ascii="Times New Roman" w:eastAsiaTheme="minorHAnsi" w:hAnsi="Times New Roman" w:cs="Times New Roman"/>
          <w:color w:val="000000" w:themeColor="text1"/>
          <w:kern w:val="0"/>
          <w:sz w:val="12"/>
          <w:szCs w:val="12"/>
          <w:lang w:eastAsia="en-US"/>
        </w:rPr>
        <w:lastRenderedPageBreak/>
        <w:t xml:space="preserve">на официальном сайте администрации Каратузского района </w:t>
      </w:r>
    </w:p>
    <w:p w:rsidR="000C4E1D" w:rsidRPr="000C4E1D" w:rsidRDefault="000C4E1D" w:rsidP="000C4E1D">
      <w:pPr>
        <w:spacing w:after="0" w:line="240" w:lineRule="auto"/>
        <w:ind w:left="567"/>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6. Постановление вступает в силу со дня его подписания.</w:t>
      </w:r>
    </w:p>
    <w:p w:rsidR="000C4E1D" w:rsidRPr="000C4E1D" w:rsidRDefault="000C4E1D" w:rsidP="000C4E1D">
      <w:pPr>
        <w:spacing w:after="0" w:line="240" w:lineRule="auto"/>
        <w:ind w:left="567"/>
        <w:jc w:val="both"/>
        <w:rPr>
          <w:rFonts w:ascii="Times New Roman" w:eastAsiaTheme="minorHAnsi" w:hAnsi="Times New Roman" w:cs="Times New Roman"/>
          <w:color w:val="auto"/>
          <w:kern w:val="0"/>
          <w:sz w:val="12"/>
          <w:szCs w:val="12"/>
          <w:lang w:eastAsia="en-US"/>
        </w:rPr>
      </w:pPr>
    </w:p>
    <w:p w:rsidR="000C4E1D" w:rsidRPr="000C4E1D" w:rsidRDefault="000C4E1D" w:rsidP="000C4E1D">
      <w:pPr>
        <w:spacing w:after="0" w:line="240" w:lineRule="auto"/>
        <w:ind w:left="567"/>
        <w:jc w:val="both"/>
        <w:rPr>
          <w:rFonts w:ascii="Times New Roman" w:eastAsiaTheme="minorHAnsi" w:hAnsi="Times New Roman" w:cs="Times New Roman"/>
          <w:color w:val="auto"/>
          <w:kern w:val="0"/>
          <w:sz w:val="12"/>
          <w:szCs w:val="12"/>
          <w:lang w:eastAsia="en-US"/>
        </w:rPr>
      </w:pPr>
    </w:p>
    <w:p w:rsidR="000C4E1D" w:rsidRPr="000C4E1D" w:rsidRDefault="000C4E1D" w:rsidP="000C4E1D">
      <w:pPr>
        <w:spacing w:after="0" w:line="240" w:lineRule="auto"/>
        <w:jc w:val="both"/>
        <w:rPr>
          <w:rFonts w:ascii="Times New Roman" w:eastAsiaTheme="minorHAnsi" w:hAnsi="Times New Roman" w:cs="Times New Roman"/>
          <w:color w:val="auto"/>
          <w:kern w:val="0"/>
          <w:sz w:val="12"/>
          <w:szCs w:val="12"/>
          <w:lang w:eastAsia="en-US"/>
        </w:rPr>
      </w:pPr>
      <w:r w:rsidRPr="000C4E1D">
        <w:rPr>
          <w:rFonts w:ascii="Times New Roman" w:eastAsiaTheme="minorHAns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АДМИНИСТРАЦИЯ КАРАТУЗСКОГО РАЙОНА</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ПОСТАНОВЛЕНИЕ</w:t>
      </w: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16.06.2022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0C4E1D">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0C4E1D">
        <w:rPr>
          <w:rFonts w:ascii="Times New Roman" w:eastAsia="Calibri" w:hAnsi="Times New Roman" w:cs="Times New Roman"/>
          <w:color w:val="auto"/>
          <w:kern w:val="0"/>
          <w:sz w:val="12"/>
          <w:szCs w:val="12"/>
          <w:lang w:eastAsia="en-US"/>
        </w:rPr>
        <w:t xml:space="preserve">                     № 464-п</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О создании Координационного совета по делам инвалидов Муниципального образования «Каратузский район»</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Во исполнении поручения правительства РФ от 04.02.2015 № ОГ-П12-571 от 07.04.2015 № ОГ-П12-2278 в целях реализации Федерального закона 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 приказом Министерства труда и социальной защиты РФ от 02.11.2016 № 602н, ПОСТАНОВЛЯЮ:</w:t>
      </w:r>
    </w:p>
    <w:p w:rsidR="000C4E1D" w:rsidRPr="000C4E1D" w:rsidRDefault="000C4E1D" w:rsidP="000C4E1D">
      <w:pPr>
        <w:tabs>
          <w:tab w:val="left" w:pos="851"/>
        </w:tabs>
        <w:spacing w:after="0" w:line="240" w:lineRule="auto"/>
        <w:jc w:val="both"/>
        <w:rPr>
          <w:rFonts w:ascii="Times New Roman" w:hAnsi="Times New Roman" w:cs="Times New Roman"/>
          <w:color w:val="auto"/>
          <w:kern w:val="0"/>
          <w:sz w:val="12"/>
          <w:szCs w:val="12"/>
          <w:lang w:eastAsia="ar-SA"/>
        </w:rPr>
      </w:pPr>
      <w:r w:rsidRPr="000C4E1D">
        <w:rPr>
          <w:rFonts w:ascii="Times New Roman" w:hAnsi="Times New Roman" w:cs="Times New Roman"/>
          <w:color w:val="auto"/>
          <w:kern w:val="0"/>
          <w:sz w:val="12"/>
          <w:szCs w:val="12"/>
          <w:lang w:eastAsia="ar-SA"/>
        </w:rPr>
        <w:t xml:space="preserve">        1.</w:t>
      </w:r>
      <w:r w:rsidRPr="000C4E1D">
        <w:rPr>
          <w:rFonts w:ascii="Times New Roman" w:eastAsia="Calibri" w:hAnsi="Times New Roman" w:cs="Times New Roman"/>
          <w:color w:val="auto"/>
          <w:kern w:val="0"/>
          <w:sz w:val="12"/>
          <w:szCs w:val="12"/>
          <w:lang w:eastAsia="en-US"/>
        </w:rPr>
        <w:t>Создать Координационный совет по делам инвалидов Муниципального образования «Каратузский район» (приложение №1)</w:t>
      </w:r>
      <w:r w:rsidRPr="000C4E1D">
        <w:rPr>
          <w:rFonts w:ascii="Times New Roman" w:hAnsi="Times New Roman" w:cs="Times New Roman"/>
          <w:color w:val="auto"/>
          <w:kern w:val="0"/>
          <w:sz w:val="12"/>
          <w:szCs w:val="12"/>
          <w:lang w:eastAsia="ar-SA"/>
        </w:rPr>
        <w:t>.</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2. Утвердить положение Координационного совета по делам инвалидов Муниципального образования «Каратузский район» (приложение №2)</w:t>
      </w:r>
      <w:r w:rsidRPr="000C4E1D">
        <w:rPr>
          <w:rFonts w:ascii="Times New Roman" w:hAnsi="Times New Roman" w:cs="Times New Roman"/>
          <w:color w:val="auto"/>
          <w:kern w:val="0"/>
          <w:sz w:val="12"/>
          <w:szCs w:val="12"/>
          <w:lang w:eastAsia="ar-SA"/>
        </w:rPr>
        <w:t>.</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3. Настоящее постановление опубликовать в периодическом печатном издании «Вести муниципального образования «Каратузский район» и на официальном сайте администрации Каратузского района </w:t>
      </w:r>
      <w:r w:rsidRPr="000C4E1D">
        <w:rPr>
          <w:rFonts w:ascii="Times New Roman" w:eastAsia="Calibri" w:hAnsi="Times New Roman" w:cs="Times New Roman"/>
          <w:color w:val="auto"/>
          <w:kern w:val="0"/>
          <w:sz w:val="12"/>
          <w:szCs w:val="12"/>
          <w:lang w:val="en-US" w:eastAsia="en-US"/>
        </w:rPr>
        <w:t>http</w:t>
      </w:r>
      <w:r w:rsidRPr="000C4E1D">
        <w:rPr>
          <w:rFonts w:ascii="Times New Roman" w:eastAsia="Calibri" w:hAnsi="Times New Roman" w:cs="Times New Roman"/>
          <w:color w:val="auto"/>
          <w:kern w:val="0"/>
          <w:sz w:val="12"/>
          <w:szCs w:val="12"/>
          <w:lang w:eastAsia="en-US"/>
        </w:rPr>
        <w:t>://</w:t>
      </w:r>
      <w:r w:rsidRPr="000C4E1D">
        <w:rPr>
          <w:rFonts w:ascii="Times New Roman" w:eastAsia="Calibri" w:hAnsi="Times New Roman" w:cs="Times New Roman"/>
          <w:color w:val="auto"/>
          <w:kern w:val="0"/>
          <w:sz w:val="12"/>
          <w:szCs w:val="12"/>
          <w:lang w:val="en-US" w:eastAsia="en-US"/>
        </w:rPr>
        <w:t>www</w:t>
      </w:r>
      <w:r w:rsidRPr="000C4E1D">
        <w:rPr>
          <w:rFonts w:ascii="Times New Roman" w:eastAsia="Calibri" w:hAnsi="Times New Roman" w:cs="Times New Roman"/>
          <w:color w:val="auto"/>
          <w:kern w:val="0"/>
          <w:sz w:val="12"/>
          <w:szCs w:val="12"/>
          <w:lang w:eastAsia="en-US"/>
        </w:rPr>
        <w:t>.</w:t>
      </w:r>
      <w:r w:rsidRPr="000C4E1D">
        <w:rPr>
          <w:rFonts w:ascii="Times New Roman" w:eastAsia="Calibri" w:hAnsi="Times New Roman" w:cs="Times New Roman"/>
          <w:color w:val="auto"/>
          <w:kern w:val="0"/>
          <w:sz w:val="12"/>
          <w:szCs w:val="12"/>
          <w:lang w:val="en-US" w:eastAsia="en-US"/>
        </w:rPr>
        <w:t>karatuzraion</w:t>
      </w:r>
      <w:r w:rsidRPr="000C4E1D">
        <w:rPr>
          <w:rFonts w:ascii="Times New Roman" w:eastAsia="Calibri" w:hAnsi="Times New Roman" w:cs="Times New Roman"/>
          <w:color w:val="auto"/>
          <w:kern w:val="0"/>
          <w:sz w:val="12"/>
          <w:szCs w:val="12"/>
          <w:lang w:eastAsia="en-US"/>
        </w:rPr>
        <w:t>.</w:t>
      </w:r>
      <w:r w:rsidRPr="000C4E1D">
        <w:rPr>
          <w:rFonts w:ascii="Times New Roman" w:eastAsia="Calibri" w:hAnsi="Times New Roman" w:cs="Times New Roman"/>
          <w:color w:val="auto"/>
          <w:kern w:val="0"/>
          <w:sz w:val="12"/>
          <w:szCs w:val="12"/>
          <w:lang w:val="en-US" w:eastAsia="en-US"/>
        </w:rPr>
        <w:t>ru</w:t>
      </w:r>
      <w:r w:rsidRPr="000C4E1D">
        <w:rPr>
          <w:rFonts w:ascii="Times New Roman" w:eastAsia="Calibri" w:hAnsi="Times New Roman" w:cs="Times New Roman"/>
          <w:color w:val="auto"/>
          <w:kern w:val="0"/>
          <w:sz w:val="12"/>
          <w:szCs w:val="12"/>
          <w:lang w:eastAsia="en-US"/>
        </w:rPr>
        <w:t>.</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4. Постановление администрации Каратузского района от 06.03.2017 года № 170-п «О создании Координационного совета по делам инвалидов Муниципального образования «Каратузский район», считать утратившим силу.</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5. Контроль за исполнением настоящего постановления возложить на А.А. Савина, заместителя главы района по социальным вопросам.</w:t>
      </w:r>
    </w:p>
    <w:p w:rsidR="000C4E1D" w:rsidRPr="000C4E1D" w:rsidRDefault="000C4E1D" w:rsidP="000C4E1D">
      <w:pPr>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6. 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w:t>
      </w:r>
    </w:p>
    <w:p w:rsidR="000C4E1D" w:rsidRPr="000C4E1D" w:rsidRDefault="000C4E1D" w:rsidP="000C4E1D">
      <w:pPr>
        <w:tabs>
          <w:tab w:val="left" w:pos="142"/>
        </w:tabs>
        <w:suppressAutoHyphens/>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tabs>
          <w:tab w:val="left" w:pos="142"/>
        </w:tabs>
        <w:suppressAutoHyphens/>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tabs>
          <w:tab w:val="left" w:pos="142"/>
        </w:tabs>
        <w:suppressAutoHyphens/>
        <w:spacing w:after="0" w:line="240" w:lineRule="auto"/>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C4E1D" w:rsidRPr="000C4E1D" w:rsidRDefault="000C4E1D" w:rsidP="000C4E1D">
      <w:pPr>
        <w:spacing w:after="0" w:line="240" w:lineRule="auto"/>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w:t>
      </w:r>
    </w:p>
    <w:p w:rsidR="000C4E1D" w:rsidRPr="000C4E1D" w:rsidRDefault="000C4E1D" w:rsidP="000C4E1D">
      <w:pPr>
        <w:spacing w:after="0" w:line="240" w:lineRule="auto"/>
        <w:ind w:left="4678"/>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№1 к постановлению администрации Каратузского района</w:t>
      </w:r>
    </w:p>
    <w:p w:rsidR="000C4E1D" w:rsidRPr="000C4E1D" w:rsidRDefault="000C4E1D" w:rsidP="000C4E1D">
      <w:pPr>
        <w:spacing w:after="0" w:line="240" w:lineRule="auto"/>
        <w:ind w:left="4678"/>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464-п от 16.06.2022 года  </w:t>
      </w:r>
    </w:p>
    <w:p w:rsidR="000C4E1D" w:rsidRPr="000C4E1D" w:rsidRDefault="000C4E1D" w:rsidP="000C4E1D">
      <w:pPr>
        <w:tabs>
          <w:tab w:val="left" w:pos="142"/>
        </w:tabs>
        <w:suppressAutoHyphens/>
        <w:spacing w:after="0" w:line="240" w:lineRule="auto"/>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200" w:line="240" w:lineRule="auto"/>
        <w:ind w:left="709"/>
        <w:contextualSpacing/>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СОСТАВ</w:t>
      </w:r>
    </w:p>
    <w:p w:rsidR="000C4E1D" w:rsidRPr="000C4E1D" w:rsidRDefault="000C4E1D" w:rsidP="000C4E1D">
      <w:pPr>
        <w:spacing w:after="200" w:line="240" w:lineRule="auto"/>
        <w:ind w:left="709"/>
        <w:contextualSpacing/>
        <w:jc w:val="center"/>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координационного совета по делам инвалидов Муниципального образования «Каратузский район» (далее-Совет):</w:t>
      </w:r>
    </w:p>
    <w:p w:rsidR="000C4E1D" w:rsidRPr="000C4E1D" w:rsidRDefault="000C4E1D" w:rsidP="000C4E1D">
      <w:pPr>
        <w:spacing w:after="200" w:line="240" w:lineRule="auto"/>
        <w:ind w:left="709"/>
        <w:contextualSpacing/>
        <w:jc w:val="center"/>
        <w:rPr>
          <w:rFonts w:ascii="Times New Roman" w:eastAsia="Calibri" w:hAnsi="Times New Roman" w:cs="Times New Roman"/>
          <w:color w:val="auto"/>
          <w:kern w:val="0"/>
          <w:sz w:val="12"/>
          <w:szCs w:val="12"/>
          <w:lang w:eastAsia="en-US"/>
        </w:rPr>
      </w:pP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А.А. Савин - заместитель главы района по социальным вопросам, председатель Совета;</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О.И. Крючкова - заведующая социально-реабилитационным отделением для граждан пожилого возраста, инвалидов и детей с ограниченными возможностями КГБУ СО «КЦСОН «Каратузский», секретарь Совета.</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Члены совета:</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Г.В. Дэка – председатель местной общественной организации ветеранов-пенсионеров войны, труда, вооруженных сил и правоохранительных органов Каратузского района;</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О.В. Дергачева - главный редактор общественно-политической газеты Каратузского района «Знамя труда» (по согласованию);</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А.Ю. Горбачев - инвалид 2 группы, член правления Каратузской районной общественной организации инвалидов ВОИ (по согласованию);</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А.А. Козин - начальник отдела культуры, молодежной политики, физкультуры, спорта и туризма администрации Каратузского района;</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С.В.Ощепкова - директор АНО КЦСО "Луч Надежды" (по согласованию);</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Т.А. Пинчук - главный врач КГБУЗ «Каратузская РБ» (по согласованию);</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Т.Г. Серегина – руководитель Управления образования администрации Каратузского района;</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А.А. Таратутин, - начальник отдела ЖКХ, транспорта, строительства и связи;</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Е.Ю. Макурова – начальник Территориального отделения КГКУ «УСЗН по Каратузскому району» (по согласованию);</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М.А. Фатюшина – заместитель председателя Районного Совета депутатов;</w:t>
      </w:r>
    </w:p>
    <w:p w:rsidR="000C4E1D" w:rsidRPr="000C4E1D" w:rsidRDefault="000C4E1D" w:rsidP="000C4E1D">
      <w:pPr>
        <w:spacing w:after="200" w:line="240" w:lineRule="auto"/>
        <w:ind w:firstLine="709"/>
        <w:contextualSpacing/>
        <w:jc w:val="both"/>
        <w:rPr>
          <w:rFonts w:ascii="Times New Roman" w:hAnsi="Times New Roman" w:cs="Times New Roman"/>
          <w:bCs/>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И.Л. Шункина – директор </w:t>
      </w:r>
      <w:r w:rsidRPr="000C4E1D">
        <w:rPr>
          <w:rFonts w:ascii="Times New Roman" w:hAnsi="Times New Roman" w:cs="Times New Roman"/>
          <w:bCs/>
          <w:color w:val="auto"/>
          <w:kern w:val="0"/>
          <w:sz w:val="12"/>
          <w:szCs w:val="12"/>
          <w:lang w:eastAsia="en-US"/>
        </w:rPr>
        <w:t>КГКУ «ЦЗН Каратузского района»</w:t>
      </w:r>
      <w:r w:rsidRPr="000C4E1D">
        <w:rPr>
          <w:rFonts w:ascii="Times New Roman" w:eastAsia="Calibri" w:hAnsi="Times New Roman" w:cs="Times New Roman"/>
          <w:color w:val="auto"/>
          <w:kern w:val="0"/>
          <w:sz w:val="12"/>
          <w:szCs w:val="12"/>
          <w:lang w:eastAsia="en-US"/>
        </w:rPr>
        <w:t xml:space="preserve"> (по согласованию);</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Н.Н. Штукатурова - председатель Каратузской районной общественной организации инвалидов ВОИ;</w:t>
      </w:r>
    </w:p>
    <w:p w:rsidR="000C4E1D" w:rsidRPr="000C4E1D" w:rsidRDefault="000C4E1D" w:rsidP="000C4E1D">
      <w:pPr>
        <w:spacing w:after="200" w:line="240" w:lineRule="auto"/>
        <w:ind w:firstLine="709"/>
        <w:contextualSpacing/>
        <w:jc w:val="both"/>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М.В. Юркова – и.о. директора КГБУ СО «КЦСОН «Каратузский» (по согласованию).</w:t>
      </w:r>
    </w:p>
    <w:p w:rsidR="00C012B5" w:rsidRDefault="00C012B5" w:rsidP="00773AA5">
      <w:pPr>
        <w:spacing w:after="0" w:line="240" w:lineRule="auto"/>
        <w:rPr>
          <w:rFonts w:ascii="Times New Roman" w:hAnsi="Times New Roman" w:cs="Times New Roman"/>
          <w:color w:val="auto"/>
          <w:kern w:val="0"/>
          <w:sz w:val="12"/>
          <w:szCs w:val="12"/>
        </w:rPr>
      </w:pPr>
    </w:p>
    <w:tbl>
      <w:tblPr>
        <w:tblStyle w:val="9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4E1D" w:rsidRPr="000C4E1D" w:rsidTr="003E516F">
        <w:tc>
          <w:tcPr>
            <w:tcW w:w="4785" w:type="dxa"/>
          </w:tcPr>
          <w:p w:rsidR="000C4E1D" w:rsidRPr="000C4E1D" w:rsidRDefault="000C4E1D" w:rsidP="000C4E1D">
            <w:pPr>
              <w:spacing w:after="0" w:line="240" w:lineRule="auto"/>
              <w:contextualSpacing/>
              <w:rPr>
                <w:rFonts w:ascii="Times New Roman" w:eastAsia="Calibri" w:hAnsi="Times New Roman" w:cs="Times New Roman"/>
                <w:color w:val="auto"/>
                <w:kern w:val="0"/>
                <w:sz w:val="12"/>
                <w:szCs w:val="12"/>
                <w:lang w:eastAsia="en-US"/>
              </w:rPr>
            </w:pPr>
          </w:p>
        </w:tc>
        <w:tc>
          <w:tcPr>
            <w:tcW w:w="4786" w:type="dxa"/>
          </w:tcPr>
          <w:p w:rsidR="000C4E1D" w:rsidRPr="000C4E1D" w:rsidRDefault="000C4E1D" w:rsidP="000C4E1D">
            <w:pPr>
              <w:spacing w:after="0" w:line="240" w:lineRule="auto"/>
              <w:contextualSpacing/>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Приложение № 2 к постановлению</w:t>
            </w:r>
          </w:p>
          <w:p w:rsidR="000C4E1D" w:rsidRPr="000C4E1D" w:rsidRDefault="000C4E1D" w:rsidP="000C4E1D">
            <w:pPr>
              <w:spacing w:after="0" w:line="240" w:lineRule="auto"/>
              <w:contextualSpacing/>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администрации Каратузского района</w:t>
            </w:r>
          </w:p>
          <w:p w:rsidR="000C4E1D" w:rsidRPr="000C4E1D" w:rsidRDefault="000C4E1D" w:rsidP="000C4E1D">
            <w:pPr>
              <w:spacing w:after="0" w:line="240" w:lineRule="auto"/>
              <w:contextualSpacing/>
              <w:rPr>
                <w:rFonts w:ascii="Times New Roman" w:eastAsia="Calibri" w:hAnsi="Times New Roman" w:cs="Times New Roman"/>
                <w:color w:val="auto"/>
                <w:kern w:val="0"/>
                <w:sz w:val="12"/>
                <w:szCs w:val="12"/>
                <w:lang w:eastAsia="en-US"/>
              </w:rPr>
            </w:pPr>
            <w:r w:rsidRPr="000C4E1D">
              <w:rPr>
                <w:rFonts w:ascii="Times New Roman" w:eastAsia="Calibri" w:hAnsi="Times New Roman" w:cs="Times New Roman"/>
                <w:color w:val="auto"/>
                <w:kern w:val="0"/>
                <w:sz w:val="12"/>
                <w:szCs w:val="12"/>
                <w:lang w:eastAsia="en-US"/>
              </w:rPr>
              <w:t xml:space="preserve"> от 16.06.2022 № 464-п</w:t>
            </w:r>
          </w:p>
        </w:tc>
      </w:tr>
    </w:tbl>
    <w:p w:rsidR="000C4E1D" w:rsidRPr="000C4E1D" w:rsidRDefault="000C4E1D" w:rsidP="000C4E1D">
      <w:pPr>
        <w:spacing w:after="0" w:line="240" w:lineRule="auto"/>
        <w:ind w:left="709"/>
        <w:contextualSpacing/>
        <w:jc w:val="both"/>
        <w:rPr>
          <w:rFonts w:ascii="Times New Roman" w:eastAsia="Calibri" w:hAnsi="Times New Roman" w:cs="Times New Roman"/>
          <w:color w:val="auto"/>
          <w:kern w:val="0"/>
          <w:sz w:val="12"/>
          <w:szCs w:val="12"/>
          <w:lang w:eastAsia="en-US"/>
        </w:rPr>
      </w:pPr>
    </w:p>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eastAsia="Calibri" w:hAnsi="Times New Roman" w:cs="Times New Roman"/>
          <w:color w:val="auto"/>
          <w:kern w:val="0"/>
          <w:sz w:val="12"/>
          <w:szCs w:val="12"/>
          <w:lang w:eastAsia="en-US"/>
        </w:rPr>
        <w:t xml:space="preserve">     </w:t>
      </w:r>
      <w:r w:rsidRPr="000C4E1D">
        <w:rPr>
          <w:rFonts w:ascii="Times New Roman" w:hAnsi="Times New Roman" w:cs="Times New Roman"/>
          <w:color w:val="auto"/>
          <w:kern w:val="0"/>
          <w:sz w:val="12"/>
          <w:szCs w:val="12"/>
        </w:rPr>
        <w:t xml:space="preserve">Положение </w:t>
      </w:r>
    </w:p>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о Координационном совете по делам инвалидов </w:t>
      </w:r>
    </w:p>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Муниципального образования «Каратузский район»</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numPr>
          <w:ilvl w:val="0"/>
          <w:numId w:val="48"/>
        </w:numPr>
        <w:spacing w:after="0" w:line="240" w:lineRule="auto"/>
        <w:contextualSpacing/>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Общие положения</w:t>
      </w:r>
    </w:p>
    <w:p w:rsidR="000C4E1D" w:rsidRPr="000C4E1D" w:rsidRDefault="000C4E1D" w:rsidP="000C4E1D">
      <w:pPr>
        <w:spacing w:after="0" w:line="240" w:lineRule="auto"/>
        <w:ind w:left="720"/>
        <w:contextualSpacing/>
        <w:jc w:val="both"/>
        <w:rPr>
          <w:rFonts w:ascii="Times New Roman" w:hAnsi="Times New Roman" w:cs="Times New Roman"/>
          <w:color w:val="auto"/>
          <w:kern w:val="0"/>
          <w:sz w:val="12"/>
          <w:szCs w:val="12"/>
        </w:rPr>
      </w:pP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1.1. Координационный совет по делам инвалидов (далее Координационный совет) - постоянно действующий коллегиальный совещательный орган по формированию и проведению в жизнь социальной политики, программ, планов и мероприятий по профилактике инвалидности, реабилитации и адаптации инвалидов, обеспечению им равных с другими гражданами Российской Федерации возможностей в реализации конституционных прав и свобод, а также связанным с этой сферой вопросам социальной политики.</w:t>
      </w: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1.2. Координационный совет призван способствовать принятию эффективных мер по решению проблем инвалидности и инвалидов и осуществлению в районе Всемирной программы действий в отношении инвалидов, а также обеспечению согласованности действий государственных органов управления, общественных объединений, фондов, иных организаций и граждан по указанным вопросам.</w:t>
      </w: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1.3. В своей деятельности Координационный совет руководствуется действующим законодательством и настоящим Положением.</w:t>
      </w: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1.4. Состав Координационного совета утверждается главой Муниципального образования «Каратузский район» на срок его полномочий.</w:t>
      </w: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1.5. Координационный совет осуществляет свою деятельность на общественных началах.</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numPr>
          <w:ilvl w:val="0"/>
          <w:numId w:val="48"/>
        </w:numPr>
        <w:spacing w:after="0" w:line="240" w:lineRule="auto"/>
        <w:contextualSpacing/>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Основные направления деятельности Координационного совета</w:t>
      </w:r>
    </w:p>
    <w:p w:rsidR="000C4E1D" w:rsidRPr="000C4E1D" w:rsidRDefault="000C4E1D" w:rsidP="000C4E1D">
      <w:pPr>
        <w:spacing w:after="0" w:line="240" w:lineRule="auto"/>
        <w:ind w:left="720"/>
        <w:contextualSpacing/>
        <w:jc w:val="both"/>
        <w:rPr>
          <w:rFonts w:ascii="Times New Roman" w:hAnsi="Times New Roman" w:cs="Times New Roman"/>
          <w:color w:val="auto"/>
          <w:kern w:val="0"/>
          <w:sz w:val="12"/>
          <w:szCs w:val="12"/>
        </w:rPr>
      </w:pP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2.1. Координационный совет в пределах своей компетенции осуществляет деятельность по следующим основным направлениям:</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выявление причин инвалидности и принятие мер по ее предупреждению;</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повышение эффективности медицинской, профессиональной и социальной реабилитации инвалидов;</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обеспечение беспрепятственного доступа инвалидов к социальной инфраструктуре: жилым, общественным, производственным, культурно-зрелищным учреждениям;</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совершенствование дошкольного, общего и профессионального образования инвалидов;</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совершенствование материального обеспечения и социально-бытового обслуживания инвалидов;</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создание инвалидам условий для реализации права на труд и обеспечение их занятости;</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создание инвалидам условий для полноценного отдыха, активного занятия спортом и посещения учреждений культуры;</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обеспечение техническими и медицинскими средствами профилактики инвалидности и реабилитации инвалидов;</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другие вопросы социальной политики, связанные с интересами инвалидов и решением проблем инвалидности.</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numPr>
          <w:ilvl w:val="0"/>
          <w:numId w:val="48"/>
        </w:numPr>
        <w:spacing w:after="0" w:line="240" w:lineRule="auto"/>
        <w:contextualSpacing/>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Функции Координационного совета</w:t>
      </w:r>
    </w:p>
    <w:p w:rsidR="000C4E1D" w:rsidRPr="000C4E1D" w:rsidRDefault="000C4E1D" w:rsidP="000C4E1D">
      <w:pPr>
        <w:spacing w:after="0" w:line="240" w:lineRule="auto"/>
        <w:ind w:left="720"/>
        <w:contextualSpacing/>
        <w:jc w:val="both"/>
        <w:rPr>
          <w:rFonts w:ascii="Times New Roman" w:hAnsi="Times New Roman" w:cs="Times New Roman"/>
          <w:color w:val="auto"/>
          <w:kern w:val="0"/>
          <w:sz w:val="12"/>
          <w:szCs w:val="12"/>
        </w:rPr>
      </w:pP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Координационный совет:</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3.1. Разрабатывает и вносит на рассмотрение Главы района предложения по проблемам профилактики и инвалидности, реабилитации инвалидов и обеспечению им равных возможностей с другими людьми.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3.2. Осуществляет наблюдение за надлежащим исполнением законов Российской Федерации, указов Президента Российской Федерации, распоряжений губернатора Красноярского края и постановлений администрации района, касающихся проблем инвалидов.</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3.3. Выявляет вопросы, требующие неотложного решения в сфере профилактики инвалидности, реабилитации инвалидов и обеспечения им равных возможностей, и вносит на рассмотрение Главы района соответствующие предложения и рекомендации.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3.4. Анализирует эффективность реализации программ, планов и мероприятий по решению проблем инвалидности и инвалидов, деятельность отделов, управлений, комитетов и ведомств, а также общественных объединений и иных организаций, участвующих в решении указанных проблем инвалидов.</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3.5. Оказывает содействие в реализации и внедрении в практику новейших научно-технических разработок, изобретений, открытий, передовых идей, связанных с решением проблем инвалидности и инвалидов.</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3.6. Осуществляет наблюдение за ходом выполнения межрегиональных и районных программ, планов и мероприятий по профилактике инвалидности, реабилитации инвалидов и обеспечению им равных возможностей.</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3.7. Организует систематический сбор, обработку, хранение и распространение информации по проблемам инвалидности и инвалидов.</w:t>
      </w:r>
    </w:p>
    <w:p w:rsidR="000C4E1D" w:rsidRPr="000C4E1D" w:rsidRDefault="000C4E1D" w:rsidP="000C4E1D">
      <w:pPr>
        <w:spacing w:after="0" w:line="240" w:lineRule="auto"/>
        <w:ind w:firstLine="360"/>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    3.8. Анализирует и обобщает предложения организаций и граждан, оказывает содействие в реализации их инициативы.</w:t>
      </w:r>
    </w:p>
    <w:p w:rsidR="000C4E1D" w:rsidRPr="000C4E1D" w:rsidRDefault="000C4E1D" w:rsidP="000C4E1D">
      <w:pPr>
        <w:spacing w:after="0" w:line="240" w:lineRule="auto"/>
        <w:jc w:val="center"/>
        <w:rPr>
          <w:rFonts w:ascii="Times New Roman" w:hAnsi="Times New Roman" w:cs="Times New Roman"/>
          <w:color w:val="auto"/>
          <w:kern w:val="0"/>
          <w:sz w:val="12"/>
          <w:szCs w:val="12"/>
        </w:rPr>
      </w:pPr>
    </w:p>
    <w:p w:rsidR="000C4E1D" w:rsidRPr="000C4E1D" w:rsidRDefault="000C4E1D" w:rsidP="000C4E1D">
      <w:pPr>
        <w:numPr>
          <w:ilvl w:val="0"/>
          <w:numId w:val="48"/>
        </w:numPr>
        <w:spacing w:after="0" w:line="240" w:lineRule="auto"/>
        <w:contextualSpacing/>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Полномочия Координационного совета</w:t>
      </w:r>
    </w:p>
    <w:p w:rsidR="000C4E1D" w:rsidRPr="000C4E1D" w:rsidRDefault="000C4E1D" w:rsidP="000C4E1D">
      <w:pPr>
        <w:spacing w:after="0" w:line="240" w:lineRule="auto"/>
        <w:ind w:left="720"/>
        <w:contextualSpacing/>
        <w:jc w:val="both"/>
        <w:rPr>
          <w:rFonts w:ascii="Times New Roman" w:hAnsi="Times New Roman" w:cs="Times New Roman"/>
          <w:color w:val="auto"/>
          <w:kern w:val="0"/>
          <w:sz w:val="12"/>
          <w:szCs w:val="12"/>
        </w:rPr>
      </w:pP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Для осуществления своих функций Координационный совет вправе:</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lastRenderedPageBreak/>
        <w:t>4.1. Участвовать в разработке проектов, постановлений и распоряжений главы района, затрагивающих интересы инвалидов и проблемы инвалидности.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4.2. Принимать участие в разработке проектов социально-экономического развития района, районных мероприятий, затрагивающих интересы инвалидов и проблемы инвалидности.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4.3. Заслушивать информацию руководителей структурных подразделений Администрации района, учреждений и организаций по вопросам, связанным с решением проблем профилактики инвалидности, реабилитации инвалидов и обеспечения им равных возможностей.</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4.4. Запрашивать в установленном порядке от структурных подразделений Администрации района, а также предприятий, учреждений и организаций информацию по вопросам, отнесенным к их компетенции.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4.5. Привлекать специалистов объединений, учреждений и организаций в установленном порядке для участия в подготовке решений по вопросам, входящим в компетенцию Координационного совета, приглашать в качестве экспертов специалистов российских, зарубежных и международных организаций.</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numPr>
          <w:ilvl w:val="0"/>
          <w:numId w:val="48"/>
        </w:numPr>
        <w:spacing w:after="0" w:line="240" w:lineRule="auto"/>
        <w:contextualSpacing/>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Порядок организации и деятельности</w:t>
      </w:r>
    </w:p>
    <w:p w:rsidR="000C4E1D" w:rsidRPr="000C4E1D" w:rsidRDefault="000C4E1D" w:rsidP="000C4E1D">
      <w:pPr>
        <w:spacing w:after="0" w:line="240" w:lineRule="auto"/>
        <w:ind w:left="720"/>
        <w:contextualSpacing/>
        <w:jc w:val="both"/>
        <w:rPr>
          <w:rFonts w:ascii="Times New Roman" w:hAnsi="Times New Roman" w:cs="Times New Roman"/>
          <w:color w:val="auto"/>
          <w:kern w:val="0"/>
          <w:sz w:val="12"/>
          <w:szCs w:val="12"/>
        </w:rPr>
      </w:pP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Координационного совета</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5.1. Координационный совет вправе образовывать рабочие и экспертные группы по основным направлениям деятельности, возглавляемые членами Координационного совета.</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5.2. В состав рабочих органов могут включаться представители комитетов, управлений, ведомств, общественных объединений, научных учреждений и иных организаций по согласованию с их руководителями.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5.3. Рабочие органы, образуемые Координационным советом, действуют в соответствии с настоящим Положением и положением об этих органах, утвержденным председателем Координационного совета.</w:t>
      </w:r>
      <w:bookmarkStart w:id="4" w:name="_GoBack"/>
      <w:bookmarkEnd w:id="4"/>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5.4. Координационный совет не обладает властными полномочиями и не вправе совершать действия, относящиеся к компетенции органов государственной власти и управления.</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6. Отношения Координационного совета с государственными органами, общественными объединениями, иными организациями Координационный совет, выполняя возложенные на него функции, взаимодействует с:</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Районным советом депутатов</w:t>
      </w:r>
      <w:r w:rsidRPr="000C4E1D">
        <w:rPr>
          <w:rFonts w:ascii="Times New Roman" w:hAnsi="Times New Roman" w:cs="Times New Roman"/>
          <w:color w:val="FF0000"/>
          <w:kern w:val="0"/>
          <w:sz w:val="12"/>
          <w:szCs w:val="12"/>
        </w:rPr>
        <w:t xml:space="preserve"> </w:t>
      </w:r>
      <w:r w:rsidRPr="000C4E1D">
        <w:rPr>
          <w:rFonts w:ascii="Times New Roman" w:hAnsi="Times New Roman" w:cs="Times New Roman"/>
          <w:color w:val="auto"/>
          <w:kern w:val="0"/>
          <w:sz w:val="12"/>
          <w:szCs w:val="12"/>
        </w:rPr>
        <w:t>в целях обеспечения согласованности действий по подготовке законодательных актов, контроля за реализацией их требований и консультирования комиссий собрания по вопросам профилактики инвалидности, реабилитации инвалидов и обеспечения им равных возможностей;</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со структурными подразделениями Администрации района в целях согласования действий по разработке и проведению в жизнь государственной политики, региональных программ, планов и мероприятий по решению проблем инвалидности и инвалидов.</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spacing w:after="0" w:line="240" w:lineRule="auto"/>
        <w:ind w:left="1069"/>
        <w:contextualSpacing/>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7.Регламент работы Координационного совета по делам инвалидов</w:t>
      </w:r>
    </w:p>
    <w:p w:rsidR="000C4E1D" w:rsidRPr="000C4E1D" w:rsidRDefault="000C4E1D" w:rsidP="000C4E1D">
      <w:pPr>
        <w:spacing w:after="0" w:line="240" w:lineRule="auto"/>
        <w:ind w:left="720"/>
        <w:contextualSpacing/>
        <w:jc w:val="both"/>
        <w:rPr>
          <w:rFonts w:ascii="Times New Roman" w:hAnsi="Times New Roman" w:cs="Times New Roman"/>
          <w:color w:val="auto"/>
          <w:kern w:val="0"/>
          <w:sz w:val="12"/>
          <w:szCs w:val="12"/>
        </w:rPr>
      </w:pP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Настоящий регламент определяет порядок подготовки и проведения заседаний Координационного совета, а также оформления решений, принятых на заседании.</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7.1. Планирование работы Координационного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Заседания Координационного совета проводятся по мере необходимости, но не реже 1 раза в квартал. На заседаниях рассматриваются и решаются вопросы, отнесенные к компетенции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Общий перечень вопросов для рассмотрения Координационным советом подготавливается секретарем или одним из членов Совета с учетом предложений членов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На основе общего перечня вопросов разрабатывается план работы Координационного совета на полугодие. Проект плана рассматривается руководством Совета и утверждается на его заседании.</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конце каждого заседания Совета могут уточняться вопросы повестки дня очередного заседания и сроки его проведения.</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7.2. Подготовка заседаний Координационного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Проект повестки дня очередного заседания Совета формируется секретарем Совета, согласовывается и представляется на утверждение председателю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Утвержденную повестку дня секретарь рассылает членам Совета не позднее, чем за 5 дней до назначенного срока заседания.</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Члены Координационного совета, которым направлены материалы по вопросам повестки дня, могут не позднее, чем за 2 дня до заседания представить в Совет свои предложения по рассматриваемым вопросам.</w:t>
      </w:r>
    </w:p>
    <w:p w:rsidR="000C4E1D" w:rsidRPr="000C4E1D" w:rsidRDefault="000C4E1D" w:rsidP="000C4E1D">
      <w:pPr>
        <w:spacing w:after="0" w:line="240" w:lineRule="auto"/>
        <w:ind w:firstLine="708"/>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7.3. Порядок проведения заседаний Координационного совета и оформления принятых решений. Заседания проводятся под руководством председателя Координационного совета. Члены Координационного совета и другие лица, участвующие в заседании, регистрируются секретарем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Заседание считается правомочным, если на нем присутствуют не менее двух третей членов Совета. </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В заседаниях Координационного совета, кроме его членов, могут участвовать структурные подразделение и другие ведомства, имеющих отношение к обсуждаемым вопросам.</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 xml:space="preserve">По решению председателя Координационного совета на его заседании могут </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присутствовать представители средств массовой информации, общественных организаций.</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Обсуждение вопросов, не требующих участия всего состава Совета и принятия по ним решений, может осуществляться на совещании членов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Для доработки проектов решений и рассмотрения высказанных предложений и замечаний Координационный совет в случае необходимости может образовывать рабочие группы из своего состава.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Решение Совета считается принятым, если за него проголосовало более половины участвующих в заседании членов Координационного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Протокольные решения доводятся до исполнителей в виде выписок из протокола заседания Координационного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Секретарь ведет протокол заседания Совета, который подписывается в течение 3 дней председательствующим на заседании. Контроль за исполнением поручений, данных Советом, осуществляет секретарь (согласно распределенным обязанностям).</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Решения Координационного совета имеют рекомендательный характер и должны быть рассмотрены указанными органами и организациями в обязательном порядке.</w:t>
      </w:r>
    </w:p>
    <w:p w:rsidR="000C4E1D" w:rsidRPr="000C4E1D" w:rsidRDefault="000C4E1D" w:rsidP="000C4E1D">
      <w:pPr>
        <w:spacing w:after="0" w:line="240" w:lineRule="auto"/>
        <w:jc w:val="both"/>
        <w:rPr>
          <w:rFonts w:ascii="Times New Roman" w:hAnsi="Times New Roman" w:cs="Times New Roman"/>
          <w:color w:val="auto"/>
          <w:kern w:val="0"/>
          <w:sz w:val="12"/>
          <w:szCs w:val="12"/>
        </w:rPr>
      </w:pPr>
    </w:p>
    <w:p w:rsidR="000C4E1D" w:rsidRPr="000C4E1D" w:rsidRDefault="000C4E1D" w:rsidP="000C4E1D">
      <w:pPr>
        <w:spacing w:after="0" w:line="240" w:lineRule="auto"/>
        <w:jc w:val="center"/>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8.Председатель Координационного совета</w:t>
      </w:r>
    </w:p>
    <w:p w:rsidR="000C4E1D" w:rsidRPr="000C4E1D" w:rsidRDefault="000C4E1D" w:rsidP="000C4E1D">
      <w:pPr>
        <w:spacing w:after="0" w:line="240" w:lineRule="auto"/>
        <w:jc w:val="center"/>
        <w:rPr>
          <w:rFonts w:ascii="Times New Roman" w:hAnsi="Times New Roman" w:cs="Times New Roman"/>
          <w:color w:val="auto"/>
          <w:kern w:val="0"/>
          <w:sz w:val="12"/>
          <w:szCs w:val="12"/>
        </w:rPr>
      </w:pP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8.1. Осуществляет общее руководство деятельностью Совета.</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8.2. Распределяет обязанности между членами Совета, координирует их деятельность.</w:t>
      </w:r>
    </w:p>
    <w:p w:rsidR="000C4E1D" w:rsidRPr="000C4E1D" w:rsidRDefault="000C4E1D" w:rsidP="000C4E1D">
      <w:pPr>
        <w:spacing w:after="0" w:line="240" w:lineRule="auto"/>
        <w:jc w:val="both"/>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rPr>
        <w:t>8.3. Несет ответственность за выполнение возложенных на Координационный совет функций</w:t>
      </w:r>
    </w:p>
    <w:p w:rsidR="00C012B5" w:rsidRDefault="00C012B5" w:rsidP="00773AA5">
      <w:pPr>
        <w:spacing w:after="0" w:line="240" w:lineRule="auto"/>
        <w:rPr>
          <w:rFonts w:ascii="Times New Roman" w:hAnsi="Times New Roman" w:cs="Times New Roman"/>
          <w:color w:val="auto"/>
          <w:kern w:val="0"/>
          <w:sz w:val="12"/>
          <w:szCs w:val="12"/>
        </w:rPr>
      </w:pPr>
    </w:p>
    <w:p w:rsidR="000C4E1D" w:rsidRDefault="000C4E1D" w:rsidP="000C4E1D">
      <w:pPr>
        <w:spacing w:after="0" w:line="240" w:lineRule="auto"/>
        <w:jc w:val="center"/>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АДМИНИСТРАЦИЯ КАРАТУЗСКОГО РАЙОНА</w:t>
      </w:r>
    </w:p>
    <w:p w:rsidR="000C4E1D" w:rsidRPr="000C4E1D" w:rsidRDefault="000C4E1D" w:rsidP="000C4E1D">
      <w:pPr>
        <w:spacing w:after="0" w:line="240" w:lineRule="auto"/>
        <w:jc w:val="center"/>
        <w:rPr>
          <w:rFonts w:ascii="Times New Roman" w:eastAsia="Calibri" w:hAnsi="Times New Roman" w:cs="Times New Roman"/>
          <w:bCs/>
          <w:color w:val="auto"/>
          <w:kern w:val="0"/>
          <w:sz w:val="12"/>
          <w:szCs w:val="12"/>
          <w:lang w:eastAsia="en-US"/>
        </w:rPr>
      </w:pPr>
    </w:p>
    <w:p w:rsidR="000C4E1D" w:rsidRDefault="000C4E1D" w:rsidP="000C4E1D">
      <w:pPr>
        <w:spacing w:after="0" w:line="240" w:lineRule="auto"/>
        <w:jc w:val="center"/>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ПОСТАНОВЛЕНИЕ</w:t>
      </w:r>
    </w:p>
    <w:p w:rsidR="000C4E1D" w:rsidRPr="000C4E1D" w:rsidRDefault="000C4E1D" w:rsidP="000C4E1D">
      <w:pPr>
        <w:spacing w:after="0" w:line="240" w:lineRule="auto"/>
        <w:jc w:val="center"/>
        <w:rPr>
          <w:rFonts w:ascii="Times New Roman" w:eastAsia="Calibri" w:hAnsi="Times New Roman" w:cs="Times New Roman"/>
          <w:bCs/>
          <w:color w:val="auto"/>
          <w:kern w:val="0"/>
          <w:sz w:val="12"/>
          <w:szCs w:val="12"/>
          <w:lang w:eastAsia="en-US"/>
        </w:rPr>
      </w:pPr>
    </w:p>
    <w:p w:rsidR="000C4E1D" w:rsidRPr="000C4E1D" w:rsidRDefault="000C4E1D" w:rsidP="000C4E1D">
      <w:pPr>
        <w:spacing w:after="0" w:line="240" w:lineRule="auto"/>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 xml:space="preserve">16.06.2022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0C4E1D">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0C4E1D">
        <w:rPr>
          <w:rFonts w:ascii="Times New Roman" w:eastAsia="Calibri" w:hAnsi="Times New Roman" w:cs="Times New Roman"/>
          <w:bCs/>
          <w:color w:val="auto"/>
          <w:kern w:val="0"/>
          <w:sz w:val="12"/>
          <w:szCs w:val="12"/>
          <w:lang w:eastAsia="en-US"/>
        </w:rPr>
        <w:t xml:space="preserve">                      № 471-п</w:t>
      </w:r>
    </w:p>
    <w:p w:rsidR="000C4E1D" w:rsidRPr="000C4E1D" w:rsidRDefault="000C4E1D" w:rsidP="000C4E1D">
      <w:pPr>
        <w:spacing w:after="0" w:line="240" w:lineRule="auto"/>
        <w:jc w:val="both"/>
        <w:rPr>
          <w:rFonts w:ascii="Times New Roman" w:eastAsia="Calibri" w:hAnsi="Times New Roman" w:cs="Times New Roman"/>
          <w:bCs/>
          <w:color w:val="auto"/>
          <w:kern w:val="0"/>
          <w:sz w:val="12"/>
          <w:szCs w:val="12"/>
          <w:lang w:eastAsia="en-US"/>
        </w:rPr>
      </w:pPr>
    </w:p>
    <w:p w:rsidR="000C4E1D" w:rsidRPr="000C4E1D" w:rsidRDefault="000C4E1D" w:rsidP="000C4E1D">
      <w:pPr>
        <w:spacing w:after="0" w:line="240" w:lineRule="auto"/>
        <w:jc w:val="both"/>
        <w:rPr>
          <w:rFonts w:ascii="Times New Roman" w:hAnsi="Times New Roman" w:cs="Times New Roman"/>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 xml:space="preserve">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следующие изменения:</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1.1. В разделе 1 пункта 1.2 дополнить абзацем:</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«аналогичная поддержка – это государственная и (или) муниципальная финансовая поддержка, оказанная в отношении субъекта малого и среднего предпринимательства на возмещение части одних и тех же затрат, совпадающая по форме, виду и срокам.».</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1.2. В разделе 2 пункта 2.2 дополнить абзацем:</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 xml:space="preserve">«2.2.4. ранее получившие аналогичную поддержку и сроки ее оказания не истекли.»; </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1.3. В разделе 3 пункт 3.2 подпункт 7 изменить и изложить в новой редакции:</w:t>
      </w:r>
    </w:p>
    <w:p w:rsidR="000C4E1D" w:rsidRPr="000C4E1D" w:rsidRDefault="000C4E1D" w:rsidP="000C4E1D">
      <w:pPr>
        <w:spacing w:after="0" w:line="240" w:lineRule="auto"/>
        <w:ind w:firstLine="709"/>
        <w:jc w:val="both"/>
        <w:rPr>
          <w:rFonts w:ascii="Times New Roman" w:eastAsia="Calibri" w:hAnsi="Times New Roman" w:cs="Times New Roman"/>
          <w:bCs/>
          <w:color w:val="auto"/>
          <w:kern w:val="0"/>
          <w:sz w:val="12"/>
          <w:szCs w:val="12"/>
          <w:lang w:eastAsia="en-US"/>
        </w:rPr>
      </w:pPr>
      <w:r w:rsidRPr="000C4E1D">
        <w:rPr>
          <w:rFonts w:ascii="Times New Roman" w:eastAsia="Calibri" w:hAnsi="Times New Roman" w:cs="Times New Roman"/>
          <w:bCs/>
          <w:color w:val="auto"/>
          <w:kern w:val="0"/>
          <w:sz w:val="12"/>
          <w:szCs w:val="12"/>
          <w:lang w:eastAsia="en-US"/>
        </w:rPr>
        <w:t xml:space="preserve">«выписка из штатного расписания заявителя».    </w:t>
      </w:r>
    </w:p>
    <w:p w:rsidR="000C4E1D" w:rsidRPr="000C4E1D" w:rsidRDefault="000C4E1D" w:rsidP="000C4E1D">
      <w:pPr>
        <w:spacing w:after="0" w:line="240" w:lineRule="auto"/>
        <w:ind w:firstLine="709"/>
        <w:jc w:val="both"/>
        <w:rPr>
          <w:rFonts w:ascii="Times New Roman" w:eastAsia="Calibri" w:hAnsi="Times New Roman" w:cs="Times New Roman"/>
          <w:bCs/>
          <w:iCs/>
          <w:color w:val="auto"/>
          <w:kern w:val="0"/>
          <w:sz w:val="12"/>
          <w:szCs w:val="12"/>
          <w:lang w:eastAsia="en-US"/>
        </w:rPr>
      </w:pPr>
      <w:r w:rsidRPr="000C4E1D">
        <w:rPr>
          <w:rFonts w:ascii="Times New Roman" w:eastAsia="Calibri" w:hAnsi="Times New Roman" w:cs="Times New Roman"/>
          <w:bCs/>
          <w:iCs/>
          <w:color w:val="auto"/>
          <w:kern w:val="0"/>
          <w:sz w:val="12"/>
          <w:szCs w:val="12"/>
          <w:lang w:eastAsia="en-US"/>
        </w:rPr>
        <w:t xml:space="preserve">2. </w:t>
      </w:r>
      <w:r w:rsidRPr="000C4E1D">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0C4E1D">
        <w:rPr>
          <w:rFonts w:ascii="Times New Roman" w:hAnsi="Times New Roman" w:cs="Times New Roman"/>
          <w:color w:val="auto"/>
          <w:kern w:val="0"/>
          <w:sz w:val="12"/>
          <w:szCs w:val="12"/>
          <w:lang w:eastAsia="en-US"/>
        </w:rPr>
        <w:t>(Е.С. Мигла).</w:t>
      </w:r>
    </w:p>
    <w:p w:rsidR="000C4E1D" w:rsidRPr="000C4E1D" w:rsidRDefault="000C4E1D" w:rsidP="000C4E1D">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0C4E1D">
        <w:rPr>
          <w:rFonts w:ascii="Times New Roman"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C4E1D" w:rsidRPr="000C4E1D" w:rsidRDefault="000C4E1D" w:rsidP="000C4E1D">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0C4E1D" w:rsidRPr="000C4E1D" w:rsidRDefault="000C4E1D" w:rsidP="000C4E1D">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0C4E1D" w:rsidRPr="000C4E1D" w:rsidRDefault="000C4E1D" w:rsidP="000C4E1D">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rPr>
      </w:pPr>
      <w:r w:rsidRPr="000C4E1D">
        <w:rPr>
          <w:rFonts w:ascii="Times New Roman" w:hAnsi="Times New Roman" w:cs="Times New Roman"/>
          <w:color w:val="auto"/>
          <w:kern w:val="0"/>
          <w:sz w:val="12"/>
          <w:szCs w:val="12"/>
          <w:lang w:eastAsia="en-US"/>
        </w:rPr>
        <w:t xml:space="preserve">Глава района </w:t>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r>
      <w:r w:rsidRPr="000C4E1D">
        <w:rPr>
          <w:rFonts w:ascii="Times New Roman" w:hAnsi="Times New Roman" w:cs="Times New Roman"/>
          <w:color w:val="auto"/>
          <w:kern w:val="0"/>
          <w:sz w:val="12"/>
          <w:szCs w:val="12"/>
          <w:lang w:eastAsia="en-US"/>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0C4E1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3.5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C4E1D" w:rsidRPr="00893B63" w:rsidRDefault="000C4E1D" w:rsidP="000C4E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C4E1D" w:rsidRPr="00893B63" w:rsidRDefault="000C4E1D" w:rsidP="000C4E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C4E1D" w:rsidRPr="00893B63" w:rsidRDefault="000C4E1D" w:rsidP="000C4E1D">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C4E1D" w:rsidRPr="00893B63" w:rsidRDefault="000C4E1D" w:rsidP="000C4E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C4E1D" w:rsidRPr="0008038E" w:rsidRDefault="000C4E1D" w:rsidP="000C4E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19"/>
      <w:footerReference w:type="default" r:id="rId2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13" w:rsidRDefault="00386C13" w:rsidP="00D368D1">
      <w:pPr>
        <w:spacing w:after="0" w:line="240" w:lineRule="auto"/>
      </w:pPr>
      <w:r>
        <w:separator/>
      </w:r>
    </w:p>
  </w:endnote>
  <w:endnote w:type="continuationSeparator" w:id="0">
    <w:p w:rsidR="00386C13" w:rsidRDefault="00386C1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C4E1D">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13" w:rsidRDefault="00386C13" w:rsidP="00D368D1">
      <w:pPr>
        <w:spacing w:after="0" w:line="240" w:lineRule="auto"/>
      </w:pPr>
      <w:r>
        <w:separator/>
      </w:r>
    </w:p>
  </w:footnote>
  <w:footnote w:type="continuationSeparator" w:id="0">
    <w:p w:rsidR="00386C13" w:rsidRDefault="00386C1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0C4E1D">
                <w:rPr>
                  <w:rFonts w:ascii="Times New Roman" w:hAnsi="Times New Roman" w:cs="Times New Roman"/>
                  <w:b/>
                  <w:bCs/>
                  <w:caps/>
                  <w:sz w:val="24"/>
                  <w:szCs w:val="24"/>
                </w:rPr>
                <w:t>№</w:t>
              </w:r>
              <w:r w:rsidR="000C4E1D">
                <w:rPr>
                  <w:rFonts w:ascii="CyrillicOld" w:hAnsi="CyrillicOld"/>
                  <w:b/>
                  <w:bCs/>
                  <w:caps/>
                  <w:sz w:val="24"/>
                  <w:szCs w:val="24"/>
                </w:rPr>
                <w:t xml:space="preserve"> 25 </w:t>
              </w:r>
              <w:r w:rsidR="000C4E1D">
                <w:rPr>
                  <w:rFonts w:ascii="CyrillicOld" w:hAnsi="CyrillicOld" w:cs="CyrillicOld"/>
                  <w:b/>
                  <w:bCs/>
                  <w:caps/>
                  <w:sz w:val="24"/>
                  <w:szCs w:val="24"/>
                </w:rPr>
                <w:t>Вести</w:t>
              </w:r>
              <w:r w:rsidR="000C4E1D">
                <w:rPr>
                  <w:rFonts w:ascii="CyrillicOld" w:hAnsi="CyrillicOld"/>
                  <w:b/>
                  <w:bCs/>
                  <w:caps/>
                  <w:sz w:val="24"/>
                  <w:szCs w:val="24"/>
                </w:rPr>
                <w:t xml:space="preserve"> </w:t>
              </w:r>
              <w:r w:rsidR="000C4E1D">
                <w:rPr>
                  <w:rFonts w:ascii="CyrillicOld" w:hAnsi="CyrillicOld" w:cs="CyrillicOld"/>
                  <w:b/>
                  <w:bCs/>
                  <w:caps/>
                  <w:sz w:val="24"/>
                  <w:szCs w:val="24"/>
                </w:rPr>
                <w:t>муниципаль</w:t>
              </w:r>
              <w:r w:rsidR="000C4E1D">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6-17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0C4E1D" w:rsidP="009F574C">
              <w:pPr>
                <w:pStyle w:val="a3"/>
                <w:jc w:val="center"/>
                <w:rPr>
                  <w:rFonts w:ascii="CyrillicOld" w:hAnsi="CyrillicOld"/>
                  <w:color w:val="FFFFFF" w:themeColor="background1"/>
                </w:rPr>
              </w:pPr>
              <w:r>
                <w:rPr>
                  <w:rFonts w:ascii="CyrillicOld" w:hAnsi="CyrillicOld"/>
                  <w:color w:val="FFFFFF" w:themeColor="background1"/>
                  <w:sz w:val="24"/>
                </w:rPr>
                <w:t>17 июня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6A5928"/>
    <w:multiLevelType w:val="hybridMultilevel"/>
    <w:tmpl w:val="862A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4"/>
  </w:num>
  <w:num w:numId="24">
    <w:abstractNumId w:val="12"/>
  </w:num>
  <w:num w:numId="25">
    <w:abstractNumId w:val="29"/>
  </w:num>
  <w:num w:numId="26">
    <w:abstractNumId w:val="6"/>
  </w:num>
  <w:num w:numId="27">
    <w:abstractNumId w:val="41"/>
  </w:num>
  <w:num w:numId="28">
    <w:abstractNumId w:val="43"/>
  </w:num>
  <w:num w:numId="29">
    <w:abstractNumId w:val="33"/>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6"/>
  </w:num>
  <w:num w:numId="40">
    <w:abstractNumId w:val="11"/>
  </w:num>
  <w:num w:numId="41">
    <w:abstractNumId w:val="24"/>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4E1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6C13"/>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00FBB3B"/>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0C4E1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80;&#1102;&#1085;&#1100;.xlsx" TargetMode="External"/><Relationship Id="rId18"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80;&#1102;&#1085;&#1100;.xlsx" TargetMode="External"/><Relationship Id="rId17"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80;&#1102;&#1085;&#1100;.xlsx" TargetMode="External"/><Relationship Id="rId2" Type="http://schemas.openxmlformats.org/officeDocument/2006/relationships/customXml" Target="../customXml/item2.xml"/><Relationship Id="rId16"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80;&#1102;&#1085;&#110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settings" Target="settings.xml"/><Relationship Id="rId15"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80;&#1102;&#1085;&#1100;.xlsx" TargetMode="External"/><Relationship Id="rId23" Type="http://schemas.openxmlformats.org/officeDocument/2006/relationships/theme" Target="theme/theme1.xml"/><Relationship Id="rId10" Type="http://schemas.openxmlformats.org/officeDocument/2006/relationships/hyperlink" Target="consultantplus://offline/ref=3CB1003D4464E83E73A2B92219003CF38A8C4CC997B17DDE39D9F91421CA203F3FA896BAAFB24F50D0B3C39D5EBBA25EFE65079FE226E5BFS7bBI"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80;&#1102;&#1085;&#1100;.xls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65E8F"/>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CE931-34E1-40CF-AC4C-D47084D9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12332</TotalTime>
  <Pages>9</Pages>
  <Words>8413</Words>
  <Characters>47959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25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2022-06-22T02:27:00Z</dcterms:modified>
</cp:coreProperties>
</file>