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C05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FA7C05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FA7C0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4E399F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24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4E399F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10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4E399F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06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FA7C0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4E399F" w:rsidRPr="004E399F" w:rsidRDefault="004E399F" w:rsidP="004E399F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АДМИНИСТРАЦИЯ КАРАТУЗСКОГО РАЙОНА</w:t>
      </w:r>
    </w:p>
    <w:p w:rsidR="004E399F" w:rsidRPr="004E399F" w:rsidRDefault="004E399F" w:rsidP="004E399F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</w:p>
    <w:p w:rsidR="004E399F" w:rsidRPr="004E399F" w:rsidRDefault="004E399F" w:rsidP="004E399F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ПОСТАНОВЛЕНИЕ</w:t>
      </w:r>
    </w:p>
    <w:p w:rsidR="004E399F" w:rsidRPr="004E399F" w:rsidRDefault="004E399F" w:rsidP="004E399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</w:p>
    <w:p w:rsidR="004E399F" w:rsidRPr="004E399F" w:rsidRDefault="004E399F" w:rsidP="004E399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 xml:space="preserve">07.06.2022                 </w:t>
      </w:r>
      <w:r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ab/>
      </w:r>
      <w:r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ab/>
      </w:r>
      <w:r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ab/>
      </w:r>
      <w:r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ab/>
      </w:r>
      <w:r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ab/>
        <w:t xml:space="preserve">          </w:t>
      </w: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 xml:space="preserve">                  с. Каратузское                      </w:t>
      </w:r>
      <w:r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ab/>
      </w:r>
      <w:r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ab/>
      </w:r>
      <w:r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ab/>
      </w:r>
      <w:r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ab/>
      </w:r>
      <w:r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ab/>
      </w: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 xml:space="preserve">                   № 446-п</w:t>
      </w:r>
    </w:p>
    <w:p w:rsidR="004E399F" w:rsidRPr="004E399F" w:rsidRDefault="004E399F" w:rsidP="004E399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</w:p>
    <w:p w:rsidR="004E399F" w:rsidRPr="004E399F" w:rsidRDefault="004E399F" w:rsidP="004E399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О предупреждении угрозы возникновения чрезвычайной ситуации.</w:t>
      </w:r>
    </w:p>
    <w:p w:rsidR="004E399F" w:rsidRPr="004E399F" w:rsidRDefault="004E399F" w:rsidP="004E399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auto"/>
          <w:kern w:val="0"/>
          <w:sz w:val="12"/>
          <w:szCs w:val="12"/>
          <w:lang w:bidi="ru-RU"/>
        </w:rPr>
      </w:pP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auto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color w:val="auto"/>
          <w:kern w:val="0"/>
          <w:sz w:val="12"/>
          <w:szCs w:val="12"/>
          <w:lang w:bidi="ru-RU"/>
        </w:rPr>
        <w:t xml:space="preserve">В целях предупреждения угрозы возникновения чрезвычайной ситуации, вызванной срывом начала отопительного сезона 2022-2023, а именно неисправностью двух водогрейных котлов Квр-0,8(0,68 Гкал/ч) «ПМК-2»,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протоколом комиссии по предупреждению и ликвидации чрезвычайных ситуаций и обеспечению пожарной безопасности района № 8 от 06.06.2022 г. ПОСТАНОВЛЯЮ: </w:t>
      </w:r>
    </w:p>
    <w:p w:rsidR="004E399F" w:rsidRPr="004E399F" w:rsidRDefault="004E399F" w:rsidP="004E399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auto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color w:val="auto"/>
          <w:kern w:val="0"/>
          <w:sz w:val="12"/>
          <w:szCs w:val="12"/>
          <w:lang w:bidi="ru-RU"/>
        </w:rPr>
        <w:t xml:space="preserve">1. Признать ситуацию угрозы срыва начала отопительного сезона 2022-2023, а именно неисправность двух водогрейных котлов Квр-0,8(0,68 Гкал/ч) «ПМК-2» в с. Каратузское, представляющей угрозу возникновения чрезвычайной ситуации муниципального характера.  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color w:val="auto"/>
          <w:kern w:val="0"/>
          <w:sz w:val="12"/>
          <w:szCs w:val="12"/>
          <w:lang w:bidi="ru-RU"/>
        </w:rPr>
        <w:t xml:space="preserve">Чрезвычайная ситуация муниципального характера может </w:t>
      </w: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 xml:space="preserve">возникнуть в границах домов от №9 до №18 по ул. Кирова, от №3 до №15 по ул. Лесная и от №41 до №43 по ул. 60 лет Октября. Без отопления могут остаться два МКД и 14 двухквартирных домов, в которых проживает 98 жителей, а также МБДОУ детский сад «Солнышко», расположенный по ул. Кирова 19, общей вместимостью 120 детей. 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2. Отделу ЖКХ, транспорта, строительства и связи (А.А. Таратутин), отделу земельных и имущественных отношений (О.А. Назарова) совместно с МКУ по обеспечению жизнедеятельности района (В.А. Лагерев):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разработать сметную документацию на выполнение работ и иных мероприятий, связанных с предупреждением угрозы возникновения чрезвычайной ситуации;</w:t>
      </w:r>
    </w:p>
    <w:p w:rsidR="004E399F" w:rsidRPr="004E399F" w:rsidRDefault="004E399F" w:rsidP="004E399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организовать проведение работ и иных мероприятий, связанных с предупреждением угрозы возникновения чрезвычайной ситуации;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 xml:space="preserve">подготовить и направить пакет документов в правительство Красноярского края о выделении финансовых средств из Резервного фонда Красноярского края </w:t>
      </w:r>
      <w:r w:rsidRPr="004E399F">
        <w:rPr>
          <w:rFonts w:ascii="Times New Roman" w:eastAsia="Microsoft Sans Serif" w:hAnsi="Times New Roman" w:cs="Times New Roman"/>
          <w:color w:val="auto"/>
          <w:kern w:val="0"/>
          <w:sz w:val="12"/>
          <w:szCs w:val="12"/>
          <w:lang w:bidi="ru-RU"/>
        </w:rPr>
        <w:t xml:space="preserve">на </w:t>
      </w: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 xml:space="preserve">приобретение и </w:t>
      </w:r>
      <w:r w:rsidRPr="004E399F">
        <w:rPr>
          <w:rFonts w:ascii="Times New Roman" w:eastAsia="Microsoft Sans Serif" w:hAnsi="Times New Roman" w:cs="Times New Roman"/>
          <w:color w:val="auto"/>
          <w:kern w:val="0"/>
          <w:sz w:val="12"/>
          <w:szCs w:val="12"/>
          <w:lang w:bidi="ru-RU"/>
        </w:rPr>
        <w:t>замену двух водогрейных котлов Квр-0,8(0,68 Гкал/ч) котельной «ПМК-2» в с. Каратузское.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3. Контроль за исполнением настоящего решения возложить на заместителя главы района по жизнеобеспечению и оперативным вопросам (А.Н. Цитович).</w:t>
      </w:r>
    </w:p>
    <w:p w:rsidR="004E399F" w:rsidRPr="004E399F" w:rsidRDefault="004E399F" w:rsidP="004E399F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4. Постановление вступает в силу со дня его подписания.</w:t>
      </w:r>
    </w:p>
    <w:p w:rsidR="004E399F" w:rsidRPr="004E399F" w:rsidRDefault="004E399F" w:rsidP="004E399F">
      <w:pPr>
        <w:widowControl w:val="0"/>
        <w:spacing w:after="0" w:line="240" w:lineRule="auto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</w:p>
    <w:p w:rsidR="004E399F" w:rsidRPr="004E399F" w:rsidRDefault="004E399F" w:rsidP="004E399F">
      <w:pPr>
        <w:widowControl w:val="0"/>
        <w:spacing w:after="0" w:line="240" w:lineRule="auto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</w:p>
    <w:p w:rsidR="004E399F" w:rsidRPr="004E399F" w:rsidRDefault="004E399F" w:rsidP="004E399F">
      <w:pPr>
        <w:widowControl w:val="0"/>
        <w:spacing w:after="0" w:line="240" w:lineRule="auto"/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</w:pP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>Глава района</w:t>
      </w:r>
      <w:r w:rsidRPr="004E399F">
        <w:rPr>
          <w:rFonts w:ascii="Times New Roman" w:eastAsia="Microsoft Sans Serif" w:hAnsi="Times New Roman" w:cs="Times New Roman"/>
          <w:kern w:val="0"/>
          <w:sz w:val="12"/>
          <w:szCs w:val="12"/>
          <w:lang w:bidi="ru-RU"/>
        </w:rPr>
        <w:tab/>
        <w:t xml:space="preserve">                                                                                  К.А. Тюнин</w:t>
      </w:r>
    </w:p>
    <w:p w:rsidR="009F574C" w:rsidRDefault="009F574C" w:rsidP="004E399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Default="004E399F" w:rsidP="004E399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Default="004E399F" w:rsidP="004E399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E399F" w:rsidRPr="004E399F" w:rsidTr="00281BF8">
        <w:tc>
          <w:tcPr>
            <w:tcW w:w="3190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06.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0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6.2022</w:t>
            </w:r>
          </w:p>
        </w:tc>
        <w:tc>
          <w:tcPr>
            <w:tcW w:w="319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4E399F" w:rsidRPr="004E399F" w:rsidRDefault="004E399F" w:rsidP="004E39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  440-п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4E399F" w:rsidRPr="004E399F" w:rsidRDefault="004E399F" w:rsidP="004E399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20.05.2022 г. № 404-п) следующие изменения: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1.1.В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4E399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4E399F" w:rsidRPr="004E399F" w:rsidTr="00281BF8">
        <w:tc>
          <w:tcPr>
            <w:tcW w:w="3685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1 548 559,75 тыс. рублей, в том числе: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550 163,84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512 989,04 тыс.рублей;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485 406,87 тыс.рублей;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554 943,67 тыс. руб.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203 372,35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175 973,65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175 597,67 тыс.рублей.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918 979,86 тыс. руб.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 – 313 676,10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302 980,71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302 323,05 тыс. рублей,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74</w:t>
            </w: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636,22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 – 33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115.39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34 034,68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7 486,15 тыс. рублей.</w:t>
            </w:r>
          </w:p>
        </w:tc>
      </w:tr>
    </w:tbl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4E399F" w:rsidRPr="004E399F" w:rsidRDefault="004E399F" w:rsidP="004E39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 В приложении № 5 к муниципальной программе «Развитие системы образования Каратузского  района»,  в пункте 1 Паспорт подпрограммы строку «</w:t>
      </w:r>
      <w:r w:rsidRPr="004E399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4E399F" w:rsidRPr="004E399F" w:rsidTr="00281BF8">
        <w:tc>
          <w:tcPr>
            <w:tcW w:w="3685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36 258,34 тыс. рублей, в том числе: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20 994,32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8 944,02 тыс.рублей;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6 320,00 тыс.рублей;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19 714,54 тыс. руб.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10 090,52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6 124,02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3 500,00 тыс.рублей.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16 543,80 тыс. руб.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10 903,80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2 820,00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2 820,00 тыс.рублей,</w:t>
            </w:r>
          </w:p>
        </w:tc>
      </w:tr>
    </w:tbl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1.4.Приложение № 2 к подпрограмме 4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№9 к муниципальной программе "Развитие системы образования Каратузского района" изложить в следующей редакции согласно приложению № 3 к настоящему постановлению.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Приложение №10 к муниципальной программе "Развитие системы образования Каратузского района" изложить в следующей редакции согласно приложению № 4 к настоящему постановлению.</w:t>
      </w:r>
    </w:p>
    <w:p w:rsidR="004E399F" w:rsidRPr="004E399F" w:rsidRDefault="004E399F" w:rsidP="004E399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2. Контроль за исполнением настоящего распоряжения возложить на А.А.Савина, заместителя главы района по социальным вопросам.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К.А. Тюнин</w:t>
      </w: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91"/>
        <w:tblW w:w="11307" w:type="dxa"/>
        <w:tblLook w:val="04A0" w:firstRow="1" w:lastRow="0" w:firstColumn="1" w:lastColumn="0" w:noHBand="0" w:noVBand="1"/>
      </w:tblPr>
      <w:tblGrid>
        <w:gridCol w:w="521"/>
        <w:gridCol w:w="2139"/>
        <w:gridCol w:w="1035"/>
        <w:gridCol w:w="502"/>
        <w:gridCol w:w="477"/>
        <w:gridCol w:w="830"/>
        <w:gridCol w:w="452"/>
        <w:gridCol w:w="855"/>
        <w:gridCol w:w="846"/>
        <w:gridCol w:w="826"/>
        <w:gridCol w:w="855"/>
        <w:gridCol w:w="1969"/>
      </w:tblGrid>
      <w:tr w:rsidR="004E399F" w:rsidRPr="004E399F" w:rsidTr="004E399F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0" w:name="RANGE!A1:L66"/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  <w:bookmarkEnd w:id="0"/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администрации Каратузского района от 06.06.2022 № 440-п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3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4E399F" w:rsidRPr="004E399F" w:rsidTr="004E399F">
        <w:trPr>
          <w:trHeight w:val="138"/>
        </w:trPr>
        <w:tc>
          <w:tcPr>
            <w:tcW w:w="52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ГРБС 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38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4E399F" w:rsidRPr="004E399F" w:rsidTr="004E399F">
        <w:trPr>
          <w:trHeight w:val="138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1" w:type="dxa"/>
            <w:gridSpan w:val="4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82" w:type="dxa"/>
            <w:gridSpan w:val="4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30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5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84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82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55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84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2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5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3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3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0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7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3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4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2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6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4E399F" w:rsidRPr="004E399F" w:rsidTr="004E399F">
        <w:trPr>
          <w:trHeight w:val="20"/>
        </w:trPr>
        <w:tc>
          <w:tcPr>
            <w:tcW w:w="11307" w:type="dxa"/>
            <w:gridSpan w:val="12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4E399F" w:rsidRPr="004E399F" w:rsidTr="004E399F">
        <w:trPr>
          <w:trHeight w:val="20"/>
        </w:trPr>
        <w:tc>
          <w:tcPr>
            <w:tcW w:w="11307" w:type="dxa"/>
            <w:gridSpan w:val="12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13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035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39293,69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33917,97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33541,99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106753,65</w:t>
            </w:r>
          </w:p>
        </w:tc>
        <w:tc>
          <w:tcPr>
            <w:tcW w:w="196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617 ребенок   - в 2022-24гг.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96,74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144,34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4294,90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4110,00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4110,00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12514,90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13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153,30</w:t>
            </w:r>
          </w:p>
        </w:tc>
        <w:tc>
          <w:tcPr>
            <w:tcW w:w="196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7662,00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13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1022,40</w:t>
            </w:r>
          </w:p>
        </w:tc>
        <w:tc>
          <w:tcPr>
            <w:tcW w:w="196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Социальная поддержка семей, имеющих ребенка -инвалида, опекаемого ребенка  в 2022-24гг. -  15 детей.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54,00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13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34087,19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96567,47</w:t>
            </w:r>
          </w:p>
        </w:tc>
        <w:tc>
          <w:tcPr>
            <w:tcW w:w="196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4366,45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13115,65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316,08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13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24552,10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70576,30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2764,70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2586,30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2586,30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7937,30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11307" w:type="dxa"/>
            <w:gridSpan w:val="12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13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035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111541,16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93364,71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93426,61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298332,48</w:t>
            </w:r>
          </w:p>
        </w:tc>
        <w:tc>
          <w:tcPr>
            <w:tcW w:w="196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189,66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213,62</w:t>
            </w:r>
          </w:p>
        </w:tc>
        <w:tc>
          <w:tcPr>
            <w:tcW w:w="196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213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34295,40</w:t>
            </w:r>
          </w:p>
        </w:tc>
        <w:tc>
          <w:tcPr>
            <w:tcW w:w="196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213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муниципальных общеобразовательных организаций </w:t>
            </w: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175081,41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177504,91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177504,91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530091,23</w:t>
            </w:r>
          </w:p>
        </w:tc>
        <w:tc>
          <w:tcPr>
            <w:tcW w:w="196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13937,07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41586,00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213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34524,29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90451,29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213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03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02100L3040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9021,90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8568,20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8870,60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26460,70</w:t>
            </w:r>
          </w:p>
        </w:tc>
        <w:tc>
          <w:tcPr>
            <w:tcW w:w="196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</w:t>
            </w:r>
          </w:p>
        </w:tc>
        <w:tc>
          <w:tcPr>
            <w:tcW w:w="213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03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0210053030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42887,80000</w:t>
            </w:r>
          </w:p>
        </w:tc>
        <w:tc>
          <w:tcPr>
            <w:tcW w:w="196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11307" w:type="dxa"/>
            <w:gridSpan w:val="12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213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035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18641,06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16775,79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15932,79</w:t>
            </w: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51349,64</w:t>
            </w:r>
          </w:p>
        </w:tc>
        <w:tc>
          <w:tcPr>
            <w:tcW w:w="196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36,39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36,39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9523,91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8773,70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8773,70</w:t>
            </w: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27071,31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12930,99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37503,19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213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35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5398,11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6131,43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6911,40</w:t>
            </w: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18440,94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5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11307" w:type="dxa"/>
            <w:gridSpan w:val="12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213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35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021Е151690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5606,00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4026,99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1269,00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10901,99</w:t>
            </w:r>
          </w:p>
        </w:tc>
        <w:tc>
          <w:tcPr>
            <w:tcW w:w="196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"Точек роста" в 10 ОУ: 2021 год 3 школы, 2022 - 4 школы, 2023 - 3 школы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213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0210015980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2400,00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2400,00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3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02100S5980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24,25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24,25</w:t>
            </w:r>
          </w:p>
        </w:tc>
        <w:tc>
          <w:tcPr>
            <w:tcW w:w="196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213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3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021Е250970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3368,59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3368,59</w:t>
            </w:r>
          </w:p>
        </w:tc>
        <w:tc>
          <w:tcPr>
            <w:tcW w:w="196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в МБОУ Каратузская СОШ условий для занятий физической культуры и спортом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213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 в помещения, используемые для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03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196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мебели, брендирование помещений центров "Точка роста" 2021 год 3 школы, 2022 - 4 школы, 2023 - 3 школы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3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03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550163,84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512989,03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485406,87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1548559,75</w:t>
            </w:r>
          </w:p>
        </w:tc>
        <w:tc>
          <w:tcPr>
            <w:tcW w:w="196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3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537232,86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500702,93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473120,77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1510995,92</w:t>
            </w:r>
          </w:p>
        </w:tc>
        <w:tc>
          <w:tcPr>
            <w:tcW w:w="196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52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3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12930,99</w:t>
            </w:r>
          </w:p>
        </w:tc>
        <w:tc>
          <w:tcPr>
            <w:tcW w:w="8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55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37503,19</w:t>
            </w:r>
          </w:p>
        </w:tc>
        <w:tc>
          <w:tcPr>
            <w:tcW w:w="196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5036A8" w:rsidRDefault="00FA7C0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433"/>
        <w:gridCol w:w="1685"/>
        <w:gridCol w:w="1208"/>
        <w:gridCol w:w="551"/>
        <w:gridCol w:w="551"/>
        <w:gridCol w:w="823"/>
        <w:gridCol w:w="551"/>
        <w:gridCol w:w="855"/>
        <w:gridCol w:w="744"/>
        <w:gridCol w:w="744"/>
        <w:gridCol w:w="893"/>
        <w:gridCol w:w="2182"/>
      </w:tblGrid>
      <w:tr w:rsidR="004E399F" w:rsidRPr="004E399F" w:rsidTr="004E399F">
        <w:trPr>
          <w:trHeight w:val="2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N42"/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1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№2 к Постановлению администрации Каратузского района от 00.00.2022 № 000-п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4E399F" w:rsidRPr="004E399F" w:rsidTr="004E399F">
        <w:trPr>
          <w:trHeight w:val="138"/>
        </w:trPr>
        <w:tc>
          <w:tcPr>
            <w:tcW w:w="433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6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 (краткое описание)от реализации подпрограммного 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мероприятия  (в том числе в натуральном выражении)</w:t>
            </w:r>
          </w:p>
        </w:tc>
      </w:tr>
      <w:tr w:rsidR="004E399F" w:rsidRPr="004E399F" w:rsidTr="004E399F">
        <w:trPr>
          <w:trHeight w:val="138"/>
        </w:trPr>
        <w:tc>
          <w:tcPr>
            <w:tcW w:w="433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6" w:type="dxa"/>
            <w:gridSpan w:val="4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49" w:type="dxa"/>
            <w:gridSpan w:val="4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5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13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5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7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очередной 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финансовый год</w:t>
            </w:r>
          </w:p>
        </w:tc>
        <w:tc>
          <w:tcPr>
            <w:tcW w:w="7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первый 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год планового периода</w:t>
            </w:r>
          </w:p>
        </w:tc>
        <w:tc>
          <w:tcPr>
            <w:tcW w:w="7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второй 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год планового периода</w:t>
            </w:r>
          </w:p>
        </w:tc>
        <w:tc>
          <w:tcPr>
            <w:tcW w:w="893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Итого на 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218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3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93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08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51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51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13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51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7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93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8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4E399F" w:rsidRPr="004E399F" w:rsidTr="004E399F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4E399F" w:rsidRPr="004E399F" w:rsidTr="004E399F">
        <w:trPr>
          <w:trHeight w:val="20"/>
        </w:trPr>
        <w:tc>
          <w:tcPr>
            <w:tcW w:w="11023" w:type="dxa"/>
            <w:gridSpan w:val="12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Огнезащитная обработка деревянных конструкций кровли зданий учреждений образования.</w:t>
            </w:r>
          </w:p>
        </w:tc>
        <w:tc>
          <w:tcPr>
            <w:tcW w:w="1208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131,09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933,11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933,11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1 997,32</w:t>
            </w:r>
          </w:p>
        </w:tc>
        <w:tc>
          <w:tcPr>
            <w:tcW w:w="218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кровля зданий в 20 образовательных учреждениях соответсвует требованиям пожарной безопасности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медицинских  кабинетов, приобретение оборудования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606,00</w:t>
            </w:r>
          </w:p>
        </w:tc>
        <w:tc>
          <w:tcPr>
            <w:tcW w:w="218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 ОУ проведен ремонт медицинских кабинетов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 теневого навеса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433,41</w:t>
            </w:r>
          </w:p>
        </w:tc>
        <w:tc>
          <w:tcPr>
            <w:tcW w:w="218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3 учреждениях оборудован теневой навес 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446,14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284,93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284,93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1 015,99</w:t>
            </w:r>
          </w:p>
        </w:tc>
        <w:tc>
          <w:tcPr>
            <w:tcW w:w="218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Устранены противопожарные нарушения в 1 ОУ 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1685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СИЗ для защиты органов зрения и дыхания при пожаре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9,60</w:t>
            </w:r>
          </w:p>
        </w:tc>
        <w:tc>
          <w:tcPr>
            <w:tcW w:w="218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Роспотребнадзора в 5 ОУ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9,60</w:t>
            </w:r>
          </w:p>
        </w:tc>
        <w:tc>
          <w:tcPr>
            <w:tcW w:w="218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осветительных приборов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44,20</w:t>
            </w:r>
          </w:p>
        </w:tc>
        <w:tc>
          <w:tcPr>
            <w:tcW w:w="218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 ОУ приобретены сушильные шкафы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1685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497,77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637,63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637,63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1 773,04</w:t>
            </w:r>
          </w:p>
        </w:tc>
        <w:tc>
          <w:tcPr>
            <w:tcW w:w="218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Роспотребнадзора в 6 ОУ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114,00</w:t>
            </w:r>
          </w:p>
        </w:tc>
        <w:tc>
          <w:tcPr>
            <w:tcW w:w="218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</w:t>
            </w:r>
          </w:p>
        </w:tc>
        <w:tc>
          <w:tcPr>
            <w:tcW w:w="1685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оконных блоков, дверных проемов</w:t>
            </w:r>
          </w:p>
        </w:tc>
        <w:tc>
          <w:tcPr>
            <w:tcW w:w="1208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507,34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723,57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723,57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1 954,49</w:t>
            </w:r>
          </w:p>
        </w:tc>
        <w:tc>
          <w:tcPr>
            <w:tcW w:w="218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проверки целостности проводников в 27 ОУ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218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0240075630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3 525,00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9 165,00</w:t>
            </w:r>
          </w:p>
        </w:tc>
        <w:tc>
          <w:tcPr>
            <w:tcW w:w="218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02400S5630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35,60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28,48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28,48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92,57</w:t>
            </w:r>
          </w:p>
        </w:tc>
        <w:tc>
          <w:tcPr>
            <w:tcW w:w="218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2 Выполнение мероприятий по энергосбережению и энергоэффективности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автоматических модульных котельных</w:t>
            </w:r>
          </w:p>
        </w:tc>
        <w:tc>
          <w:tcPr>
            <w:tcW w:w="1208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461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2624,02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2624,02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5248,04</w:t>
            </w:r>
          </w:p>
        </w:tc>
        <w:tc>
          <w:tcPr>
            <w:tcW w:w="218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к отопительному сезону в ОУ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котла внутреннего горения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489,00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489,00</w:t>
            </w:r>
          </w:p>
        </w:tc>
        <w:tc>
          <w:tcPr>
            <w:tcW w:w="218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Капитальный ремонт зданий ОУ 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3464,25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3464,25</w:t>
            </w:r>
          </w:p>
        </w:tc>
        <w:tc>
          <w:tcPr>
            <w:tcW w:w="218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системы отопления МБОУ Моторская СОШ</w:t>
            </w:r>
          </w:p>
        </w:tc>
      </w:tr>
      <w:tr w:rsidR="004E399F" w:rsidRPr="004E399F" w:rsidTr="004E399F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3 Капитальные вложения в образовательные учреждения района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</w:t>
            </w:r>
          </w:p>
        </w:tc>
        <w:tc>
          <w:tcPr>
            <w:tcW w:w="1208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0240002100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1050,00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2050,00</w:t>
            </w:r>
          </w:p>
        </w:tc>
        <w:tc>
          <w:tcPr>
            <w:tcW w:w="218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спортивного зала МБОУ Каратузская СОШ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0240002200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2182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услуг, повышение их качества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0240078400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7378,80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7378,80</w:t>
            </w:r>
          </w:p>
        </w:tc>
        <w:tc>
          <w:tcPr>
            <w:tcW w:w="218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МБДОУ детский сад "Колобок"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3.4.</w:t>
            </w:r>
          </w:p>
        </w:tc>
        <w:tc>
          <w:tcPr>
            <w:tcW w:w="1685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за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услуг, повышение их качества, за счет средств местного бюджета</w:t>
            </w:r>
          </w:p>
        </w:tc>
        <w:tc>
          <w:tcPr>
            <w:tcW w:w="1208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02400S8400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75,03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75,03</w:t>
            </w:r>
          </w:p>
        </w:tc>
        <w:tc>
          <w:tcPr>
            <w:tcW w:w="218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5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208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20994,32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8944,02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6320,00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34208,34</w:t>
            </w:r>
          </w:p>
        </w:tc>
        <w:tc>
          <w:tcPr>
            <w:tcW w:w="218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20994,32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8944,02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6320,00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34208,34</w:t>
            </w:r>
          </w:p>
        </w:tc>
        <w:tc>
          <w:tcPr>
            <w:tcW w:w="218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433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182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619"/>
        <w:gridCol w:w="1326"/>
        <w:gridCol w:w="1858"/>
        <w:gridCol w:w="1326"/>
        <w:gridCol w:w="555"/>
        <w:gridCol w:w="577"/>
        <w:gridCol w:w="544"/>
        <w:gridCol w:w="511"/>
        <w:gridCol w:w="935"/>
        <w:gridCol w:w="935"/>
        <w:gridCol w:w="935"/>
        <w:gridCol w:w="1152"/>
      </w:tblGrid>
      <w:tr w:rsidR="004E399F" w:rsidRPr="004E399F" w:rsidTr="004E399F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L39"/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№3 к постановлению администрации Каратузского района от  00.00.2022г. № 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9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5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2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5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5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600 407,71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540 325,23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507 220,84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1 647 953,78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25 500,93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53 379,33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574 906,77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524 936,93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494 730,74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1 594 574,44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550 163,84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512 989,04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485 406,87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1 548 559,75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12 930,99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37 503,19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537 232,86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500 702,94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473 120,77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1 511 056,57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6 152,02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16 565,00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6 152,02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16 565,00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562,20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2 237,64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20 994,32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36 258,34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20 994,32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36 258,34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21 329,55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11 417,70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8 519,50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41 266,75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12 382,55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2 914,80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15 313,95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8 947,00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25 952,80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9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401"/>
        <w:gridCol w:w="1474"/>
        <w:gridCol w:w="2524"/>
        <w:gridCol w:w="1946"/>
        <w:gridCol w:w="1109"/>
        <w:gridCol w:w="1074"/>
        <w:gridCol w:w="1086"/>
        <w:gridCol w:w="1267"/>
      </w:tblGrid>
      <w:tr w:rsidR="004E399F" w:rsidRPr="004E399F" w:rsidTr="004E399F">
        <w:trPr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№4 к постановлению администрации Каратузского района от  00.00.2022г. № 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программы, подпрограммы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074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8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267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52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194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600 407,70</w:t>
            </w:r>
          </w:p>
        </w:tc>
        <w:tc>
          <w:tcPr>
            <w:tcW w:w="1074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540 325,23</w:t>
            </w:r>
          </w:p>
        </w:tc>
        <w:tc>
          <w:tcPr>
            <w:tcW w:w="108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507 220,84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1 647 953,77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33 115,39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34 034,68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7 486,15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74 636,22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343 900,15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314 552,11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310 996,25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969 448,51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223 392,17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191 738,44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188 738,44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603 869,05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52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94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550 163,84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512 989,04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485 406,87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1 548 559,75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33 115,39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34 034,68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7 486,15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74 636,22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313 676,10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302 980,71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302 323,05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918 979,86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203 372,35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175 973,65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175 597,67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554 943,67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52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94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6 152,02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16 565,00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4 274,80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11 024,80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1 877,22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5 540,20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52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194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52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94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20 994,32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36 258,34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10 903,80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16 543,80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10 090,52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6 124,02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3 500,00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19 714,54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52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194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52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94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21 329,55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11 417,70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8 519,50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41 266,75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15 045,45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5 376,40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2 478,20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22 900,05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6 284,10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18 366,70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52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1946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4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74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6" w:type="dxa"/>
            <w:noWrap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267" w:type="dxa"/>
            <w:hideMark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tabs>
          <w:tab w:val="left" w:pos="5880"/>
          <w:tab w:val="left" w:pos="628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Перечень</w:t>
      </w:r>
      <w:r w:rsidRPr="004E399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4E399F" w:rsidRPr="004E399F" w:rsidRDefault="004E399F" w:rsidP="004E399F">
      <w:pPr>
        <w:tabs>
          <w:tab w:val="left" w:pos="5880"/>
          <w:tab w:val="left" w:pos="628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муниципального имущества, находящегося в собственности  муниципального образования «Каратузский район» и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утвержденного постановлением администрации</w:t>
      </w:r>
      <w:r w:rsidRPr="004E399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                                                                  Каратузского района от 12.12.2017 № 1328-п</w:t>
      </w:r>
    </w:p>
    <w:p w:rsidR="004E399F" w:rsidRPr="004E399F" w:rsidRDefault="004E399F" w:rsidP="004E399F">
      <w:pPr>
        <w:tabs>
          <w:tab w:val="left" w:pos="4155"/>
          <w:tab w:val="left" w:pos="732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tabs>
          <w:tab w:val="left" w:pos="4155"/>
          <w:tab w:val="left" w:pos="732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136"/>
        <w:gridCol w:w="1939"/>
        <w:gridCol w:w="1542"/>
        <w:gridCol w:w="1470"/>
        <w:gridCol w:w="2268"/>
      </w:tblGrid>
      <w:tr w:rsidR="004E399F" w:rsidRPr="004E399F" w:rsidTr="00281BF8">
        <w:tc>
          <w:tcPr>
            <w:tcW w:w="392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2136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Адрес объекта</w:t>
            </w:r>
          </w:p>
        </w:tc>
        <w:tc>
          <w:tcPr>
            <w:tcW w:w="1939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Тип здания, помещения, назначение для использования</w:t>
            </w:r>
          </w:p>
        </w:tc>
        <w:tc>
          <w:tcPr>
            <w:tcW w:w="1542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Площадь объекта помещения</w:t>
            </w:r>
          </w:p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кв.м.</w:t>
            </w:r>
          </w:p>
        </w:tc>
        <w:tc>
          <w:tcPr>
            <w:tcW w:w="1470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Сведения о праве аренды пользования имуществом( субъекты малого и среднего предпринима-</w:t>
            </w:r>
          </w:p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тельства)</w:t>
            </w:r>
          </w:p>
        </w:tc>
        <w:tc>
          <w:tcPr>
            <w:tcW w:w="2268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Кадастровый номер</w:t>
            </w:r>
          </w:p>
        </w:tc>
      </w:tr>
      <w:tr w:rsidR="004E399F" w:rsidRPr="004E399F" w:rsidTr="00281BF8">
        <w:tc>
          <w:tcPr>
            <w:tcW w:w="392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36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с. Каратузское, </w:t>
            </w:r>
          </w:p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 Мира,76, пом.1</w:t>
            </w:r>
          </w:p>
        </w:tc>
        <w:tc>
          <w:tcPr>
            <w:tcW w:w="1939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нежилое помещение</w:t>
            </w:r>
          </w:p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гараж</w:t>
            </w:r>
          </w:p>
        </w:tc>
        <w:tc>
          <w:tcPr>
            <w:tcW w:w="1542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66,0 кв.м.</w:t>
            </w:r>
          </w:p>
        </w:tc>
        <w:tc>
          <w:tcPr>
            <w:tcW w:w="1470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свободное</w:t>
            </w:r>
          </w:p>
        </w:tc>
        <w:tc>
          <w:tcPr>
            <w:tcW w:w="2268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24:19:0000000:0:503/1</w:t>
            </w:r>
          </w:p>
        </w:tc>
      </w:tr>
      <w:tr w:rsidR="004E399F" w:rsidRPr="004E399F" w:rsidTr="00281BF8">
        <w:tc>
          <w:tcPr>
            <w:tcW w:w="392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136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</w:t>
            </w:r>
          </w:p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Красноярский край, Каратузски район, </w:t>
            </w:r>
          </w:p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с. Каратузское, </w:t>
            </w:r>
          </w:p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 Хлебная, д. 26, пом.1</w:t>
            </w:r>
          </w:p>
        </w:tc>
        <w:tc>
          <w:tcPr>
            <w:tcW w:w="1939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542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247,2 кв.м</w:t>
            </w:r>
          </w:p>
        </w:tc>
        <w:tc>
          <w:tcPr>
            <w:tcW w:w="1470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аренда</w:t>
            </w:r>
          </w:p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ИП ПетуховаН.В.</w:t>
            </w:r>
          </w:p>
        </w:tc>
        <w:tc>
          <w:tcPr>
            <w:tcW w:w="2268" w:type="dxa"/>
          </w:tcPr>
          <w:p w:rsidR="004E399F" w:rsidRPr="004E399F" w:rsidRDefault="004E399F" w:rsidP="004E399F">
            <w:pPr>
              <w:tabs>
                <w:tab w:val="left" w:pos="4155"/>
                <w:tab w:val="left" w:pos="73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24:19:0101007:957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tabs>
          <w:tab w:val="left" w:pos="41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ПЕРЕЧЕНЬ </w:t>
      </w:r>
    </w:p>
    <w:p w:rsidR="004E399F" w:rsidRPr="004E399F" w:rsidRDefault="004E399F" w:rsidP="004E399F">
      <w:pPr>
        <w:tabs>
          <w:tab w:val="left" w:pos="6412"/>
        </w:tabs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предпринимательства, утвержденного</w:t>
      </w:r>
      <w:r w:rsidRPr="004E399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постановлением  администрации Каратузского района от 28.12.2020 №1136-п</w:t>
      </w:r>
    </w:p>
    <w:p w:rsidR="004E399F" w:rsidRPr="004E399F" w:rsidRDefault="004E399F" w:rsidP="004E399F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pPr w:leftFromText="180" w:rightFromText="180" w:bottomFromText="200" w:vertAnchor="text" w:tblpX="-97" w:tblpY="21"/>
        <w:tblW w:w="11199" w:type="dxa"/>
        <w:tblLayout w:type="fixed"/>
        <w:tblLook w:val="04A0" w:firstRow="1" w:lastRow="0" w:firstColumn="1" w:lastColumn="0" w:noHBand="0" w:noVBand="1"/>
      </w:tblPr>
      <w:tblGrid>
        <w:gridCol w:w="582"/>
        <w:gridCol w:w="1066"/>
        <w:gridCol w:w="2478"/>
        <w:gridCol w:w="2253"/>
        <w:gridCol w:w="1701"/>
        <w:gridCol w:w="1574"/>
        <w:gridCol w:w="1545"/>
      </w:tblGrid>
      <w:tr w:rsidR="004E399F" w:rsidRPr="004E399F" w:rsidTr="004E399F">
        <w:trPr>
          <w:trHeight w:val="2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№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Реестровый номер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Адрес (местоположение)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Кадастровый №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Площадь </w:t>
            </w:r>
            <w:r w:rsidRPr="004E399F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br/>
              <w:t>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Кадастровая стоимость,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руб.</w:t>
            </w:r>
          </w:p>
        </w:tc>
      </w:tr>
      <w:tr w:rsidR="004E399F" w:rsidRPr="004E399F" w:rsidTr="004E399F">
        <w:trPr>
          <w:trHeight w:val="2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40015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Красноярский край Каратузский район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АО Амыльское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участок №12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24:19:2101002:381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3 474 286 кв .м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11 256 686,44</w:t>
            </w:r>
          </w:p>
        </w:tc>
      </w:tr>
      <w:tr w:rsidR="004E399F" w:rsidRPr="004E399F" w:rsidTr="004E399F">
        <w:trPr>
          <w:trHeight w:val="2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40010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Красноярский край Каратузский район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АО Пограничник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участок №83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24:19:1801003:242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1 761 100 кв .м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6 952 201,24</w:t>
            </w:r>
          </w:p>
        </w:tc>
      </w:tr>
      <w:tr w:rsidR="004E399F" w:rsidRPr="004E399F" w:rsidTr="004E399F">
        <w:trPr>
          <w:trHeight w:val="2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40110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Красноярский край Каратузский район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АО им. Ленина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участок №11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24:19:1901004:484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6 406 750 кв. м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54 457 375,00</w:t>
            </w:r>
          </w:p>
        </w:tc>
      </w:tr>
      <w:tr w:rsidR="004E399F" w:rsidRPr="004E399F" w:rsidTr="004E399F">
        <w:trPr>
          <w:trHeight w:val="2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39693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Красноярский край Каратузский район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к-з им. Димитрова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участок №104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24:19:1901001:372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280 800 кв. 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783 432,00</w:t>
            </w:r>
          </w:p>
        </w:tc>
      </w:tr>
      <w:tr w:rsidR="004E399F" w:rsidRPr="004E399F" w:rsidTr="004E399F">
        <w:trPr>
          <w:trHeight w:val="2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49361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Красноярский край Каратузский район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колхоз им. Димитрова участок №124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24:19:1701001:454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397 000 кв. м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1 567 215,88</w:t>
            </w:r>
          </w:p>
        </w:tc>
      </w:tr>
      <w:tr w:rsidR="004E399F" w:rsidRPr="004E399F" w:rsidTr="004E399F">
        <w:trPr>
          <w:trHeight w:val="2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39737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Красноярский край Каратузский район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к-з им. Димитрова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участок №8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24:19:1701001:438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1 876 400 кв. м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7 407 364,94</w:t>
            </w:r>
          </w:p>
        </w:tc>
      </w:tr>
    </w:tbl>
    <w:p w:rsidR="004E399F" w:rsidRPr="004E399F" w:rsidRDefault="004E399F" w:rsidP="004E399F">
      <w:pPr>
        <w:tabs>
          <w:tab w:val="left" w:pos="4184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ПЕРЕЧЕНЬ</w:t>
      </w:r>
    </w:p>
    <w:p w:rsidR="004E399F" w:rsidRPr="004E399F" w:rsidRDefault="004E399F" w:rsidP="004E399F">
      <w:pPr>
        <w:tabs>
          <w:tab w:val="left" w:pos="6412"/>
        </w:tabs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предпринимательства, утвержденный постановлению администрации Каратузского района  от 28.11.2019 № 1032-п</w:t>
      </w:r>
    </w:p>
    <w:p w:rsidR="004E399F" w:rsidRPr="004E399F" w:rsidRDefault="004E399F" w:rsidP="004E399F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pPr w:leftFromText="180" w:rightFromText="180" w:vertAnchor="text" w:tblpX="-112" w:tblpY="21"/>
        <w:tblW w:w="113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8"/>
        <w:gridCol w:w="1481"/>
        <w:gridCol w:w="2551"/>
        <w:gridCol w:w="1701"/>
        <w:gridCol w:w="2693"/>
        <w:gridCol w:w="1701"/>
      </w:tblGrid>
      <w:tr w:rsidR="004E399F" w:rsidRPr="004E399F" w:rsidTr="004E399F">
        <w:trPr>
          <w:trHeight w:val="2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Реестровый</w:t>
            </w: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br/>
              <w:t>номер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Адрес (местоположение)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Кадастровый 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Площадь </w:t>
            </w: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br/>
              <w:t>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Кадастровая стоимость</w:t>
            </w:r>
          </w:p>
        </w:tc>
      </w:tr>
      <w:tr w:rsidR="004E399F" w:rsidRPr="004E399F" w:rsidTr="004E399F">
        <w:trPr>
          <w:trHeight w:val="2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00039685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к-з Димитрова, участок №87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24:19:1801001:236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1670700 км</w:t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3 708 954,00</w:t>
            </w:r>
          </w:p>
        </w:tc>
      </w:tr>
      <w:tr w:rsidR="004E399F" w:rsidRPr="004E399F" w:rsidTr="004E399F">
        <w:trPr>
          <w:trHeight w:val="2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lastRenderedPageBreak/>
              <w:t>00039686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к-з им. Димитрова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24:19:1701002:797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1406348 км</w:t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4 739 392,76</w:t>
            </w:r>
          </w:p>
        </w:tc>
      </w:tr>
      <w:tr w:rsidR="004E399F" w:rsidRPr="004E399F" w:rsidTr="004E399F">
        <w:trPr>
          <w:trHeight w:val="2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00039687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к-з им. Димитрова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24:19:1701001:453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502500 км</w:t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1 983 692,65</w:t>
            </w:r>
          </w:p>
        </w:tc>
      </w:tr>
      <w:tr w:rsidR="004E399F" w:rsidRPr="004E399F" w:rsidTr="004E399F">
        <w:trPr>
          <w:trHeight w:val="2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00039688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к-з им. Димитрова, участок №110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24:19:1901001:363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556400 км</w:t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1 552 356,00</w:t>
            </w:r>
          </w:p>
        </w:tc>
      </w:tr>
      <w:tr w:rsidR="004E399F" w:rsidRPr="004E399F" w:rsidTr="004E399F">
        <w:trPr>
          <w:trHeight w:val="2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00039689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к-з им. Димитрова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24:19:1701002:799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4839919 км</w:t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16 310 527,03</w:t>
            </w:r>
          </w:p>
        </w:tc>
      </w:tr>
      <w:tr w:rsidR="004E399F" w:rsidRPr="004E399F" w:rsidTr="004E399F">
        <w:trPr>
          <w:trHeight w:val="2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00040424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Россия, Красноярский край, Каратузский район,</w:t>
            </w:r>
          </w:p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АО им. Ленина, </w:t>
            </w:r>
          </w:p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участок №7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24:19:0000000:163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125600  км</w:t>
            </w: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495 824,47</w:t>
            </w:r>
          </w:p>
        </w:tc>
      </w:tr>
      <w:tr w:rsidR="004E399F" w:rsidRPr="004E399F" w:rsidTr="004E399F">
        <w:trPr>
          <w:trHeight w:val="2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00039691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к-з им. Димитрова,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участок №97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24:19:1801001:240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1064900 км</w:t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2 364 078,00</w:t>
            </w:r>
          </w:p>
        </w:tc>
      </w:tr>
      <w:tr w:rsidR="004E399F" w:rsidRPr="004E399F" w:rsidTr="004E399F">
        <w:trPr>
          <w:trHeight w:val="2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00040425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Россия, Красноярский край, Каратузский район, </w:t>
            </w:r>
          </w:p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АО им. Ленина, участок №6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24:19:0000000:162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12 300</w:t>
            </w:r>
            <w:r w:rsidRPr="004E399F">
              <w:rPr>
                <w:rFonts w:ascii="Calibri" w:eastAsiaTheme="minorHAnsi" w:hAnsi="Calibri" w:cstheme="minorBidi"/>
                <w:color w:val="auto"/>
                <w:kern w:val="0"/>
                <w:sz w:val="12"/>
                <w:szCs w:val="12"/>
                <w:shd w:val="clear" w:color="auto" w:fill="E6E6E6"/>
                <w:lang w:eastAsia="en-US"/>
              </w:rPr>
              <w:t> </w:t>
            </w:r>
            <w:r w:rsidRPr="004E399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км</w:t>
            </w:r>
            <w:r w:rsidRPr="004E399F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Calibri" w:eastAsiaTheme="minorHAnsi" w:hAnsi="Calibri" w:cstheme="minorBidi"/>
                <w:color w:val="333333"/>
                <w:kern w:val="0"/>
                <w:sz w:val="12"/>
                <w:szCs w:val="12"/>
                <w:lang w:eastAsia="en-US"/>
              </w:rPr>
              <w:t>48 556,06</w:t>
            </w:r>
          </w:p>
        </w:tc>
      </w:tr>
      <w:tr w:rsidR="004E399F" w:rsidRPr="004E399F" w:rsidTr="004E399F">
        <w:trPr>
          <w:trHeight w:val="2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00039693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Россия, Красноярский край Каратузский район,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к- им. Димитрова участок №104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24:19:1901001:372_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280800 км</w:t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783 432,00</w:t>
            </w:r>
          </w:p>
        </w:tc>
      </w:tr>
      <w:tr w:rsidR="004E399F" w:rsidRPr="004E399F" w:rsidTr="004E399F">
        <w:trPr>
          <w:trHeight w:val="2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00039694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земли 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Россия, Красноярский край Каратузский район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 xml:space="preserve"> к-з им. Димитрова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24:19:1701002:798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1381264 км</w:t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</w: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4 654 859,68</w:t>
            </w:r>
          </w:p>
        </w:tc>
      </w:tr>
    </w:tbl>
    <w:tbl>
      <w:tblPr>
        <w:tblStyle w:val="aff5"/>
        <w:tblW w:w="11386" w:type="dxa"/>
        <w:tblInd w:w="-34" w:type="dxa"/>
        <w:tblLook w:val="04A0" w:firstRow="1" w:lastRow="0" w:firstColumn="1" w:lastColumn="0" w:noHBand="0" w:noVBand="1"/>
      </w:tblPr>
      <w:tblGrid>
        <w:gridCol w:w="1276"/>
        <w:gridCol w:w="1409"/>
        <w:gridCol w:w="2542"/>
        <w:gridCol w:w="1719"/>
        <w:gridCol w:w="2694"/>
        <w:gridCol w:w="1701"/>
        <w:gridCol w:w="45"/>
      </w:tblGrid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39706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 Красноярский край Каратузский район к-з Заречный участок №177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24:19:1601003:1140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57600 км</w:t>
            </w:r>
          </w:p>
        </w:tc>
        <w:tc>
          <w:tcPr>
            <w:tcW w:w="170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227 384,47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39707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 Красноярский край Каратузский район к-з Саяны участок №147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24:19:0000000:1940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15300 км</w:t>
            </w:r>
          </w:p>
        </w:tc>
        <w:tc>
          <w:tcPr>
            <w:tcW w:w="170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60 399,00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39708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 назначения</w:t>
            </w:r>
          </w:p>
        </w:tc>
        <w:tc>
          <w:tcPr>
            <w:tcW w:w="254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 Красняорский край Каратузский район к-з Заречный участок №161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24:19:1601001:2890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3900 км</w:t>
            </w:r>
          </w:p>
        </w:tc>
        <w:tc>
          <w:tcPr>
            <w:tcW w:w="170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15 395,82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39709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 Красноярский край Каратузский район к-зЗаречный участок №163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24:19:1601001:2920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1336900 км</w:t>
            </w:r>
          </w:p>
        </w:tc>
        <w:tc>
          <w:tcPr>
            <w:tcW w:w="170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5 277 609,35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40397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 Красноярский край, Каратузский район, АО им. Ленина, участок № 15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24:19:1801003:233</w:t>
            </w:r>
          </w:p>
        </w:tc>
        <w:tc>
          <w:tcPr>
            <w:tcW w:w="269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1 160 500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4 581 244,41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40426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24:19:0000000:210</w:t>
            </w:r>
          </w:p>
        </w:tc>
        <w:tc>
          <w:tcPr>
            <w:tcW w:w="269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71 100 км</w:t>
            </w:r>
          </w:p>
        </w:tc>
        <w:tc>
          <w:tcPr>
            <w:tcW w:w="170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280 677,71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 Красноярский край, Каратузский район, АО им .Ленина, участок №20</w:t>
            </w: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40442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Россия,Красноярский край, Каратузский район, АО им. Ленина, участок №21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24:19:0202001:74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518 720,82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131 400 км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40441</w:t>
            </w:r>
          </w:p>
        </w:tc>
        <w:tc>
          <w:tcPr>
            <w:tcW w:w="140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Россия,Красноярский край, Каратузский район, АО им. Ленина, участок №25</w:t>
            </w:r>
          </w:p>
        </w:tc>
        <w:tc>
          <w:tcPr>
            <w:tcW w:w="171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24:19:1801004:167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57 900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228 568,76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40389</w:t>
            </w:r>
          </w:p>
        </w:tc>
        <w:tc>
          <w:tcPr>
            <w:tcW w:w="140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Россия,Красноярский край, Каратузский район, АО им. Ленина, участок №27</w:t>
            </w:r>
          </w:p>
        </w:tc>
        <w:tc>
          <w:tcPr>
            <w:tcW w:w="171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24:19:1801004:169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1 268 100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5 006 011,24 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40390</w:t>
            </w:r>
          </w:p>
        </w:tc>
        <w:tc>
          <w:tcPr>
            <w:tcW w:w="140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Россия,Красноярский край, Каратузский район, АО им. Ленина, участок № 28</w:t>
            </w:r>
          </w:p>
        </w:tc>
        <w:tc>
          <w:tcPr>
            <w:tcW w:w="171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24:19:1801004:171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54 000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213 172,94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40392</w:t>
            </w:r>
          </w:p>
        </w:tc>
        <w:tc>
          <w:tcPr>
            <w:tcW w:w="140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 Красноярский край, Каратузский район, АО им. Ленина, участок № 30</w:t>
            </w:r>
          </w:p>
        </w:tc>
        <w:tc>
          <w:tcPr>
            <w:tcW w:w="171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24:19:1801004:173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879 600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3 472 350,35</w:t>
            </w:r>
          </w:p>
        </w:tc>
      </w:tr>
      <w:tr w:rsidR="004E399F" w:rsidRPr="004E399F" w:rsidTr="004E399F">
        <w:trPr>
          <w:gridAfter w:val="1"/>
          <w:wAfter w:w="45" w:type="dxa"/>
          <w:trHeight w:val="138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40393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 Красноярский край, Каратузский район, АО им. Ленина, участок № 31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24:19:1801004:172</w:t>
            </w:r>
          </w:p>
        </w:tc>
        <w:tc>
          <w:tcPr>
            <w:tcW w:w="269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38 800 км</w:t>
            </w:r>
          </w:p>
        </w:tc>
        <w:tc>
          <w:tcPr>
            <w:tcW w:w="170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153 168,71 </w:t>
            </w:r>
          </w:p>
        </w:tc>
      </w:tr>
      <w:tr w:rsidR="004E399F" w:rsidRPr="004E399F" w:rsidTr="004E399F">
        <w:trPr>
          <w:gridAfter w:val="1"/>
          <w:wAfter w:w="45" w:type="dxa"/>
          <w:trHeight w:val="138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138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138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0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1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40410</w:t>
            </w:r>
          </w:p>
        </w:tc>
        <w:tc>
          <w:tcPr>
            <w:tcW w:w="140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 Красноярский край, Каратузский район, АО им. Ленина, участок № 32</w:t>
            </w:r>
          </w:p>
        </w:tc>
        <w:tc>
          <w:tcPr>
            <w:tcW w:w="171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24:19:1901004:388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198 400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1 686 400,00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40411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Россия,Красноярский край, Каратузский район, АО им. Ленина, участок № 8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24:19:1901004:392</w:t>
            </w:r>
          </w:p>
        </w:tc>
        <w:tc>
          <w:tcPr>
            <w:tcW w:w="269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244 600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2 079 100,00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40341</w:t>
            </w:r>
          </w:p>
        </w:tc>
        <w:tc>
          <w:tcPr>
            <w:tcW w:w="140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Россия,Красноярский край, Каратузский район, АО "Пограничник", участок №17</w:t>
            </w:r>
          </w:p>
        </w:tc>
        <w:tc>
          <w:tcPr>
            <w:tcW w:w="171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24:19:1801002:85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6 000 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23 685,88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40342</w:t>
            </w:r>
          </w:p>
        </w:tc>
        <w:tc>
          <w:tcPr>
            <w:tcW w:w="140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Россия,Красноярский край, Каратузский район, АО "Пограничник", участок №19</w:t>
            </w:r>
          </w:p>
        </w:tc>
        <w:tc>
          <w:tcPr>
            <w:tcW w:w="171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24:19:1801002:87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16 900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66 715,24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40369</w:t>
            </w:r>
          </w:p>
        </w:tc>
        <w:tc>
          <w:tcPr>
            <w:tcW w:w="140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Россия,Красноярский край, Каратузский район, АО "Пограничник", участок №36</w:t>
            </w:r>
          </w:p>
        </w:tc>
        <w:tc>
          <w:tcPr>
            <w:tcW w:w="171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24:19:1801002:82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106 400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420 029,65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40366</w:t>
            </w:r>
          </w:p>
        </w:tc>
        <w:tc>
          <w:tcPr>
            <w:tcW w:w="140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Россия,Красноярский край, Каратузский район, АО "Пограничник", участок №39</w:t>
            </w:r>
          </w:p>
        </w:tc>
        <w:tc>
          <w:tcPr>
            <w:tcW w:w="171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24:19:1801002:72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217 600 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859 008,00 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40375</w:t>
            </w:r>
          </w:p>
        </w:tc>
        <w:tc>
          <w:tcPr>
            <w:tcW w:w="140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Россия,Красноярский край, Каратузский район, АО "Пограничник", участок №44</w:t>
            </w:r>
          </w:p>
        </w:tc>
        <w:tc>
          <w:tcPr>
            <w:tcW w:w="1719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24:19:1801002:76</w:t>
            </w:r>
          </w:p>
        </w:tc>
        <w:tc>
          <w:tcPr>
            <w:tcW w:w="2694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41 300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163 037,82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40374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24:19:1801002:77</w:t>
            </w:r>
          </w:p>
        </w:tc>
        <w:tc>
          <w:tcPr>
            <w:tcW w:w="269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42 700 км</w:t>
            </w:r>
          </w:p>
        </w:tc>
        <w:tc>
          <w:tcPr>
            <w:tcW w:w="170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168 564,53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 Красноярский край, Каратузский район, АО "Пограничник", участок №45</w:t>
            </w: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40379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земли сельскохозяйственного </w:t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24:19:1801002:81</w:t>
            </w:r>
          </w:p>
        </w:tc>
        <w:tc>
          <w:tcPr>
            <w:tcW w:w="269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479 100 км</w:t>
            </w:r>
          </w:p>
        </w:tc>
        <w:tc>
          <w:tcPr>
            <w:tcW w:w="170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1 891 317,71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Россия,Красноярский край, Каратузский </w:t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 , АО "Пограничник", участок №49</w:t>
            </w: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40006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Россия,Красноярский край, Каратузский район, 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24:19:1901004:405</w:t>
            </w:r>
          </w:p>
        </w:tc>
        <w:tc>
          <w:tcPr>
            <w:tcW w:w="269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40 700 км</w:t>
            </w:r>
          </w:p>
        </w:tc>
        <w:tc>
          <w:tcPr>
            <w:tcW w:w="170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345 950,00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АО "Пограничник"</w:t>
            </w: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40028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Россия,Красноярский край, Каратузский район, 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24:19:2101002:387</w:t>
            </w:r>
          </w:p>
        </w:tc>
        <w:tc>
          <w:tcPr>
            <w:tcW w:w="269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77 800 км</w:t>
            </w:r>
          </w:p>
        </w:tc>
        <w:tc>
          <w:tcPr>
            <w:tcW w:w="170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252 072,00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АО "Амыльское"</w:t>
            </w: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40041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Россия, Красноярский край, Каратузский район, 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24:19:0000000:206</w:t>
            </w:r>
          </w:p>
        </w:tc>
        <w:tc>
          <w:tcPr>
            <w:tcW w:w="269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557 005 км</w:t>
            </w:r>
          </w:p>
        </w:tc>
        <w:tc>
          <w:tcPr>
            <w:tcW w:w="1701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2 198 859,15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АО "Амыльское"</w:t>
            </w: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40040</w:t>
            </w:r>
          </w:p>
        </w:tc>
        <w:tc>
          <w:tcPr>
            <w:tcW w:w="140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19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24:19:2101002:411</w:t>
            </w:r>
          </w:p>
        </w:tc>
        <w:tc>
          <w:tcPr>
            <w:tcW w:w="2694" w:type="dxa"/>
            <w:vMerge w:val="restart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2 902 км</w:t>
            </w: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Россия, Красноярский край, Каратузский район,</w:t>
            </w: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9 402,48</w:t>
            </w:r>
          </w:p>
        </w:tc>
      </w:tr>
      <w:tr w:rsidR="004E399F" w:rsidRPr="004E399F" w:rsidTr="004E399F">
        <w:trPr>
          <w:gridAfter w:val="1"/>
          <w:wAfter w:w="45" w:type="dxa"/>
          <w:trHeight w:val="20"/>
        </w:trPr>
        <w:tc>
          <w:tcPr>
            <w:tcW w:w="1276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АО "Амыльское"</w:t>
            </w:r>
          </w:p>
        </w:tc>
        <w:tc>
          <w:tcPr>
            <w:tcW w:w="1719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E399F" w:rsidRPr="004E399F" w:rsidTr="004E399F">
        <w:trPr>
          <w:trHeight w:val="20"/>
        </w:trPr>
        <w:tc>
          <w:tcPr>
            <w:tcW w:w="11386" w:type="dxa"/>
            <w:gridSpan w:val="7"/>
            <w:hideMark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tabs>
          <w:tab w:val="left" w:pos="4184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tabs>
          <w:tab w:val="left" w:pos="4184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ПЕРЕЧЕНЬ</w:t>
      </w:r>
    </w:p>
    <w:p w:rsidR="004E399F" w:rsidRPr="004E399F" w:rsidRDefault="004E399F" w:rsidP="004E399F">
      <w:pPr>
        <w:tabs>
          <w:tab w:val="left" w:pos="4184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предпринимательства, утвержденный постановлением администрации Каратузского  от 03.11.2021 № 901-п</w:t>
      </w:r>
    </w:p>
    <w:p w:rsidR="004E399F" w:rsidRPr="004E399F" w:rsidRDefault="004E399F" w:rsidP="004E399F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pPr w:leftFromText="180" w:rightFromText="180" w:vertAnchor="text" w:tblpX="-97" w:tblpY="21"/>
        <w:tblW w:w="111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1701"/>
        <w:gridCol w:w="2253"/>
        <w:gridCol w:w="1701"/>
        <w:gridCol w:w="3275"/>
        <w:gridCol w:w="1545"/>
      </w:tblGrid>
      <w:tr w:rsidR="004E399F" w:rsidRPr="004E399F" w:rsidTr="004E399F"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№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Адрес (местоположение)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Кадастровый №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Площадь </w:t>
            </w: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br/>
              <w:t>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Балансовая стоимость,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руб.</w:t>
            </w:r>
          </w:p>
        </w:tc>
      </w:tr>
      <w:tr w:rsidR="004E399F" w:rsidRPr="004E399F" w:rsidTr="004E399F"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Нежилое здание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Россия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Красноярский край Каратузский район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с. Таскино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ул. Гагарина 49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24:19:0801003:336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359,8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242 905,00</w:t>
            </w:r>
          </w:p>
        </w:tc>
      </w:tr>
      <w:tr w:rsidR="004E399F" w:rsidRPr="004E399F" w:rsidTr="004E399F"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Земельный участок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Россия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Красноярский край  Каратузский район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с. Таскино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ул. Гагарина, 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24:19:080103:53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3783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410644,65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4E399F" w:rsidRPr="004E399F" w:rsidRDefault="004E399F" w:rsidP="004E399F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4E399F" w:rsidRPr="004E399F" w:rsidRDefault="004E399F" w:rsidP="004E399F">
      <w:pPr>
        <w:spacing w:after="200" w:line="276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09.06.2022</w:t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</w:t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с. Каратузское</w:t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E399F"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en-US"/>
        </w:rPr>
        <w:t xml:space="preserve">    </w:t>
      </w: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№ 454- п</w:t>
      </w: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№1127-п «Об утверждении муниципальной программы «Развитие малого и среднего предпринимательства в Каратузском районе»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ПОСТАНОВЛЯЮ: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 Внести в постановление от 31.10.2013 № </w:t>
      </w: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1.1. </w:t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Строку «Информация по ресурсному обеспечению муниципальной программы, в том числе по годам реализации программы, в том числе по годам реализации программы» Паспорта муниципальной программы «Развитие малого и среднего предпринимательства в Каратузском районе» изменить и изложить в следующей редакции: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8589"/>
      </w:tblGrid>
      <w:tr w:rsidR="004E399F" w:rsidRPr="004E399F" w:rsidTr="00281BF8">
        <w:trPr>
          <w:trHeight w:val="1124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Общий объем финансирования муниципальной программы в 2014-2024 годах за счет всех источников финансирования составит 32 662,37 тыс. руб.: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 счет средств местного бюджета, в том числе по годам: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2014 год - 315,0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2015 год - 314,0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2016 год - 310,0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2017 год - 305,0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2018 год - 163,0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2019 год - 108,0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2020 год – 60,0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2021 год - 325,0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2022 год – 563,82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2023 год – 325,0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2024 год – 325,0 тыс. рублей.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 счет федерального бюджета  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2014 год - 818,00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18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2015 год – 1 580,80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 счет краевого бюджета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2015 год –  680,0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2016 год – 1 878,5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2017 год – 1 400,0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2018 год – 2 441,5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2019 год – 3 325,5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2020 год – 5 946,15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2021 год – 0,0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2022 год – 9381,9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2023 год – 1048,1 тыс. рублей;</w:t>
            </w:r>
          </w:p>
          <w:p w:rsidR="004E399F" w:rsidRPr="004E399F" w:rsidRDefault="004E399F" w:rsidP="004E399F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2024 год – 1048,1 тыс. рублей.</w:t>
            </w:r>
          </w:p>
        </w:tc>
      </w:tr>
    </w:tbl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1.2. В разделе 2 муниципальной программы: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абзац 6 изменить и изложить в следующей редакции: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«В 2021 году количество субъектов малого и среднего предпринимательства увеличилось на 0,4%. Причина увеличения связана с популяризацией мер государственной поддержки, в том числе с реализацией мероприятий в рамках предоставления государственной социальной помощи на основании социального контракта.»;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абзац 7 изменить и изложить в следующей редакции: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«В 2021 году число малых предприятий к уровню 2020 года увеличилось на 3,7% и составило 28 предприятий. Количество индивидуальных предпринимателей – 251. Число субъектов малого и среднего предпринимательства на 10000 жителей в районе составляет 169,4 единиц.»;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абзац 9 изменить и изложить в следующей редакции: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«Приоритетные отрасли реального сектора экономики и малая инновационная деятельность развиваются пока не в достаточной мере. Численность занятых на малых предприятиях в 2021 году к уровню 2020 года увеличилась на 1,1% и составила 1108 человек. Рост занятых связан с участием субъектов малого и среднего предпринимательства в конкурсе на возмещение части затрат на реализацию инвестиционных проектов.»;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абзац 12 изменить и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134"/>
        <w:gridCol w:w="1134"/>
        <w:gridCol w:w="992"/>
      </w:tblGrid>
      <w:tr w:rsidR="004E399F" w:rsidRPr="004E399F" w:rsidTr="004E399F">
        <w:trPr>
          <w:cantSplit/>
          <w:trHeight w:val="20"/>
        </w:trPr>
        <w:tc>
          <w:tcPr>
            <w:tcW w:w="3936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41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Един. измерения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2020 год 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2021 год </w:t>
            </w:r>
          </w:p>
        </w:tc>
        <w:tc>
          <w:tcPr>
            <w:tcW w:w="2126" w:type="dxa"/>
            <w:gridSpan w:val="2"/>
          </w:tcPr>
          <w:p w:rsidR="004E399F" w:rsidRPr="004E399F" w:rsidRDefault="004E399F" w:rsidP="004E3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333333"/>
                <w:kern w:val="0"/>
                <w:sz w:val="12"/>
                <w:szCs w:val="12"/>
              </w:rPr>
              <w:t>Динамика</w:t>
            </w:r>
          </w:p>
        </w:tc>
      </w:tr>
      <w:tr w:rsidR="004E399F" w:rsidRPr="004E399F" w:rsidTr="004E399F">
        <w:trPr>
          <w:trHeight w:val="20"/>
        </w:trPr>
        <w:tc>
          <w:tcPr>
            <w:tcW w:w="3936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Откл. </w:t>
            </w:r>
          </w:p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(+, -)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%</w:t>
            </w:r>
          </w:p>
        </w:tc>
      </w:tr>
      <w:tr w:rsidR="004E399F" w:rsidRPr="004E399F" w:rsidTr="004E399F">
        <w:trPr>
          <w:trHeight w:val="20"/>
        </w:trPr>
        <w:tc>
          <w:tcPr>
            <w:tcW w:w="3936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278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100,4</w:t>
            </w:r>
          </w:p>
        </w:tc>
      </w:tr>
      <w:tr w:rsidR="004E399F" w:rsidRPr="004E399F" w:rsidTr="004E399F">
        <w:trPr>
          <w:trHeight w:val="20"/>
        </w:trPr>
        <w:tc>
          <w:tcPr>
            <w:tcW w:w="3936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-количество малых и средних предприятий</w:t>
            </w:r>
          </w:p>
        </w:tc>
        <w:tc>
          <w:tcPr>
            <w:tcW w:w="141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103,7</w:t>
            </w:r>
          </w:p>
        </w:tc>
      </w:tr>
      <w:tr w:rsidR="004E399F" w:rsidRPr="004E399F" w:rsidTr="004E399F">
        <w:trPr>
          <w:trHeight w:val="20"/>
        </w:trPr>
        <w:tc>
          <w:tcPr>
            <w:tcW w:w="3936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Число субъектов малого и среднего предпринимательства на 10 000 жителей</w:t>
            </w:r>
          </w:p>
        </w:tc>
        <w:tc>
          <w:tcPr>
            <w:tcW w:w="141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163,5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169,4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5,9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103,6</w:t>
            </w:r>
          </w:p>
        </w:tc>
      </w:tr>
      <w:tr w:rsidR="004E399F" w:rsidRPr="004E399F" w:rsidTr="004E399F">
        <w:trPr>
          <w:trHeight w:val="20"/>
        </w:trPr>
        <w:tc>
          <w:tcPr>
            <w:tcW w:w="3936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Оборот организаций малого предпринимательства, включая микропредприятия (юридических лиц)</w:t>
            </w:r>
          </w:p>
        </w:tc>
        <w:tc>
          <w:tcPr>
            <w:tcW w:w="141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303383,3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311574,6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8191,3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102,7</w:t>
            </w:r>
          </w:p>
        </w:tc>
      </w:tr>
      <w:tr w:rsidR="004E399F" w:rsidRPr="004E399F" w:rsidTr="004E399F">
        <w:trPr>
          <w:trHeight w:val="20"/>
        </w:trPr>
        <w:tc>
          <w:tcPr>
            <w:tcW w:w="3936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Численность работников занятых в малом и среднем бизнесе</w:t>
            </w:r>
          </w:p>
        </w:tc>
        <w:tc>
          <w:tcPr>
            <w:tcW w:w="141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Человек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1096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1108</w:t>
            </w:r>
          </w:p>
        </w:tc>
        <w:tc>
          <w:tcPr>
            <w:tcW w:w="113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101,1</w:t>
            </w:r>
          </w:p>
        </w:tc>
      </w:tr>
      <w:tr w:rsidR="004E399F" w:rsidRPr="004E399F" w:rsidTr="004E399F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Доля занятых в сфере малого и среднего предпринимательства в общей численности занятых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125,0</w:t>
            </w:r>
          </w:p>
        </w:tc>
      </w:tr>
      <w:tr w:rsidR="004E399F" w:rsidRPr="004E399F" w:rsidTr="004E399F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105,5</w:t>
            </w:r>
          </w:p>
        </w:tc>
      </w:tr>
    </w:tbl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абзац 14 изменить и изложить в следующей редакции:</w:t>
      </w:r>
    </w:p>
    <w:tbl>
      <w:tblPr>
        <w:tblStyle w:val="150"/>
        <w:tblW w:w="9685" w:type="dxa"/>
        <w:tblLayout w:type="fixed"/>
        <w:tblLook w:val="04A0" w:firstRow="1" w:lastRow="0" w:firstColumn="1" w:lastColumn="0" w:noHBand="0" w:noVBand="1"/>
      </w:tblPr>
      <w:tblGrid>
        <w:gridCol w:w="1809"/>
        <w:gridCol w:w="1506"/>
        <w:gridCol w:w="1177"/>
        <w:gridCol w:w="1294"/>
        <w:gridCol w:w="1428"/>
        <w:gridCol w:w="1177"/>
        <w:gridCol w:w="1294"/>
      </w:tblGrid>
      <w:tr w:rsidR="004E399F" w:rsidRPr="004E399F" w:rsidTr="00281BF8">
        <w:tc>
          <w:tcPr>
            <w:tcW w:w="1809" w:type="dxa"/>
            <w:vMerge w:val="restart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3977" w:type="dxa"/>
            <w:gridSpan w:val="3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2021 год</w:t>
            </w:r>
          </w:p>
        </w:tc>
        <w:tc>
          <w:tcPr>
            <w:tcW w:w="3899" w:type="dxa"/>
            <w:gridSpan w:val="3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Из расчета на 1000 жителей</w:t>
            </w:r>
          </w:p>
        </w:tc>
      </w:tr>
      <w:tr w:rsidR="004E399F" w:rsidRPr="004E399F" w:rsidTr="00281BF8">
        <w:tc>
          <w:tcPr>
            <w:tcW w:w="1809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6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Краснотуранский район</w:t>
            </w:r>
          </w:p>
        </w:tc>
        <w:tc>
          <w:tcPr>
            <w:tcW w:w="117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Идринский район</w:t>
            </w:r>
          </w:p>
        </w:tc>
        <w:tc>
          <w:tcPr>
            <w:tcW w:w="129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Каратузский район</w:t>
            </w:r>
          </w:p>
        </w:tc>
        <w:tc>
          <w:tcPr>
            <w:tcW w:w="1428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Краснотуранский район</w:t>
            </w:r>
          </w:p>
        </w:tc>
        <w:tc>
          <w:tcPr>
            <w:tcW w:w="117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Идринский район</w:t>
            </w:r>
          </w:p>
        </w:tc>
        <w:tc>
          <w:tcPr>
            <w:tcW w:w="1294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Каратузский район</w:t>
            </w:r>
          </w:p>
        </w:tc>
      </w:tr>
      <w:tr w:rsidR="004E399F" w:rsidRPr="004E399F" w:rsidTr="00281BF8">
        <w:tc>
          <w:tcPr>
            <w:tcW w:w="1809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06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7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9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28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7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9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4E399F" w:rsidRPr="004E399F" w:rsidTr="00281BF8">
        <w:tc>
          <w:tcPr>
            <w:tcW w:w="1809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малых и средний предприятий, ед.</w:t>
            </w:r>
          </w:p>
        </w:tc>
        <w:tc>
          <w:tcPr>
            <w:tcW w:w="1506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117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129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428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2,1</w:t>
            </w:r>
          </w:p>
        </w:tc>
        <w:tc>
          <w:tcPr>
            <w:tcW w:w="117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2,3</w:t>
            </w:r>
          </w:p>
        </w:tc>
        <w:tc>
          <w:tcPr>
            <w:tcW w:w="129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</w:t>
            </w:r>
          </w:p>
        </w:tc>
      </w:tr>
      <w:tr w:rsidR="004E399F" w:rsidRPr="004E399F" w:rsidTr="00281BF8">
        <w:tc>
          <w:tcPr>
            <w:tcW w:w="1809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индивидуальных предпринимателей, ед.</w:t>
            </w:r>
          </w:p>
        </w:tc>
        <w:tc>
          <w:tcPr>
            <w:tcW w:w="1506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117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129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1428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15,2</w:t>
            </w:r>
          </w:p>
        </w:tc>
        <w:tc>
          <w:tcPr>
            <w:tcW w:w="117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16,0</w:t>
            </w:r>
          </w:p>
        </w:tc>
        <w:tc>
          <w:tcPr>
            <w:tcW w:w="129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17,5</w:t>
            </w:r>
          </w:p>
        </w:tc>
      </w:tr>
      <w:tr w:rsidR="004E399F" w:rsidRPr="004E399F" w:rsidTr="00281BF8">
        <w:tc>
          <w:tcPr>
            <w:tcW w:w="1809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Среднесписочная численность работников, занятых на малых и средних предприятиях, ед.</w:t>
            </w:r>
          </w:p>
        </w:tc>
        <w:tc>
          <w:tcPr>
            <w:tcW w:w="1506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869</w:t>
            </w:r>
          </w:p>
        </w:tc>
        <w:tc>
          <w:tcPr>
            <w:tcW w:w="117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959</w:t>
            </w:r>
          </w:p>
        </w:tc>
        <w:tc>
          <w:tcPr>
            <w:tcW w:w="129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1108</w:t>
            </w:r>
          </w:p>
        </w:tc>
        <w:tc>
          <w:tcPr>
            <w:tcW w:w="1428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62,7</w:t>
            </w:r>
          </w:p>
        </w:tc>
        <w:tc>
          <w:tcPr>
            <w:tcW w:w="117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88,7</w:t>
            </w:r>
          </w:p>
        </w:tc>
        <w:tc>
          <w:tcPr>
            <w:tcW w:w="129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77,1</w:t>
            </w:r>
          </w:p>
        </w:tc>
      </w:tr>
      <w:tr w:rsidR="004E399F" w:rsidRPr="004E399F" w:rsidTr="00281BF8">
        <w:tc>
          <w:tcPr>
            <w:tcW w:w="1809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Население, чел. </w:t>
            </w:r>
          </w:p>
        </w:tc>
        <w:tc>
          <w:tcPr>
            <w:tcW w:w="1506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13867</w:t>
            </w:r>
          </w:p>
        </w:tc>
        <w:tc>
          <w:tcPr>
            <w:tcW w:w="117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10806</w:t>
            </w:r>
          </w:p>
        </w:tc>
        <w:tc>
          <w:tcPr>
            <w:tcW w:w="129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14370</w:t>
            </w:r>
          </w:p>
        </w:tc>
        <w:tc>
          <w:tcPr>
            <w:tcW w:w="1428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17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29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</w:tc>
      </w:tr>
    </w:tbl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1.3. Приложение 1 к Паспорту муниципальной программы «Развитие малого и среднего предпринимательства» изложить в новой редакции, согласно приложению 1 к настоящему постановлению.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1.4. Приложение 2 к муниципальной программе «Развитие малого и среднего предпринимательства в Каратузском районе» изложить в новой редакции, согласно приложению 2 к настоящему постановлению.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1.5. Приложение 3 к муниципальной программе «Развитие малого и среднего предпринимательства в Каратузском районе» изложить в новой редакции, согласно приложению 3 к настоящему постановлению.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1.6. Приложение 1 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изложить в новой редакции, согласно приложению 4 к настоящему постановлению.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1.7. Приложение 2 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изложить в новой редакции, согласно приложению 5 к настоящему постановлению.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1.8. </w:t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«Финансовая поддержка малого и среднего предпринимательства» изменить и изложить в следующей редакции: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4E399F" w:rsidRPr="004E399F" w:rsidTr="004E399F">
        <w:trPr>
          <w:trHeight w:val="428"/>
        </w:trPr>
        <w:tc>
          <w:tcPr>
            <w:tcW w:w="2836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Объем и источники финансирования мероприятий подпрограммы на период 2022-2024 составит 12481,92 тыс. рублей, в том числе за счет средств:</w:t>
            </w:r>
          </w:p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местного бюджета 1003,82 тыс. рублей, в том числе по годам: 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2022 год – 493,82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 год – 255,00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2024 год – 255,00 тыс. рублей.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краевого бюджета 11478,10 тыс. рублей, в том числе по годам: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2022 год – 9381,90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 год – 1048,10 тыс. рублей;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2024 год – 1048,10 тыс. рублей.</w:t>
            </w:r>
          </w:p>
        </w:tc>
      </w:tr>
    </w:tbl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1.9. В разделе 2 подпрограммы «Финансовая поддержка малого и среднего предпринимательства» абзац «</w:t>
      </w: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Объем расходов на реализацию мероприятий подпрограммы на 2022 – 2024 годы составляет 3909,3 тыс. рублей, в том числе за счет средств: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местного бюджета 765,0 тыс. рублей, в том числе по годам: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2022 год – 255,0 тыс. рублей;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2023 год – 255,0 тыс. рублей;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2024 год – 255,0 тыс. рублей.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краевого бюджета 3144,3 тыс. рублей, в том числе по годам: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2022 год – 1048,1 тыс. рублей;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2023 год – 1048,1 тыс. рублей;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2024 год – 1048,1 тыс. рублей.»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изменить и изложить в новой редакции: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«</w:t>
      </w: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Объем расходов на реализацию мероприятий подпрограммы на 2022 – 2024 годы составляет 12481,92 тыс. рублей, в том числе за счет средств: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местного бюджета 1003,82 тыс. рублей, в том числе по годам: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2022 год – 493,82 тыс. рублей;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2023 год – 255,00 тыс. рублей;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2024 год – 255,00 тыс. рублей.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краевого бюджета 11478,10 тыс. рублей, в том числе по годам: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2022 год – 9381,90 тыс. рублей;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2023 год – 1048,10 тыс. рублей;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2024 год – 1048,10 тыс. рублей.»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1.10. Приложение 1 к подпрограмме «Финансовая поддержка малого и среднего предпринимательства» изложить в новой редакции, согласно приложению 6 к настоящему постановлению.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1.11. Приложение 2 к подпрограмме «Финансовая поддержка малого и среднего предпринимательства» изложить в новой редакции, согласно приложению 7 к настоящему постановлению.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Е.С. Мигла.</w:t>
      </w:r>
    </w:p>
    <w:p w:rsidR="004E399F" w:rsidRPr="004E399F" w:rsidRDefault="004E399F" w:rsidP="004E39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 </w:t>
      </w:r>
      <w:r w:rsidRPr="004E399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012B5" w:rsidRDefault="004E399F" w:rsidP="004E399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</w:t>
      </w: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К.А. Тюни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1 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постановлению администрации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 от 09.06.2022  № 454-п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1</w:t>
      </w:r>
    </w:p>
    <w:p w:rsidR="004E399F" w:rsidRPr="004E399F" w:rsidRDefault="004E399F" w:rsidP="004E399F">
      <w:pPr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Паспорту муниципальной программы</w:t>
      </w:r>
    </w:p>
    <w:p w:rsidR="004E399F" w:rsidRPr="004E399F" w:rsidRDefault="004E399F" w:rsidP="004E399F">
      <w:pPr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«Развитие малого и среднего предпринимательства в Каратузском районе»</w:t>
      </w:r>
    </w:p>
    <w:p w:rsidR="004E399F" w:rsidRPr="004E399F" w:rsidRDefault="004E399F" w:rsidP="004E399F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ПЕРЕЧЕНЬ 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ЦЕЛЕВЫХ ПОКАЗАТЕЛЕЙ МУНИЦИПАЛЬНОЙ ПРОГРАММЫ КАРАТУЗСКОГО РАЙОНА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 УКАЗАНИЕМ ПЛАНИРУЕМЫХ К ДОСТИЖЕНИЮ ЗНАЧЕНИЙ 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РЕЗУЛЬТАТЕ РЕАЛИЗАЦИИ МУНИЦИПАЛЬНОЙ ПРОГРАММЫ 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850"/>
        <w:gridCol w:w="1100"/>
        <w:gridCol w:w="460"/>
        <w:gridCol w:w="458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676"/>
        <w:gridCol w:w="709"/>
        <w:gridCol w:w="84"/>
        <w:gridCol w:w="7"/>
      </w:tblGrid>
      <w:tr w:rsidR="004E399F" w:rsidRPr="004E399F" w:rsidTr="004E399F">
        <w:trPr>
          <w:gridAfter w:val="1"/>
          <w:wAfter w:w="7" w:type="dxa"/>
        </w:trPr>
        <w:tc>
          <w:tcPr>
            <w:tcW w:w="392" w:type="dxa"/>
            <w:vMerge w:val="restart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 </w:t>
            </w: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1559" w:type="dxa"/>
            <w:vMerge w:val="restart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Цели, целевые показатели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1100" w:type="dxa"/>
            <w:vMerge w:val="restart"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 предшествующий реализации муниципальной программы 2013 год</w:t>
            </w:r>
          </w:p>
        </w:tc>
        <w:tc>
          <w:tcPr>
            <w:tcW w:w="7348" w:type="dxa"/>
            <w:gridSpan w:val="14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Годы реализации муниципальной программы</w:t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  <w:vMerge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vAlign w:val="center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458" w:type="dxa"/>
            <w:vMerge w:val="restart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567" w:type="dxa"/>
            <w:vMerge w:val="restart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 год</w:t>
            </w:r>
          </w:p>
        </w:tc>
        <w:tc>
          <w:tcPr>
            <w:tcW w:w="567" w:type="dxa"/>
            <w:vMerge w:val="restart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425" w:type="dxa"/>
            <w:vMerge w:val="restart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154" w:right="-72" w:firstLine="41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385" w:type="dxa"/>
            <w:gridSpan w:val="2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Годы до конца реализации государственной программы Красноярского края</w:t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0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8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" w:type="dxa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709" w:type="dxa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2030</w:t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0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00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60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58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676" w:type="dxa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</w:t>
            </w:r>
          </w:p>
        </w:tc>
      </w:tr>
      <w:tr w:rsidR="004E399F" w:rsidRPr="004E399F" w:rsidTr="004E399F">
        <w:tc>
          <w:tcPr>
            <w:tcW w:w="3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864" w:type="dxa"/>
            <w:gridSpan w:val="18"/>
          </w:tcPr>
          <w:p w:rsidR="004E399F" w:rsidRPr="004E399F" w:rsidRDefault="004E399F" w:rsidP="004E399F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Цель: 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4E399F" w:rsidRPr="004E399F" w:rsidTr="004E399F">
        <w:tc>
          <w:tcPr>
            <w:tcW w:w="3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64" w:type="dxa"/>
            <w:gridSpan w:val="18"/>
          </w:tcPr>
          <w:p w:rsidR="004E399F" w:rsidRPr="004E399F" w:rsidRDefault="004E399F" w:rsidP="004E399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Целевой показатель</w:t>
            </w: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ab/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559" w:type="dxa"/>
          </w:tcPr>
          <w:p w:rsidR="004E399F" w:rsidRPr="004E399F" w:rsidRDefault="004E399F" w:rsidP="004E399F">
            <w:pPr>
              <w:spacing w:after="0" w:line="240" w:lineRule="auto"/>
              <w:ind w:right="178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10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46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458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338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425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278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301</w:t>
            </w:r>
          </w:p>
        </w:tc>
        <w:tc>
          <w:tcPr>
            <w:tcW w:w="676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332</w:t>
            </w:r>
          </w:p>
        </w:tc>
        <w:tc>
          <w:tcPr>
            <w:tcW w:w="709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332</w:t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1559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85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10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6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58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169,4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174,3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177,8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180,4</w:t>
            </w:r>
          </w:p>
        </w:tc>
        <w:tc>
          <w:tcPr>
            <w:tcW w:w="676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709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242</w:t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559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Чел.</w:t>
            </w:r>
          </w:p>
        </w:tc>
        <w:tc>
          <w:tcPr>
            <w:tcW w:w="110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6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458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4E399F" w:rsidRPr="004E399F" w:rsidRDefault="004E399F" w:rsidP="004E399F">
            <w:pPr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76" w:type="dxa"/>
          </w:tcPr>
          <w:p w:rsidR="004E399F" w:rsidRPr="004E399F" w:rsidRDefault="004E399F" w:rsidP="004E399F">
            <w:pPr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4E399F" w:rsidRPr="004E399F" w:rsidRDefault="004E399F" w:rsidP="004E399F">
            <w:pPr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559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Доля занятых в сфере малого и среднего предпринимательства в </w:t>
            </w: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общей численности занятых в экономике</w:t>
            </w:r>
          </w:p>
        </w:tc>
        <w:tc>
          <w:tcPr>
            <w:tcW w:w="85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% </w:t>
            </w:r>
          </w:p>
        </w:tc>
        <w:tc>
          <w:tcPr>
            <w:tcW w:w="110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31,7</w:t>
            </w:r>
          </w:p>
        </w:tc>
        <w:tc>
          <w:tcPr>
            <w:tcW w:w="46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32,9</w:t>
            </w:r>
          </w:p>
        </w:tc>
        <w:tc>
          <w:tcPr>
            <w:tcW w:w="45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35,7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35,6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35,3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28,8</w:t>
            </w:r>
          </w:p>
        </w:tc>
        <w:tc>
          <w:tcPr>
            <w:tcW w:w="425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23,7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29,9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30,25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31,6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31,8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32,0</w:t>
            </w:r>
          </w:p>
        </w:tc>
        <w:tc>
          <w:tcPr>
            <w:tcW w:w="6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36,2</w:t>
            </w:r>
          </w:p>
        </w:tc>
        <w:tc>
          <w:tcPr>
            <w:tcW w:w="70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36,6</w:t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1.5</w:t>
            </w:r>
          </w:p>
        </w:tc>
        <w:tc>
          <w:tcPr>
            <w:tcW w:w="1559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обратившихся за информационно-консультационной поддержкой</w:t>
            </w:r>
          </w:p>
        </w:tc>
        <w:tc>
          <w:tcPr>
            <w:tcW w:w="85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10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6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5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6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70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</w:t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1.6</w:t>
            </w:r>
          </w:p>
        </w:tc>
        <w:tc>
          <w:tcPr>
            <w:tcW w:w="1559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85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10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6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5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1.7</w:t>
            </w:r>
          </w:p>
        </w:tc>
        <w:tc>
          <w:tcPr>
            <w:tcW w:w="1559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10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6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5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1.8</w:t>
            </w:r>
          </w:p>
        </w:tc>
        <w:tc>
          <w:tcPr>
            <w:tcW w:w="1559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сохраненных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10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6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5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425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0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ind w:left="-404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red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</w:t>
            </w:r>
          </w:p>
        </w:tc>
      </w:tr>
      <w:tr w:rsidR="004E399F" w:rsidRPr="004E399F" w:rsidTr="004E399F">
        <w:trPr>
          <w:gridAfter w:val="2"/>
          <w:wAfter w:w="9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размещенных информационных материалов по вопросам защиты прав потребителей, направленных на повышение потребительской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2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постановлению администрации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 от 09.06.2022 № 454-п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2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муниципальной программе «Развитие малого и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среднего предпринимательства в Каратузском районе» 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ИНФОРМАЦИЯ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 РЕСУРСНОМ ОБЕСПЕЧЕНИИ МУНИЦИПАЛЬНОЙ ПРОГРАММЫ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КАРАТУЗСКОГО РАЙОНА ЗА СЧЕТ СРЕДСТВ РАЙОННОГО БЮДЖЕТА,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 ТОМ ЧИСЛЕ СРЕДСТВ, ПОСТУПИВШИХ ИЗ БЮДЖЕТОВ ДРУГИХ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УРОВНЕЙ БЮДЖЕТНОЙ СИСТЕМЫ И БЮДЖЕТОВ ГОСУДАРСТВЕННЫХ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ВНЕБЮДЖЕТНЫХ ФОНДОВ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113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161"/>
        <w:gridCol w:w="1843"/>
        <w:gridCol w:w="2028"/>
        <w:gridCol w:w="482"/>
        <w:gridCol w:w="567"/>
        <w:gridCol w:w="481"/>
        <w:gridCol w:w="453"/>
        <w:gridCol w:w="680"/>
        <w:gridCol w:w="708"/>
        <w:gridCol w:w="697"/>
        <w:gridCol w:w="1532"/>
      </w:tblGrid>
      <w:tr w:rsidR="004E399F" w:rsidRPr="004E399F" w:rsidTr="004E399F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N</w:t>
            </w:r>
          </w:p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п/п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 w:hanging="1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Статус (муниципальнаяпрограмма, подпрограмма)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Наименование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муниципальнойпрограммы, подпрограммы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 w:firstLine="1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4E399F" w:rsidRPr="004E399F" w:rsidRDefault="004E399F" w:rsidP="004E399F">
            <w:pPr>
              <w:widowControl w:val="0"/>
              <w:tabs>
                <w:tab w:val="left" w:pos="2650"/>
                <w:tab w:val="left" w:pos="2792"/>
              </w:tabs>
              <w:spacing w:after="0" w:line="240" w:lineRule="auto"/>
              <w:ind w:left="57" w:right="57" w:firstLine="9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Код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бюджетной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классификации</w:t>
            </w: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</w:t>
            </w: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 w:hanging="2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 w:hanging="2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 w:firstLine="4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РзПр</w:t>
            </w: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ЦСР</w:t>
            </w: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ВР</w:t>
            </w: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1532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12</w:t>
            </w: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9945,72</w:t>
            </w: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1373,10</w:t>
            </w: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1373,10</w:t>
            </w: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12691,92</w:t>
            </w: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9945,72</w:t>
            </w:r>
          </w:p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1373,10</w:t>
            </w: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1373,10</w:t>
            </w: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12691,92</w:t>
            </w: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210,0</w:t>
            </w: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210,00</w:t>
            </w: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9875,72</w:t>
            </w: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1303,10</w:t>
            </w: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1303,10</w:t>
            </w: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12481,92</w:t>
            </w: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9875,72</w:t>
            </w: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1303,10</w:t>
            </w: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1303,10</w:t>
            </w: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12481,92</w:t>
            </w: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«Защита прав потребителей»</w:t>
            </w: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8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81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3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4E399F" w:rsidRPr="004E399F" w:rsidRDefault="004E399F" w:rsidP="004E39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3 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постановлению администрации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 от 09.06.2022 № 454</w:t>
      </w:r>
    </w:p>
    <w:p w:rsidR="004E399F" w:rsidRPr="004E399F" w:rsidRDefault="004E399F" w:rsidP="004E399F">
      <w:pPr>
        <w:tabs>
          <w:tab w:val="left" w:pos="13750"/>
          <w:tab w:val="left" w:pos="1389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tabs>
          <w:tab w:val="left" w:pos="13750"/>
          <w:tab w:val="left" w:pos="1389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3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муниципальной программе «Развитие малого и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среднего предпринимательства в Каратузском районе» 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76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 xml:space="preserve">ИНФОРМАЦИЯ ОБ ИСТОЧНИКАХ ФИНАНСИРОВАНИЯ ПРОГРАММ, ОТДЕЛЬНЫХ МЕРОПРИЯТИЙ МУНИЦИПАЛЬНОЙ ПРОГРАММЫ 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1122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40"/>
        <w:gridCol w:w="1020"/>
        <w:gridCol w:w="2693"/>
        <w:gridCol w:w="1711"/>
        <w:gridCol w:w="1137"/>
        <w:gridCol w:w="1276"/>
        <w:gridCol w:w="1133"/>
        <w:gridCol w:w="1710"/>
      </w:tblGrid>
      <w:tr w:rsidR="004E399F" w:rsidRPr="004E399F" w:rsidTr="004E399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п\п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Уровень бюджетной системы\источники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9945,72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1373,10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1373,10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12691,92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 (*)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9381,90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1048,10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1048,10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11478,10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бюджет (**)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1213,82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210,00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 (*)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бюджет (**)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210,00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9875,72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1303,10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1303,10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12481,92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 (*)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9381,90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1048,10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1048,10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11478,10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бюджет (**)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1003,82</w:t>
            </w:r>
          </w:p>
        </w:tc>
      </w:tr>
      <w:tr w:rsidR="004E399F" w:rsidRPr="004E399F" w:rsidTr="004E399F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40" w:type="dxa"/>
            <w:vMerge w:val="restart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20" w:type="dxa"/>
            <w:vMerge w:val="restart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Подпрограмма</w:t>
            </w:r>
          </w:p>
        </w:tc>
        <w:tc>
          <w:tcPr>
            <w:tcW w:w="2693" w:type="dxa"/>
            <w:vMerge w:val="restart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«Защита прав потребителей»</w:t>
            </w:r>
          </w:p>
        </w:tc>
        <w:tc>
          <w:tcPr>
            <w:tcW w:w="1711" w:type="dxa"/>
          </w:tcPr>
          <w:p w:rsidR="004E399F" w:rsidRPr="004E399F" w:rsidRDefault="004E399F" w:rsidP="004E399F">
            <w:pPr>
              <w:tabs>
                <w:tab w:val="center" w:pos="140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113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40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0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1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3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1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40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0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1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(*)</w:t>
            </w:r>
          </w:p>
        </w:tc>
        <w:tc>
          <w:tcPr>
            <w:tcW w:w="113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40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0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1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40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0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1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40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0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1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районный бюджет </w:t>
            </w: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(**)</w:t>
            </w:r>
          </w:p>
        </w:tc>
        <w:tc>
          <w:tcPr>
            <w:tcW w:w="113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E399F" w:rsidRPr="004E399F" w:rsidTr="004E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40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0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1" w:type="dxa"/>
          </w:tcPr>
          <w:p w:rsidR="004E399F" w:rsidRPr="004E399F" w:rsidRDefault="004E399F" w:rsidP="004E399F">
            <w:pPr>
              <w:tabs>
                <w:tab w:val="right" w:pos="276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3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3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1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4 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постановлению администрации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 от 09.06.2022 № 454</w:t>
      </w: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1 </w:t>
      </w: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4E399F" w:rsidRPr="004E399F" w:rsidRDefault="004E399F" w:rsidP="004E399F">
      <w:pPr>
        <w:keepNext/>
        <w:spacing w:after="0" w:line="240" w:lineRule="auto"/>
        <w:jc w:val="right"/>
        <w:outlineLvl w:val="3"/>
        <w:rPr>
          <w:rFonts w:ascii="Calibri" w:hAnsi="Calibri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tabs>
          <w:tab w:val="left" w:pos="13183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ПЕРЕЧЕНЬ </w:t>
      </w:r>
    </w:p>
    <w:p w:rsidR="004E399F" w:rsidRPr="004E399F" w:rsidRDefault="004E399F" w:rsidP="004E399F">
      <w:pPr>
        <w:tabs>
          <w:tab w:val="left" w:pos="13183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 ЗНАЧЕНИЕ ПОКАЗАТЕЛЕЙ РЕЗУЛЬТАТИВНОСТИ ПОДПРОГРАММЫ</w:t>
      </w: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884"/>
        <w:gridCol w:w="1025"/>
        <w:gridCol w:w="959"/>
        <w:gridCol w:w="993"/>
        <w:gridCol w:w="850"/>
        <w:gridCol w:w="1276"/>
        <w:gridCol w:w="48"/>
      </w:tblGrid>
      <w:tr w:rsidR="004E399F" w:rsidRPr="004E399F" w:rsidTr="004E399F">
        <w:trPr>
          <w:gridAfter w:val="1"/>
          <w:wAfter w:w="48" w:type="dxa"/>
          <w:trHeight w:val="20"/>
        </w:trPr>
        <w:tc>
          <w:tcPr>
            <w:tcW w:w="817" w:type="dxa"/>
            <w:vMerge w:val="restart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Цель, показатели результативности </w:t>
            </w:r>
          </w:p>
        </w:tc>
        <w:tc>
          <w:tcPr>
            <w:tcW w:w="884" w:type="dxa"/>
            <w:vMerge w:val="restart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1025" w:type="dxa"/>
            <w:vMerge w:val="restart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Источник информации</w:t>
            </w:r>
          </w:p>
        </w:tc>
        <w:tc>
          <w:tcPr>
            <w:tcW w:w="4078" w:type="dxa"/>
            <w:gridSpan w:val="4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Годы реализации подпрограммы</w:t>
            </w:r>
          </w:p>
        </w:tc>
      </w:tr>
      <w:tr w:rsidR="004E399F" w:rsidRPr="004E399F" w:rsidTr="004E399F">
        <w:trPr>
          <w:gridAfter w:val="1"/>
          <w:wAfter w:w="48" w:type="dxa"/>
          <w:trHeight w:val="20"/>
        </w:trPr>
        <w:tc>
          <w:tcPr>
            <w:tcW w:w="817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3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4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5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9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Текущий финансовый год 2021</w:t>
            </w:r>
          </w:p>
        </w:tc>
        <w:tc>
          <w:tcPr>
            <w:tcW w:w="993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Очередной финансовый год 2022</w:t>
            </w:r>
          </w:p>
        </w:tc>
        <w:tc>
          <w:tcPr>
            <w:tcW w:w="850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1-й год планового периода 2023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2-й год планового периода 2024</w:t>
            </w:r>
          </w:p>
        </w:tc>
      </w:tr>
      <w:tr w:rsidR="004E399F" w:rsidRPr="004E399F" w:rsidTr="004E399F">
        <w:trPr>
          <w:gridAfter w:val="1"/>
          <w:wAfter w:w="48" w:type="dxa"/>
          <w:trHeight w:val="20"/>
        </w:trPr>
        <w:tc>
          <w:tcPr>
            <w:tcW w:w="817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53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84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025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59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93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4E399F" w:rsidRPr="004E399F" w:rsidTr="004E399F">
        <w:trPr>
          <w:trHeight w:val="20"/>
        </w:trPr>
        <w:tc>
          <w:tcPr>
            <w:tcW w:w="81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88" w:type="dxa"/>
            <w:gridSpan w:val="8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Цель подпрограммы: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4E399F" w:rsidRPr="004E399F" w:rsidTr="004E399F">
        <w:trPr>
          <w:trHeight w:val="20"/>
        </w:trPr>
        <w:tc>
          <w:tcPr>
            <w:tcW w:w="81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88" w:type="dxa"/>
            <w:gridSpan w:val="8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4E399F" w:rsidRPr="004E399F" w:rsidTr="004E399F">
        <w:trPr>
          <w:gridAfter w:val="1"/>
          <w:wAfter w:w="48" w:type="dxa"/>
          <w:trHeight w:val="20"/>
        </w:trPr>
        <w:tc>
          <w:tcPr>
            <w:tcW w:w="81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5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8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1025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Годовая отчетность</w:t>
            </w:r>
          </w:p>
        </w:tc>
        <w:tc>
          <w:tcPr>
            <w:tcW w:w="95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9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4E399F" w:rsidRPr="004E399F" w:rsidTr="004E399F">
        <w:trPr>
          <w:gridAfter w:val="1"/>
          <w:wAfter w:w="48" w:type="dxa"/>
          <w:trHeight w:val="20"/>
        </w:trPr>
        <w:tc>
          <w:tcPr>
            <w:tcW w:w="81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25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88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1025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Годовая отчетность</w:t>
            </w:r>
          </w:p>
        </w:tc>
        <w:tc>
          <w:tcPr>
            <w:tcW w:w="95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169,4</w:t>
            </w:r>
          </w:p>
        </w:tc>
        <w:tc>
          <w:tcPr>
            <w:tcW w:w="99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174,3</w:t>
            </w:r>
          </w:p>
        </w:tc>
        <w:tc>
          <w:tcPr>
            <w:tcW w:w="85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177,8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180,4</w:t>
            </w:r>
          </w:p>
        </w:tc>
      </w:tr>
      <w:tr w:rsidR="004E399F" w:rsidRPr="004E399F" w:rsidTr="004E399F">
        <w:trPr>
          <w:gridAfter w:val="1"/>
          <w:wAfter w:w="48" w:type="dxa"/>
          <w:trHeight w:val="20"/>
        </w:trPr>
        <w:tc>
          <w:tcPr>
            <w:tcW w:w="81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5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</w:t>
            </w:r>
          </w:p>
        </w:tc>
        <w:tc>
          <w:tcPr>
            <w:tcW w:w="88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1025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Годовая отчетность</w:t>
            </w:r>
          </w:p>
        </w:tc>
        <w:tc>
          <w:tcPr>
            <w:tcW w:w="95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9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4E399F" w:rsidRPr="004E399F" w:rsidTr="004E399F">
        <w:trPr>
          <w:gridAfter w:val="1"/>
          <w:wAfter w:w="48" w:type="dxa"/>
          <w:trHeight w:val="20"/>
        </w:trPr>
        <w:tc>
          <w:tcPr>
            <w:tcW w:w="81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53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обратившихся за информационно-консультационной поддержкой</w:t>
            </w:r>
          </w:p>
        </w:tc>
        <w:tc>
          <w:tcPr>
            <w:tcW w:w="88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1025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Годовая отчетность</w:t>
            </w:r>
          </w:p>
        </w:tc>
        <w:tc>
          <w:tcPr>
            <w:tcW w:w="95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99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85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88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5 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постановлению администрации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 от 09.06.2022 № 454-п</w:t>
      </w:r>
    </w:p>
    <w:p w:rsidR="004E399F" w:rsidRPr="004E399F" w:rsidRDefault="004E399F" w:rsidP="004E399F">
      <w:pPr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2</w:t>
      </w:r>
    </w:p>
    <w:p w:rsidR="004E399F" w:rsidRPr="004E399F" w:rsidRDefault="004E399F" w:rsidP="004E399F">
      <w:pPr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4E399F" w:rsidRPr="004E399F" w:rsidRDefault="004E399F" w:rsidP="004E399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МЕРОПРИЯТИЙ ПОДПРОГРАММЫ</w:t>
      </w:r>
    </w:p>
    <w:tbl>
      <w:tblPr>
        <w:tblW w:w="1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423"/>
        <w:gridCol w:w="1698"/>
        <w:gridCol w:w="571"/>
        <w:gridCol w:w="569"/>
        <w:gridCol w:w="849"/>
        <w:gridCol w:w="430"/>
        <w:gridCol w:w="998"/>
        <w:gridCol w:w="708"/>
        <w:gridCol w:w="709"/>
        <w:gridCol w:w="696"/>
        <w:gridCol w:w="2123"/>
        <w:gridCol w:w="43"/>
      </w:tblGrid>
      <w:tr w:rsidR="004E399F" w:rsidRPr="004E399F" w:rsidTr="004E399F">
        <w:trPr>
          <w:gridAfter w:val="1"/>
          <w:wAfter w:w="43" w:type="dxa"/>
          <w:trHeight w:val="20"/>
        </w:trPr>
        <w:tc>
          <w:tcPr>
            <w:tcW w:w="392" w:type="dxa"/>
            <w:vMerge w:val="restart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п\п</w:t>
            </w:r>
          </w:p>
        </w:tc>
        <w:tc>
          <w:tcPr>
            <w:tcW w:w="1420" w:type="dxa"/>
            <w:vMerge w:val="restart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Цели задачи, мероприятия подпрограммы</w:t>
            </w:r>
          </w:p>
        </w:tc>
        <w:tc>
          <w:tcPr>
            <w:tcW w:w="1699" w:type="dxa"/>
            <w:vMerge w:val="restart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419" w:type="dxa"/>
            <w:gridSpan w:val="4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111" w:type="dxa"/>
            <w:gridSpan w:val="4"/>
          </w:tcPr>
          <w:p w:rsidR="004E399F" w:rsidRPr="004E399F" w:rsidRDefault="004E399F" w:rsidP="004E399F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по годам реализации подпрограммы (тыс. рублей.)</w:t>
            </w:r>
          </w:p>
        </w:tc>
        <w:tc>
          <w:tcPr>
            <w:tcW w:w="212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E399F" w:rsidRPr="004E399F" w:rsidTr="004E399F">
        <w:trPr>
          <w:gridAfter w:val="1"/>
          <w:wAfter w:w="43" w:type="dxa"/>
          <w:trHeight w:val="20"/>
        </w:trPr>
        <w:tc>
          <w:tcPr>
            <w:tcW w:w="392" w:type="dxa"/>
            <w:vMerge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9" w:type="dxa"/>
            <w:vMerge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1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9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49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30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998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Очередной финансовый год 2022</w:t>
            </w:r>
          </w:p>
        </w:tc>
        <w:tc>
          <w:tcPr>
            <w:tcW w:w="708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1-й год планового периода 2023</w:t>
            </w:r>
          </w:p>
        </w:tc>
        <w:tc>
          <w:tcPr>
            <w:tcW w:w="709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2-й год планового периода 2024</w:t>
            </w:r>
          </w:p>
        </w:tc>
        <w:tc>
          <w:tcPr>
            <w:tcW w:w="696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за период</w:t>
            </w:r>
          </w:p>
        </w:tc>
        <w:tc>
          <w:tcPr>
            <w:tcW w:w="212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3" w:type="dxa"/>
          <w:trHeight w:val="20"/>
        </w:trPr>
        <w:tc>
          <w:tcPr>
            <w:tcW w:w="392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2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69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71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4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3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69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2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E399F" w:rsidRPr="004E399F" w:rsidTr="004E399F">
        <w:trPr>
          <w:trHeight w:val="20"/>
        </w:trPr>
        <w:tc>
          <w:tcPr>
            <w:tcW w:w="3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16" w:type="dxa"/>
            <w:gridSpan w:val="12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 подпрограммы: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4E399F" w:rsidRPr="004E399F" w:rsidTr="004E399F">
        <w:trPr>
          <w:trHeight w:val="20"/>
        </w:trPr>
        <w:tc>
          <w:tcPr>
            <w:tcW w:w="392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816" w:type="dxa"/>
            <w:gridSpan w:val="12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4E399F" w:rsidRPr="004E399F" w:rsidTr="004E399F">
        <w:trPr>
          <w:gridAfter w:val="1"/>
          <w:wAfter w:w="43" w:type="dxa"/>
          <w:trHeight w:val="20"/>
        </w:trPr>
        <w:tc>
          <w:tcPr>
            <w:tcW w:w="392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142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69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71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43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59,66</w:t>
            </w:r>
          </w:p>
        </w:tc>
        <w:tc>
          <w:tcPr>
            <w:tcW w:w="70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70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69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199,66</w:t>
            </w:r>
          </w:p>
        </w:tc>
        <w:tc>
          <w:tcPr>
            <w:tcW w:w="2124" w:type="dxa"/>
          </w:tcPr>
          <w:p w:rsidR="004E399F" w:rsidRPr="004E399F" w:rsidRDefault="004E399F" w:rsidP="004E399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Приобретение баннеров и именных табличек, награждение субъектов МСП Почетными грамотами, Благодарственными письмами</w:t>
            </w:r>
          </w:p>
        </w:tc>
      </w:tr>
      <w:tr w:rsidR="004E399F" w:rsidRPr="004E399F" w:rsidTr="004E399F">
        <w:trPr>
          <w:gridAfter w:val="1"/>
          <w:wAfter w:w="43" w:type="dxa"/>
          <w:trHeight w:val="20"/>
        </w:trPr>
        <w:tc>
          <w:tcPr>
            <w:tcW w:w="392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142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69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71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43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99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10,34</w:t>
            </w:r>
          </w:p>
        </w:tc>
        <w:tc>
          <w:tcPr>
            <w:tcW w:w="70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10,34</w:t>
            </w:r>
          </w:p>
        </w:tc>
        <w:tc>
          <w:tcPr>
            <w:tcW w:w="2124" w:type="dxa"/>
          </w:tcPr>
          <w:p w:rsidR="004E399F" w:rsidRPr="004E399F" w:rsidRDefault="004E399F" w:rsidP="004E399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Денежная премия победителям конкурса «Лучший предприниматель 2021»</w:t>
            </w:r>
          </w:p>
        </w:tc>
      </w:tr>
      <w:tr w:rsidR="004E399F" w:rsidRPr="004E399F" w:rsidTr="004E399F">
        <w:trPr>
          <w:gridAfter w:val="1"/>
          <w:wAfter w:w="43" w:type="dxa"/>
          <w:trHeight w:val="20"/>
        </w:trPr>
        <w:tc>
          <w:tcPr>
            <w:tcW w:w="1815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Итого по подпрограмме:</w:t>
            </w:r>
          </w:p>
        </w:tc>
        <w:tc>
          <w:tcPr>
            <w:tcW w:w="1699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1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70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70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69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2121" w:type="dxa"/>
          </w:tcPr>
          <w:p w:rsidR="004E399F" w:rsidRPr="004E399F" w:rsidRDefault="004E399F" w:rsidP="004E399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1"/>
          <w:wAfter w:w="43" w:type="dxa"/>
          <w:trHeight w:val="20"/>
        </w:trPr>
        <w:tc>
          <w:tcPr>
            <w:tcW w:w="1815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699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71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8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708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709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696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2121" w:type="dxa"/>
          </w:tcPr>
          <w:p w:rsidR="004E399F" w:rsidRPr="004E399F" w:rsidRDefault="004E399F" w:rsidP="004E399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6 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постановлению администрации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 от 09.06.2022 № 454-п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1 </w:t>
      </w: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«Финансовая поддержка малого</w:t>
      </w: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 среднего предпринимательства»</w:t>
      </w:r>
    </w:p>
    <w:p w:rsidR="004E399F" w:rsidRPr="004E399F" w:rsidRDefault="004E399F" w:rsidP="004E399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ПЕРЕЧЕНЬ И ЗНАЧЕНИЕ 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ПОКАЗАТЕЛЕЙ РЕЗУЛЬТАТИВНОСТИ ПОДПРОГРАММЫ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1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1276"/>
        <w:gridCol w:w="1276"/>
        <w:gridCol w:w="992"/>
        <w:gridCol w:w="992"/>
        <w:gridCol w:w="993"/>
        <w:gridCol w:w="1417"/>
        <w:gridCol w:w="22"/>
      </w:tblGrid>
      <w:tr w:rsidR="004E399F" w:rsidRPr="004E399F" w:rsidTr="004E399F">
        <w:trPr>
          <w:gridAfter w:val="1"/>
          <w:wAfter w:w="22" w:type="dxa"/>
          <w:trHeight w:val="20"/>
        </w:trPr>
        <w:tc>
          <w:tcPr>
            <w:tcW w:w="675" w:type="dxa"/>
            <w:vMerge w:val="restart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</w:t>
            </w:r>
          </w:p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5670" w:type="dxa"/>
            <w:gridSpan w:val="5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Годы реализации подпрограммы</w:t>
            </w:r>
          </w:p>
        </w:tc>
      </w:tr>
      <w:tr w:rsidR="004E399F" w:rsidRPr="004E399F" w:rsidTr="004E399F">
        <w:trPr>
          <w:gridAfter w:val="1"/>
          <w:wAfter w:w="22" w:type="dxa"/>
          <w:trHeight w:val="20"/>
        </w:trPr>
        <w:tc>
          <w:tcPr>
            <w:tcW w:w="675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Источник информации</w:t>
            </w:r>
          </w:p>
        </w:tc>
        <w:tc>
          <w:tcPr>
            <w:tcW w:w="992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Текущий финансовый год 2021</w:t>
            </w:r>
          </w:p>
        </w:tc>
        <w:tc>
          <w:tcPr>
            <w:tcW w:w="992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Очередной финансовый год 2022</w:t>
            </w:r>
          </w:p>
        </w:tc>
        <w:tc>
          <w:tcPr>
            <w:tcW w:w="993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1-й год планового периода 2023</w:t>
            </w:r>
          </w:p>
        </w:tc>
        <w:tc>
          <w:tcPr>
            <w:tcW w:w="1417" w:type="dxa"/>
            <w:vAlign w:val="center"/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2-й год планового периода 2024</w:t>
            </w:r>
          </w:p>
        </w:tc>
      </w:tr>
      <w:tr w:rsidR="004E399F" w:rsidRPr="004E399F" w:rsidTr="004E399F">
        <w:trPr>
          <w:trHeight w:val="20"/>
        </w:trPr>
        <w:tc>
          <w:tcPr>
            <w:tcW w:w="11329" w:type="dxa"/>
            <w:gridSpan w:val="9"/>
          </w:tcPr>
          <w:p w:rsidR="004E399F" w:rsidRPr="004E399F" w:rsidRDefault="004E399F" w:rsidP="004E399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Цель подпрограммы: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4E399F" w:rsidRPr="004E399F" w:rsidTr="004E399F">
        <w:trPr>
          <w:trHeight w:val="20"/>
        </w:trPr>
        <w:tc>
          <w:tcPr>
            <w:tcW w:w="11329" w:type="dxa"/>
            <w:gridSpan w:val="9"/>
          </w:tcPr>
          <w:p w:rsidR="004E399F" w:rsidRPr="004E399F" w:rsidRDefault="004E399F" w:rsidP="004E399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Задача подпрограммы  привлечение инвестиций на территорию района</w:t>
            </w:r>
          </w:p>
        </w:tc>
      </w:tr>
      <w:tr w:rsidR="004E399F" w:rsidRPr="004E399F" w:rsidTr="004E399F">
        <w:trPr>
          <w:gridAfter w:val="1"/>
          <w:wAfter w:w="22" w:type="dxa"/>
          <w:trHeight w:val="20"/>
        </w:trPr>
        <w:tc>
          <w:tcPr>
            <w:tcW w:w="675" w:type="dxa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686" w:type="dxa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76" w:type="dxa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6" w:type="dxa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3" w:type="dxa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417" w:type="dxa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</w:tr>
      <w:tr w:rsidR="004E399F" w:rsidRPr="004E399F" w:rsidTr="004E399F">
        <w:trPr>
          <w:gridAfter w:val="1"/>
          <w:wAfter w:w="22" w:type="dxa"/>
          <w:trHeight w:val="20"/>
        </w:trPr>
        <w:tc>
          <w:tcPr>
            <w:tcW w:w="675" w:type="dxa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686" w:type="dxa"/>
          </w:tcPr>
          <w:p w:rsidR="004E399F" w:rsidRPr="004E399F" w:rsidRDefault="004E399F" w:rsidP="004E399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действующих субъектов малого и среднего предпринимательства</w:t>
            </w:r>
          </w:p>
        </w:tc>
        <w:tc>
          <w:tcPr>
            <w:tcW w:w="1276" w:type="dxa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Данные мониторинга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993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141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301</w:t>
            </w:r>
          </w:p>
        </w:tc>
      </w:tr>
      <w:tr w:rsidR="004E399F" w:rsidRPr="004E399F" w:rsidTr="004E399F">
        <w:trPr>
          <w:gridAfter w:val="1"/>
          <w:wAfter w:w="22" w:type="dxa"/>
          <w:trHeight w:val="20"/>
        </w:trPr>
        <w:tc>
          <w:tcPr>
            <w:tcW w:w="675" w:type="dxa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686" w:type="dxa"/>
          </w:tcPr>
          <w:p w:rsidR="004E399F" w:rsidRPr="004E399F" w:rsidRDefault="004E399F" w:rsidP="004E399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Доля занятых в сфере малого и среднего предпринимательства в общей численности занятых в экономике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Расчетные данные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30,25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31,6</w:t>
            </w:r>
          </w:p>
        </w:tc>
        <w:tc>
          <w:tcPr>
            <w:tcW w:w="993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31,8</w:t>
            </w:r>
          </w:p>
        </w:tc>
        <w:tc>
          <w:tcPr>
            <w:tcW w:w="141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</w:t>
            </w:r>
          </w:p>
        </w:tc>
      </w:tr>
      <w:tr w:rsidR="004E399F" w:rsidRPr="004E399F" w:rsidTr="004E399F">
        <w:trPr>
          <w:gridAfter w:val="1"/>
          <w:wAfter w:w="22" w:type="dxa"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Данные мониторинга</w:t>
            </w:r>
          </w:p>
        </w:tc>
        <w:tc>
          <w:tcPr>
            <w:tcW w:w="992" w:type="dxa"/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4E399F" w:rsidRPr="004E399F" w:rsidTr="004E399F">
        <w:trPr>
          <w:gridAfter w:val="1"/>
          <w:wAfter w:w="22" w:type="dxa"/>
          <w:trHeight w:val="20"/>
        </w:trPr>
        <w:tc>
          <w:tcPr>
            <w:tcW w:w="675" w:type="dxa"/>
            <w:vAlign w:val="center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686" w:type="dxa"/>
            <w:vAlign w:val="center"/>
          </w:tcPr>
          <w:p w:rsidR="004E399F" w:rsidRPr="004E399F" w:rsidRDefault="004E399F" w:rsidP="004E399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Отдел экономики и развития предпринимательства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4E399F" w:rsidRPr="004E399F" w:rsidTr="004E399F">
        <w:trPr>
          <w:gridAfter w:val="1"/>
          <w:wAfter w:w="22" w:type="dxa"/>
          <w:trHeight w:val="20"/>
        </w:trPr>
        <w:tc>
          <w:tcPr>
            <w:tcW w:w="675" w:type="dxa"/>
            <w:vAlign w:val="center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3686" w:type="dxa"/>
            <w:vAlign w:val="center"/>
          </w:tcPr>
          <w:p w:rsidR="004E399F" w:rsidRPr="004E399F" w:rsidRDefault="004E399F" w:rsidP="004E399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сохраненных рабочих мест в секторе малого и среднего предпринимательства за период реализации подпрограммы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Отдел экономики и развития предпринимательства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992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417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7 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постановлению администрации</w:t>
      </w:r>
    </w:p>
    <w:p w:rsidR="004E399F" w:rsidRPr="004E399F" w:rsidRDefault="004E399F" w:rsidP="004E399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 от 09.06.2022 № 454-п</w:t>
      </w: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2 </w:t>
      </w: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«Финансовая поддержка малого</w:t>
      </w:r>
    </w:p>
    <w:p w:rsidR="004E399F" w:rsidRPr="004E399F" w:rsidRDefault="004E399F" w:rsidP="004E399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 среднего предпринимательства»</w:t>
      </w:r>
    </w:p>
    <w:p w:rsidR="004E399F" w:rsidRPr="004E399F" w:rsidRDefault="004E399F" w:rsidP="004E399F">
      <w:pPr>
        <w:keepNext/>
        <w:spacing w:after="0" w:line="240" w:lineRule="auto"/>
        <w:jc w:val="right"/>
        <w:outlineLvl w:val="3"/>
        <w:rPr>
          <w:rFonts w:ascii="Calibri" w:hAnsi="Calibri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МЕРОПРИЯТИЙ ПОДПРОГРАММЫ</w:t>
      </w:r>
    </w:p>
    <w:tbl>
      <w:tblPr>
        <w:tblW w:w="11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18"/>
        <w:gridCol w:w="1134"/>
        <w:gridCol w:w="567"/>
        <w:gridCol w:w="567"/>
        <w:gridCol w:w="883"/>
        <w:gridCol w:w="713"/>
        <w:gridCol w:w="16"/>
        <w:gridCol w:w="656"/>
        <w:gridCol w:w="639"/>
        <w:gridCol w:w="567"/>
        <w:gridCol w:w="779"/>
        <w:gridCol w:w="43"/>
        <w:gridCol w:w="1941"/>
        <w:gridCol w:w="46"/>
        <w:gridCol w:w="31"/>
      </w:tblGrid>
      <w:tr w:rsidR="004E399F" w:rsidRPr="004E399F" w:rsidTr="004E399F">
        <w:trPr>
          <w:gridAfter w:val="1"/>
          <w:wAfter w:w="31" w:type="dxa"/>
          <w:trHeight w:val="20"/>
        </w:trPr>
        <w:tc>
          <w:tcPr>
            <w:tcW w:w="534" w:type="dxa"/>
            <w:vMerge w:val="restart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п\п</w:t>
            </w:r>
          </w:p>
        </w:tc>
        <w:tc>
          <w:tcPr>
            <w:tcW w:w="2018" w:type="dxa"/>
            <w:vMerge w:val="restart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746" w:type="dxa"/>
            <w:gridSpan w:val="5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684" w:type="dxa"/>
            <w:gridSpan w:val="5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по годам реализации подпрограммы  (тыс. руб.)</w:t>
            </w:r>
          </w:p>
        </w:tc>
        <w:tc>
          <w:tcPr>
            <w:tcW w:w="1987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399F" w:rsidRPr="004E399F" w:rsidTr="004E399F">
        <w:trPr>
          <w:gridAfter w:val="2"/>
          <w:wAfter w:w="77" w:type="dxa"/>
          <w:trHeight w:val="20"/>
        </w:trPr>
        <w:tc>
          <w:tcPr>
            <w:tcW w:w="534" w:type="dxa"/>
            <w:vMerge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18" w:type="dxa"/>
            <w:vMerge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83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13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672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2022 год</w:t>
            </w:r>
          </w:p>
        </w:tc>
        <w:tc>
          <w:tcPr>
            <w:tcW w:w="639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2024 год</w:t>
            </w:r>
          </w:p>
        </w:tc>
        <w:tc>
          <w:tcPr>
            <w:tcW w:w="779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984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2"/>
          <w:wAfter w:w="77" w:type="dxa"/>
          <w:trHeight w:val="20"/>
        </w:trPr>
        <w:tc>
          <w:tcPr>
            <w:tcW w:w="534" w:type="dxa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1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3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13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672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639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567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779" w:type="dxa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84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E399F" w:rsidRPr="004E399F" w:rsidTr="004E399F">
        <w:trPr>
          <w:trHeight w:val="20"/>
        </w:trPr>
        <w:tc>
          <w:tcPr>
            <w:tcW w:w="11134" w:type="dxa"/>
            <w:gridSpan w:val="16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 подпрограммы: </w:t>
            </w: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4E399F" w:rsidRPr="004E399F" w:rsidTr="004E399F">
        <w:trPr>
          <w:trHeight w:val="20"/>
        </w:trPr>
        <w:tc>
          <w:tcPr>
            <w:tcW w:w="11134" w:type="dxa"/>
            <w:gridSpan w:val="16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подпрограммы:  </w:t>
            </w: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привлечение инвестиций на территорию района</w:t>
            </w:r>
          </w:p>
        </w:tc>
      </w:tr>
      <w:tr w:rsidR="004E399F" w:rsidRPr="004E399F" w:rsidTr="004E399F">
        <w:trPr>
          <w:gridAfter w:val="2"/>
          <w:wAfter w:w="77" w:type="dxa"/>
          <w:trHeight w:val="20"/>
        </w:trPr>
        <w:tc>
          <w:tcPr>
            <w:tcW w:w="534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201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13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S6610</w:t>
            </w:r>
          </w:p>
        </w:tc>
        <w:tc>
          <w:tcPr>
            <w:tcW w:w="71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811</w:t>
            </w:r>
          </w:p>
        </w:tc>
        <w:tc>
          <w:tcPr>
            <w:tcW w:w="672" w:type="dxa"/>
            <w:gridSpan w:val="2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438,62</w:t>
            </w:r>
          </w:p>
        </w:tc>
        <w:tc>
          <w:tcPr>
            <w:tcW w:w="63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199,80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199,80</w:t>
            </w:r>
          </w:p>
        </w:tc>
        <w:tc>
          <w:tcPr>
            <w:tcW w:w="77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838,22</w:t>
            </w:r>
          </w:p>
        </w:tc>
        <w:tc>
          <w:tcPr>
            <w:tcW w:w="1984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не менее 3 предпринимателей ежегодно</w:t>
            </w:r>
          </w:p>
        </w:tc>
      </w:tr>
      <w:tr w:rsidR="004E399F" w:rsidRPr="004E399F" w:rsidTr="004E399F">
        <w:trPr>
          <w:gridAfter w:val="2"/>
          <w:wAfter w:w="77" w:type="dxa"/>
          <w:trHeight w:val="20"/>
        </w:trPr>
        <w:tc>
          <w:tcPr>
            <w:tcW w:w="534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201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Субсидии 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13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1820076610</w:t>
            </w:r>
          </w:p>
        </w:tc>
        <w:tc>
          <w:tcPr>
            <w:tcW w:w="71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672" w:type="dxa"/>
            <w:gridSpan w:val="2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8333,80</w:t>
            </w:r>
          </w:p>
        </w:tc>
        <w:tc>
          <w:tcPr>
            <w:tcW w:w="63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8333,80</w:t>
            </w:r>
          </w:p>
        </w:tc>
        <w:tc>
          <w:tcPr>
            <w:tcW w:w="1984" w:type="dxa"/>
            <w:gridSpan w:val="2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2"/>
          <w:wAfter w:w="77" w:type="dxa"/>
          <w:trHeight w:val="20"/>
        </w:trPr>
        <w:tc>
          <w:tcPr>
            <w:tcW w:w="534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201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71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672" w:type="dxa"/>
            <w:gridSpan w:val="2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603,30</w:t>
            </w:r>
          </w:p>
        </w:tc>
        <w:tc>
          <w:tcPr>
            <w:tcW w:w="63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1048,10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1048,10</w:t>
            </w:r>
          </w:p>
        </w:tc>
        <w:tc>
          <w:tcPr>
            <w:tcW w:w="77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2699,50</w:t>
            </w:r>
          </w:p>
        </w:tc>
        <w:tc>
          <w:tcPr>
            <w:tcW w:w="1984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не менее 2 предпринимателей ежегодно</w:t>
            </w:r>
          </w:p>
        </w:tc>
      </w:tr>
      <w:tr w:rsidR="004E399F" w:rsidRPr="004E399F" w:rsidTr="004E399F">
        <w:trPr>
          <w:gridAfter w:val="2"/>
          <w:wAfter w:w="77" w:type="dxa"/>
          <w:trHeight w:val="20"/>
        </w:trPr>
        <w:tc>
          <w:tcPr>
            <w:tcW w:w="534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201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6070</w:t>
            </w:r>
          </w:p>
        </w:tc>
        <w:tc>
          <w:tcPr>
            <w:tcW w:w="71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672" w:type="dxa"/>
            <w:gridSpan w:val="2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77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110,40</w:t>
            </w:r>
          </w:p>
        </w:tc>
        <w:tc>
          <w:tcPr>
            <w:tcW w:w="1984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2"/>
          <w:wAfter w:w="77" w:type="dxa"/>
          <w:trHeight w:val="20"/>
        </w:trPr>
        <w:tc>
          <w:tcPr>
            <w:tcW w:w="534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201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71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672" w:type="dxa"/>
            <w:gridSpan w:val="2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444,80</w:t>
            </w:r>
          </w:p>
        </w:tc>
        <w:tc>
          <w:tcPr>
            <w:tcW w:w="63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444,80</w:t>
            </w:r>
          </w:p>
        </w:tc>
        <w:tc>
          <w:tcPr>
            <w:tcW w:w="1984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2"/>
          <w:wAfter w:w="77" w:type="dxa"/>
          <w:trHeight w:val="20"/>
        </w:trPr>
        <w:tc>
          <w:tcPr>
            <w:tcW w:w="534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1.5</w:t>
            </w:r>
          </w:p>
        </w:tc>
        <w:tc>
          <w:tcPr>
            <w:tcW w:w="201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6070</w:t>
            </w:r>
          </w:p>
        </w:tc>
        <w:tc>
          <w:tcPr>
            <w:tcW w:w="71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672" w:type="dxa"/>
            <w:gridSpan w:val="2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63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1984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2"/>
          <w:wAfter w:w="77" w:type="dxa"/>
          <w:trHeight w:val="20"/>
        </w:trPr>
        <w:tc>
          <w:tcPr>
            <w:tcW w:w="534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9875,72</w:t>
            </w:r>
          </w:p>
        </w:tc>
        <w:tc>
          <w:tcPr>
            <w:tcW w:w="63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1303,10</w:t>
            </w:r>
          </w:p>
        </w:tc>
        <w:tc>
          <w:tcPr>
            <w:tcW w:w="77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12481,92</w:t>
            </w:r>
          </w:p>
        </w:tc>
        <w:tc>
          <w:tcPr>
            <w:tcW w:w="1984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gridAfter w:val="2"/>
          <w:wAfter w:w="77" w:type="dxa"/>
          <w:trHeight w:val="20"/>
        </w:trPr>
        <w:tc>
          <w:tcPr>
            <w:tcW w:w="534" w:type="dxa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3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4E399F" w:rsidRPr="004E399F" w:rsidRDefault="004E399F" w:rsidP="004E3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9875,72</w:t>
            </w:r>
          </w:p>
        </w:tc>
        <w:tc>
          <w:tcPr>
            <w:tcW w:w="63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1303,10</w:t>
            </w:r>
          </w:p>
        </w:tc>
        <w:tc>
          <w:tcPr>
            <w:tcW w:w="567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1303,10</w:t>
            </w:r>
          </w:p>
        </w:tc>
        <w:tc>
          <w:tcPr>
            <w:tcW w:w="779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12481,92</w:t>
            </w:r>
          </w:p>
        </w:tc>
        <w:tc>
          <w:tcPr>
            <w:tcW w:w="1984" w:type="dxa"/>
            <w:gridSpan w:val="2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4E399F" w:rsidRPr="004E399F" w:rsidRDefault="004E399F" w:rsidP="004E399F">
      <w:pPr>
        <w:keepNext/>
        <w:spacing w:after="0" w:line="240" w:lineRule="auto"/>
        <w:ind w:left="9639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  РАЙОННЫЙ   СОВЕТ  ДЕПУТАТОВ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РЕШЕНИЕ </w:t>
      </w:r>
    </w:p>
    <w:p w:rsidR="004E399F" w:rsidRPr="004E399F" w:rsidRDefault="004E399F" w:rsidP="004E399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07.06.2022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</w:t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с. Каратузское</w:t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№13-128  </w:t>
      </w: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4E399F" w:rsidRPr="004E399F" w:rsidTr="004E399F">
        <w:tc>
          <w:tcPr>
            <w:tcW w:w="8188" w:type="dxa"/>
            <w:shd w:val="clear" w:color="auto" w:fill="auto"/>
          </w:tcPr>
          <w:p w:rsidR="004E399F" w:rsidRPr="004E399F" w:rsidRDefault="004E399F" w:rsidP="004E399F">
            <w:pPr>
              <w:keepNext/>
              <w:tabs>
                <w:tab w:val="right" w:pos="425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прекращении полномочий избирательной комиссии Муниципального образования «Каратузский район»</w:t>
            </w:r>
          </w:p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E399F" w:rsidRPr="004E399F" w:rsidRDefault="004E399F" w:rsidP="004E399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частью 14 статьи 9 Федерального закона от 14.03.2022 № 60-ФЗ «О внесении изменений в отдельные законодательные акты Российской Федерации», Каратузский районный Совет депутатов, РЕШИЛ: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 Прекратить полномочия избирательной комиссии Муниципального образования «Каратузский район».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2.Признать утратившим силу решение Каратузского районного Совета депутатов от 21.12.2017 №18-149 «О формировании избирательной комиссии Муниципального образования «Каратузский район» Красноярского края». 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Контроль за исполнением настоящего решения  возложить на постоянную депутатскую комиссию по законности и охране общественного порядка (А.В. Бондарь).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 Направить настоящее решение в Избирательную комиссию Красноярского края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5. Решение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E399F" w:rsidRPr="004E399F" w:rsidTr="00281BF8">
        <w:tc>
          <w:tcPr>
            <w:tcW w:w="4785" w:type="dxa"/>
            <w:shd w:val="clear" w:color="auto" w:fill="auto"/>
          </w:tcPr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</w:t>
            </w:r>
          </w:p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_______________ Г.И. Кулакова </w:t>
            </w:r>
          </w:p>
        </w:tc>
        <w:tc>
          <w:tcPr>
            <w:tcW w:w="4785" w:type="dxa"/>
            <w:shd w:val="clear" w:color="auto" w:fill="auto"/>
          </w:tcPr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 К.А. Тюнин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 РАЙОННЫЙ СОВЕТ ДЕПУТАТОВ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РЕШЕНИЕ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07.06.2022 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с. Каратузское     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№ 13-129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внесение изменений и дополнений  в решение  Каратузского районного Совета депутатов от 14.12.2021 № Р-96 «Об утверждении положения о Контрольно-счетном органе  Каратузского района»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от 06.10.2003 «Об общих принципах организации местного самоуправления, Законом Красноярского края от 01.12.2011 «13-6551 «Об отдельных вопросах деятельности контрольно-счетных органов муниципальных образований Красноярского края» и Уставом Муниципального образования «Каратузский район», Каратузский районный Совет депутатов РЕШИЛ: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в решение Каратузского районного Совета депутатов от 14.2.2021 № Р-96 «Об утверждении положения  о контрольно-счетном органе  Каратузского района» следующие изменения и дополнения: 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1.1.Пункт 6 статьи 1 приложения к решению «Контрольно-счетный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контроля» исключить.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1.2.Пункт 1 статьи 16 приложения к решению изменить и изложить в следующей редакции: «1. Органы, организации и их должностные лица, указанные в части 1 статьи 15 Федерального закона от 07 февраля </w:t>
      </w:r>
      <w:smartTag w:uri="urn:schemas-microsoft-com:office:smarttags" w:element="metricconverter">
        <w:smartTagPr>
          <w:attr w:name="ProductID" w:val="2011 г"/>
        </w:smartTagPr>
        <w:r w:rsidRPr="004E399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2011 г</w:t>
        </w:r>
      </w:smartTag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. № 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установленные Законом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2.Контроль за исполнением решения возложить на комиссию по экономике и бюджету (Бакурову С.И.).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3.Настоящее Решение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4E399F" w:rsidRPr="004E399F" w:rsidRDefault="004E399F" w:rsidP="004E399F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tbl>
      <w:tblPr>
        <w:tblW w:w="11347" w:type="dxa"/>
        <w:tblLook w:val="04A0" w:firstRow="1" w:lastRow="0" w:firstColumn="1" w:lastColumn="0" w:noHBand="0" w:noVBand="1"/>
      </w:tblPr>
      <w:tblGrid>
        <w:gridCol w:w="6351"/>
        <w:gridCol w:w="4996"/>
      </w:tblGrid>
      <w:tr w:rsidR="004E399F" w:rsidRPr="004E399F" w:rsidTr="00281BF8">
        <w:tc>
          <w:tcPr>
            <w:tcW w:w="6062" w:type="dxa"/>
            <w:hideMark/>
          </w:tcPr>
          <w:p w:rsidR="004E399F" w:rsidRPr="004E399F" w:rsidRDefault="004E399F" w:rsidP="004E399F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 Каратузского</w:t>
            </w:r>
          </w:p>
          <w:p w:rsidR="004E399F" w:rsidRPr="004E399F" w:rsidRDefault="004E399F" w:rsidP="004E399F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Совета депутатов</w:t>
            </w:r>
          </w:p>
          <w:p w:rsidR="004E399F" w:rsidRPr="004E399F" w:rsidRDefault="004E399F" w:rsidP="004E399F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_____________Г.И.Кулакова</w:t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</w:tc>
        <w:tc>
          <w:tcPr>
            <w:tcW w:w="4768" w:type="dxa"/>
          </w:tcPr>
          <w:p w:rsidR="004E399F" w:rsidRPr="004E399F" w:rsidRDefault="004E399F" w:rsidP="004E399F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района </w:t>
            </w:r>
          </w:p>
          <w:p w:rsidR="004E399F" w:rsidRPr="004E399F" w:rsidRDefault="004E399F" w:rsidP="004E399F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E399F" w:rsidRPr="004E399F" w:rsidRDefault="004E399F" w:rsidP="004E399F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 К.А.Тюнин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E399F" w:rsidRPr="004E399F" w:rsidTr="00281BF8">
        <w:tc>
          <w:tcPr>
            <w:tcW w:w="5068" w:type="dxa"/>
          </w:tcPr>
          <w:p w:rsidR="004E399F" w:rsidRPr="004E399F" w:rsidRDefault="004E399F" w:rsidP="004E39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69" w:type="dxa"/>
          </w:tcPr>
          <w:p w:rsidR="004E399F" w:rsidRPr="004E399F" w:rsidRDefault="004E399F" w:rsidP="004E39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</w:t>
            </w:r>
          </w:p>
          <w:p w:rsidR="004E399F" w:rsidRPr="004E399F" w:rsidRDefault="004E399F" w:rsidP="004E39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 от 07.06.2022 №13-129</w:t>
            </w:r>
          </w:p>
        </w:tc>
      </w:tr>
    </w:tbl>
    <w:p w:rsidR="004E399F" w:rsidRPr="004E399F" w:rsidRDefault="004E399F" w:rsidP="004E39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Положение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 Контрольно-счетном органе Каратузского района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1. Статус Контрольно-счетного органа Каратузского района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Контрольно-счетный орган Каратузского района (далее – Контрольно-счетный орган) является постоянно действующим органом внешнего муниципального финансового контроля, образуется Каратузским районным Советом депутатов и ему подотчетен.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Деятельность Контрольно-счетного органа не может быть приостановлена, в том числе в связи досрочным прекращением полномочий Каратузского районного Совета депутатов.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 Контрольно-счетный орган является органом местного самоуправления, имеет гербовую печать и бланки со своим наименованием и с изображением герба Каратузского района. 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5. Контрольно-счетный орган обладает правами юридического лица.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6. 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7. Контрольно-счетный орган Каратузского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Каратузского района, соглашения с Каратузским районным Советом депутатов о передаче таких полномочий.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8. Место нахождения Контрольно-счетного органа: ул. Советская, д.21, с. Каратузское, Каратузского района, Красноярского края, 662850.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9. Полное наименование-Контрольно-счетный орган Каратузского района. Сокращенное наименование-Контрольно-счетный орган.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2. Правовые основы деятельности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Контрольно-счетный орган осуществляет свою деятельность на основе </w:t>
      </w:r>
      <w:hyperlink r:id="rId10" w:history="1">
        <w:r w:rsidRPr="004E399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Конституции</w:t>
        </w:r>
      </w:hyperlink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Российской Федерации, законодательства Российской Федерации, законов и иных нормативных правовых актов Красноярского края, У</w:t>
      </w:r>
      <w:hyperlink r:id="rId11" w:history="1">
        <w:r w:rsidRPr="004E399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става</w:t>
        </w:r>
      </w:hyperlink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муниципального образования «Каратузский район», настоящего Положения и иных муниципальных правовых актов.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3. Принципы деятельности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4. Состав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Контрольно-счетный орган образуется в составе председателя и аппарата Контрольно-счетного органа.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Председатель Контрольно-счетного органа замещает муниципальную должность.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Работники аппарата Контрольно-счетного органа замещают должности муниципальной службы. В аппарате могу быть предусмотрены должности, не являющиеся должностями муниципальной службы.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Работники аппарата назначаются на должность (нанимаются) председателем Контрольно-счетного органа.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Срок полномочий председателя Контрольно-счетного органа составляет 5 лет.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4. В состав аппарата Контрольно-счетного органа входит инспектор. На инспектора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5. Права, обязанности и ответственность работников Контрольно-счетного органа определяются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6.Структура контрольно-счетного органа определяется в порядке, установленном решением Каратузского районного Совета депутатов.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7.Штатная численность контрольно-счетного органа определяется правовым актом Каратузского районного Совета депутатов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5. Порядок назначения на должность и освобождения от должности председателя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Председатель Контрольно-счетного органа назначается на должность решением Каратузского районного Совета депутатов.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3" w:name="P91"/>
      <w:bookmarkEnd w:id="3"/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Предложения о кандидатурах на должность председателя Контрольно-счетного органа вносятся в Каратузский районный Совет депутатов: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1) председателем Каратузского районного Совета депутатов;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2) депутатами Каратузского районного Совета депутатов - не менее одной трети от установленного числа депутатов Каратузского районного Совета депутатов;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3) главой района.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 Кандидатуры на должность председателя Контрольно-счетного органа представляются в Каратузский районный Совет депутатов субъектами, перечисленными в </w:t>
      </w:r>
      <w:hyperlink r:id="rId12" w:anchor="P91" w:history="1">
        <w:r w:rsidRPr="004E399F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части 2</w:t>
        </w:r>
      </w:hyperlink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настоящей статьи, не позднее чем за месяца до истечения полномочий действующего председателя Контрольно-счетного органа, а в случае досрочного прекращения полномочий – в течение месяца после досрочного прекращения полномочий.</w:t>
      </w:r>
    </w:p>
    <w:p w:rsidR="004E399F" w:rsidRPr="004E399F" w:rsidRDefault="004E399F" w:rsidP="004E399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4.Кандидаты на должность председателя Контрольно-счетного органа </w:t>
      </w:r>
    </w:p>
    <w:p w:rsidR="004E399F" w:rsidRPr="004E399F" w:rsidRDefault="004E399F" w:rsidP="004E39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представляют в Каратузский районный Совет депутатов:</w:t>
      </w:r>
    </w:p>
    <w:p w:rsidR="004E399F" w:rsidRPr="004E399F" w:rsidRDefault="004E399F" w:rsidP="004E399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1) паспорт и документы, подтверждающие наличие высшего образования  и </w:t>
      </w:r>
    </w:p>
    <w:p w:rsidR="004E399F" w:rsidRPr="004E399F" w:rsidRDefault="004E399F" w:rsidP="004E39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копии;</w:t>
      </w:r>
    </w:p>
    <w:p w:rsidR="004E399F" w:rsidRPr="004E399F" w:rsidRDefault="004E399F" w:rsidP="004E399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2) сведения о своих доходах, об имуществе и обязательствах </w:t>
      </w:r>
    </w:p>
    <w:p w:rsidR="004E399F" w:rsidRPr="004E399F" w:rsidRDefault="004E399F" w:rsidP="004E39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4E399F" w:rsidRPr="004E399F" w:rsidRDefault="004E399F" w:rsidP="004E3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3) справку об отсутствии судимости;</w:t>
      </w:r>
    </w:p>
    <w:p w:rsidR="004E399F" w:rsidRPr="004E399F" w:rsidRDefault="004E399F" w:rsidP="004E3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4) медицинское заключение.</w:t>
      </w:r>
    </w:p>
    <w:p w:rsidR="004E399F" w:rsidRPr="004E399F" w:rsidRDefault="004E399F" w:rsidP="004E399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5.Кандидатуры на должность председателя Контрольно-счетного органа </w:t>
      </w:r>
    </w:p>
    <w:p w:rsidR="004E399F" w:rsidRPr="004E399F" w:rsidRDefault="004E399F" w:rsidP="004E39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рассматриваются Каратузским районным Советом депутатов в случае их соответствия требованиям, установленным федеральным законом и настоящим Положением.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6. Порядок рассмотрения кандидатур на должности председателя Контрольно-счетного органа устанавливается Регламентом Каратузского районного Совета депутатов.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7. Каратузский районный Совет депутатов вправе обратиться в Счетную палату Красноярского края за заключением о соответствии кандидатур на должность председателя Контрольно-счетного органа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Обращение принимается в соответствии с Регламентом Каратузского районного Совета депутатов.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6. Требования к кандидатурам на должность председателя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P124"/>
      <w:bookmarkEnd w:id="4"/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1) наличие высшего образования;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3) 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Гражданин Российской Федерации не может быть назначен на должность председателя Контрольно-счетного органа в случае: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5" w:name="P132"/>
      <w:bookmarkEnd w:id="5"/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1) наличия у него неснятой или непогашенной судимости;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2) признания его недееспособным или ограниченно дееспособным решением суда, вступившим в законную силу;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5) наличия оснований, предусмотренных пунктом 3 настоящей статьи.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Председатель Контрольно-счетного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района, председателем Каратузского районного Совета депутатов, руководителями судебных и правоохранительных органов, расположенных на территории Каратузского района.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4. Председатель Контрольно-счетного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5. Председатель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7. Гарантии статуса должностных лиц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Председатель и инспектор Контрольно-счетного органа являются должностными лицами Контрольно-счетного органа.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4. Должностные лица Контрольно-счетного органа обладают гарантиями профессиональной независимости.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6" w:name="P148"/>
      <w:bookmarkEnd w:id="6"/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5. Председатель Контрольно-счетного органа досрочно освобождается от должности на основании решения Каратузского районного Совета депутатов по следующим основаниям: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1) вступления в законную силу обвинительного приговора суда в отношении них;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2) признания их недееспособными или ограниченно дееспособными вступившим в законную силу решением суда;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4) подачи письменного заявления об отставке;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5) 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Каратузского районного Совета депутатов;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6) достижения установленного нормативным правовым актом Каратузского районного Совета депутатов в соответствии с федеральным законом предельного возраста пребывания в должности;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7) выявления обстоятельств, предусмотренных </w:t>
      </w:r>
      <w:hyperlink r:id="rId13" w:anchor="P124" w:history="1">
        <w:r w:rsidRPr="004E399F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частями 2</w:t>
        </w:r>
      </w:hyperlink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</w:t>
      </w:r>
      <w:hyperlink r:id="rId14" w:anchor="P132" w:history="1">
        <w:r w:rsidRPr="004E399F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3 статьи 6</w:t>
        </w:r>
      </w:hyperlink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Положения;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8) несоблюдения ограничений, запретов, неисполнения обязанностей, которые установлены Федеральным законом от 25 декабря 2008 года №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 8. Полномочия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Контрольно-счетный орган осуществляет следующие полномочия: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1) 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2) экспертиза проектов местного бюджета, проверка и анализ обоснованности его показателей;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3) внешняя проверка годового отчета об исполнении местного бюджета;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4) проведение аудита в сфере закупок товаров, работ и услуг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8) 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Каратузский районный Совет депутатов и главе района;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10) осуществление контроля за состоянием муниципального внутреннего и внешнего долга;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11) оценка реализуемости, рисков и результатов достижения целей социально-экономического развития муниципального образования «Каратузский район», предусмотренных документами стратегического планирования муниципального образования «Каратузский район», в пределах компетенции Контрольно-счетного органа;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12) участие в пределах полномочий в мероприятиях, направленных на противодействие коррупции;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13)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Каратузского районного Совета депутатов.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Внешний государственный и муниципальный финансовый контроль осуществляется Контрольно-счетным органом: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1) в отношении органов местного самоуправления и муниципальных органов, муниципальных учреждений и организаций, а также иных организаций, если они используют имущество, находящееся в муниципальной собственности муниципального образования «Каратузский район»;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2) в отношении иных лиц в случаях, предусмотренных Бюджетным кодексом Российской Федерации и другими федеральными законами.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9. Формы осуществления Контрольно-счетным органом внешнего муниципального финансового контроля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При проведении экспертно-аналитического мероприятия Контрольно-счетным органом составляются отчет или заключение.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10. Стандарты внешнего муниципального финансового контроля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 Контрольно-счетный орган при осуществлении внешнего муниципального финансового контроля руководствуется </w:t>
      </w:r>
      <w:hyperlink r:id="rId15" w:history="1">
        <w:r w:rsidRPr="004E399F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Конституцией</w:t>
        </w:r>
      </w:hyperlink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4. 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субъекта Российской Федерации.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11. Планирование деятельности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Каратузского районного Совета депутатов, предложений главы района.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Поручения, принятые решением Каратузского районного Совета депутатов, предложения главы района, направленные в Контрольно-счетный орган до 1 декабря года, предшествующего планируемому, подлежат обязательному включению в план работы Контрольно-счетного органа на предстоящий год. План работы Контрольно-счетного органа утверждается в срок до 30 декабря текущего год.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4. Поручения Каратузского районного Совета депутатов, предложения главы района,  поступившие в Контрольно-счетный орган в течение года, включаются в план работы, путем  внесения изменений в план работы Контрольно-счетного органа.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В план  работы контрольно-счетного органа подлежат включению (по возможности) по письменному обращению предложения Счетной палаты Красноярского края и правоохранительных органов.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5.Порядок включения в планы работы Контрольно-счетного органа контрольных и экспертно-аналитических мероприятий, проводимых при осуществлении переданных Контрольно-счетному органу полномочий контрольно-счетных органов поселений, определяется соглашениями о передаче полномочий.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6.Утвержденный план  работы Контрольно-счетного органа, а также, внесение в него изменений направляются в Каратузский районный Совет депутатов, Главе района, а также размещается на официальном сайте администрации Каратузского района в разделе «Контрольно-счетного органа Каратузского района» в информационно-телекоммуникационной сети Интернет в пятидневный срок с момента утверждения.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12. Регламент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Регламент Контрольно-счетного органа определяет: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- содержание направлений деятельности Контрольно-счетного органа;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- вопросы подготовки и проведения контрольных и экспертно-аналитических мероприятий;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- порядок ведения делопроизводства;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- 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- 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- иные вопросы внутренней деятельности Контрольно-счетного органа.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Регламент Контрольно-счетного органа утверждается Председателем Контрольно-счетного органа.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13. Обязательность исполнения требований должностных лиц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lastRenderedPageBreak/>
        <w:t>Статья 14. Полномочия председателя по организации деятельности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Контрольно-счетного органа: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1) осуществляет общее руководство деятельностью Контрольно-счетного органа;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2) утверждает Регламент Контрольно-счетного органа;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3) утверждает планы работы Контрольно-счетного органа и изменения к ним;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4) утверждает годовой отчет о деятельности Контрольно-счетного органа;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5) утверждает стандарты внешнего муниципального финансового контроля; 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6) 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7) представляет Каратузскому районному Совету депутатов и главе района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8) представляет Контрольно-счетный орган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9) утверждает должностные инструкции работников Контрольно-счетного органа;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10) осуществляет полномочия нанимателя работников аппарата Контрольно-счетного органа;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11) утверждает правовые акты о реализации гарантий, установленных для должностных лиц Контрольно-счетного органа;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12) издает правовые акты (приказы, распоряжения) по вопросам организации деятельности Контрольно-счетного органа.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15. Права, обязанности и ответственность должностных лиц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Должностные лица Контрольно-счетного органа при осуществлении возложенных на них должностных полномочий имеют право: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7" w:name="P282"/>
      <w:bookmarkEnd w:id="7"/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8) знакомиться с технической документацией к электронным базам данных;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9) 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 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6" w:anchor="P282" w:history="1">
        <w:r w:rsidRPr="004E399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пунктом 2 части 1</w:t>
        </w:r>
      </w:hyperlink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субъекта Российской Федерации.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4. 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5. 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6. 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7. Председатель Контрольно-счетного органа или уполномоченные ими работники Контрольно-счетного органа вправе участвовать в заседаниях Каратузского районного Совета депутатов, его комитетов, комиссий и рабочих групп, заседаниях администрации района, координационных и совещательных органов при главе района.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16. Представление информации Контрольно-счетному органу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 Органы, организации и их должностные лица, указанные в части 1 статьи 15 Федерального закона от 07 февраля </w:t>
      </w:r>
      <w:smartTag w:uri="urn:schemas-microsoft-com:office:smarttags" w:element="metricconverter">
        <w:smartTagPr>
          <w:attr w:name="ProductID" w:val="2011 г"/>
        </w:smartTagPr>
        <w:r w:rsidRPr="004E399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2011 г</w:t>
        </w:r>
      </w:smartTag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. № 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установленные Законом Красноярского края от 01.12.2011 « 13-6551 «Об отдельных вопросах деятельности контрольно-счетных органов муниципальных образований Красноярского края».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4. 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5. 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17. Представления и предписания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Представление Контрольно-счетного органа подписывается председателем Контрольно-счетного органа.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4. Срок выполнения представления может быть продлен по решению Контрольно-счетного органа, но не более одного раза.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5. 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6. 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7. Предписание Контрольно-счетного органа подписывается председателем Контрольно-счетного органа.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8. Предписание Контрольно-счетного органа должно быть исполнено в установленные в нем сроки.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9. Срок выполнения предписания может быть продлен по решению Контрольно-счетного органа, но не более одного раза.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10. 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11. 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18. Гарантии прав проверяемых органов и организаций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Красноярского края, прилагаются к актам и в дальнейшем являются их неотъемлемой частью.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19. Взаимодействие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Контрольно-счетный орган при осуществлении своей деятельности вправе взаимодействовать с контрольно-счетными органами муниципальных образований Красноярского края, со Счетной палатой Красноярского края, налоговыми органами, органами прокуратуры, иными правоохранительными, надзорными и контрольными органами Российской Федерации, Красноярского края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Красноярского края.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5. Контрольно-счетный орган по письменному обращению Счетной палаты Красноярского края  и правоохранительных органов может принимать участие в проводимых ими контрольных и экспертно-аналитических мероприятиях.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20. Обеспечение доступа к информации о деятельности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 Контрольно-счетный орган в целях обеспечения доступа к информации о своей деятельности размещает на официальном сайте администрации Каратузского района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Контрольно-счетный орган ежегодно представляет отчет о своей деятельности Каратузскому районному Совету депутатов. Указанный отчет размещается в сети Интернет только после его рассмотрения Каратузским районным Советом депутатов.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21. Финансовое обеспечение деятельности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Финансовое обеспечение деятельности Контрольно-счетного органа осуществляется за счет средств бюджета Каратузского района, в том числе сформированных за счет межбюджетных трансфертов из бюджетов поселений, на осуществление переданных Контрольно-счетному органу полномочий контрольно-счетных органов поселений.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Средства на содержание Контрольно-счетного органа предусматриваются в бюджете Каратузского района отдельной строкой в соответствии с классификацией расходов бюджета Российской Федерации.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 Контроль за использованием Контрольно-счетным органом бюджетных средств и муниципального имущества осуществляется на основании правовых актов Каратузского районного Совета депутатов.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22. Материально-техническое и организационное обеспечение деятельности Контрольно-счетного органа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 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 Материально-техническое и организационное обеспечение деятельности Контрольно-счетного органа осуществляется администрацией Каратузского района в порядке, установленном настоящим Положением, иными муниципальными правовыми актами, в соответствии с федеральными законами и законами Красноярского края.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предоставляет Контрольно-счетному органу на постоянной основе помещения, оборудование, транспортные средства, хозяйственный инвентарь и иное имущество, осуществляет содержание и ремонт указанного имущества с учетом предложений председателя Контрольно-счетного органа.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Вместо предоставления оборудования и транспортных средств Контрольно-счетного органа на постоянной основе администрация Каратузского района может предоставить работникам Контрольно-счетного органа право использования оборудования и транспортных средств администрации Каратузского района.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Организационное обеспечение деятельности Контрольно-счетного органа, в том числе оформление документов для расходования бюджетных средств, бухгалтерский, статистический и иной учет, составление и направление соответствующей отчетности, осуществляется муниципальным бюджетным специализированным  учреждением  по ведению бухгалтерского учета «Районная централизованная бухгалтерия.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Статья 23. Заключительное положение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Изменения в настоящее Положение вносятся правовым актом Каратузского районного Совета депутатов и вступают в силу в установленном порядке.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   РАЙОННЫЙ   СОВЕТ  ДЕПУТАТОВ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</w:p>
    <w:p w:rsidR="004E399F" w:rsidRPr="004E399F" w:rsidRDefault="004E399F" w:rsidP="004E399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07.06.2022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</w:t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с. Каратузское</w:t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</w:t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№13-131 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eastAsiaTheme="minorEastAsia" w:hAnsi="Times New Roman" w:cs="Times New Roman"/>
          <w:bCs/>
          <w:color w:val="auto"/>
          <w:kern w:val="0"/>
          <w:sz w:val="12"/>
          <w:szCs w:val="12"/>
        </w:rPr>
        <w:t xml:space="preserve">О признании утратившим  силу решения Каратузского районного Совета депутатов от 16.02.2012 № 14-116 «О Положении о порядке проведения конкурса на замещение должности главы администрации Каратузского района» 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 основании Федерального закона от 06.10.2003  № 131-ФЗ «Об общих принципах организации местного самоуправления в Российской Федерации», Устава Муниципального образования «Каратузский район», Каратузский районный Совет депутатов, РЕШИЛ: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Признать  утратившим  силу решение Каратузского районного Совета депутатов от 16.02.2012 № 14-116 «О Положении о порядке проведения конкурса на замещение должности главы администрации Каратузского района».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 Контроль за исполнением настоящего решения  возложить на постоянную депутатскую комиссию по законности и охране общественного порядка (А.В. Бондарь).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Решение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E399F" w:rsidRPr="004E399F" w:rsidRDefault="004E399F" w:rsidP="004E399F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E399F" w:rsidRPr="004E399F" w:rsidTr="00281BF8">
        <w:tc>
          <w:tcPr>
            <w:tcW w:w="4785" w:type="dxa"/>
          </w:tcPr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</w:t>
            </w:r>
          </w:p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_______________ Г.И. Кулакова </w:t>
            </w:r>
          </w:p>
        </w:tc>
        <w:tc>
          <w:tcPr>
            <w:tcW w:w="4785" w:type="dxa"/>
          </w:tcPr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 К.А. Тюнин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  РАЙОННЫЙ   СОВЕТ  ДЕПУТАТОВ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4E399F" w:rsidRPr="004E399F" w:rsidRDefault="004E399F" w:rsidP="004E399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07.06.2022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</w:t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№13-132 </w:t>
      </w:r>
    </w:p>
    <w:p w:rsidR="004E399F" w:rsidRPr="004E399F" w:rsidRDefault="004E399F" w:rsidP="004E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внесении изменений в решение Каратузского районного Совета депутатов от 12.05.2022 № 12-125 «Об утверждении реестра должностей муниципальной службы в органах местного самоуправления Муниципального образования «Каратузский район» 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Руководствуясь </w:t>
      </w:r>
      <w:hyperlink r:id="rId17" w:history="1">
        <w:r w:rsidRPr="004E399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статьей 6</w:t>
        </w:r>
      </w:hyperlink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Федерального закона от 02.03.2007 N 25-ФЗ «О муниципальной службе в Российской Федерации», </w:t>
      </w:r>
      <w:hyperlink r:id="rId18" w:history="1">
        <w:r w:rsidRPr="004E399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Законом</w:t>
        </w:r>
      </w:hyperlink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Красноярского края от 27.12.2005 N 17-4354 «О Реестре должностей муниципальной службы», </w:t>
      </w:r>
      <w:hyperlink r:id="rId19" w:history="1">
        <w:r w:rsidRPr="004E399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Уставом</w:t>
        </w:r>
      </w:hyperlink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Муниципального образования «Каратузский район», Каратузский районный Совет депутатов решил: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Приложение к решению Каратузского районного Совета депутатов от 12.05.2022 № 12-125 «Об утверждении реестра должностей муниципальной службы в органах местного самоуправления Муниципального образования «Каратузский район» изменить и изложить в новой редакции согласно приложению.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Контроль за исполнением настоящего решения  возложить на постоянную депутатскую комиссию по законности и охране общественного порядка (А.В. Бондарь).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 Решение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E399F" w:rsidRPr="004E399F" w:rsidTr="00281BF8">
        <w:tc>
          <w:tcPr>
            <w:tcW w:w="4785" w:type="dxa"/>
          </w:tcPr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районного Совета депутатов</w:t>
            </w:r>
          </w:p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_______________ Г.И. Кулакова </w:t>
            </w:r>
          </w:p>
        </w:tc>
        <w:tc>
          <w:tcPr>
            <w:tcW w:w="4785" w:type="dxa"/>
          </w:tcPr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E399F" w:rsidRPr="004E399F" w:rsidRDefault="004E399F" w:rsidP="004E399F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 К.А. Тюнин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решению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районного Совета депутатов от  07.06.2022 № 13-132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hyperlink w:anchor="Par32" w:history="1">
        <w:r w:rsidRPr="004E399F">
          <w:rPr>
            <w:rFonts w:ascii="Times New Roman" w:hAnsi="Times New Roman" w:cs="Times New Roman"/>
            <w:b/>
            <w:color w:val="auto"/>
            <w:kern w:val="0"/>
            <w:sz w:val="12"/>
            <w:szCs w:val="12"/>
          </w:rPr>
          <w:t>Реестр</w:t>
        </w:r>
      </w:hyperlink>
      <w:r w:rsidRPr="004E399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должностей муниципальной службы в органах местного самоуправления Муниципального образования «Каратузский район»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Раздел 1. Реестр  должностей муниципальной службы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 аппарате Каратузского районного Совета депутатов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271"/>
      </w:tblGrid>
      <w:tr w:rsidR="004E399F" w:rsidRPr="004E399F" w:rsidTr="004E399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Категория   </w:t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   должности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Группа  </w:t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должности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Наименование должности             </w:t>
            </w:r>
          </w:p>
        </w:tc>
      </w:tr>
      <w:tr w:rsidR="004E399F" w:rsidRPr="004E399F" w:rsidTr="004E399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Старшая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специалист                            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Раздел 2. Реестр  должностей муниципальной службы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 администрации Каратузского района и ее структурных подразделениях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271"/>
      </w:tblGrid>
      <w:tr w:rsidR="004E399F" w:rsidRPr="004E399F" w:rsidTr="004E399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Категория   </w:t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   должности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Группа  </w:t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должности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должности             </w:t>
            </w:r>
          </w:p>
        </w:tc>
      </w:tr>
      <w:tr w:rsidR="004E399F" w:rsidRPr="004E399F" w:rsidTr="004E399F">
        <w:trPr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Высшая 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        </w:t>
            </w:r>
          </w:p>
        </w:tc>
      </w:tr>
      <w:tr w:rsidR="004E399F" w:rsidRPr="004E399F" w:rsidTr="004E399F"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Руководитель структурного подразделения администрации района  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E399F" w:rsidRPr="004E399F" w:rsidTr="004E399F">
        <w:trPr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Специалисты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Начальник отдела                        </w:t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</w:tr>
      <w:tr w:rsidR="004E399F" w:rsidRPr="004E399F" w:rsidTr="004E399F"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Старшая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специалист,                          </w:t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Ведущий специалист                             </w:t>
            </w:r>
          </w:p>
        </w:tc>
      </w:tr>
      <w:tr w:rsidR="004E399F" w:rsidRPr="004E399F" w:rsidTr="004E399F"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Обеспечивающие специалисты</w:t>
            </w:r>
          </w:p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Младшая 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Специалист 1 категории.                      </w:t>
            </w:r>
            <w:r w:rsidRPr="004E399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br/>
            </w:r>
          </w:p>
        </w:tc>
      </w:tr>
    </w:tbl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Раздел 3. Реестр  должностей муниципальной службы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в контрольно-счетном органе Каратузского района </w:t>
      </w:r>
    </w:p>
    <w:p w:rsidR="004E399F" w:rsidRPr="004E399F" w:rsidRDefault="004E399F" w:rsidP="004E3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245"/>
      </w:tblGrid>
      <w:tr w:rsidR="004E399F" w:rsidRPr="004E399F" w:rsidTr="00281BF8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Категория   </w:t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  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Группа  </w:t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должности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должности</w:t>
            </w:r>
          </w:p>
        </w:tc>
      </w:tr>
      <w:tr w:rsidR="004E399F" w:rsidRPr="004E399F" w:rsidTr="00281BF8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F" w:rsidRPr="004E399F" w:rsidRDefault="004E399F" w:rsidP="004E399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Инспектор                       </w:t>
            </w: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4E399F" w:rsidRPr="004E399F" w:rsidRDefault="004E399F" w:rsidP="004E399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07.06.2022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</w:t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№13-133 </w:t>
      </w:r>
    </w:p>
    <w:p w:rsidR="004E399F" w:rsidRPr="004E399F" w:rsidRDefault="004E399F" w:rsidP="004E399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и дополнений в решение Каратузского районного Совета депутатов от 29.03.2022 № 11-113  «Об утверждении Положения о системе оплаты труда 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Каратузского района» </w:t>
      </w: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tabs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kern w:val="0"/>
          <w:sz w:val="12"/>
          <w:szCs w:val="12"/>
          <w:u w:val="single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Совета администрации Красноярского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7"/>
        </w:smartTagPr>
        <w:r w:rsidRPr="004E399F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29.12.2007</w:t>
        </w:r>
      </w:smartTag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служащих» и  статьёй 10 Устава Муниципального образования «Каратузский район», Каратузский  районный Совет депутатов РЕШИЛ: </w:t>
      </w:r>
    </w:p>
    <w:p w:rsidR="004E399F" w:rsidRPr="004E399F" w:rsidRDefault="004E399F" w:rsidP="004E39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в решение Каратузского районного Совета депутатов от 29.03.2022 № 11-113  «Об утверждении Положения о си</w:t>
      </w:r>
      <w:bookmarkStart w:id="8" w:name="_GoBack"/>
      <w:bookmarkEnd w:id="8"/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стеме оплаты труда 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Каратузского района» следующие изменения и дополнения: </w:t>
      </w:r>
    </w:p>
    <w:p w:rsidR="004E399F" w:rsidRPr="004E399F" w:rsidRDefault="004E399F" w:rsidP="004E399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1.1. Приложение 2 к Положению о системе оплаты труда 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Каратузского района изменить и изложить в следующей редакции согласно приложению.</w:t>
      </w:r>
    </w:p>
    <w:p w:rsidR="004E399F" w:rsidRPr="004E399F" w:rsidRDefault="004E399F" w:rsidP="004E399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2.Контроль за выполнением настоящего решения возложить на постоянную депутатскую комиссию по экономике и бюджету (С.И. Бакурова).</w:t>
      </w:r>
    </w:p>
    <w:p w:rsidR="004E399F" w:rsidRPr="004E399F" w:rsidRDefault="004E399F" w:rsidP="004E399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3. Решение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4E399F" w:rsidRPr="004E399F" w:rsidRDefault="004E399F" w:rsidP="004E399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E399F" w:rsidRPr="004E399F" w:rsidTr="00281BF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 Каратузского</w:t>
            </w:r>
          </w:p>
          <w:p w:rsidR="004E399F" w:rsidRPr="004E399F" w:rsidRDefault="004E399F" w:rsidP="004E399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районного Совета депутатов  </w:t>
            </w:r>
          </w:p>
          <w:p w:rsidR="004E399F" w:rsidRPr="004E399F" w:rsidRDefault="004E399F" w:rsidP="004E399F">
            <w:pPr>
              <w:spacing w:after="0" w:line="240" w:lineRule="auto"/>
              <w:ind w:right="-5"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________________ Г.И. Кулакова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ind w:right="-5"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Каратузского района</w:t>
            </w:r>
          </w:p>
          <w:p w:rsidR="004E399F" w:rsidRPr="004E399F" w:rsidRDefault="004E399F" w:rsidP="004E399F">
            <w:pPr>
              <w:spacing w:after="0" w:line="240" w:lineRule="auto"/>
              <w:ind w:right="-5"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E399F" w:rsidRPr="004E399F" w:rsidRDefault="004E399F" w:rsidP="004E399F">
            <w:pPr>
              <w:spacing w:after="0" w:line="240" w:lineRule="auto"/>
              <w:ind w:right="-5"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E399F" w:rsidRPr="004E399F" w:rsidRDefault="004E399F" w:rsidP="004E399F">
            <w:pPr>
              <w:spacing w:after="0" w:line="240" w:lineRule="auto"/>
              <w:ind w:right="-5"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 К.А. Тюнин</w:t>
            </w:r>
          </w:p>
          <w:p w:rsidR="004E399F" w:rsidRPr="004E399F" w:rsidRDefault="004E399F" w:rsidP="004E399F">
            <w:pPr>
              <w:spacing w:after="0" w:line="240" w:lineRule="auto"/>
              <w:ind w:right="-5"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4E399F" w:rsidRPr="004E399F" w:rsidTr="00281B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99F" w:rsidRPr="004E399F" w:rsidRDefault="004E399F" w:rsidP="004E399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решению Каратузского районного Совета депутатов</w:t>
            </w:r>
          </w:p>
          <w:p w:rsidR="004E399F" w:rsidRPr="004E399F" w:rsidRDefault="004E399F" w:rsidP="004E399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07.06.2022 № 13-133</w:t>
            </w:r>
          </w:p>
        </w:tc>
      </w:tr>
    </w:tbl>
    <w:p w:rsidR="004E399F" w:rsidRPr="004E399F" w:rsidRDefault="004E399F" w:rsidP="004E399F">
      <w:pPr>
        <w:spacing w:after="0" w:line="240" w:lineRule="auto"/>
        <w:ind w:right="-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E399F" w:rsidRPr="004E399F" w:rsidRDefault="004E399F" w:rsidP="004E399F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2</w:t>
      </w:r>
    </w:p>
    <w:p w:rsidR="004E399F" w:rsidRPr="004E399F" w:rsidRDefault="004E399F" w:rsidP="004E399F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E399F">
        <w:rPr>
          <w:rFonts w:ascii="Times New Roman" w:hAnsi="Times New Roman" w:cs="Times New Roman"/>
          <w:color w:val="auto"/>
          <w:kern w:val="0"/>
          <w:sz w:val="12"/>
          <w:szCs w:val="12"/>
        </w:rPr>
        <w:t>к Положению о системе оплаты труда 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Каратузского района</w:t>
      </w:r>
    </w:p>
    <w:p w:rsidR="004E399F" w:rsidRPr="004E399F" w:rsidRDefault="004E399F" w:rsidP="004E399F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4E399F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Предельные размеры должностных окладов муниципальных служащих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8"/>
        <w:gridCol w:w="2471"/>
      </w:tblGrid>
      <w:tr w:rsidR="004E399F" w:rsidRPr="004E399F" w:rsidTr="004E399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82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должности</w:t>
            </w:r>
          </w:p>
        </w:tc>
        <w:tc>
          <w:tcPr>
            <w:tcW w:w="2471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Рублей в месяц</w:t>
            </w:r>
          </w:p>
        </w:tc>
      </w:tr>
      <w:tr w:rsidR="004E399F" w:rsidRPr="004E399F" w:rsidTr="004E399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82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Заместитель главы района</w:t>
            </w:r>
          </w:p>
        </w:tc>
        <w:tc>
          <w:tcPr>
            <w:tcW w:w="2471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9980</w:t>
            </w:r>
          </w:p>
        </w:tc>
      </w:tr>
      <w:tr w:rsidR="004E399F" w:rsidRPr="004E399F" w:rsidTr="004E399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82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Руководитель структурного подразделения администрации района</w:t>
            </w:r>
          </w:p>
        </w:tc>
        <w:tc>
          <w:tcPr>
            <w:tcW w:w="2471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7805</w:t>
            </w:r>
          </w:p>
        </w:tc>
      </w:tr>
      <w:tr w:rsidR="004E399F" w:rsidRPr="004E399F" w:rsidTr="004E399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82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Начальник отдела</w:t>
            </w:r>
          </w:p>
        </w:tc>
        <w:tc>
          <w:tcPr>
            <w:tcW w:w="2471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6646</w:t>
            </w:r>
          </w:p>
        </w:tc>
      </w:tr>
      <w:tr w:rsidR="004E399F" w:rsidRPr="004E399F" w:rsidTr="004E399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82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Главный специалист</w:t>
            </w:r>
          </w:p>
        </w:tc>
        <w:tc>
          <w:tcPr>
            <w:tcW w:w="2471" w:type="dxa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6067</w:t>
            </w:r>
          </w:p>
        </w:tc>
      </w:tr>
      <w:tr w:rsidR="004E399F" w:rsidRPr="004E399F" w:rsidTr="004E399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82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Ведущий специалист</w:t>
            </w:r>
          </w:p>
        </w:tc>
        <w:tc>
          <w:tcPr>
            <w:tcW w:w="2471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5630</w:t>
            </w:r>
          </w:p>
        </w:tc>
      </w:tr>
      <w:tr w:rsidR="004E399F" w:rsidRPr="004E399F" w:rsidTr="004E399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82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Инспектор</w:t>
            </w:r>
          </w:p>
        </w:tc>
        <w:tc>
          <w:tcPr>
            <w:tcW w:w="2471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6067</w:t>
            </w:r>
          </w:p>
        </w:tc>
      </w:tr>
      <w:tr w:rsidR="004E399F" w:rsidRPr="004E399F" w:rsidTr="004E399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99" w:type="dxa"/>
            <w:gridSpan w:val="2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Обеспечивающие специалисты</w:t>
            </w:r>
          </w:p>
        </w:tc>
      </w:tr>
      <w:tr w:rsidR="004E399F" w:rsidRPr="004E399F" w:rsidTr="004E399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828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Специалист 1 категории</w:t>
            </w:r>
          </w:p>
        </w:tc>
        <w:tc>
          <w:tcPr>
            <w:tcW w:w="2471" w:type="dxa"/>
            <w:vAlign w:val="center"/>
          </w:tcPr>
          <w:p w:rsidR="004E399F" w:rsidRPr="004E399F" w:rsidRDefault="004E399F" w:rsidP="004E399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E399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4759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4E399F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189.2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4E399F" w:rsidRPr="00893B63" w:rsidRDefault="004E399F" w:rsidP="004E399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4E399F" w:rsidRPr="00893B63" w:rsidRDefault="004E399F" w:rsidP="004E399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0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4E399F" w:rsidRPr="00893B63" w:rsidRDefault="004E399F" w:rsidP="004E399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4E399F" w:rsidRPr="00893B63" w:rsidRDefault="004E399F" w:rsidP="004E399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4E399F" w:rsidRPr="008427E4" w:rsidRDefault="004E399F" w:rsidP="004E399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C012B5" w:rsidRPr="00CF16BA" w:rsidSect="00BB6B0E">
      <w:headerReference w:type="default" r:id="rId21"/>
      <w:footerReference w:type="default" r:id="rId22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05" w:rsidRDefault="00FA7C05" w:rsidP="00D368D1">
      <w:pPr>
        <w:spacing w:after="0" w:line="240" w:lineRule="auto"/>
      </w:pPr>
      <w:r>
        <w:separator/>
      </w:r>
    </w:p>
  </w:endnote>
  <w:endnote w:type="continuationSeparator" w:id="0">
    <w:p w:rsidR="00FA7C05" w:rsidRDefault="00FA7C0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99F">
          <w:rPr>
            <w:noProof/>
          </w:rPr>
          <w:t>17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05" w:rsidRDefault="00FA7C05" w:rsidP="00D368D1">
      <w:pPr>
        <w:spacing w:after="0" w:line="240" w:lineRule="auto"/>
      </w:pPr>
      <w:r>
        <w:separator/>
      </w:r>
    </w:p>
  </w:footnote>
  <w:footnote w:type="continuationSeparator" w:id="0">
    <w:p w:rsidR="00FA7C05" w:rsidRDefault="00FA7C05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E399F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4E399F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24 </w:t>
              </w:r>
              <w:r w:rsidR="004E399F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4E399F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4E399F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4E399F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6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4E399F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10 июня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399F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05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4642F448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4E399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99"/>
    <w:rsid w:val="004E399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99"/>
    <w:rsid w:val="004E399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99"/>
    <w:rsid w:val="004E399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f5"/>
    <w:uiPriority w:val="59"/>
    <w:rsid w:val="004E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5"/>
    <w:uiPriority w:val="59"/>
    <w:rsid w:val="004E39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f5"/>
    <w:uiPriority w:val="59"/>
    <w:rsid w:val="004E39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56;&#1072;&#1073;&#1086;&#1095;&#1072;&#1103;\&#1053;&#1055;&#1040;%20&#1050;&#1057;&#1054;\&#1053;&#1055;&#1040;%20&#1082;&#1072;&#1082;%20&#1102;&#1088;%20&#1083;&#1080;&#1094;&#1086;\&#1055;&#1086;&#1083;&#1086;&#1078;&#1077;&#1085;&#1080;&#1077;%20&#1086;%20&#1050;&#1057;&#1054;.doc" TargetMode="External"/><Relationship Id="rId18" Type="http://schemas.openxmlformats.org/officeDocument/2006/relationships/hyperlink" Target="consultantplus://offline/ref=441A6219B21B3E651DD75B149E2EA5310227BA13E0C014D7BC951ABD6845A317X5UBI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56;&#1072;&#1073;&#1086;&#1095;&#1072;&#1103;\&#1053;&#1055;&#1040;%20&#1050;&#1057;&#1054;\&#1053;&#1055;&#1040;%20&#1082;&#1072;&#1082;%20&#1102;&#1088;%20&#1083;&#1080;&#1094;&#1086;\&#1055;&#1086;&#1083;&#1086;&#1078;&#1077;&#1085;&#1080;&#1077;%20&#1086;%20&#1050;&#1057;&#1054;.doc" TargetMode="External"/><Relationship Id="rId17" Type="http://schemas.openxmlformats.org/officeDocument/2006/relationships/hyperlink" Target="consultantplus://offline/ref=441A6219B21B3E651DD745198842FA3E002FEC18EAC71987E1CA41E03F4CA9401C30489192CC7A47X0U4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User\Desktop\&#1056;&#1072;&#1073;&#1086;&#1095;&#1072;&#1103;\&#1053;&#1055;&#1040;%20&#1050;&#1057;&#1054;\&#1053;&#1055;&#1040;%20&#1082;&#1072;&#1082;%20&#1102;&#1088;%20&#1083;&#1080;&#1094;&#1086;\&#1055;&#1086;&#1083;&#1086;&#1078;&#1077;&#1085;&#1080;&#1077;%20&#1086;%20&#1050;&#1057;&#1054;.doc" TargetMode="External"/><Relationship Id="rId20" Type="http://schemas.openxmlformats.org/officeDocument/2006/relationships/hyperlink" Target="mailto:info@karatuzra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6497B1C2B83DCBDC20AE9DA19801641A1FA368FF0D4B27159A942F1FEBFFDEBBB6C671A689EA0BAFB2FBDEF54CEE3133IA73I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6497B1C2B83DCBDC20B090B7F45E61181CFA60F65912721A989C7D48EBA39BEDBFCF24E9CDB918AFB3E7ID7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19" Type="http://schemas.openxmlformats.org/officeDocument/2006/relationships/hyperlink" Target="consultantplus://offline/ref=441A6219B21B3E651DD75B149E2EA5310227BA13E0C011D1BF951ABD6845A3175B7F11D3D6C17B43051858XDUA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C:\Users\User\Desktop\&#1056;&#1072;&#1073;&#1086;&#1095;&#1072;&#1103;\&#1053;&#1055;&#1040;%20&#1050;&#1057;&#1054;\&#1053;&#1055;&#1040;%20&#1082;&#1072;&#1082;%20&#1102;&#1088;%20&#1083;&#1080;&#1094;&#1086;\&#1055;&#1086;&#1083;&#1086;&#1078;&#1077;&#1085;&#1080;&#1077;%20&#1086;%20&#1050;&#1057;&#1054;.doc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E4C9C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0F2782-0F34-4C53-9D16-D557695F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12344</TotalTime>
  <Pages>17</Pages>
  <Words>17207</Words>
  <Characters>98082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115059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24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2022-06-17T03:02:00Z</dcterms:modified>
</cp:coreProperties>
</file>