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770">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8C3770">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8C3770"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D8704D">
                    <w:rPr>
                      <w:rFonts w:ascii="Bodoni MT Condensed" w:hAnsi="Bodoni MT Condensed" w:cs="Times New Roman"/>
                      <w:b/>
                      <w:bCs/>
                      <w:sz w:val="28"/>
                      <w:szCs w:val="22"/>
                    </w:rPr>
                    <w:t xml:space="preserve"> 23</w:t>
                  </w:r>
                  <w:r>
                    <w:rPr>
                      <w:rFonts w:asciiTheme="minorHAnsi" w:hAnsiTheme="minorHAnsi" w:cs="Times New Roman"/>
                      <w:b/>
                      <w:bCs/>
                      <w:sz w:val="28"/>
                      <w:szCs w:val="22"/>
                    </w:rPr>
                    <w:t xml:space="preserve"> </w:t>
                  </w:r>
                  <w:r w:rsidR="00D8704D">
                    <w:rPr>
                      <w:rFonts w:ascii="Bodoni MT Condensed" w:hAnsi="Bodoni MT Condensed" w:cs="Times New Roman"/>
                      <w:b/>
                      <w:bCs/>
                      <w:sz w:val="28"/>
                      <w:szCs w:val="22"/>
                    </w:rPr>
                    <w:t>04</w:t>
                  </w:r>
                  <w:r w:rsidR="0075296C" w:rsidRPr="001D26FE">
                    <w:rPr>
                      <w:rFonts w:ascii="Bodoni MT Condensed" w:hAnsi="Bodoni MT Condensed" w:cs="Times New Roman"/>
                      <w:b/>
                      <w:bCs/>
                      <w:sz w:val="28"/>
                      <w:szCs w:val="22"/>
                      <w:lang w:val="en-US"/>
                    </w:rPr>
                    <w:t>.</w:t>
                  </w:r>
                  <w:r w:rsidR="00D8704D">
                    <w:rPr>
                      <w:rFonts w:ascii="Bodoni MT Condensed" w:hAnsi="Bodoni MT Condensed" w:cs="Times New Roman"/>
                      <w:b/>
                      <w:bCs/>
                      <w:sz w:val="28"/>
                      <w:szCs w:val="22"/>
                    </w:rPr>
                    <w:t>06</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8C3770"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D8704D" w:rsidRPr="00D8704D" w:rsidRDefault="00D8704D" w:rsidP="00D8704D">
      <w:pPr>
        <w:spacing w:after="0" w:line="240" w:lineRule="auto"/>
        <w:jc w:val="center"/>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АДМИНИСТРАЦИЯ КАРАТУЗСКОГО РАЙОНА </w:t>
      </w:r>
    </w:p>
    <w:p w:rsidR="00D8704D" w:rsidRPr="00D8704D" w:rsidRDefault="00D8704D" w:rsidP="00D8704D">
      <w:pPr>
        <w:spacing w:after="0" w:line="240" w:lineRule="auto"/>
        <w:jc w:val="center"/>
        <w:rPr>
          <w:rFonts w:ascii="Times New Roman" w:hAnsi="Times New Roman" w:cs="Times New Roman"/>
          <w:color w:val="auto"/>
          <w:kern w:val="0"/>
          <w:sz w:val="12"/>
          <w:szCs w:val="12"/>
        </w:rPr>
      </w:pPr>
    </w:p>
    <w:p w:rsidR="00D8704D" w:rsidRPr="00D8704D" w:rsidRDefault="00D8704D" w:rsidP="00D8704D">
      <w:pPr>
        <w:spacing w:after="0" w:line="240" w:lineRule="auto"/>
        <w:jc w:val="center"/>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РАСПОРЯЖЕНИЕ</w:t>
      </w:r>
    </w:p>
    <w:p w:rsidR="00D8704D" w:rsidRPr="00D8704D" w:rsidRDefault="00D8704D" w:rsidP="00D8704D">
      <w:pPr>
        <w:spacing w:after="0" w:line="240" w:lineRule="auto"/>
        <w:jc w:val="center"/>
        <w:rPr>
          <w:rFonts w:ascii="Times New Roman" w:hAnsi="Times New Roman" w:cs="Times New Roman"/>
          <w:color w:val="auto"/>
          <w:kern w:val="0"/>
          <w:sz w:val="12"/>
          <w:szCs w:val="12"/>
        </w:rPr>
      </w:pP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02.06.2021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D8704D">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8704D">
        <w:rPr>
          <w:rFonts w:ascii="Times New Roman" w:hAnsi="Times New Roman" w:cs="Times New Roman"/>
          <w:color w:val="auto"/>
          <w:kern w:val="0"/>
          <w:sz w:val="12"/>
          <w:szCs w:val="12"/>
        </w:rPr>
        <w:t xml:space="preserve">                 </w:t>
      </w:r>
      <w:r w:rsidRPr="00D8704D">
        <w:rPr>
          <w:rFonts w:ascii="Times New Roman" w:hAnsi="Times New Roman" w:cs="Times New Roman"/>
          <w:color w:val="auto"/>
          <w:kern w:val="0"/>
          <w:sz w:val="12"/>
          <w:szCs w:val="12"/>
        </w:rPr>
        <w:tab/>
        <w:t>№ 180-р</w:t>
      </w:r>
    </w:p>
    <w:p w:rsidR="00D8704D" w:rsidRPr="00D8704D" w:rsidRDefault="00D8704D" w:rsidP="00D8704D">
      <w:pPr>
        <w:spacing w:after="0" w:line="240" w:lineRule="auto"/>
        <w:jc w:val="both"/>
        <w:rPr>
          <w:rFonts w:ascii="Times New Roman" w:hAnsi="Times New Roman" w:cs="Times New Roman"/>
          <w:color w:val="auto"/>
          <w:kern w:val="0"/>
          <w:sz w:val="12"/>
          <w:szCs w:val="12"/>
        </w:rPr>
      </w:pP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О возобновлении регулярных перевозок пассажиров и подвоза учащихся автомобильным транспортом по автодороги «Кочергино-Каратузское-Таяты»</w:t>
      </w:r>
    </w:p>
    <w:p w:rsidR="00D8704D" w:rsidRPr="00D8704D" w:rsidRDefault="00D8704D" w:rsidP="00D8704D">
      <w:pPr>
        <w:spacing w:after="0" w:line="240" w:lineRule="auto"/>
        <w:jc w:val="center"/>
        <w:rPr>
          <w:rFonts w:ascii="Times New Roman" w:hAnsi="Times New Roman" w:cs="Times New Roman"/>
          <w:color w:val="auto"/>
          <w:kern w:val="0"/>
          <w:sz w:val="12"/>
          <w:szCs w:val="12"/>
        </w:rPr>
      </w:pPr>
    </w:p>
    <w:p w:rsidR="00D8704D" w:rsidRPr="00D8704D" w:rsidRDefault="00D8704D" w:rsidP="00D8704D">
      <w:pPr>
        <w:spacing w:after="0" w:line="240" w:lineRule="auto"/>
        <w:ind w:firstLine="708"/>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В связи с восстановлением транспортного сообщения на автомобильной дороги общего пользования местного значения «Кочергино-Каратузкое-Таяты», в соответствии с Федеральным законом от 21.12.1994 № 68-ФЗ «О защите населения и территорий от чрезвычайной ситуации природного и техногенного характера»,   ст.29.1. Федерального закона</w:t>
      </w:r>
      <w:hyperlink r:id="rId10" w:history="1">
        <w:r w:rsidRPr="00D8704D">
          <w:rPr>
            <w:rFonts w:ascii="Times New Roman" w:hAnsi="Times New Roman" w:cs="Times New Roman"/>
            <w:bCs/>
            <w:color w:val="auto"/>
            <w:kern w:val="0"/>
            <w:sz w:val="12"/>
            <w:szCs w:val="12"/>
            <w:shd w:val="clear" w:color="auto" w:fill="FFFFFF"/>
          </w:rPr>
          <w:t xml:space="preserve"> от 13.07.2015 N 220-ФЗ (ред. от 08.06.2020)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hyperlink>
      <w:r w:rsidRPr="00D8704D">
        <w:rPr>
          <w:rFonts w:ascii="Times New Roman" w:hAnsi="Times New Roman" w:cs="Times New Roman"/>
          <w:bCs/>
          <w:color w:val="auto"/>
          <w:kern w:val="0"/>
          <w:sz w:val="12"/>
          <w:szCs w:val="12"/>
          <w:shd w:val="clear" w:color="auto" w:fill="FFFFFF"/>
        </w:rPr>
        <w:t>, Решением комиссии по предупреждению и ликвидации чрезвычайных ситуаций и обеспечению пожарной безопасности №24 от 01.06.2021 г.</w:t>
      </w:r>
      <w:r w:rsidRPr="00D8704D">
        <w:rPr>
          <w:rFonts w:ascii="Times New Roman" w:hAnsi="Times New Roman" w:cs="Times New Roman"/>
          <w:color w:val="auto"/>
          <w:kern w:val="0"/>
          <w:sz w:val="12"/>
          <w:szCs w:val="12"/>
        </w:rPr>
        <w:t>:</w:t>
      </w:r>
    </w:p>
    <w:p w:rsidR="00D8704D" w:rsidRPr="00D8704D" w:rsidRDefault="00D8704D" w:rsidP="00D8704D">
      <w:pPr>
        <w:tabs>
          <w:tab w:val="left" w:pos="993"/>
        </w:tabs>
        <w:spacing w:after="0" w:line="240" w:lineRule="auto"/>
        <w:ind w:firstLine="708"/>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1. Возобновить с 02.06.2021 осуществление регулярных перевозок пассажиров автомобильным транспортом по маршрутам: № 103 «Каратузское-Верхние Курята»; № 111 «Таята-Каратузское»; № 112 «Каратузское-Уджей».</w:t>
      </w:r>
    </w:p>
    <w:p w:rsidR="00D8704D" w:rsidRPr="00D8704D" w:rsidRDefault="00D8704D" w:rsidP="00D8704D">
      <w:pPr>
        <w:spacing w:after="0" w:line="240" w:lineRule="auto"/>
        <w:ind w:firstLine="708"/>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2. Возобновить с 02.06.2021 осуществление подвоза учащихся по маршрутам: № 37.12 «Нижние Курята-Каратузское»; № 37.19 «Каратузское-Уджей-Качулька»; № 37.23 «Таяты-Нижние Куряты». </w:t>
      </w:r>
    </w:p>
    <w:p w:rsidR="00D8704D" w:rsidRPr="00D8704D" w:rsidRDefault="00D8704D" w:rsidP="00D8704D">
      <w:pPr>
        <w:spacing w:after="0" w:line="240" w:lineRule="auto"/>
        <w:ind w:firstLine="708"/>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3. Контроль за исполнением настоящего распоряжения возложить на Александра Николаевича Цитовича, заместителя главы района по жизнеобеспечению и оперативным вопросам.</w:t>
      </w:r>
    </w:p>
    <w:p w:rsidR="00D8704D" w:rsidRPr="00D8704D" w:rsidRDefault="00D8704D" w:rsidP="00D8704D">
      <w:pPr>
        <w:spacing w:after="0" w:line="240" w:lineRule="auto"/>
        <w:ind w:firstLine="708"/>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4. Разместить распоряжение на официальном сайте администрации Каратузского района с адресом в информационно-телекоммуникационной сети Интернет - www.karatuzraion.ru.</w:t>
      </w:r>
    </w:p>
    <w:p w:rsidR="00D8704D" w:rsidRPr="00D8704D" w:rsidRDefault="00D8704D" w:rsidP="00D8704D">
      <w:pPr>
        <w:spacing w:after="0" w:line="240" w:lineRule="auto"/>
        <w:ind w:firstLine="708"/>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5. Распоряжение вступает в силу со дня его подписания и подлежит официальному опубликованию в периодичном печатном издании «Вести муниципального образования «Каратузский район».</w:t>
      </w:r>
    </w:p>
    <w:p w:rsidR="00D8704D" w:rsidRPr="00D8704D" w:rsidRDefault="00D8704D" w:rsidP="00D8704D">
      <w:pPr>
        <w:spacing w:after="0" w:line="240" w:lineRule="auto"/>
        <w:jc w:val="center"/>
        <w:rPr>
          <w:rFonts w:ascii="Times New Roman" w:hAnsi="Times New Roman" w:cs="Times New Roman"/>
          <w:color w:val="auto"/>
          <w:kern w:val="0"/>
          <w:sz w:val="12"/>
          <w:szCs w:val="12"/>
        </w:rPr>
      </w:pPr>
    </w:p>
    <w:p w:rsidR="00D8704D" w:rsidRPr="00D8704D" w:rsidRDefault="00D8704D" w:rsidP="00D8704D">
      <w:pPr>
        <w:spacing w:after="0" w:line="240" w:lineRule="auto"/>
        <w:jc w:val="center"/>
        <w:rPr>
          <w:rFonts w:ascii="Times New Roman" w:hAnsi="Times New Roman" w:cs="Times New Roman"/>
          <w:color w:val="auto"/>
          <w:kern w:val="0"/>
          <w:sz w:val="12"/>
          <w:szCs w:val="12"/>
        </w:rPr>
      </w:pPr>
    </w:p>
    <w:p w:rsidR="00D8704D" w:rsidRPr="00D8704D" w:rsidRDefault="00D8704D" w:rsidP="00D8704D">
      <w:pPr>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Глава района                                                 </w:t>
      </w:r>
      <w:r w:rsidRPr="00D8704D">
        <w:rPr>
          <w:rFonts w:ascii="Times New Roman" w:hAnsi="Times New Roman" w:cs="Times New Roman"/>
          <w:color w:val="auto"/>
          <w:kern w:val="0"/>
          <w:sz w:val="12"/>
          <w:szCs w:val="12"/>
        </w:rPr>
        <w:tab/>
      </w:r>
      <w:r w:rsidRPr="00D8704D">
        <w:rPr>
          <w:rFonts w:ascii="Times New Roman" w:hAnsi="Times New Roman" w:cs="Times New Roman"/>
          <w:color w:val="auto"/>
          <w:kern w:val="0"/>
          <w:sz w:val="12"/>
          <w:szCs w:val="12"/>
        </w:rPr>
        <w:tab/>
      </w:r>
      <w:r w:rsidRPr="00D8704D">
        <w:rPr>
          <w:rFonts w:ascii="Times New Roman" w:hAnsi="Times New Roman" w:cs="Times New Roman"/>
          <w:color w:val="auto"/>
          <w:kern w:val="0"/>
          <w:sz w:val="12"/>
          <w:szCs w:val="12"/>
        </w:rPr>
        <w:tab/>
        <w:t xml:space="preserve">           К. А. Тюнин</w:t>
      </w:r>
    </w:p>
    <w:p w:rsidR="005036A8" w:rsidRDefault="008C3770"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BD05AA" w:rsidRDefault="00BD05AA" w:rsidP="00773AA5">
      <w:pPr>
        <w:spacing w:after="0" w:line="240" w:lineRule="auto"/>
        <w:rPr>
          <w:rFonts w:ascii="Times New Roman" w:hAnsi="Times New Roman" w:cs="Times New Roman"/>
          <w:color w:val="auto"/>
          <w:kern w:val="0"/>
          <w:sz w:val="12"/>
          <w:szCs w:val="12"/>
        </w:rPr>
      </w:pPr>
    </w:p>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АДМИНИСТРАЦИЯ КАРАТУЗСКОГО РАЙОНА</w:t>
      </w:r>
    </w:p>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ПОСТАНОВЛЕНИЕ</w:t>
      </w:r>
    </w:p>
    <w:tbl>
      <w:tblPr>
        <w:tblW w:w="0" w:type="auto"/>
        <w:tblInd w:w="-106" w:type="dxa"/>
        <w:tblLook w:val="00A0" w:firstRow="1" w:lastRow="0" w:firstColumn="1" w:lastColumn="0" w:noHBand="0" w:noVBand="0"/>
      </w:tblPr>
      <w:tblGrid>
        <w:gridCol w:w="4042"/>
        <w:gridCol w:w="3190"/>
        <w:gridCol w:w="3191"/>
      </w:tblGrid>
      <w:tr w:rsidR="00D8704D" w:rsidRPr="00D8704D" w:rsidTr="00D8704D">
        <w:tc>
          <w:tcPr>
            <w:tcW w:w="4042" w:type="dxa"/>
          </w:tcPr>
          <w:p w:rsidR="00D8704D" w:rsidRPr="00D8704D" w:rsidRDefault="00D8704D" w:rsidP="00D8704D">
            <w:pPr>
              <w:spacing w:after="0" w:line="240" w:lineRule="auto"/>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02.06.2021</w:t>
            </w:r>
          </w:p>
        </w:tc>
        <w:tc>
          <w:tcPr>
            <w:tcW w:w="3190" w:type="dxa"/>
          </w:tcPr>
          <w:p w:rsidR="00D8704D" w:rsidRPr="00D8704D" w:rsidRDefault="00D8704D" w:rsidP="00D8704D">
            <w:pPr>
              <w:spacing w:after="0" w:line="240"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с. Каратузское</w:t>
            </w:r>
          </w:p>
        </w:tc>
        <w:tc>
          <w:tcPr>
            <w:tcW w:w="3191" w:type="dxa"/>
          </w:tcPr>
          <w:p w:rsidR="00D8704D" w:rsidRPr="00D8704D" w:rsidRDefault="00D8704D" w:rsidP="00D8704D">
            <w:pPr>
              <w:spacing w:after="0" w:line="240" w:lineRule="auto"/>
              <w:jc w:val="right"/>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          №   423-п </w:t>
            </w:r>
          </w:p>
        </w:tc>
      </w:tr>
    </w:tbl>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p w:rsidR="00D8704D" w:rsidRPr="00D8704D" w:rsidRDefault="00D8704D" w:rsidP="00D8704D">
      <w:pPr>
        <w:spacing w:after="0" w:line="240" w:lineRule="auto"/>
        <w:ind w:firstLine="709"/>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D8704D" w:rsidRPr="00D8704D" w:rsidRDefault="00D8704D" w:rsidP="00D8704D">
      <w:pPr>
        <w:numPr>
          <w:ilvl w:val="0"/>
          <w:numId w:val="1"/>
        </w:numPr>
        <w:spacing w:after="0" w:line="240" w:lineRule="auto"/>
        <w:ind w:left="0" w:firstLine="709"/>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17.05.2021 г. № 368-п) следующие изменения:</w:t>
      </w:r>
    </w:p>
    <w:p w:rsidR="00D8704D" w:rsidRPr="00D8704D" w:rsidRDefault="00D8704D" w:rsidP="00D8704D">
      <w:pPr>
        <w:numPr>
          <w:ilvl w:val="1"/>
          <w:numId w:val="2"/>
        </w:numPr>
        <w:spacing w:after="0" w:line="240" w:lineRule="auto"/>
        <w:ind w:left="0" w:firstLine="709"/>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91"/>
        <w:tblW w:w="9605" w:type="dxa"/>
        <w:tblInd w:w="108" w:type="dxa"/>
        <w:tblLook w:val="04A0" w:firstRow="1" w:lastRow="0" w:firstColumn="1" w:lastColumn="0" w:noHBand="0" w:noVBand="1"/>
      </w:tblPr>
      <w:tblGrid>
        <w:gridCol w:w="3403"/>
        <w:gridCol w:w="6202"/>
      </w:tblGrid>
      <w:tr w:rsidR="00D8704D" w:rsidRPr="00D8704D" w:rsidTr="00367F56">
        <w:tc>
          <w:tcPr>
            <w:tcW w:w="3403" w:type="dxa"/>
          </w:tcPr>
          <w:p w:rsidR="00D8704D" w:rsidRPr="00D8704D" w:rsidRDefault="00D8704D" w:rsidP="00D8704D">
            <w:pPr>
              <w:spacing w:after="0" w:line="240" w:lineRule="auto"/>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Всего по программе:</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2014 год – 418 050,58 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в том числе:</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 xml:space="preserve">       федеральный бюджет – 12 008,09тыс.рублей;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 xml:space="preserve">       краевой бюджет – 250 894,02 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 xml:space="preserve">       районный бюджет -  155 148,47 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2015 год – 421 960,78 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в том числе:</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 xml:space="preserve">        федеральный бюджет – 2 108,20тыс.рублей;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 xml:space="preserve">        краевой бюджет – 246 820,57 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 xml:space="preserve">        районный бюджет – 173 032,01 тыс.рублей.  </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2016 год – 420 794,56 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в том числе:</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 xml:space="preserve">        федеральный бюджет – 0 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 xml:space="preserve">        краевой бюджет – 262 999,19 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 xml:space="preserve">        районный бюджет – 157 795,37 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2017 год – 455 828,43 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в том числе:</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 xml:space="preserve">        федеральный бюджет -4197,75тыс.рублей;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 xml:space="preserve">        краевой бюджет – 283 872,63тыс.рублей;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 xml:space="preserve">        районный бюджет – 167 758,05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2018 год – 483 101,80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в том числе:</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федеральный бюджет – 150,00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краевой бюджет – 330 474,35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районный бюджет – 152 477,45 тыс. 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2019 год – 516 225,55 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в том числе:</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 xml:space="preserve">        федеральный бюджет – 0 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 xml:space="preserve">        краевой бюджет – 349 987,32 тыс.рублей;</w:t>
            </w:r>
          </w:p>
          <w:p w:rsidR="00D8704D" w:rsidRPr="00D8704D" w:rsidRDefault="00D8704D" w:rsidP="00D8704D">
            <w:pPr>
              <w:shd w:val="clear" w:color="auto" w:fill="FFFFFF"/>
              <w:spacing w:after="0" w:line="240" w:lineRule="auto"/>
              <w:rPr>
                <w:rFonts w:ascii="Times New Roman" w:hAnsi="Times New Roman" w:cs="Times New Roman"/>
                <w:bCs/>
                <w:spacing w:val="1"/>
                <w:kern w:val="0"/>
                <w:sz w:val="12"/>
                <w:szCs w:val="12"/>
              </w:rPr>
            </w:pPr>
            <w:r w:rsidRPr="00D8704D">
              <w:rPr>
                <w:rFonts w:ascii="Times New Roman" w:hAnsi="Times New Roman" w:cs="Times New Roman"/>
                <w:bCs/>
                <w:spacing w:val="1"/>
                <w:kern w:val="0"/>
                <w:sz w:val="12"/>
                <w:szCs w:val="12"/>
              </w:rPr>
              <w:t xml:space="preserve">        районный бюджет – 166 238,23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2020 год – 532 692,20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в том числе:</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федеральный бюджет – 15882,92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краевой бюджет – 326 994,11 тыс.рублей;</w:t>
            </w:r>
          </w:p>
          <w:p w:rsidR="00D8704D" w:rsidRPr="00D8704D" w:rsidRDefault="00D8704D" w:rsidP="00D8704D">
            <w:pPr>
              <w:shd w:val="clear" w:color="auto" w:fill="FFFFFF"/>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районный бюджет – 189 815,16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2021 год – 571 760,40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в том числе:</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федеральный бюджет – 31753.77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краевой бюджет – 326 542,62 тыс.рублей;</w:t>
            </w:r>
          </w:p>
          <w:p w:rsidR="00D8704D" w:rsidRPr="00D8704D" w:rsidRDefault="00D8704D" w:rsidP="00D8704D">
            <w:pPr>
              <w:shd w:val="clear" w:color="auto" w:fill="FFFFFF"/>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районный бюджет – 213 464,00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2022 год – 538 925,81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в том числе:</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федеральный бюджет – 32 960,47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краевой бюджет – 314 767,83 тыс.рублей;</w:t>
            </w:r>
          </w:p>
          <w:p w:rsidR="00D8704D" w:rsidRPr="00D8704D" w:rsidRDefault="00D8704D" w:rsidP="00D8704D">
            <w:pPr>
              <w:shd w:val="clear" w:color="auto" w:fill="FFFFFF"/>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районный бюджет – 191 197,52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2023 год – 527 413,60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в том числе:</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федеральный бюджет – 34 063,35 тыс.рублей;</w:t>
            </w: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краевой бюджет – 307 152,74 тыс.рублей;</w:t>
            </w:r>
          </w:p>
          <w:p w:rsidR="00D8704D" w:rsidRPr="00D8704D" w:rsidRDefault="00D8704D" w:rsidP="00D8704D">
            <w:pPr>
              <w:shd w:val="clear" w:color="auto" w:fill="FFFFFF"/>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районный бюджет – 186 197,52 тыс.рублей</w:t>
            </w:r>
          </w:p>
        </w:tc>
      </w:tr>
    </w:tbl>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1.2.В приложении № 2 к муниципальной программе «Развитие системы образования Каратузского  района»,  в пункте 1 Паспорт подпрограммы строку «</w:t>
      </w:r>
      <w:r w:rsidRPr="00D8704D">
        <w:rPr>
          <w:rFonts w:ascii="Times New Roman" w:eastAsia="Calibri" w:hAnsi="Times New Roman" w:cs="Calibri"/>
          <w:color w:val="auto"/>
          <w:kern w:val="0"/>
          <w:sz w:val="12"/>
          <w:szCs w:val="12"/>
          <w:lang w:eastAsia="en-US"/>
        </w:rPr>
        <w:t>Информация по ресурсному обеспечению подпрограммы</w:t>
      </w:r>
      <w:r w:rsidRPr="00D8704D">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D8704D" w:rsidRPr="00D8704D" w:rsidTr="00367F56">
        <w:tc>
          <w:tcPr>
            <w:tcW w:w="3685" w:type="dxa"/>
          </w:tcPr>
          <w:p w:rsidR="00D8704D" w:rsidRPr="00D8704D" w:rsidRDefault="00D8704D" w:rsidP="00D8704D">
            <w:pPr>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 xml:space="preserve">Всего средств на реализацию подпрограммы </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1 542 827,38 тыс. рублей, в том числе:</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lastRenderedPageBreak/>
              <w:t>2021 год – 536 501,81 тыс. 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2022 год – 503 494,79 тыс.рублей;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2023 год – 502 830,78 тыс.рублей;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 xml:space="preserve">в том числе: </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средств районного бюджета 546 088,07 тыс. руб.</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2021 год – 198 225,27 тыс. 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2022 год – 176 431,40 тыс. 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2023 год – 171 431,40 тыс.рублей.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средств краевого бюджета 897 961,72 тыс. руб.</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2021 год  – 306 522,77 тыс. 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2022 год – 294 102,92 тыс. 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2023 год – 297 336,03 тыс. 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средств федерального бюджета 98</w:t>
            </w:r>
            <w:r w:rsidRPr="00D8704D">
              <w:rPr>
                <w:rFonts w:ascii="Times New Roman" w:eastAsia="Calibri" w:hAnsi="Times New Roman" w:cs="Calibri"/>
                <w:color w:val="auto"/>
                <w:kern w:val="0"/>
                <w:sz w:val="12"/>
                <w:szCs w:val="12"/>
                <w:lang w:val="en-US" w:eastAsia="en-US"/>
              </w:rPr>
              <w:t> </w:t>
            </w:r>
            <w:r w:rsidRPr="00D8704D">
              <w:rPr>
                <w:rFonts w:ascii="Times New Roman" w:eastAsia="Calibri" w:hAnsi="Times New Roman" w:cs="Calibri"/>
                <w:color w:val="auto"/>
                <w:kern w:val="0"/>
                <w:sz w:val="12"/>
                <w:szCs w:val="12"/>
                <w:lang w:eastAsia="en-US"/>
              </w:rPr>
              <w:t>777,59</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2021 год – 31</w:t>
            </w:r>
            <w:r w:rsidRPr="00D8704D">
              <w:rPr>
                <w:rFonts w:ascii="Times New Roman" w:eastAsia="Calibri" w:hAnsi="Times New Roman" w:cs="Times New Roman"/>
                <w:color w:val="auto"/>
                <w:kern w:val="0"/>
                <w:sz w:val="12"/>
                <w:szCs w:val="12"/>
                <w:lang w:val="en-US" w:eastAsia="en-US"/>
              </w:rPr>
              <w:t> </w:t>
            </w:r>
            <w:r w:rsidRPr="00D8704D">
              <w:rPr>
                <w:rFonts w:ascii="Times New Roman" w:eastAsia="Calibri" w:hAnsi="Times New Roman" w:cs="Times New Roman"/>
                <w:color w:val="auto"/>
                <w:kern w:val="0"/>
                <w:sz w:val="12"/>
                <w:szCs w:val="12"/>
                <w:lang w:eastAsia="en-US"/>
              </w:rPr>
              <w:t>753.77 тыс. рублей;</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2022 год – 32 960,47 тыс. рублей;</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2023 год – 34 063,35 тыс. рублей.</w:t>
            </w:r>
          </w:p>
        </w:tc>
      </w:tr>
    </w:tbl>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1.3.Приложение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1.4. В приложении № 4 к муниципальной программе «Развитие системы образования Каратузского  района»,  в пункте 1 Паспорт подпрограммы строку «</w:t>
      </w:r>
      <w:r w:rsidRPr="00D8704D">
        <w:rPr>
          <w:rFonts w:ascii="Times New Roman" w:eastAsia="Calibri" w:hAnsi="Times New Roman" w:cs="Calibri"/>
          <w:color w:val="auto"/>
          <w:kern w:val="0"/>
          <w:sz w:val="12"/>
          <w:szCs w:val="12"/>
          <w:lang w:eastAsia="en-US"/>
        </w:rPr>
        <w:t>Информация по ресурсному обеспечению подпрограммы</w:t>
      </w:r>
      <w:r w:rsidRPr="00D8704D">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D8704D" w:rsidRPr="00D8704D" w:rsidTr="00367F56">
        <w:tc>
          <w:tcPr>
            <w:tcW w:w="3685" w:type="dxa"/>
          </w:tcPr>
          <w:p w:rsidR="00D8704D" w:rsidRPr="00D8704D" w:rsidRDefault="00D8704D" w:rsidP="00D8704D">
            <w:pPr>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Всего средств на реализацию подпрограммы  2 829,04 тыс. рублей, в том числе:</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2021 год – 908,48 тыс. 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2022 год – 960,28 тыс. 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2023 год – 960,28 тыс. 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 xml:space="preserve">в том числе: </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средств районного бюджета  2 829,04 тыс. рублей, в том числе:</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2021 год – 908,48 тыс. 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2022 год – 960,28 тыс. 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2023 год – 960,28 тыс. рублей</w:t>
            </w:r>
          </w:p>
        </w:tc>
      </w:tr>
    </w:tbl>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1.5.Приложение № 2 к подпрограмме 2 «Одаренные дети»,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D8704D" w:rsidRPr="00D8704D" w:rsidRDefault="00D8704D" w:rsidP="00D8704D">
      <w:pPr>
        <w:spacing w:after="0" w:line="240" w:lineRule="auto"/>
        <w:ind w:firstLine="567"/>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1.6.  В приложении № 5 к муниципальной программе «Развитие системы образования Каратузского  района»,  в пункте 1 Паспорт подпрограммы строку «</w:t>
      </w:r>
      <w:r w:rsidRPr="00D8704D">
        <w:rPr>
          <w:rFonts w:ascii="Times New Roman" w:eastAsia="Calibri" w:hAnsi="Times New Roman" w:cs="Calibri"/>
          <w:color w:val="auto"/>
          <w:kern w:val="0"/>
          <w:sz w:val="12"/>
          <w:szCs w:val="12"/>
          <w:lang w:eastAsia="en-US"/>
        </w:rPr>
        <w:t>Информация по ресурсному обеспечению подпрограммы</w:t>
      </w:r>
      <w:r w:rsidRPr="00D8704D">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D8704D" w:rsidRPr="00D8704D" w:rsidTr="00367F56">
        <w:tc>
          <w:tcPr>
            <w:tcW w:w="3685" w:type="dxa"/>
          </w:tcPr>
          <w:p w:rsidR="00D8704D" w:rsidRPr="00D8704D" w:rsidRDefault="00D8704D" w:rsidP="00D8704D">
            <w:pPr>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 xml:space="preserve">Всего средств на реализацию подпрограммы </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34 592,91 тыс. рублей, в том числе:</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2021 год – 16 727,49 тыс. 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2022 год – 8 932,71 тыс.рублей;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2023 год – 8 932,71 тыс.рублей;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 xml:space="preserve">в том числе: </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средств районного бюджета 18 834,93 тыс. руб.</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2021 год – 6 609,51 тыс. 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2022 год – 6 112,71 тыс. 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2023 год – 6 112,71 тыс.рублей.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средств краевого бюджета 15 757,99 тыс. руб.</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2021 год – 10 117,99 тыс. рублей;</w:t>
            </w:r>
          </w:p>
          <w:p w:rsidR="00D8704D" w:rsidRPr="00D8704D" w:rsidRDefault="00D8704D" w:rsidP="00D8704D">
            <w:pPr>
              <w:spacing w:after="0" w:line="240" w:lineRule="auto"/>
              <w:jc w:val="both"/>
              <w:rPr>
                <w:rFonts w:ascii="Times New Roman" w:eastAsia="Calibri" w:hAnsi="Times New Roman" w:cs="Calibri"/>
                <w:color w:val="auto"/>
                <w:kern w:val="0"/>
                <w:sz w:val="12"/>
                <w:szCs w:val="12"/>
                <w:lang w:eastAsia="en-US"/>
              </w:rPr>
            </w:pPr>
            <w:r w:rsidRPr="00D8704D">
              <w:rPr>
                <w:rFonts w:ascii="Times New Roman" w:eastAsia="Calibri" w:hAnsi="Times New Roman" w:cs="Calibri"/>
                <w:color w:val="auto"/>
                <w:kern w:val="0"/>
                <w:sz w:val="12"/>
                <w:szCs w:val="12"/>
                <w:lang w:eastAsia="en-US"/>
              </w:rPr>
              <w:t>2022 год – 2 820,00 тыс. рублей;</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Calibri"/>
                <w:color w:val="auto"/>
                <w:kern w:val="0"/>
                <w:sz w:val="12"/>
                <w:szCs w:val="12"/>
                <w:lang w:eastAsia="en-US"/>
              </w:rPr>
              <w:t>2023 год – 2 820,00 тыс.рублей,</w:t>
            </w:r>
          </w:p>
        </w:tc>
      </w:tr>
    </w:tbl>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1.7.Приложение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1.8.Приложение №9 к муниципальной программе "Развитие системы образования Каратузского района" изложить в следующей редакции согласно приложению № 4 к настоящему постановлению.</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1.9. Приложение №10 к муниципальной программе "Развитие системы образования Каратузского района" изложить в следующей редакции согласно приложению № 5 к настоящему постановлению.</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2.Контроль за исполнением настоящего постановления возложить на       А.А. Савина, заместителя главы района по социальным вопросам.</w:t>
      </w:r>
    </w:p>
    <w:p w:rsidR="00D8704D" w:rsidRPr="00D8704D" w:rsidRDefault="00D8704D" w:rsidP="00D8704D">
      <w:pPr>
        <w:spacing w:after="0" w:line="240" w:lineRule="auto"/>
        <w:ind w:firstLine="709"/>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D8704D" w:rsidRPr="00D8704D" w:rsidRDefault="00D8704D" w:rsidP="00D8704D">
      <w:pPr>
        <w:spacing w:after="0" w:line="240" w:lineRule="auto"/>
        <w:ind w:firstLine="709"/>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ab/>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p w:rsidR="00D8704D" w:rsidRDefault="00D8704D" w:rsidP="00D8704D">
      <w:pPr>
        <w:spacing w:after="0" w:line="240" w:lineRule="auto"/>
        <w:rPr>
          <w:rFonts w:ascii="Times New Roman" w:hAnsi="Times New Roman" w:cs="Times New Roman"/>
          <w:color w:val="auto"/>
          <w:kern w:val="0"/>
          <w:sz w:val="12"/>
          <w:szCs w:val="12"/>
        </w:rPr>
      </w:pPr>
      <w:r w:rsidRPr="00D8704D">
        <w:rPr>
          <w:rFonts w:ascii="Times New Roman" w:eastAsia="Calibri" w:hAnsi="Times New Roman" w:cs="Times New Roman"/>
          <w:color w:val="auto"/>
          <w:kern w:val="0"/>
          <w:sz w:val="12"/>
          <w:szCs w:val="12"/>
          <w:lang w:eastAsia="en-US"/>
        </w:rPr>
        <w:t>Глава района                                                                                 К.А. Тюнин</w:t>
      </w:r>
    </w:p>
    <w:p w:rsidR="00D8704D" w:rsidRDefault="00D8704D" w:rsidP="00773AA5">
      <w:pPr>
        <w:spacing w:after="0" w:line="240" w:lineRule="auto"/>
        <w:rPr>
          <w:rFonts w:ascii="Times New Roman" w:hAnsi="Times New Roman" w:cs="Times New Roman"/>
          <w:color w:val="auto"/>
          <w:kern w:val="0"/>
          <w:sz w:val="12"/>
          <w:szCs w:val="12"/>
        </w:rPr>
      </w:pPr>
    </w:p>
    <w:tbl>
      <w:tblPr>
        <w:tblStyle w:val="100"/>
        <w:tblW w:w="0" w:type="auto"/>
        <w:tblLook w:val="04A0" w:firstRow="1" w:lastRow="0" w:firstColumn="1" w:lastColumn="0" w:noHBand="0" w:noVBand="1"/>
      </w:tblPr>
      <w:tblGrid>
        <w:gridCol w:w="487"/>
        <w:gridCol w:w="1889"/>
        <w:gridCol w:w="1035"/>
        <w:gridCol w:w="502"/>
        <w:gridCol w:w="488"/>
        <w:gridCol w:w="830"/>
        <w:gridCol w:w="488"/>
        <w:gridCol w:w="855"/>
        <w:gridCol w:w="919"/>
        <w:gridCol w:w="919"/>
        <w:gridCol w:w="919"/>
        <w:gridCol w:w="1834"/>
      </w:tblGrid>
      <w:tr w:rsidR="00D8704D" w:rsidRPr="00D8704D" w:rsidTr="00D8704D">
        <w:trPr>
          <w:trHeight w:val="20"/>
        </w:trPr>
        <w:tc>
          <w:tcPr>
            <w:tcW w:w="487"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bookmarkStart w:id="0" w:name="RANGE!A1:L79"/>
            <w:r w:rsidRPr="00D8704D">
              <w:rPr>
                <w:rFonts w:ascii="Times New Roman" w:eastAsia="Calibri" w:hAnsi="Times New Roman" w:cs="Times New Roman"/>
                <w:color w:val="auto"/>
                <w:kern w:val="0"/>
                <w:sz w:val="12"/>
                <w:szCs w:val="12"/>
                <w:lang w:eastAsia="en-US"/>
              </w:rPr>
              <w:t> </w:t>
            </w:r>
            <w:bookmarkEnd w:id="0"/>
          </w:p>
        </w:tc>
        <w:tc>
          <w:tcPr>
            <w:tcW w:w="1889"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35"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2"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88"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6764" w:type="dxa"/>
            <w:gridSpan w:val="7"/>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Приложение № 1 к Постановлению администрации Каратузского района от 02.06.2021 № 423-п</w:t>
            </w:r>
          </w:p>
        </w:tc>
      </w:tr>
      <w:tr w:rsidR="00D8704D" w:rsidRPr="00D8704D" w:rsidTr="00D8704D">
        <w:trPr>
          <w:trHeight w:val="20"/>
        </w:trPr>
        <w:tc>
          <w:tcPr>
            <w:tcW w:w="487"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889"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35"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2"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88"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6764" w:type="dxa"/>
            <w:gridSpan w:val="7"/>
            <w:tcBorders>
              <w:top w:val="nil"/>
              <w:left w:val="nil"/>
              <w:bottom w:val="nil"/>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D8704D" w:rsidRPr="00D8704D" w:rsidTr="00D8704D">
        <w:trPr>
          <w:trHeight w:val="20"/>
        </w:trPr>
        <w:tc>
          <w:tcPr>
            <w:tcW w:w="487" w:type="dxa"/>
            <w:tcBorders>
              <w:top w:val="nil"/>
              <w:left w:val="nil"/>
              <w:bottom w:val="single" w:sz="4" w:space="0" w:color="auto"/>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678" w:type="dxa"/>
            <w:gridSpan w:val="11"/>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D8704D" w:rsidRPr="00D8704D" w:rsidTr="00D8704D">
        <w:trPr>
          <w:trHeight w:val="138"/>
        </w:trPr>
        <w:tc>
          <w:tcPr>
            <w:tcW w:w="487" w:type="dxa"/>
            <w:vMerge w:val="restart"/>
            <w:tcBorders>
              <w:top w:val="single" w:sz="4" w:space="0" w:color="auto"/>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п/п</w:t>
            </w:r>
          </w:p>
        </w:tc>
        <w:tc>
          <w:tcPr>
            <w:tcW w:w="1889"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Цели, задачи, мероприятия подпрограммы</w:t>
            </w:r>
          </w:p>
        </w:tc>
        <w:tc>
          <w:tcPr>
            <w:tcW w:w="1035"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 ГРБС </w:t>
            </w:r>
          </w:p>
        </w:tc>
        <w:tc>
          <w:tcPr>
            <w:tcW w:w="2308" w:type="dxa"/>
            <w:gridSpan w:val="4"/>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Код бюджетной классификации</w:t>
            </w:r>
          </w:p>
        </w:tc>
        <w:tc>
          <w:tcPr>
            <w:tcW w:w="3612" w:type="dxa"/>
            <w:gridSpan w:val="4"/>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1834"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D8704D">
              <w:rPr>
                <w:rFonts w:ascii="Times New Roman" w:eastAsia="Calibri" w:hAnsi="Times New Roman" w:cs="Times New Roman"/>
                <w:color w:val="auto"/>
                <w:kern w:val="0"/>
                <w:sz w:val="12"/>
                <w:szCs w:val="12"/>
                <w:lang w:eastAsia="en-US"/>
              </w:rPr>
              <w:br/>
              <w:t>(в натуральном выражении)</w:t>
            </w:r>
          </w:p>
        </w:tc>
      </w:tr>
      <w:tr w:rsidR="00D8704D" w:rsidRPr="00D8704D" w:rsidTr="00D8704D">
        <w:trPr>
          <w:trHeight w:val="138"/>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08" w:type="dxa"/>
            <w:gridSpan w:val="4"/>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612" w:type="dxa"/>
            <w:gridSpan w:val="4"/>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ГРБС</w:t>
            </w:r>
          </w:p>
        </w:tc>
        <w:tc>
          <w:tcPr>
            <w:tcW w:w="488"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РзПр</w:t>
            </w:r>
          </w:p>
        </w:tc>
        <w:tc>
          <w:tcPr>
            <w:tcW w:w="830"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ЦСР</w:t>
            </w:r>
          </w:p>
        </w:tc>
        <w:tc>
          <w:tcPr>
            <w:tcW w:w="488"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ВР</w:t>
            </w:r>
          </w:p>
        </w:tc>
        <w:tc>
          <w:tcPr>
            <w:tcW w:w="85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очередной финансовый год</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первый год планового периода</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второй год планового периода</w:t>
            </w:r>
          </w:p>
        </w:tc>
        <w:tc>
          <w:tcPr>
            <w:tcW w:w="91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48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830"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48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85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2021</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2022</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2023</w:t>
            </w:r>
          </w:p>
        </w:tc>
        <w:tc>
          <w:tcPr>
            <w:tcW w:w="91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w:t>
            </w:r>
          </w:p>
        </w:tc>
        <w:tc>
          <w:tcPr>
            <w:tcW w:w="188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w:t>
            </w:r>
          </w:p>
        </w:tc>
        <w:tc>
          <w:tcPr>
            <w:tcW w:w="103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w:t>
            </w:r>
          </w:p>
        </w:tc>
        <w:tc>
          <w:tcPr>
            <w:tcW w:w="50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w:t>
            </w:r>
          </w:p>
        </w:tc>
        <w:tc>
          <w:tcPr>
            <w:tcW w:w="83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w:t>
            </w:r>
          </w:p>
        </w:tc>
        <w:tc>
          <w:tcPr>
            <w:tcW w:w="85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w:t>
            </w:r>
          </w:p>
        </w:tc>
        <w:tc>
          <w:tcPr>
            <w:tcW w:w="183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w:t>
            </w:r>
          </w:p>
        </w:tc>
      </w:tr>
      <w:tr w:rsidR="00D8704D" w:rsidRPr="00D8704D" w:rsidTr="00D8704D">
        <w:trPr>
          <w:trHeight w:val="20"/>
        </w:trPr>
        <w:tc>
          <w:tcPr>
            <w:tcW w:w="11165" w:type="dxa"/>
            <w:gridSpan w:val="12"/>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D8704D" w:rsidRPr="00D8704D" w:rsidTr="00D8704D">
        <w:trPr>
          <w:trHeight w:val="20"/>
        </w:trPr>
        <w:tc>
          <w:tcPr>
            <w:tcW w:w="11165" w:type="dxa"/>
            <w:gridSpan w:val="12"/>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D8704D" w:rsidRPr="00D8704D" w:rsidTr="00D8704D">
        <w:trPr>
          <w:trHeight w:val="20"/>
        </w:trPr>
        <w:tc>
          <w:tcPr>
            <w:tcW w:w="48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w:t>
            </w:r>
          </w:p>
        </w:tc>
        <w:tc>
          <w:tcPr>
            <w:tcW w:w="188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103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0701</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0210042090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38646,91</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37755,79</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37755,79</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114158,49</w:t>
            </w:r>
          </w:p>
        </w:tc>
        <w:tc>
          <w:tcPr>
            <w:tcW w:w="1834"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 в 2021-23гг.</w:t>
            </w: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0701</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0210042090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141,83</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141,83</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0701</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0210042090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4089,87</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3989,59</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3989,59</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12069,05</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0701</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0210042090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24,98</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24,98</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w:t>
            </w:r>
          </w:p>
        </w:tc>
        <w:tc>
          <w:tcPr>
            <w:tcW w:w="188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1004</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0210075560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244</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44,10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44,10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44,10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132,30</w:t>
            </w:r>
          </w:p>
        </w:tc>
        <w:tc>
          <w:tcPr>
            <w:tcW w:w="1834"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Поддержка семей с первым ребенком, посещающим дошкольное учреждение - 369 детей в 2017-2023гг.;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1004</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0210075560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321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1004</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0210075560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323</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2206,50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2206,50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2206,50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6619,50</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1.3.</w:t>
            </w:r>
          </w:p>
        </w:tc>
        <w:tc>
          <w:tcPr>
            <w:tcW w:w="188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w:t>
            </w:r>
            <w:r w:rsidRPr="00D8704D">
              <w:rPr>
                <w:rFonts w:ascii="Times New Roman" w:eastAsia="Calibri" w:hAnsi="Times New Roman" w:cs="Times New Roman"/>
                <w:color w:val="auto"/>
                <w:kern w:val="0"/>
                <w:sz w:val="12"/>
                <w:szCs w:val="12"/>
                <w:lang w:eastAsia="en-US"/>
              </w:rPr>
              <w:lastRenderedPageBreak/>
              <w:t xml:space="preserve">программу дошкольного образования, без взимания родительской платы </w:t>
            </w: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0210075540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404,31</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405,60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405,60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1215,51</w:t>
            </w:r>
          </w:p>
        </w:tc>
        <w:tc>
          <w:tcPr>
            <w:tcW w:w="1834"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2021-23гг. - 22 ребенка.</w:t>
            </w: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021075540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1,29</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1,29</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1.4.</w:t>
            </w:r>
          </w:p>
        </w:tc>
        <w:tc>
          <w:tcPr>
            <w:tcW w:w="188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0701</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0210075880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36841,62</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35843,60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35843,60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108528,82</w:t>
            </w:r>
          </w:p>
        </w:tc>
        <w:tc>
          <w:tcPr>
            <w:tcW w:w="1834"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детей   - в 2021-23гг.</w:t>
            </w: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0701</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0210075880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6409,63</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6593,50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6593,50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19596,63</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0701</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0210075880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184,12</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184,12</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0701</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0210075880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20,00</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1.5.</w:t>
            </w:r>
          </w:p>
        </w:tc>
        <w:tc>
          <w:tcPr>
            <w:tcW w:w="188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0701</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0210074080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22563,84</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22217,65</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22217,65</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66999,14</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0701</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0210074080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2637,95</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2598,25</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2598,25</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7834,45</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11165" w:type="dxa"/>
            <w:gridSpan w:val="12"/>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D8704D" w:rsidRPr="00D8704D" w:rsidTr="00D8704D">
        <w:trPr>
          <w:trHeight w:val="20"/>
        </w:trPr>
        <w:tc>
          <w:tcPr>
            <w:tcW w:w="48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2.1.</w:t>
            </w:r>
          </w:p>
        </w:tc>
        <w:tc>
          <w:tcPr>
            <w:tcW w:w="188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103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0210042190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106708,19</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89647,04</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84629,74</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280984,97</w:t>
            </w:r>
          </w:p>
        </w:tc>
        <w:tc>
          <w:tcPr>
            <w:tcW w:w="183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0210042190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815,75</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815,75</w:t>
            </w:r>
          </w:p>
        </w:tc>
        <w:tc>
          <w:tcPr>
            <w:tcW w:w="183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Приобретение основных средств для обеспечения основного вида деятельности </w:t>
            </w:r>
          </w:p>
        </w:tc>
      </w:tr>
      <w:tr w:rsidR="00D8704D" w:rsidRPr="00D8704D" w:rsidTr="00D8704D">
        <w:trPr>
          <w:trHeight w:val="20"/>
        </w:trPr>
        <w:tc>
          <w:tcPr>
            <w:tcW w:w="487"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2.2.</w:t>
            </w:r>
          </w:p>
        </w:tc>
        <w:tc>
          <w:tcPr>
            <w:tcW w:w="188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0210075660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9449,20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7500,60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10130,00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27079,80</w:t>
            </w:r>
          </w:p>
        </w:tc>
        <w:tc>
          <w:tcPr>
            <w:tcW w:w="183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1274 чел. в 2020-22гг.</w:t>
            </w:r>
          </w:p>
        </w:tc>
      </w:tr>
      <w:tr w:rsidR="00D8704D" w:rsidRPr="00D8704D" w:rsidTr="00D8704D">
        <w:trPr>
          <w:trHeight w:val="20"/>
        </w:trPr>
        <w:tc>
          <w:tcPr>
            <w:tcW w:w="48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2.3.</w:t>
            </w:r>
          </w:p>
        </w:tc>
        <w:tc>
          <w:tcPr>
            <w:tcW w:w="188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0210075640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173819,03</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175386,40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175386,40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524591,83</w:t>
            </w:r>
          </w:p>
        </w:tc>
        <w:tc>
          <w:tcPr>
            <w:tcW w:w="1834"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0210075640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4323,67</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4323,67</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0210075640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13862,00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10503,60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10503,60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34869,20</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2.4.</w:t>
            </w:r>
          </w:p>
        </w:tc>
        <w:tc>
          <w:tcPr>
            <w:tcW w:w="188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0210074090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27706,90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27457,20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27457,20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82621,30</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2.5</w:t>
            </w:r>
          </w:p>
        </w:tc>
        <w:tc>
          <w:tcPr>
            <w:tcW w:w="188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w:t>
            </w:r>
            <w:r w:rsidRPr="00D8704D">
              <w:rPr>
                <w:rFonts w:ascii="Times New Roman" w:eastAsia="Calibri" w:hAnsi="Times New Roman" w:cs="Times New Roman"/>
                <w:color w:val="auto"/>
                <w:kern w:val="0"/>
                <w:sz w:val="12"/>
                <w:szCs w:val="12"/>
                <w:lang w:eastAsia="en-US"/>
              </w:rPr>
              <w:lastRenderedPageBreak/>
              <w:t>здоровья, бесплатным горячим питанием, предусматривающим наличие горячего блюда, не считая горячего напитка</w:t>
            </w:r>
          </w:p>
        </w:tc>
        <w:tc>
          <w:tcPr>
            <w:tcW w:w="103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lastRenderedPageBreak/>
              <w:t> </w:t>
            </w: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02100L3040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9115,32</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9361,56</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9361,56</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27838,44</w:t>
            </w:r>
          </w:p>
        </w:tc>
        <w:tc>
          <w:tcPr>
            <w:tcW w:w="183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Предоставление возможности питания детям начальных классов без взимания платы   в 2021-23гг.</w:t>
            </w:r>
          </w:p>
        </w:tc>
      </w:tr>
      <w:tr w:rsidR="00D8704D" w:rsidRPr="00D8704D" w:rsidTr="00D8704D">
        <w:trPr>
          <w:trHeight w:val="20"/>
        </w:trPr>
        <w:tc>
          <w:tcPr>
            <w:tcW w:w="487"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w:t>
            </w:r>
          </w:p>
        </w:tc>
        <w:tc>
          <w:tcPr>
            <w:tcW w:w="188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03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0210053030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21443,90000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21443,90000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21443,90000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64331,70</w:t>
            </w:r>
          </w:p>
        </w:tc>
        <w:tc>
          <w:tcPr>
            <w:tcW w:w="183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11165" w:type="dxa"/>
            <w:gridSpan w:val="12"/>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D8704D" w:rsidRPr="00D8704D" w:rsidTr="00D8704D">
        <w:trPr>
          <w:trHeight w:val="20"/>
        </w:trPr>
        <w:tc>
          <w:tcPr>
            <w:tcW w:w="48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3.1.</w:t>
            </w:r>
          </w:p>
        </w:tc>
        <w:tc>
          <w:tcPr>
            <w:tcW w:w="188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103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0210042390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21985,78</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25142,24</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25142,24</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72270,26</w:t>
            </w:r>
          </w:p>
        </w:tc>
        <w:tc>
          <w:tcPr>
            <w:tcW w:w="1834"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1105 детей в 2021-2023гг.</w:t>
            </w: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0210042390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80,00</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0210042390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9085,64</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8342,24</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8342,24</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25770,12</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0210042390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400,00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400,00</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Администрация района</w:t>
            </w:r>
          </w:p>
        </w:tc>
        <w:tc>
          <w:tcPr>
            <w:tcW w:w="502"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901</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0210042390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11899,04</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11489,45</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11489,45</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34877,94</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0210042390</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66,71</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66,71</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3.2.</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p w:rsidR="00D8704D" w:rsidRPr="00D8704D" w:rsidRDefault="00D8704D" w:rsidP="00D8704D">
            <w:pPr>
              <w:spacing w:after="200" w:line="276"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88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103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0210042490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611</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3825,62</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3825,62</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noWrap/>
            <w:hideMark/>
          </w:tcPr>
          <w:p w:rsidR="00D8704D" w:rsidRPr="00D8704D" w:rsidRDefault="00D8704D" w:rsidP="00D8704D">
            <w:pPr>
              <w:spacing w:after="200" w:line="276"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0210042490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613</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93,10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93,10</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noWrap/>
            <w:hideMark/>
          </w:tcPr>
          <w:p w:rsidR="00D8704D" w:rsidRPr="00D8704D" w:rsidRDefault="00D8704D" w:rsidP="00D8704D">
            <w:pPr>
              <w:spacing w:after="200" w:line="276"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0210042490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623</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93,10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93,10</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noWrap/>
            <w:hideMark/>
          </w:tcPr>
          <w:p w:rsidR="00D8704D" w:rsidRPr="00D8704D" w:rsidRDefault="00D8704D" w:rsidP="00D8704D">
            <w:pPr>
              <w:spacing w:after="200" w:line="276"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0210042490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633</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93,10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93,10</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vMerge/>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0703</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0210042490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813</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93,10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93,10</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11165" w:type="dxa"/>
            <w:gridSpan w:val="12"/>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D8704D" w:rsidRPr="00D8704D" w:rsidTr="00D8704D">
        <w:trPr>
          <w:trHeight w:val="20"/>
        </w:trPr>
        <w:tc>
          <w:tcPr>
            <w:tcW w:w="48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4.1</w:t>
            </w:r>
          </w:p>
        </w:tc>
        <w:tc>
          <w:tcPr>
            <w:tcW w:w="188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Расходы за счет субсидии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03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021Е151690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5565,99</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4201,52</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9767,51</w:t>
            </w:r>
          </w:p>
        </w:tc>
        <w:tc>
          <w:tcPr>
            <w:tcW w:w="1834"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Создание "Точек роста" в 8 ОУ: 2021 год 1 школа, 2022 - 7 школ, 2023 - 1 школа</w:t>
            </w:r>
          </w:p>
        </w:tc>
      </w:tr>
      <w:tr w:rsidR="00D8704D" w:rsidRPr="00D8704D" w:rsidTr="00D8704D">
        <w:trPr>
          <w:trHeight w:val="20"/>
        </w:trPr>
        <w:tc>
          <w:tcPr>
            <w:tcW w:w="48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8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021Е151690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244</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4112,50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4112,50</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4.2</w:t>
            </w:r>
          </w:p>
        </w:tc>
        <w:tc>
          <w:tcPr>
            <w:tcW w:w="188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Расходы за счет субсидии бюджетам муниципальных образований Красноярского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0210015980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1800,00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1800,00</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4.3</w:t>
            </w:r>
          </w:p>
        </w:tc>
        <w:tc>
          <w:tcPr>
            <w:tcW w:w="188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Расходы за счет субсидии бюджетам муниципальных образований Красноярского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районного бюджета</w:t>
            </w: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02100S5980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18,18</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18,18</w:t>
            </w:r>
          </w:p>
        </w:tc>
        <w:tc>
          <w:tcPr>
            <w:tcW w:w="183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87"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4.4</w:t>
            </w:r>
          </w:p>
        </w:tc>
        <w:tc>
          <w:tcPr>
            <w:tcW w:w="188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021Е250970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3088,37</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3088,37</w:t>
            </w:r>
          </w:p>
        </w:tc>
        <w:tc>
          <w:tcPr>
            <w:tcW w:w="183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D8704D" w:rsidRPr="00D8704D" w:rsidTr="00D8704D">
        <w:trPr>
          <w:trHeight w:val="20"/>
        </w:trPr>
        <w:tc>
          <w:tcPr>
            <w:tcW w:w="487"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4.5</w:t>
            </w:r>
          </w:p>
        </w:tc>
        <w:tc>
          <w:tcPr>
            <w:tcW w:w="188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021E452100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83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487"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4.6</w:t>
            </w:r>
          </w:p>
        </w:tc>
        <w:tc>
          <w:tcPr>
            <w:tcW w:w="188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Обеспечение образовательных организаций материально-технической базой для внедрения цифровой образовательной среды</w:t>
            </w:r>
          </w:p>
        </w:tc>
        <w:tc>
          <w:tcPr>
            <w:tcW w:w="10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021Е415810</w:t>
            </w:r>
          </w:p>
        </w:tc>
        <w:tc>
          <w:tcPr>
            <w:tcW w:w="48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1395,03</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1395,03</w:t>
            </w:r>
          </w:p>
        </w:tc>
        <w:tc>
          <w:tcPr>
            <w:tcW w:w="183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487"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88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Итого по подпрограмме</w:t>
            </w:r>
          </w:p>
        </w:tc>
        <w:tc>
          <w:tcPr>
            <w:tcW w:w="103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всего расходные обязательства </w:t>
            </w: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536501,81</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503494,80</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502830,79</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1542827,41</w:t>
            </w:r>
          </w:p>
        </w:tc>
        <w:tc>
          <w:tcPr>
            <w:tcW w:w="183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487"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88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3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524536,06</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492005,35</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491341,34</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1507882,76</w:t>
            </w:r>
          </w:p>
        </w:tc>
        <w:tc>
          <w:tcPr>
            <w:tcW w:w="183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487"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88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3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901</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83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48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8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11965,75</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11489,45</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11489,45</w:t>
            </w:r>
          </w:p>
        </w:tc>
        <w:tc>
          <w:tcPr>
            <w:tcW w:w="91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34944,65</w:t>
            </w:r>
          </w:p>
        </w:tc>
        <w:tc>
          <w:tcPr>
            <w:tcW w:w="183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bl>
    <w:p w:rsidR="00D8704D" w:rsidRDefault="00D8704D" w:rsidP="00773AA5">
      <w:pPr>
        <w:spacing w:after="0" w:line="240" w:lineRule="auto"/>
        <w:rPr>
          <w:rFonts w:ascii="Times New Roman" w:hAnsi="Times New Roman" w:cs="Times New Roman"/>
          <w:color w:val="auto"/>
          <w:kern w:val="0"/>
          <w:sz w:val="12"/>
          <w:szCs w:val="12"/>
        </w:rPr>
      </w:pPr>
    </w:p>
    <w:tbl>
      <w:tblPr>
        <w:tblStyle w:val="130"/>
        <w:tblW w:w="0" w:type="auto"/>
        <w:tblLook w:val="04A0" w:firstRow="1" w:lastRow="0" w:firstColumn="1" w:lastColumn="0" w:noHBand="0" w:noVBand="1"/>
      </w:tblPr>
      <w:tblGrid>
        <w:gridCol w:w="414"/>
        <w:gridCol w:w="1821"/>
        <w:gridCol w:w="1035"/>
        <w:gridCol w:w="594"/>
        <w:gridCol w:w="555"/>
        <w:gridCol w:w="816"/>
        <w:gridCol w:w="529"/>
        <w:gridCol w:w="855"/>
        <w:gridCol w:w="749"/>
        <w:gridCol w:w="762"/>
        <w:gridCol w:w="1106"/>
        <w:gridCol w:w="2002"/>
        <w:gridCol w:w="11"/>
      </w:tblGrid>
      <w:tr w:rsidR="00D8704D" w:rsidRPr="00D8704D" w:rsidTr="00D8704D">
        <w:trPr>
          <w:gridAfter w:val="1"/>
          <w:wAfter w:w="11" w:type="dxa"/>
          <w:trHeight w:val="20"/>
        </w:trPr>
        <w:tc>
          <w:tcPr>
            <w:tcW w:w="414"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21"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918"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94"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5"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762"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29"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404" w:type="dxa"/>
            <w:gridSpan w:val="5"/>
            <w:tcBorders>
              <w:top w:val="nil"/>
              <w:left w:val="nil"/>
              <w:bottom w:val="nil"/>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Приложение № 2 к Постановлению администрации Каратузского района                                   от 02.06.2021 № 423-п</w:t>
            </w:r>
          </w:p>
        </w:tc>
      </w:tr>
      <w:tr w:rsidR="00D8704D" w:rsidRPr="00D8704D" w:rsidTr="00D8704D">
        <w:trPr>
          <w:gridAfter w:val="1"/>
          <w:wAfter w:w="11" w:type="dxa"/>
          <w:trHeight w:val="20"/>
        </w:trPr>
        <w:tc>
          <w:tcPr>
            <w:tcW w:w="414"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21"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918"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94"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5"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762"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29"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404" w:type="dxa"/>
            <w:gridSpan w:val="5"/>
            <w:tcBorders>
              <w:top w:val="nil"/>
              <w:left w:val="nil"/>
              <w:bottom w:val="nil"/>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D8704D" w:rsidRPr="00D8704D" w:rsidTr="00D8704D">
        <w:trPr>
          <w:gridAfter w:val="1"/>
          <w:wAfter w:w="11" w:type="dxa"/>
          <w:trHeight w:val="20"/>
        </w:trPr>
        <w:tc>
          <w:tcPr>
            <w:tcW w:w="414"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21"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918"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94"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5"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762"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29"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785"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749"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762"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06"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002"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14" w:type="dxa"/>
            <w:tcBorders>
              <w:top w:val="nil"/>
              <w:left w:val="nil"/>
              <w:bottom w:val="single" w:sz="4" w:space="0" w:color="auto"/>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594" w:type="dxa"/>
            <w:gridSpan w:val="12"/>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Перечень мероприятий подпрограммы 3 "Одаренные дети"  муниципальной программы  "Развитие системы образования Каратузского района" </w:t>
            </w:r>
          </w:p>
        </w:tc>
      </w:tr>
      <w:tr w:rsidR="00D8704D" w:rsidRPr="00D8704D" w:rsidTr="00D8704D">
        <w:trPr>
          <w:gridAfter w:val="1"/>
          <w:wAfter w:w="11" w:type="dxa"/>
          <w:trHeight w:val="20"/>
        </w:trPr>
        <w:tc>
          <w:tcPr>
            <w:tcW w:w="414"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п/п</w:t>
            </w:r>
          </w:p>
        </w:tc>
        <w:tc>
          <w:tcPr>
            <w:tcW w:w="1821"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Цели, задачи, мероприятия подпрограммы</w:t>
            </w:r>
          </w:p>
        </w:tc>
        <w:tc>
          <w:tcPr>
            <w:tcW w:w="918" w:type="dxa"/>
            <w:vMerge w:val="restart"/>
            <w:tcBorders>
              <w:top w:val="single" w:sz="4" w:space="0" w:color="auto"/>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ГРБС</w:t>
            </w:r>
          </w:p>
        </w:tc>
        <w:tc>
          <w:tcPr>
            <w:tcW w:w="2440" w:type="dxa"/>
            <w:gridSpan w:val="4"/>
            <w:tcBorders>
              <w:top w:val="single" w:sz="4" w:space="0" w:color="auto"/>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Код бюджетной классификации </w:t>
            </w:r>
          </w:p>
        </w:tc>
        <w:tc>
          <w:tcPr>
            <w:tcW w:w="3402" w:type="dxa"/>
            <w:gridSpan w:val="4"/>
            <w:tcBorders>
              <w:top w:val="single" w:sz="4" w:space="0" w:color="auto"/>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002"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D8704D" w:rsidRPr="00D8704D" w:rsidTr="00D8704D">
        <w:trPr>
          <w:gridAfter w:val="1"/>
          <w:wAfter w:w="11" w:type="dxa"/>
          <w:trHeight w:val="20"/>
        </w:trPr>
        <w:tc>
          <w:tcPr>
            <w:tcW w:w="41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2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91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94"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ГРБС</w:t>
            </w:r>
          </w:p>
        </w:tc>
        <w:tc>
          <w:tcPr>
            <w:tcW w:w="555"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РзПр</w:t>
            </w:r>
          </w:p>
        </w:tc>
        <w:tc>
          <w:tcPr>
            <w:tcW w:w="762"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ЦСР</w:t>
            </w:r>
          </w:p>
        </w:tc>
        <w:tc>
          <w:tcPr>
            <w:tcW w:w="529"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ВР</w:t>
            </w:r>
          </w:p>
        </w:tc>
        <w:tc>
          <w:tcPr>
            <w:tcW w:w="78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очередной финансовый год</w:t>
            </w:r>
          </w:p>
        </w:tc>
        <w:tc>
          <w:tcPr>
            <w:tcW w:w="74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первый год планового периода</w:t>
            </w:r>
          </w:p>
        </w:tc>
        <w:tc>
          <w:tcPr>
            <w:tcW w:w="76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второй год планового периода</w:t>
            </w:r>
          </w:p>
        </w:tc>
        <w:tc>
          <w:tcPr>
            <w:tcW w:w="1106"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00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gridAfter w:val="1"/>
          <w:wAfter w:w="11" w:type="dxa"/>
          <w:trHeight w:val="20"/>
        </w:trPr>
        <w:tc>
          <w:tcPr>
            <w:tcW w:w="41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82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91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9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76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2021</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2022</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2023</w:t>
            </w:r>
          </w:p>
        </w:tc>
        <w:tc>
          <w:tcPr>
            <w:tcW w:w="1106"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00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gridAfter w:val="1"/>
          <w:wAfter w:w="11" w:type="dxa"/>
          <w:trHeight w:val="20"/>
        </w:trPr>
        <w:tc>
          <w:tcPr>
            <w:tcW w:w="41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w:t>
            </w:r>
          </w:p>
        </w:tc>
        <w:tc>
          <w:tcPr>
            <w:tcW w:w="18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w:t>
            </w:r>
          </w:p>
        </w:tc>
        <w:tc>
          <w:tcPr>
            <w:tcW w:w="91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w:t>
            </w:r>
          </w:p>
        </w:tc>
        <w:tc>
          <w:tcPr>
            <w:tcW w:w="59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w:t>
            </w:r>
          </w:p>
        </w:tc>
        <w:tc>
          <w:tcPr>
            <w:tcW w:w="5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w:t>
            </w:r>
          </w:p>
        </w:tc>
        <w:tc>
          <w:tcPr>
            <w:tcW w:w="52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w:t>
            </w: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w:t>
            </w:r>
          </w:p>
        </w:tc>
        <w:tc>
          <w:tcPr>
            <w:tcW w:w="110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w:t>
            </w:r>
          </w:p>
        </w:tc>
        <w:tc>
          <w:tcPr>
            <w:tcW w:w="200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w:t>
            </w:r>
          </w:p>
        </w:tc>
      </w:tr>
      <w:tr w:rsidR="00D8704D" w:rsidRPr="00D8704D" w:rsidTr="00D8704D">
        <w:trPr>
          <w:trHeight w:val="20"/>
        </w:trPr>
        <w:tc>
          <w:tcPr>
            <w:tcW w:w="11008" w:type="dxa"/>
            <w:gridSpan w:val="13"/>
            <w:hideMark/>
          </w:tcPr>
          <w:p w:rsidR="00D8704D" w:rsidRPr="00D8704D" w:rsidRDefault="00D8704D" w:rsidP="00D8704D">
            <w:pPr>
              <w:spacing w:after="0" w:line="240" w:lineRule="auto"/>
              <w:jc w:val="both"/>
              <w:rPr>
                <w:rFonts w:ascii="Times New Roman" w:eastAsia="Calibri" w:hAnsi="Times New Roman" w:cs="Times New Roman"/>
                <w:b/>
                <w:bCs/>
                <w:color w:val="auto"/>
                <w:kern w:val="0"/>
                <w:sz w:val="12"/>
                <w:szCs w:val="12"/>
                <w:lang w:eastAsia="en-US"/>
              </w:rPr>
            </w:pPr>
            <w:r w:rsidRPr="00D8704D">
              <w:rPr>
                <w:rFonts w:ascii="Times New Roman" w:eastAsia="Calibri" w:hAnsi="Times New Roman" w:cs="Times New Roman"/>
                <w:b/>
                <w:bCs/>
                <w:color w:val="auto"/>
                <w:kern w:val="0"/>
                <w:sz w:val="12"/>
                <w:szCs w:val="12"/>
                <w:lang w:eastAsia="en-US"/>
              </w:rPr>
              <w:t xml:space="preserve">Цель подпрограммы: обеспечение условий для продолжения и повышения качества работы с одаренными детьми Каратузского района  </w:t>
            </w:r>
          </w:p>
        </w:tc>
      </w:tr>
      <w:tr w:rsidR="00D8704D" w:rsidRPr="00D8704D" w:rsidTr="00D8704D">
        <w:trPr>
          <w:trHeight w:val="20"/>
        </w:trPr>
        <w:tc>
          <w:tcPr>
            <w:tcW w:w="11008" w:type="dxa"/>
            <w:gridSpan w:val="13"/>
            <w:hideMark/>
          </w:tcPr>
          <w:p w:rsidR="00D8704D" w:rsidRPr="00D8704D" w:rsidRDefault="00D8704D" w:rsidP="00D8704D">
            <w:pPr>
              <w:spacing w:after="0" w:line="240" w:lineRule="auto"/>
              <w:jc w:val="both"/>
              <w:rPr>
                <w:rFonts w:ascii="Times New Roman" w:eastAsia="Calibri" w:hAnsi="Times New Roman" w:cs="Times New Roman"/>
                <w:b/>
                <w:bCs/>
                <w:color w:val="auto"/>
                <w:kern w:val="0"/>
                <w:sz w:val="12"/>
                <w:szCs w:val="12"/>
                <w:lang w:eastAsia="en-US"/>
              </w:rPr>
            </w:pPr>
            <w:r w:rsidRPr="00D8704D">
              <w:rPr>
                <w:rFonts w:ascii="Times New Roman" w:eastAsia="Calibri" w:hAnsi="Times New Roman" w:cs="Times New Roman"/>
                <w:b/>
                <w:bCs/>
                <w:color w:val="auto"/>
                <w:kern w:val="0"/>
                <w:sz w:val="12"/>
                <w:szCs w:val="12"/>
                <w:lang w:eastAsia="en-US"/>
              </w:rPr>
              <w:t>Задача № 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tc>
      </w:tr>
      <w:tr w:rsidR="00D8704D" w:rsidRPr="00D8704D" w:rsidTr="00D8704D">
        <w:trPr>
          <w:gridAfter w:val="1"/>
          <w:wAfter w:w="11" w:type="dxa"/>
          <w:trHeight w:val="20"/>
        </w:trPr>
        <w:tc>
          <w:tcPr>
            <w:tcW w:w="41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w:t>
            </w:r>
          </w:p>
        </w:tc>
        <w:tc>
          <w:tcPr>
            <w:tcW w:w="18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Проведение конкурсов, фестивалей и других мероприятий (МБОУ ДО "Центр "Радуга")</w:t>
            </w:r>
          </w:p>
        </w:tc>
        <w:tc>
          <w:tcPr>
            <w:tcW w:w="918"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94"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6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0230002030</w:t>
            </w:r>
          </w:p>
        </w:tc>
        <w:tc>
          <w:tcPr>
            <w:tcW w:w="52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219,87</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219,87</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219,87</w:t>
            </w:r>
          </w:p>
        </w:tc>
        <w:tc>
          <w:tcPr>
            <w:tcW w:w="110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659,61</w:t>
            </w:r>
          </w:p>
        </w:tc>
        <w:tc>
          <w:tcPr>
            <w:tcW w:w="200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Организация и проведение 20 ежегодных мероприятий с общим охватом 1500 человек</w:t>
            </w:r>
          </w:p>
        </w:tc>
      </w:tr>
      <w:tr w:rsidR="00D8704D" w:rsidRPr="00D8704D" w:rsidTr="00D8704D">
        <w:trPr>
          <w:gridAfter w:val="1"/>
          <w:wAfter w:w="11" w:type="dxa"/>
          <w:trHeight w:val="20"/>
        </w:trPr>
        <w:tc>
          <w:tcPr>
            <w:tcW w:w="41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w:t>
            </w:r>
          </w:p>
        </w:tc>
        <w:tc>
          <w:tcPr>
            <w:tcW w:w="18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Проведение районных военно-спортивных мероприятий (центр "Патриот")</w:t>
            </w:r>
          </w:p>
        </w:tc>
        <w:tc>
          <w:tcPr>
            <w:tcW w:w="91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9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6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0230002030</w:t>
            </w:r>
          </w:p>
        </w:tc>
        <w:tc>
          <w:tcPr>
            <w:tcW w:w="52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294,50</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294,50</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294,50</w:t>
            </w:r>
          </w:p>
        </w:tc>
        <w:tc>
          <w:tcPr>
            <w:tcW w:w="110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883,50</w:t>
            </w:r>
          </w:p>
        </w:tc>
        <w:tc>
          <w:tcPr>
            <w:tcW w:w="200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Развитие системы районных спортивно-массовых мероприятий. Воспитание патриотизма. Организация и проведение  5 ежегодных спортивных мероприятий с общим охватом 400 человек</w:t>
            </w:r>
          </w:p>
        </w:tc>
      </w:tr>
      <w:tr w:rsidR="00D8704D" w:rsidRPr="00D8704D" w:rsidTr="00D8704D">
        <w:trPr>
          <w:gridAfter w:val="1"/>
          <w:wAfter w:w="11" w:type="dxa"/>
          <w:trHeight w:val="20"/>
        </w:trPr>
        <w:tc>
          <w:tcPr>
            <w:tcW w:w="41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1.3.</w:t>
            </w:r>
          </w:p>
        </w:tc>
        <w:tc>
          <w:tcPr>
            <w:tcW w:w="18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Проведение конкурсов, фестивалей и других мероприятий (МБУ ДО " Каратузская ДШИ")</w:t>
            </w:r>
          </w:p>
        </w:tc>
        <w:tc>
          <w:tcPr>
            <w:tcW w:w="91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9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901</w:t>
            </w:r>
          </w:p>
        </w:tc>
        <w:tc>
          <w:tcPr>
            <w:tcW w:w="55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6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0230002030</w:t>
            </w:r>
          </w:p>
        </w:tc>
        <w:tc>
          <w:tcPr>
            <w:tcW w:w="52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25,15</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40,00</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40,00</w:t>
            </w:r>
          </w:p>
        </w:tc>
        <w:tc>
          <w:tcPr>
            <w:tcW w:w="110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105,15</w:t>
            </w:r>
          </w:p>
        </w:tc>
        <w:tc>
          <w:tcPr>
            <w:tcW w:w="200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 Профориентации и качественная подготовка кадров культуры для Каратузского района</w:t>
            </w:r>
          </w:p>
        </w:tc>
      </w:tr>
      <w:tr w:rsidR="00D8704D" w:rsidRPr="00D8704D" w:rsidTr="00D8704D">
        <w:trPr>
          <w:gridAfter w:val="1"/>
          <w:wAfter w:w="11" w:type="dxa"/>
          <w:trHeight w:val="20"/>
        </w:trPr>
        <w:tc>
          <w:tcPr>
            <w:tcW w:w="41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1.4.</w:t>
            </w:r>
          </w:p>
        </w:tc>
        <w:tc>
          <w:tcPr>
            <w:tcW w:w="18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Проведение конкурса проектов по предупреждению детского дорожно-транспортного травматизма среди дошкольных учреждений района</w:t>
            </w:r>
          </w:p>
        </w:tc>
        <w:tc>
          <w:tcPr>
            <w:tcW w:w="91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9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0701</w:t>
            </w:r>
          </w:p>
        </w:tc>
        <w:tc>
          <w:tcPr>
            <w:tcW w:w="76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0230012020</w:t>
            </w:r>
          </w:p>
        </w:tc>
        <w:tc>
          <w:tcPr>
            <w:tcW w:w="52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10,00</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10,00</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10,00</w:t>
            </w:r>
          </w:p>
        </w:tc>
        <w:tc>
          <w:tcPr>
            <w:tcW w:w="110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30,00</w:t>
            </w:r>
          </w:p>
        </w:tc>
        <w:tc>
          <w:tcPr>
            <w:tcW w:w="200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D8704D" w:rsidRPr="00D8704D" w:rsidTr="00D8704D">
        <w:trPr>
          <w:gridAfter w:val="1"/>
          <w:wAfter w:w="11" w:type="dxa"/>
          <w:trHeight w:val="20"/>
        </w:trPr>
        <w:tc>
          <w:tcPr>
            <w:tcW w:w="41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1.5.</w:t>
            </w:r>
          </w:p>
        </w:tc>
        <w:tc>
          <w:tcPr>
            <w:tcW w:w="18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Выплата стипендий главы муниципального образования "Каратузский район" Красноярского края</w:t>
            </w:r>
          </w:p>
        </w:tc>
        <w:tc>
          <w:tcPr>
            <w:tcW w:w="91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59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901</w:t>
            </w:r>
          </w:p>
        </w:tc>
        <w:tc>
          <w:tcPr>
            <w:tcW w:w="55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1003</w:t>
            </w:r>
          </w:p>
        </w:tc>
        <w:tc>
          <w:tcPr>
            <w:tcW w:w="76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0230002230</w:t>
            </w:r>
          </w:p>
        </w:tc>
        <w:tc>
          <w:tcPr>
            <w:tcW w:w="52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313</w:t>
            </w: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48,00</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48,00</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48,00</w:t>
            </w:r>
          </w:p>
        </w:tc>
        <w:tc>
          <w:tcPr>
            <w:tcW w:w="110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144,00</w:t>
            </w:r>
          </w:p>
        </w:tc>
        <w:tc>
          <w:tcPr>
            <w:tcW w:w="200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Ежегодная поддержка 2 выпускников с целью привлечения молодых специалистов в бюджетную сферу района (2018 год - 1 специалист в МБОУ Таятская ООШ)</w:t>
            </w:r>
          </w:p>
        </w:tc>
      </w:tr>
      <w:tr w:rsidR="00D8704D" w:rsidRPr="00D8704D" w:rsidTr="00D8704D">
        <w:trPr>
          <w:gridAfter w:val="1"/>
          <w:wAfter w:w="11" w:type="dxa"/>
          <w:trHeight w:val="20"/>
        </w:trPr>
        <w:tc>
          <w:tcPr>
            <w:tcW w:w="41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1.6.</w:t>
            </w:r>
          </w:p>
        </w:tc>
        <w:tc>
          <w:tcPr>
            <w:tcW w:w="18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Выплата гранта главы района муниципального образования "Каратузский район" Красноярского края за результаты ЕГЭ 95 баллов и выше</w:t>
            </w:r>
          </w:p>
        </w:tc>
        <w:tc>
          <w:tcPr>
            <w:tcW w:w="91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59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6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0230002030</w:t>
            </w:r>
          </w:p>
        </w:tc>
        <w:tc>
          <w:tcPr>
            <w:tcW w:w="52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50,00</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50,00</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50,00</w:t>
            </w:r>
          </w:p>
        </w:tc>
        <w:tc>
          <w:tcPr>
            <w:tcW w:w="110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150,00</w:t>
            </w:r>
          </w:p>
        </w:tc>
        <w:tc>
          <w:tcPr>
            <w:tcW w:w="200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выявление и поддержка талантливых детей (ежегодно 5 человек)</w:t>
            </w:r>
          </w:p>
        </w:tc>
      </w:tr>
      <w:tr w:rsidR="00D8704D" w:rsidRPr="00D8704D" w:rsidTr="00D8704D">
        <w:trPr>
          <w:gridAfter w:val="1"/>
          <w:wAfter w:w="11" w:type="dxa"/>
          <w:trHeight w:val="20"/>
        </w:trPr>
        <w:tc>
          <w:tcPr>
            <w:tcW w:w="41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1.7.</w:t>
            </w:r>
          </w:p>
        </w:tc>
        <w:tc>
          <w:tcPr>
            <w:tcW w:w="18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Конкурс на получение денежных сертификатов на развитие спортивной материально-технической базы ОУ</w:t>
            </w:r>
          </w:p>
        </w:tc>
        <w:tc>
          <w:tcPr>
            <w:tcW w:w="91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 администрация Каратузского района</w:t>
            </w:r>
          </w:p>
        </w:tc>
        <w:tc>
          <w:tcPr>
            <w:tcW w:w="594"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6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0230002030</w:t>
            </w:r>
          </w:p>
        </w:tc>
        <w:tc>
          <w:tcPr>
            <w:tcW w:w="52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45,00</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45,00</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45,00</w:t>
            </w:r>
          </w:p>
        </w:tc>
        <w:tc>
          <w:tcPr>
            <w:tcW w:w="110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135,00</w:t>
            </w:r>
          </w:p>
        </w:tc>
        <w:tc>
          <w:tcPr>
            <w:tcW w:w="200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Ежегодно три образовательных учреждения улучшают спортивную метериально-техническую базу</w:t>
            </w:r>
          </w:p>
        </w:tc>
      </w:tr>
      <w:tr w:rsidR="00D8704D" w:rsidRPr="00D8704D" w:rsidTr="00D8704D">
        <w:trPr>
          <w:trHeight w:val="20"/>
        </w:trPr>
        <w:tc>
          <w:tcPr>
            <w:tcW w:w="11008" w:type="dxa"/>
            <w:gridSpan w:val="13"/>
            <w:hideMark/>
          </w:tcPr>
          <w:p w:rsidR="00D8704D" w:rsidRPr="00D8704D" w:rsidRDefault="00D8704D" w:rsidP="00D8704D">
            <w:pPr>
              <w:spacing w:after="0" w:line="240" w:lineRule="auto"/>
              <w:jc w:val="both"/>
              <w:rPr>
                <w:rFonts w:ascii="Times New Roman" w:eastAsia="Calibri" w:hAnsi="Times New Roman" w:cs="Times New Roman"/>
                <w:b/>
                <w:bCs/>
                <w:color w:val="auto"/>
                <w:kern w:val="0"/>
                <w:sz w:val="12"/>
                <w:szCs w:val="12"/>
                <w:lang w:eastAsia="en-US"/>
              </w:rPr>
            </w:pPr>
            <w:r w:rsidRPr="00D8704D">
              <w:rPr>
                <w:rFonts w:ascii="Times New Roman" w:eastAsia="Calibri" w:hAnsi="Times New Roman" w:cs="Times New Roman"/>
                <w:b/>
                <w:bCs/>
                <w:color w:val="auto"/>
                <w:kern w:val="0"/>
                <w:sz w:val="12"/>
                <w:szCs w:val="12"/>
                <w:lang w:eastAsia="en-US"/>
              </w:rPr>
              <w:t xml:space="preserve">Задача № 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D8704D" w:rsidRPr="00D8704D" w:rsidTr="00D8704D">
        <w:trPr>
          <w:gridAfter w:val="1"/>
          <w:wAfter w:w="11" w:type="dxa"/>
          <w:trHeight w:val="20"/>
        </w:trPr>
        <w:tc>
          <w:tcPr>
            <w:tcW w:w="41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2.1.</w:t>
            </w:r>
          </w:p>
        </w:tc>
        <w:tc>
          <w:tcPr>
            <w:tcW w:w="18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г.Красноярске</w:t>
            </w:r>
          </w:p>
        </w:tc>
        <w:tc>
          <w:tcPr>
            <w:tcW w:w="91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9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0230002040</w:t>
            </w:r>
          </w:p>
        </w:tc>
        <w:tc>
          <w:tcPr>
            <w:tcW w:w="52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20,00</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20,00</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20,00</w:t>
            </w:r>
          </w:p>
        </w:tc>
        <w:tc>
          <w:tcPr>
            <w:tcW w:w="110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60,00</w:t>
            </w:r>
          </w:p>
        </w:tc>
        <w:tc>
          <w:tcPr>
            <w:tcW w:w="200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участие 1 команды (5 участников) на краевом уровне</w:t>
            </w:r>
          </w:p>
        </w:tc>
      </w:tr>
      <w:tr w:rsidR="00D8704D" w:rsidRPr="00D8704D" w:rsidTr="00D8704D">
        <w:trPr>
          <w:gridAfter w:val="1"/>
          <w:wAfter w:w="11" w:type="dxa"/>
          <w:trHeight w:val="20"/>
        </w:trPr>
        <w:tc>
          <w:tcPr>
            <w:tcW w:w="41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2.2.</w:t>
            </w:r>
          </w:p>
        </w:tc>
        <w:tc>
          <w:tcPr>
            <w:tcW w:w="18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Участие в мероприятиях регионального, межрегионального, краевого, зонального и международного уровней (МБОУ ДО "Центр "Радуга")</w:t>
            </w:r>
          </w:p>
        </w:tc>
        <w:tc>
          <w:tcPr>
            <w:tcW w:w="918"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 Управление образования администрации Каратузского района</w:t>
            </w:r>
          </w:p>
        </w:tc>
        <w:tc>
          <w:tcPr>
            <w:tcW w:w="594"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0230002040</w:t>
            </w:r>
          </w:p>
        </w:tc>
        <w:tc>
          <w:tcPr>
            <w:tcW w:w="52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77,01</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77,01</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77,01</w:t>
            </w:r>
          </w:p>
        </w:tc>
        <w:tc>
          <w:tcPr>
            <w:tcW w:w="110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231,03</w:t>
            </w:r>
          </w:p>
        </w:tc>
        <w:tc>
          <w:tcPr>
            <w:tcW w:w="200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участие 1 команды ( 3 участника) в мероприятии среди юных техников, краевой уровень </w:t>
            </w:r>
          </w:p>
        </w:tc>
      </w:tr>
      <w:tr w:rsidR="00D8704D" w:rsidRPr="00D8704D" w:rsidTr="00D8704D">
        <w:trPr>
          <w:gridAfter w:val="1"/>
          <w:wAfter w:w="11" w:type="dxa"/>
          <w:trHeight w:val="20"/>
        </w:trPr>
        <w:tc>
          <w:tcPr>
            <w:tcW w:w="41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2.3.</w:t>
            </w:r>
          </w:p>
        </w:tc>
        <w:tc>
          <w:tcPr>
            <w:tcW w:w="18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Участие в соревнованиях регионального, межрегионального, краевого, зонального и международного уровней (центр "Патриот")</w:t>
            </w:r>
          </w:p>
        </w:tc>
        <w:tc>
          <w:tcPr>
            <w:tcW w:w="91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94"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0230002040</w:t>
            </w:r>
          </w:p>
        </w:tc>
        <w:tc>
          <w:tcPr>
            <w:tcW w:w="52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56,50</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56,50</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56,50</w:t>
            </w:r>
          </w:p>
        </w:tc>
        <w:tc>
          <w:tcPr>
            <w:tcW w:w="110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169,50</w:t>
            </w:r>
          </w:p>
        </w:tc>
        <w:tc>
          <w:tcPr>
            <w:tcW w:w="200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Выявление и поддержка талантливых детей, занимающихся пулевой стрельбой. Участие в краевом мероприятии  1 команда (5 участников)</w:t>
            </w:r>
          </w:p>
        </w:tc>
      </w:tr>
      <w:tr w:rsidR="00D8704D" w:rsidRPr="00D8704D" w:rsidTr="00D8704D">
        <w:trPr>
          <w:gridAfter w:val="1"/>
          <w:wAfter w:w="11" w:type="dxa"/>
          <w:trHeight w:val="20"/>
        </w:trPr>
        <w:tc>
          <w:tcPr>
            <w:tcW w:w="41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2.4.</w:t>
            </w:r>
          </w:p>
        </w:tc>
        <w:tc>
          <w:tcPr>
            <w:tcW w:w="18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Участие в  мероприятиях регионального, межрегионального, краевого, зонального и международного уровней (МБУ ДО  "Каратузская ДШИ")</w:t>
            </w:r>
          </w:p>
        </w:tc>
        <w:tc>
          <w:tcPr>
            <w:tcW w:w="91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9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901</w:t>
            </w:r>
          </w:p>
        </w:tc>
        <w:tc>
          <w:tcPr>
            <w:tcW w:w="5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0230002040</w:t>
            </w:r>
          </w:p>
        </w:tc>
        <w:tc>
          <w:tcPr>
            <w:tcW w:w="52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62,46</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99,40</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99,40</w:t>
            </w:r>
          </w:p>
        </w:tc>
        <w:tc>
          <w:tcPr>
            <w:tcW w:w="110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261,26</w:t>
            </w:r>
          </w:p>
        </w:tc>
        <w:tc>
          <w:tcPr>
            <w:tcW w:w="200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D8704D" w:rsidRPr="00D8704D" w:rsidTr="00D8704D">
        <w:trPr>
          <w:gridAfter w:val="1"/>
          <w:wAfter w:w="11" w:type="dxa"/>
          <w:trHeight w:val="20"/>
        </w:trPr>
        <w:tc>
          <w:tcPr>
            <w:tcW w:w="41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8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Итого по подпрограмме</w:t>
            </w:r>
          </w:p>
        </w:tc>
        <w:tc>
          <w:tcPr>
            <w:tcW w:w="91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всего расходные обязательства </w:t>
            </w:r>
          </w:p>
        </w:tc>
        <w:tc>
          <w:tcPr>
            <w:tcW w:w="59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5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52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908,48</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960,28</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960,28</w:t>
            </w:r>
          </w:p>
        </w:tc>
        <w:tc>
          <w:tcPr>
            <w:tcW w:w="110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2829,04</w:t>
            </w:r>
          </w:p>
        </w:tc>
        <w:tc>
          <w:tcPr>
            <w:tcW w:w="20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gridAfter w:val="1"/>
          <w:wAfter w:w="11" w:type="dxa"/>
          <w:trHeight w:val="20"/>
        </w:trPr>
        <w:tc>
          <w:tcPr>
            <w:tcW w:w="41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8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91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9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52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772,88</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772,88</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772,88</w:t>
            </w:r>
          </w:p>
        </w:tc>
        <w:tc>
          <w:tcPr>
            <w:tcW w:w="110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2318,64</w:t>
            </w:r>
          </w:p>
        </w:tc>
        <w:tc>
          <w:tcPr>
            <w:tcW w:w="20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gridAfter w:val="1"/>
          <w:wAfter w:w="11" w:type="dxa"/>
          <w:trHeight w:val="20"/>
        </w:trPr>
        <w:tc>
          <w:tcPr>
            <w:tcW w:w="41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8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91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Администрация Каратузского района</w:t>
            </w:r>
          </w:p>
        </w:tc>
        <w:tc>
          <w:tcPr>
            <w:tcW w:w="594"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901</w:t>
            </w:r>
          </w:p>
        </w:tc>
        <w:tc>
          <w:tcPr>
            <w:tcW w:w="55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52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78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135,60</w:t>
            </w:r>
          </w:p>
        </w:tc>
        <w:tc>
          <w:tcPr>
            <w:tcW w:w="74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187,40</w:t>
            </w:r>
          </w:p>
        </w:tc>
        <w:tc>
          <w:tcPr>
            <w:tcW w:w="76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187,40</w:t>
            </w:r>
          </w:p>
        </w:tc>
        <w:tc>
          <w:tcPr>
            <w:tcW w:w="110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510,40</w:t>
            </w:r>
          </w:p>
        </w:tc>
        <w:tc>
          <w:tcPr>
            <w:tcW w:w="200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bl>
    <w:p w:rsidR="00D8704D" w:rsidRDefault="00D8704D" w:rsidP="00773AA5">
      <w:pPr>
        <w:spacing w:after="0" w:line="240" w:lineRule="auto"/>
        <w:rPr>
          <w:rFonts w:ascii="Times New Roman" w:hAnsi="Times New Roman" w:cs="Times New Roman"/>
          <w:color w:val="auto"/>
          <w:kern w:val="0"/>
          <w:sz w:val="12"/>
          <w:szCs w:val="12"/>
        </w:rPr>
      </w:pPr>
    </w:p>
    <w:tbl>
      <w:tblPr>
        <w:tblStyle w:val="140"/>
        <w:tblW w:w="0" w:type="auto"/>
        <w:tblLook w:val="04A0" w:firstRow="1" w:lastRow="0" w:firstColumn="1" w:lastColumn="0" w:noHBand="0" w:noVBand="1"/>
      </w:tblPr>
      <w:tblGrid>
        <w:gridCol w:w="433"/>
        <w:gridCol w:w="1685"/>
        <w:gridCol w:w="1208"/>
        <w:gridCol w:w="551"/>
        <w:gridCol w:w="551"/>
        <w:gridCol w:w="823"/>
        <w:gridCol w:w="551"/>
        <w:gridCol w:w="855"/>
        <w:gridCol w:w="744"/>
        <w:gridCol w:w="744"/>
        <w:gridCol w:w="893"/>
        <w:gridCol w:w="2182"/>
      </w:tblGrid>
      <w:tr w:rsidR="00D8704D" w:rsidRPr="00D8704D" w:rsidTr="00D8704D">
        <w:trPr>
          <w:trHeight w:val="20"/>
        </w:trPr>
        <w:tc>
          <w:tcPr>
            <w:tcW w:w="433"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bookmarkStart w:id="1" w:name="RANGE!A1:N46"/>
            <w:r w:rsidRPr="00D8704D">
              <w:rPr>
                <w:rFonts w:ascii="Times New Roman" w:eastAsia="Calibri" w:hAnsi="Times New Roman" w:cs="Times New Roman"/>
                <w:color w:val="auto"/>
                <w:kern w:val="0"/>
                <w:sz w:val="12"/>
                <w:szCs w:val="12"/>
                <w:lang w:eastAsia="en-US"/>
              </w:rPr>
              <w:t> </w:t>
            </w:r>
            <w:bookmarkEnd w:id="1"/>
          </w:p>
        </w:tc>
        <w:tc>
          <w:tcPr>
            <w:tcW w:w="1685"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331" w:type="dxa"/>
            <w:gridSpan w:val="5"/>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Приложение №3 к Постановлению администрации Каратузского района от 02.06.2021 № 423-п</w:t>
            </w:r>
          </w:p>
        </w:tc>
      </w:tr>
      <w:tr w:rsidR="00D8704D" w:rsidRPr="00D8704D" w:rsidTr="00D8704D">
        <w:trPr>
          <w:trHeight w:val="20"/>
        </w:trPr>
        <w:tc>
          <w:tcPr>
            <w:tcW w:w="433"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685"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208"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713"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51"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331" w:type="dxa"/>
            <w:gridSpan w:val="5"/>
            <w:tcBorders>
              <w:top w:val="nil"/>
              <w:left w:val="nil"/>
              <w:bottom w:val="nil"/>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D8704D" w:rsidRPr="00D8704D" w:rsidTr="00D8704D">
        <w:trPr>
          <w:trHeight w:val="20"/>
        </w:trPr>
        <w:tc>
          <w:tcPr>
            <w:tcW w:w="433" w:type="dxa"/>
            <w:tcBorders>
              <w:top w:val="nil"/>
              <w:left w:val="nil"/>
              <w:bottom w:val="single" w:sz="4" w:space="0" w:color="auto"/>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590" w:type="dxa"/>
            <w:gridSpan w:val="11"/>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D8704D" w:rsidRPr="00D8704D" w:rsidTr="00D8704D">
        <w:trPr>
          <w:trHeight w:val="138"/>
        </w:trPr>
        <w:tc>
          <w:tcPr>
            <w:tcW w:w="433"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п/п</w:t>
            </w:r>
          </w:p>
        </w:tc>
        <w:tc>
          <w:tcPr>
            <w:tcW w:w="1685"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Цели, задачи, мероприятия подпрограммы</w:t>
            </w:r>
          </w:p>
        </w:tc>
        <w:tc>
          <w:tcPr>
            <w:tcW w:w="1208"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  ГРБС </w:t>
            </w:r>
          </w:p>
        </w:tc>
        <w:tc>
          <w:tcPr>
            <w:tcW w:w="2366" w:type="dxa"/>
            <w:gridSpan w:val="4"/>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Код бюджетной классификации</w:t>
            </w:r>
          </w:p>
        </w:tc>
        <w:tc>
          <w:tcPr>
            <w:tcW w:w="3149" w:type="dxa"/>
            <w:gridSpan w:val="4"/>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82"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описание)от </w:t>
            </w:r>
            <w:r w:rsidRPr="00D8704D">
              <w:rPr>
                <w:rFonts w:ascii="Times New Roman" w:eastAsia="Calibri" w:hAnsi="Times New Roman" w:cs="Times New Roman"/>
                <w:color w:val="auto"/>
                <w:kern w:val="0"/>
                <w:sz w:val="12"/>
                <w:szCs w:val="12"/>
                <w:lang w:eastAsia="en-US"/>
              </w:rPr>
              <w:lastRenderedPageBreak/>
              <w:t>реализации подпрограммного мероприятия  (в том числе в натуральном выражении)</w:t>
            </w:r>
          </w:p>
        </w:tc>
      </w:tr>
      <w:tr w:rsidR="00D8704D" w:rsidRPr="00D8704D" w:rsidTr="00D8704D">
        <w:trPr>
          <w:trHeight w:val="138"/>
        </w:trPr>
        <w:tc>
          <w:tcPr>
            <w:tcW w:w="433"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66" w:type="dxa"/>
            <w:gridSpan w:val="4"/>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49" w:type="dxa"/>
            <w:gridSpan w:val="4"/>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18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33"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ГРБС</w:t>
            </w:r>
          </w:p>
        </w:tc>
        <w:tc>
          <w:tcPr>
            <w:tcW w:w="551"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РзПр</w:t>
            </w:r>
          </w:p>
        </w:tc>
        <w:tc>
          <w:tcPr>
            <w:tcW w:w="713"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ЦСР</w:t>
            </w:r>
          </w:p>
        </w:tc>
        <w:tc>
          <w:tcPr>
            <w:tcW w:w="551"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ВР</w:t>
            </w:r>
          </w:p>
        </w:tc>
        <w:tc>
          <w:tcPr>
            <w:tcW w:w="77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очередной финансовый год</w:t>
            </w:r>
          </w:p>
        </w:tc>
        <w:tc>
          <w:tcPr>
            <w:tcW w:w="74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первый год планового периода</w:t>
            </w:r>
          </w:p>
        </w:tc>
        <w:tc>
          <w:tcPr>
            <w:tcW w:w="74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второй год планового периода</w:t>
            </w:r>
          </w:p>
        </w:tc>
        <w:tc>
          <w:tcPr>
            <w:tcW w:w="893"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8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33"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713"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77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2021</w:t>
            </w:r>
          </w:p>
        </w:tc>
        <w:tc>
          <w:tcPr>
            <w:tcW w:w="74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2022</w:t>
            </w:r>
          </w:p>
        </w:tc>
        <w:tc>
          <w:tcPr>
            <w:tcW w:w="74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2023</w:t>
            </w:r>
          </w:p>
        </w:tc>
        <w:tc>
          <w:tcPr>
            <w:tcW w:w="893"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18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3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w:t>
            </w:r>
          </w:p>
        </w:tc>
        <w:tc>
          <w:tcPr>
            <w:tcW w:w="168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w:t>
            </w:r>
          </w:p>
        </w:tc>
        <w:tc>
          <w:tcPr>
            <w:tcW w:w="120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w:t>
            </w:r>
          </w:p>
        </w:tc>
        <w:tc>
          <w:tcPr>
            <w:tcW w:w="55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w:t>
            </w:r>
          </w:p>
        </w:tc>
        <w:tc>
          <w:tcPr>
            <w:tcW w:w="55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w:t>
            </w:r>
          </w:p>
        </w:tc>
        <w:tc>
          <w:tcPr>
            <w:tcW w:w="713"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w:t>
            </w:r>
          </w:p>
        </w:tc>
        <w:tc>
          <w:tcPr>
            <w:tcW w:w="55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w:t>
            </w:r>
          </w:p>
        </w:tc>
        <w:tc>
          <w:tcPr>
            <w:tcW w:w="77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w:t>
            </w:r>
          </w:p>
        </w:tc>
        <w:tc>
          <w:tcPr>
            <w:tcW w:w="74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w:t>
            </w:r>
          </w:p>
        </w:tc>
        <w:tc>
          <w:tcPr>
            <w:tcW w:w="74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w:t>
            </w:r>
          </w:p>
        </w:tc>
        <w:tc>
          <w:tcPr>
            <w:tcW w:w="893"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w:t>
            </w:r>
          </w:p>
        </w:tc>
        <w:tc>
          <w:tcPr>
            <w:tcW w:w="218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w:t>
            </w:r>
          </w:p>
        </w:tc>
      </w:tr>
      <w:tr w:rsidR="00D8704D" w:rsidRPr="00D8704D" w:rsidTr="00D8704D">
        <w:trPr>
          <w:trHeight w:val="20"/>
        </w:trPr>
        <w:tc>
          <w:tcPr>
            <w:tcW w:w="11023" w:type="dxa"/>
            <w:gridSpan w:val="12"/>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Цель: обечпечение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D8704D" w:rsidRPr="00D8704D" w:rsidTr="00D8704D">
        <w:trPr>
          <w:trHeight w:val="20"/>
        </w:trPr>
        <w:tc>
          <w:tcPr>
            <w:tcW w:w="11023" w:type="dxa"/>
            <w:gridSpan w:val="12"/>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Задача № 1 1. Приведение в соответствие требований  надзорных органов образовательных организаций</w:t>
            </w:r>
          </w:p>
        </w:tc>
      </w:tr>
      <w:tr w:rsidR="00D8704D" w:rsidRPr="00D8704D" w:rsidTr="00D8704D">
        <w:trPr>
          <w:trHeight w:val="20"/>
        </w:trPr>
        <w:tc>
          <w:tcPr>
            <w:tcW w:w="433"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w:t>
            </w:r>
          </w:p>
        </w:tc>
        <w:tc>
          <w:tcPr>
            <w:tcW w:w="168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Огнезащитная обработка деревянных конструкций кровли зданий учреждений образования.</w:t>
            </w:r>
          </w:p>
        </w:tc>
        <w:tc>
          <w:tcPr>
            <w:tcW w:w="1208"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733,72</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767,50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767,50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2 268,72</w:t>
            </w:r>
          </w:p>
        </w:tc>
        <w:tc>
          <w:tcPr>
            <w:tcW w:w="2182"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кровля зданий в 20 образовательных учреждениях соответсвует требованиям пожарной безопасности</w:t>
            </w:r>
          </w:p>
        </w:tc>
      </w:tr>
      <w:tr w:rsidR="00D8704D" w:rsidRPr="00D8704D" w:rsidTr="00D8704D">
        <w:trPr>
          <w:trHeight w:val="20"/>
        </w:trPr>
        <w:tc>
          <w:tcPr>
            <w:tcW w:w="433"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133,50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133,50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133,50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400,50</w:t>
            </w:r>
          </w:p>
        </w:tc>
        <w:tc>
          <w:tcPr>
            <w:tcW w:w="218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3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w:t>
            </w:r>
          </w:p>
        </w:tc>
        <w:tc>
          <w:tcPr>
            <w:tcW w:w="168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Ремонт медицинских  кабинетов</w:t>
            </w: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68,76</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63,14</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63,14</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195,04</w:t>
            </w:r>
          </w:p>
        </w:tc>
        <w:tc>
          <w:tcPr>
            <w:tcW w:w="218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2 ОУ проведен ремонт медицинских кабинетов</w:t>
            </w:r>
          </w:p>
        </w:tc>
      </w:tr>
      <w:tr w:rsidR="00D8704D" w:rsidRPr="00D8704D" w:rsidTr="00D8704D">
        <w:trPr>
          <w:trHeight w:val="20"/>
        </w:trPr>
        <w:tc>
          <w:tcPr>
            <w:tcW w:w="43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1.3.</w:t>
            </w:r>
          </w:p>
        </w:tc>
        <w:tc>
          <w:tcPr>
            <w:tcW w:w="168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Строительство теневого навеса</w:t>
            </w: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111,67</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107,20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107,20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326,07</w:t>
            </w:r>
          </w:p>
        </w:tc>
        <w:tc>
          <w:tcPr>
            <w:tcW w:w="218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 3 учреждениях оборудован теневой навес </w:t>
            </w:r>
          </w:p>
        </w:tc>
      </w:tr>
      <w:tr w:rsidR="00D8704D" w:rsidRPr="00D8704D" w:rsidTr="00D8704D">
        <w:trPr>
          <w:trHeight w:val="20"/>
        </w:trPr>
        <w:tc>
          <w:tcPr>
            <w:tcW w:w="43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1.4.</w:t>
            </w:r>
          </w:p>
        </w:tc>
        <w:tc>
          <w:tcPr>
            <w:tcW w:w="168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Установка противопожарных дверей и люков, устройство эвакуационных выходов</w:t>
            </w: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80,00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72,00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72,00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224,00</w:t>
            </w:r>
          </w:p>
        </w:tc>
        <w:tc>
          <w:tcPr>
            <w:tcW w:w="218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Устранены противопожарные нарушения в 1 ОУ </w:t>
            </w:r>
          </w:p>
        </w:tc>
      </w:tr>
      <w:tr w:rsidR="00D8704D" w:rsidRPr="00D8704D" w:rsidTr="00D8704D">
        <w:trPr>
          <w:trHeight w:val="20"/>
        </w:trPr>
        <w:tc>
          <w:tcPr>
            <w:tcW w:w="433"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1.5.</w:t>
            </w:r>
          </w:p>
        </w:tc>
        <w:tc>
          <w:tcPr>
            <w:tcW w:w="168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Приобретение посуды и кухонного оборудования</w:t>
            </w: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199,87</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199,87</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199,87</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599,61</w:t>
            </w:r>
          </w:p>
        </w:tc>
        <w:tc>
          <w:tcPr>
            <w:tcW w:w="2182"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Выполнение предписаний Роспотребнадзора в 5 ОУ</w:t>
            </w:r>
          </w:p>
        </w:tc>
      </w:tr>
      <w:tr w:rsidR="00D8704D" w:rsidRPr="00D8704D" w:rsidTr="00D8704D">
        <w:trPr>
          <w:trHeight w:val="20"/>
        </w:trPr>
        <w:tc>
          <w:tcPr>
            <w:tcW w:w="433"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65,50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65,50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65,50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196,50</w:t>
            </w:r>
          </w:p>
        </w:tc>
        <w:tc>
          <w:tcPr>
            <w:tcW w:w="218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33"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1.6.</w:t>
            </w:r>
          </w:p>
        </w:tc>
        <w:tc>
          <w:tcPr>
            <w:tcW w:w="168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Оборудование площадки для хранения бытовых отходов</w:t>
            </w: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36,60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45,38</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45,38</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127,36</w:t>
            </w:r>
          </w:p>
        </w:tc>
        <w:tc>
          <w:tcPr>
            <w:tcW w:w="2182"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3 ОУ оборудованы площадки для хранения бытовых отходов</w:t>
            </w:r>
          </w:p>
        </w:tc>
      </w:tr>
      <w:tr w:rsidR="00D8704D" w:rsidRPr="00D8704D" w:rsidTr="00D8704D">
        <w:trPr>
          <w:trHeight w:val="20"/>
        </w:trPr>
        <w:tc>
          <w:tcPr>
            <w:tcW w:w="433"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35,00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35,00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35,00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105,00</w:t>
            </w:r>
          </w:p>
        </w:tc>
        <w:tc>
          <w:tcPr>
            <w:tcW w:w="218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3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1.7.</w:t>
            </w:r>
          </w:p>
        </w:tc>
        <w:tc>
          <w:tcPr>
            <w:tcW w:w="168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Приобретение сушильных шкафов для сушки одежды и обуви</w:t>
            </w: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124,30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120,00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364,30</w:t>
            </w:r>
          </w:p>
        </w:tc>
        <w:tc>
          <w:tcPr>
            <w:tcW w:w="218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2 ОУ приобретены сушильные шкафы</w:t>
            </w:r>
          </w:p>
        </w:tc>
      </w:tr>
      <w:tr w:rsidR="00D8704D" w:rsidRPr="00D8704D" w:rsidTr="00D8704D">
        <w:trPr>
          <w:trHeight w:val="20"/>
        </w:trPr>
        <w:tc>
          <w:tcPr>
            <w:tcW w:w="43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1.8.</w:t>
            </w:r>
          </w:p>
        </w:tc>
        <w:tc>
          <w:tcPr>
            <w:tcW w:w="168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Монтаж и ремонт пожарной сигнализации</w:t>
            </w: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38,21</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33,91</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33,91</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106,03</w:t>
            </w:r>
          </w:p>
        </w:tc>
        <w:tc>
          <w:tcPr>
            <w:tcW w:w="218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1 ОУ осуществлен монтаж пожарной сигнализации</w:t>
            </w:r>
          </w:p>
        </w:tc>
      </w:tr>
      <w:tr w:rsidR="00D8704D" w:rsidRPr="00D8704D" w:rsidTr="00D8704D">
        <w:trPr>
          <w:trHeight w:val="20"/>
        </w:trPr>
        <w:tc>
          <w:tcPr>
            <w:tcW w:w="433"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1.9</w:t>
            </w:r>
          </w:p>
        </w:tc>
        <w:tc>
          <w:tcPr>
            <w:tcW w:w="168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Приобретение материалов</w:t>
            </w: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797,54</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917,29</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917,29</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2 632,12</w:t>
            </w:r>
          </w:p>
        </w:tc>
        <w:tc>
          <w:tcPr>
            <w:tcW w:w="2182"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Выполнение предписаний Роспотребнадзора в 6 ОУ</w:t>
            </w:r>
          </w:p>
        </w:tc>
      </w:tr>
      <w:tr w:rsidR="00D8704D" w:rsidRPr="00D8704D" w:rsidTr="00D8704D">
        <w:trPr>
          <w:trHeight w:val="20"/>
        </w:trPr>
        <w:tc>
          <w:tcPr>
            <w:tcW w:w="433"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218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33"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1.10</w:t>
            </w:r>
          </w:p>
        </w:tc>
        <w:tc>
          <w:tcPr>
            <w:tcW w:w="168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Приобретение постельного белья, принадлежностей и ткани для их пошива</w:t>
            </w: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50,00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82,30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82,30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214,60</w:t>
            </w:r>
          </w:p>
        </w:tc>
        <w:tc>
          <w:tcPr>
            <w:tcW w:w="218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Выполнение предписания Рособрнадзора в 4 ОУ</w:t>
            </w:r>
          </w:p>
        </w:tc>
      </w:tr>
      <w:tr w:rsidR="00D8704D" w:rsidRPr="00D8704D" w:rsidTr="00D8704D">
        <w:trPr>
          <w:trHeight w:val="20"/>
        </w:trPr>
        <w:tc>
          <w:tcPr>
            <w:tcW w:w="433"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20,00</w:t>
            </w:r>
          </w:p>
        </w:tc>
        <w:tc>
          <w:tcPr>
            <w:tcW w:w="218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433"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1.11</w:t>
            </w:r>
          </w:p>
        </w:tc>
        <w:tc>
          <w:tcPr>
            <w:tcW w:w="168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Проверка электрической целостности проводников</w:t>
            </w:r>
          </w:p>
        </w:tc>
        <w:tc>
          <w:tcPr>
            <w:tcW w:w="1208"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111,90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114,90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114,90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341,70</w:t>
            </w:r>
          </w:p>
        </w:tc>
        <w:tc>
          <w:tcPr>
            <w:tcW w:w="2182"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Выполнение проверки целостности проводников в 27 ОУ</w:t>
            </w:r>
          </w:p>
        </w:tc>
      </w:tr>
      <w:tr w:rsidR="00D8704D" w:rsidRPr="00D8704D" w:rsidTr="00D8704D">
        <w:trPr>
          <w:trHeight w:val="20"/>
        </w:trPr>
        <w:tc>
          <w:tcPr>
            <w:tcW w:w="433"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0240002080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622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3,00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12,00</w:t>
            </w:r>
          </w:p>
        </w:tc>
        <w:tc>
          <w:tcPr>
            <w:tcW w:w="218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3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1.14</w:t>
            </w:r>
          </w:p>
        </w:tc>
        <w:tc>
          <w:tcPr>
            <w:tcW w:w="168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0240075630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2 820,00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2 820,00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2 820,00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8 460,00</w:t>
            </w:r>
          </w:p>
        </w:tc>
        <w:tc>
          <w:tcPr>
            <w:tcW w:w="2182"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43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1.15</w:t>
            </w:r>
          </w:p>
        </w:tc>
        <w:tc>
          <w:tcPr>
            <w:tcW w:w="168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w:t>
            </w:r>
          </w:p>
        </w:tc>
        <w:tc>
          <w:tcPr>
            <w:tcW w:w="120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02400S5630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28,20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28,20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28,20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84,60</w:t>
            </w:r>
          </w:p>
        </w:tc>
        <w:tc>
          <w:tcPr>
            <w:tcW w:w="218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43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1.16</w:t>
            </w:r>
          </w:p>
        </w:tc>
        <w:tc>
          <w:tcPr>
            <w:tcW w:w="168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w:t>
            </w:r>
          </w:p>
        </w:tc>
        <w:tc>
          <w:tcPr>
            <w:tcW w:w="120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0701</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0240078400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4 000,00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4 000,00</w:t>
            </w:r>
          </w:p>
        </w:tc>
        <w:tc>
          <w:tcPr>
            <w:tcW w:w="2182"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Ремонт кровли в МБДОУ детский сад "Солнышко"</w:t>
            </w:r>
          </w:p>
        </w:tc>
      </w:tr>
      <w:tr w:rsidR="00D8704D" w:rsidRPr="00D8704D" w:rsidTr="00D8704D">
        <w:trPr>
          <w:trHeight w:val="20"/>
        </w:trPr>
        <w:tc>
          <w:tcPr>
            <w:tcW w:w="43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1.17</w:t>
            </w:r>
          </w:p>
        </w:tc>
        <w:tc>
          <w:tcPr>
            <w:tcW w:w="168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w:t>
            </w:r>
          </w:p>
        </w:tc>
        <w:tc>
          <w:tcPr>
            <w:tcW w:w="120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0701</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02400S8400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41,00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41,00</w:t>
            </w:r>
          </w:p>
        </w:tc>
        <w:tc>
          <w:tcPr>
            <w:tcW w:w="2182"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11023" w:type="dxa"/>
            <w:gridSpan w:val="12"/>
            <w:noWrap/>
            <w:hideMark/>
          </w:tcPr>
          <w:p w:rsidR="00D8704D" w:rsidRPr="00D8704D" w:rsidRDefault="00D8704D" w:rsidP="00D8704D">
            <w:pPr>
              <w:spacing w:after="0" w:line="240" w:lineRule="auto"/>
              <w:jc w:val="both"/>
              <w:rPr>
                <w:rFonts w:ascii="Times New Roman" w:eastAsia="Calibri" w:hAnsi="Times New Roman" w:cs="Times New Roman"/>
                <w:b/>
                <w:bCs/>
                <w:color w:val="auto"/>
                <w:kern w:val="0"/>
                <w:sz w:val="12"/>
                <w:szCs w:val="12"/>
                <w:lang w:eastAsia="en-US"/>
              </w:rPr>
            </w:pPr>
            <w:r w:rsidRPr="00D8704D">
              <w:rPr>
                <w:rFonts w:ascii="Times New Roman" w:eastAsia="Calibri" w:hAnsi="Times New Roman" w:cs="Times New Roman"/>
                <w:b/>
                <w:bCs/>
                <w:color w:val="auto"/>
                <w:kern w:val="0"/>
                <w:sz w:val="12"/>
                <w:szCs w:val="12"/>
                <w:lang w:eastAsia="en-US"/>
              </w:rPr>
              <w:t>Задача № 2 Выполнение мероприятий по энергосбережению и энергоэффективности</w:t>
            </w:r>
          </w:p>
        </w:tc>
      </w:tr>
      <w:tr w:rsidR="00D8704D" w:rsidRPr="00D8704D" w:rsidTr="00D8704D">
        <w:trPr>
          <w:trHeight w:val="20"/>
        </w:trPr>
        <w:tc>
          <w:tcPr>
            <w:tcW w:w="43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2.1.</w:t>
            </w:r>
          </w:p>
        </w:tc>
        <w:tc>
          <w:tcPr>
            <w:tcW w:w="168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Приобретение и установка автоматических модульных котельных</w:t>
            </w:r>
          </w:p>
        </w:tc>
        <w:tc>
          <w:tcPr>
            <w:tcW w:w="120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0709</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0240002090</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464</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3110,84</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2624,02</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2624,02</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8358,88</w:t>
            </w:r>
          </w:p>
        </w:tc>
        <w:tc>
          <w:tcPr>
            <w:tcW w:w="218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Подготовка к отопительному сезону в ОУ</w:t>
            </w:r>
          </w:p>
        </w:tc>
      </w:tr>
      <w:tr w:rsidR="00D8704D" w:rsidRPr="00D8704D" w:rsidTr="00D8704D">
        <w:trPr>
          <w:trHeight w:val="20"/>
        </w:trPr>
        <w:tc>
          <w:tcPr>
            <w:tcW w:w="11023" w:type="dxa"/>
            <w:gridSpan w:val="12"/>
            <w:noWrap/>
            <w:hideMark/>
          </w:tcPr>
          <w:p w:rsidR="00D8704D" w:rsidRPr="00D8704D" w:rsidRDefault="00D8704D" w:rsidP="00D8704D">
            <w:pPr>
              <w:spacing w:after="0" w:line="240" w:lineRule="auto"/>
              <w:jc w:val="both"/>
              <w:rPr>
                <w:rFonts w:ascii="Times New Roman" w:eastAsia="Calibri" w:hAnsi="Times New Roman" w:cs="Times New Roman"/>
                <w:b/>
                <w:bCs/>
                <w:color w:val="auto"/>
                <w:kern w:val="0"/>
                <w:sz w:val="12"/>
                <w:szCs w:val="12"/>
                <w:lang w:eastAsia="en-US"/>
              </w:rPr>
            </w:pPr>
            <w:r w:rsidRPr="00D8704D">
              <w:rPr>
                <w:rFonts w:ascii="Times New Roman" w:eastAsia="Calibri" w:hAnsi="Times New Roman" w:cs="Times New Roman"/>
                <w:b/>
                <w:bCs/>
                <w:color w:val="auto"/>
                <w:kern w:val="0"/>
                <w:sz w:val="12"/>
                <w:szCs w:val="12"/>
                <w:lang w:eastAsia="en-US"/>
              </w:rPr>
              <w:t>Задача № 3 Капитальные вложения в образовательные учреждения района</w:t>
            </w:r>
          </w:p>
        </w:tc>
      </w:tr>
      <w:tr w:rsidR="00D8704D" w:rsidRPr="00D8704D" w:rsidTr="00D8704D">
        <w:trPr>
          <w:trHeight w:val="20"/>
        </w:trPr>
        <w:tc>
          <w:tcPr>
            <w:tcW w:w="433" w:type="dxa"/>
            <w:noWrap/>
            <w:hideMark/>
          </w:tcPr>
          <w:p w:rsidR="00D8704D" w:rsidRPr="00D8704D" w:rsidRDefault="00D8704D" w:rsidP="00D8704D">
            <w:pPr>
              <w:spacing w:after="200" w:line="276" w:lineRule="auto"/>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3.1</w:t>
            </w:r>
          </w:p>
        </w:tc>
        <w:tc>
          <w:tcPr>
            <w:tcW w:w="1685" w:type="dxa"/>
            <w:vAlign w:val="center"/>
            <w:hideMark/>
          </w:tcPr>
          <w:p w:rsidR="00D8704D" w:rsidRPr="00D8704D" w:rsidRDefault="00D8704D" w:rsidP="00D8704D">
            <w:pPr>
              <w:spacing w:after="200" w:line="276" w:lineRule="auto"/>
              <w:rPr>
                <w:rFonts w:ascii="Times New Roman" w:eastAsia="Calibri" w:hAnsi="Times New Roman" w:cs="Times New Roman"/>
                <w:kern w:val="0"/>
                <w:sz w:val="12"/>
                <w:szCs w:val="12"/>
                <w:lang w:eastAsia="en-US"/>
              </w:rPr>
            </w:pPr>
            <w:r w:rsidRPr="00D8704D">
              <w:rPr>
                <w:rFonts w:ascii="Times New Roman" w:eastAsia="Calibri" w:hAnsi="Times New Roman" w:cs="Times New Roman"/>
                <w:kern w:val="0"/>
                <w:sz w:val="12"/>
                <w:szCs w:val="12"/>
                <w:lang w:eastAsia="en-US"/>
              </w:rPr>
              <w:t>Подготовка проектно-сметной документации муниципальных учреждений</w:t>
            </w:r>
          </w:p>
        </w:tc>
        <w:tc>
          <w:tcPr>
            <w:tcW w:w="1208" w:type="dxa"/>
            <w:vMerge w:val="restart"/>
            <w:hideMark/>
          </w:tcPr>
          <w:p w:rsidR="00D8704D" w:rsidRPr="00D8704D" w:rsidRDefault="00D8704D" w:rsidP="00D8704D">
            <w:pPr>
              <w:spacing w:after="200" w:line="276" w:lineRule="auto"/>
              <w:jc w:val="center"/>
              <w:rPr>
                <w:rFonts w:ascii="Times New Roman" w:eastAsia="Calibri" w:hAnsi="Times New Roman" w:cs="Times New Roman"/>
                <w:kern w:val="0"/>
                <w:sz w:val="12"/>
                <w:szCs w:val="12"/>
                <w:lang w:eastAsia="en-US"/>
              </w:rPr>
            </w:pPr>
            <w:r w:rsidRPr="00D8704D">
              <w:rPr>
                <w:rFonts w:ascii="Times New Roman" w:eastAsia="Calibri" w:hAnsi="Times New Roman" w:cs="Times New Roman"/>
                <w:kern w:val="0"/>
                <w:sz w:val="12"/>
                <w:szCs w:val="12"/>
                <w:lang w:eastAsia="en-US"/>
              </w:rPr>
              <w:t>Управление образования администрации Каратузского района</w:t>
            </w:r>
          </w:p>
        </w:tc>
        <w:tc>
          <w:tcPr>
            <w:tcW w:w="551"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kern w:val="0"/>
                <w:sz w:val="12"/>
                <w:szCs w:val="12"/>
                <w:lang w:eastAsia="en-US"/>
              </w:rPr>
            </w:pPr>
            <w:r w:rsidRPr="00D8704D">
              <w:rPr>
                <w:rFonts w:ascii="Times New Roman" w:eastAsia="Calibri" w:hAnsi="Times New Roman" w:cs="Times New Roman"/>
                <w:kern w:val="0"/>
                <w:sz w:val="12"/>
                <w:szCs w:val="12"/>
                <w:lang w:eastAsia="en-US"/>
              </w:rPr>
              <w:t>902</w:t>
            </w:r>
          </w:p>
        </w:tc>
        <w:tc>
          <w:tcPr>
            <w:tcW w:w="551"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kern w:val="0"/>
                <w:sz w:val="12"/>
                <w:szCs w:val="12"/>
                <w:lang w:eastAsia="en-US"/>
              </w:rPr>
            </w:pPr>
            <w:r w:rsidRPr="00D8704D">
              <w:rPr>
                <w:rFonts w:ascii="Times New Roman" w:eastAsia="Calibri" w:hAnsi="Times New Roman" w:cs="Times New Roman"/>
                <w:kern w:val="0"/>
                <w:sz w:val="12"/>
                <w:szCs w:val="12"/>
                <w:lang w:eastAsia="en-US"/>
              </w:rPr>
              <w:t>0702</w:t>
            </w:r>
          </w:p>
        </w:tc>
        <w:tc>
          <w:tcPr>
            <w:tcW w:w="713"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kern w:val="0"/>
                <w:sz w:val="12"/>
                <w:szCs w:val="12"/>
                <w:lang w:eastAsia="en-US"/>
              </w:rPr>
            </w:pPr>
            <w:r w:rsidRPr="00D8704D">
              <w:rPr>
                <w:rFonts w:ascii="Times New Roman" w:eastAsia="Calibri" w:hAnsi="Times New Roman" w:cs="Times New Roman"/>
                <w:kern w:val="0"/>
                <w:sz w:val="12"/>
                <w:szCs w:val="12"/>
                <w:lang w:eastAsia="en-US"/>
              </w:rPr>
              <w:t>0240002100</w:t>
            </w:r>
          </w:p>
        </w:tc>
        <w:tc>
          <w:tcPr>
            <w:tcW w:w="551"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kern w:val="0"/>
                <w:sz w:val="12"/>
                <w:szCs w:val="12"/>
                <w:lang w:eastAsia="en-US"/>
              </w:rPr>
            </w:pPr>
            <w:r w:rsidRPr="00D8704D">
              <w:rPr>
                <w:rFonts w:ascii="Times New Roman" w:eastAsia="Calibri" w:hAnsi="Times New Roman" w:cs="Times New Roman"/>
                <w:kern w:val="0"/>
                <w:sz w:val="12"/>
                <w:szCs w:val="12"/>
                <w:lang w:eastAsia="en-US"/>
              </w:rPr>
              <w:t>612</w:t>
            </w:r>
          </w:p>
        </w:tc>
        <w:tc>
          <w:tcPr>
            <w:tcW w:w="776"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350,00</w:t>
            </w:r>
          </w:p>
        </w:tc>
        <w:tc>
          <w:tcPr>
            <w:tcW w:w="740"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700,00</w:t>
            </w:r>
          </w:p>
        </w:tc>
        <w:tc>
          <w:tcPr>
            <w:tcW w:w="740"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700,00</w:t>
            </w:r>
          </w:p>
        </w:tc>
        <w:tc>
          <w:tcPr>
            <w:tcW w:w="893"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1750,00</w:t>
            </w:r>
          </w:p>
        </w:tc>
        <w:tc>
          <w:tcPr>
            <w:tcW w:w="2182" w:type="dxa"/>
            <w:hideMark/>
          </w:tcPr>
          <w:p w:rsidR="00D8704D" w:rsidRPr="00D8704D" w:rsidRDefault="00D8704D" w:rsidP="00D8704D">
            <w:pPr>
              <w:spacing w:after="200" w:line="276" w:lineRule="auto"/>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спортивного зала МБОУ Моторская СОШ</w:t>
            </w:r>
          </w:p>
        </w:tc>
      </w:tr>
      <w:tr w:rsidR="00D8704D" w:rsidRPr="00D8704D" w:rsidTr="00D8704D">
        <w:trPr>
          <w:trHeight w:val="20"/>
        </w:trPr>
        <w:tc>
          <w:tcPr>
            <w:tcW w:w="433"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3.2.</w:t>
            </w:r>
          </w:p>
        </w:tc>
        <w:tc>
          <w:tcPr>
            <w:tcW w:w="1685" w:type="dxa"/>
            <w:vMerge w:val="restart"/>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kern w:val="0"/>
                <w:sz w:val="12"/>
                <w:szCs w:val="12"/>
                <w:lang w:eastAsia="en-US"/>
              </w:rPr>
              <w:t>Подготовка проектно-сметной документации для капитального ремонта зданий ОУ</w:t>
            </w:r>
          </w:p>
        </w:tc>
        <w:tc>
          <w:tcPr>
            <w:tcW w:w="1208" w:type="dxa"/>
            <w:vMerge/>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kern w:val="0"/>
                <w:sz w:val="12"/>
                <w:szCs w:val="12"/>
                <w:lang w:eastAsia="en-US"/>
              </w:rPr>
              <w:t>902</w:t>
            </w:r>
          </w:p>
        </w:tc>
        <w:tc>
          <w:tcPr>
            <w:tcW w:w="551"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kern w:val="0"/>
                <w:sz w:val="12"/>
                <w:szCs w:val="12"/>
                <w:lang w:eastAsia="en-US"/>
              </w:rPr>
              <w:t>0701</w:t>
            </w:r>
          </w:p>
        </w:tc>
        <w:tc>
          <w:tcPr>
            <w:tcW w:w="713"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kern w:val="0"/>
                <w:sz w:val="12"/>
                <w:szCs w:val="12"/>
                <w:lang w:eastAsia="en-US"/>
              </w:rPr>
              <w:t>0240002200</w:t>
            </w:r>
          </w:p>
        </w:tc>
        <w:tc>
          <w:tcPr>
            <w:tcW w:w="551"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kern w:val="0"/>
                <w:sz w:val="12"/>
                <w:szCs w:val="12"/>
                <w:lang w:eastAsia="en-US"/>
              </w:rPr>
              <w:t>612</w:t>
            </w:r>
          </w:p>
        </w:tc>
        <w:tc>
          <w:tcPr>
            <w:tcW w:w="776"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350,00</w:t>
            </w:r>
          </w:p>
        </w:tc>
        <w:tc>
          <w:tcPr>
            <w:tcW w:w="740"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740"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893"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350,00</w:t>
            </w:r>
          </w:p>
        </w:tc>
        <w:tc>
          <w:tcPr>
            <w:tcW w:w="218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здания МБДОУ детский сад "Колобок"</w:t>
            </w:r>
          </w:p>
        </w:tc>
      </w:tr>
      <w:tr w:rsidR="00D8704D" w:rsidRPr="00D8704D" w:rsidTr="00D8704D">
        <w:trPr>
          <w:trHeight w:val="20"/>
        </w:trPr>
        <w:tc>
          <w:tcPr>
            <w:tcW w:w="433" w:type="dxa"/>
            <w:vMerge/>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208" w:type="dxa"/>
            <w:vMerge/>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kern w:val="0"/>
                <w:sz w:val="12"/>
                <w:szCs w:val="12"/>
                <w:lang w:eastAsia="en-US"/>
              </w:rPr>
              <w:t>902</w:t>
            </w:r>
          </w:p>
        </w:tc>
        <w:tc>
          <w:tcPr>
            <w:tcW w:w="551"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kern w:val="0"/>
                <w:sz w:val="12"/>
                <w:szCs w:val="12"/>
                <w:lang w:eastAsia="en-US"/>
              </w:rPr>
              <w:t>0702</w:t>
            </w:r>
          </w:p>
        </w:tc>
        <w:tc>
          <w:tcPr>
            <w:tcW w:w="713"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kern w:val="0"/>
                <w:sz w:val="12"/>
                <w:szCs w:val="12"/>
                <w:lang w:eastAsia="en-US"/>
              </w:rPr>
              <w:t>0240002200</w:t>
            </w:r>
          </w:p>
        </w:tc>
        <w:tc>
          <w:tcPr>
            <w:tcW w:w="551"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kern w:val="0"/>
                <w:sz w:val="12"/>
                <w:szCs w:val="12"/>
                <w:lang w:eastAsia="en-US"/>
              </w:rPr>
              <w:t>612</w:t>
            </w:r>
          </w:p>
        </w:tc>
        <w:tc>
          <w:tcPr>
            <w:tcW w:w="776"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83,59</w:t>
            </w:r>
          </w:p>
        </w:tc>
        <w:tc>
          <w:tcPr>
            <w:tcW w:w="740"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740"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893"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83,59</w:t>
            </w:r>
          </w:p>
        </w:tc>
        <w:tc>
          <w:tcPr>
            <w:tcW w:w="218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Экспертиза проектно-сметной документации МБОУ Таскинская СОШ</w:t>
            </w:r>
          </w:p>
        </w:tc>
      </w:tr>
      <w:tr w:rsidR="00D8704D" w:rsidRPr="00D8704D" w:rsidTr="00D8704D">
        <w:trPr>
          <w:trHeight w:val="20"/>
        </w:trPr>
        <w:tc>
          <w:tcPr>
            <w:tcW w:w="43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3.3.</w:t>
            </w:r>
          </w:p>
        </w:tc>
        <w:tc>
          <w:tcPr>
            <w:tcW w:w="1685" w:type="dxa"/>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kern w:val="0"/>
                <w:sz w:val="12"/>
                <w:szCs w:val="12"/>
                <w:lang w:eastAsia="en-US"/>
              </w:rPr>
              <w:t xml:space="preserve">Расходы за счет субсидии на создание в общеобразовательных </w:t>
            </w:r>
            <w:r w:rsidRPr="00D8704D">
              <w:rPr>
                <w:rFonts w:ascii="Times New Roman" w:eastAsia="Calibri" w:hAnsi="Times New Roman" w:cs="Times New Roman"/>
                <w:kern w:val="0"/>
                <w:sz w:val="12"/>
                <w:szCs w:val="12"/>
                <w:lang w:eastAsia="en-US"/>
              </w:rPr>
              <w:lastRenderedPageBreak/>
              <w:t>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1208" w:type="dxa"/>
            <w:vMerge/>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51"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713"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kern w:val="0"/>
                <w:sz w:val="12"/>
                <w:szCs w:val="12"/>
                <w:lang w:eastAsia="en-US"/>
              </w:rPr>
              <w:t>0240074300</w:t>
            </w:r>
          </w:p>
        </w:tc>
        <w:tc>
          <w:tcPr>
            <w:tcW w:w="551"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3297,98700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0,00000</w:t>
            </w:r>
          </w:p>
        </w:tc>
        <w:tc>
          <w:tcPr>
            <w:tcW w:w="740"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0,00000</w:t>
            </w:r>
          </w:p>
        </w:tc>
        <w:tc>
          <w:tcPr>
            <w:tcW w:w="8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3297,98700</w:t>
            </w:r>
          </w:p>
        </w:tc>
        <w:tc>
          <w:tcPr>
            <w:tcW w:w="2182"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433" w:type="dxa"/>
            <w:noWrap/>
            <w:hideMark/>
          </w:tcPr>
          <w:p w:rsidR="00D8704D" w:rsidRPr="00D8704D" w:rsidRDefault="00D8704D" w:rsidP="00D8704D">
            <w:pPr>
              <w:spacing w:after="200" w:line="276" w:lineRule="auto"/>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3.4.</w:t>
            </w:r>
          </w:p>
        </w:tc>
        <w:tc>
          <w:tcPr>
            <w:tcW w:w="1685" w:type="dxa"/>
            <w:vAlign w:val="center"/>
            <w:hideMark/>
          </w:tcPr>
          <w:p w:rsidR="00D8704D" w:rsidRPr="00D8704D" w:rsidRDefault="00D8704D" w:rsidP="00D8704D">
            <w:pPr>
              <w:spacing w:after="200" w:line="276" w:lineRule="auto"/>
              <w:rPr>
                <w:rFonts w:ascii="Times New Roman" w:eastAsia="Calibri" w:hAnsi="Times New Roman" w:cs="Times New Roman"/>
                <w:kern w:val="0"/>
                <w:sz w:val="12"/>
                <w:szCs w:val="12"/>
                <w:lang w:eastAsia="en-US"/>
              </w:rPr>
            </w:pPr>
            <w:r w:rsidRPr="00D8704D">
              <w:rPr>
                <w:rFonts w:ascii="Times New Roman" w:eastAsia="Calibri" w:hAnsi="Times New Roman" w:cs="Times New Roman"/>
                <w:kern w:val="0"/>
                <w:sz w:val="12"/>
                <w:szCs w:val="12"/>
                <w:lang w:eastAsia="en-US"/>
              </w:rPr>
              <w:t>Софинансирование расходов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w:t>
            </w:r>
          </w:p>
        </w:tc>
        <w:tc>
          <w:tcPr>
            <w:tcW w:w="1208" w:type="dxa"/>
            <w:hideMark/>
          </w:tcPr>
          <w:p w:rsidR="00D8704D" w:rsidRPr="00D8704D" w:rsidRDefault="00D8704D" w:rsidP="00D8704D">
            <w:pPr>
              <w:spacing w:after="200" w:line="276" w:lineRule="auto"/>
              <w:jc w:val="center"/>
              <w:rPr>
                <w:rFonts w:ascii="Times New Roman" w:eastAsia="Calibri" w:hAnsi="Times New Roman" w:cs="Times New Roman"/>
                <w:kern w:val="0"/>
                <w:sz w:val="12"/>
                <w:szCs w:val="12"/>
                <w:lang w:eastAsia="en-US"/>
              </w:rPr>
            </w:pPr>
            <w:r w:rsidRPr="00D8704D">
              <w:rPr>
                <w:rFonts w:ascii="Times New Roman" w:eastAsia="Calibri" w:hAnsi="Times New Roman" w:cs="Times New Roman"/>
                <w:kern w:val="0"/>
                <w:sz w:val="12"/>
                <w:szCs w:val="12"/>
                <w:lang w:eastAsia="en-US"/>
              </w:rPr>
              <w:t> </w:t>
            </w:r>
          </w:p>
        </w:tc>
        <w:tc>
          <w:tcPr>
            <w:tcW w:w="551"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0702</w:t>
            </w:r>
          </w:p>
        </w:tc>
        <w:tc>
          <w:tcPr>
            <w:tcW w:w="713"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kern w:val="0"/>
                <w:sz w:val="12"/>
                <w:szCs w:val="12"/>
                <w:lang w:eastAsia="en-US"/>
              </w:rPr>
            </w:pPr>
            <w:r w:rsidRPr="00D8704D">
              <w:rPr>
                <w:rFonts w:ascii="Times New Roman" w:eastAsia="Calibri" w:hAnsi="Times New Roman" w:cs="Times New Roman"/>
                <w:kern w:val="0"/>
                <w:sz w:val="12"/>
                <w:szCs w:val="12"/>
                <w:lang w:eastAsia="en-US"/>
              </w:rPr>
              <w:t>02400S4300</w:t>
            </w:r>
          </w:p>
        </w:tc>
        <w:tc>
          <w:tcPr>
            <w:tcW w:w="551"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612</w:t>
            </w:r>
          </w:p>
        </w:tc>
        <w:tc>
          <w:tcPr>
            <w:tcW w:w="776" w:type="dxa"/>
            <w:noWrap/>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33,31300</w:t>
            </w:r>
          </w:p>
        </w:tc>
        <w:tc>
          <w:tcPr>
            <w:tcW w:w="740" w:type="dxa"/>
            <w:noWrap/>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0,00000</w:t>
            </w:r>
          </w:p>
        </w:tc>
        <w:tc>
          <w:tcPr>
            <w:tcW w:w="740" w:type="dxa"/>
            <w:noWrap/>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0,00000</w:t>
            </w:r>
          </w:p>
        </w:tc>
        <w:tc>
          <w:tcPr>
            <w:tcW w:w="893" w:type="dxa"/>
            <w:noWrap/>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33,31300</w:t>
            </w:r>
          </w:p>
        </w:tc>
        <w:tc>
          <w:tcPr>
            <w:tcW w:w="2182" w:type="dxa"/>
            <w:hideMark/>
          </w:tcPr>
          <w:p w:rsidR="00D8704D" w:rsidRPr="00D8704D" w:rsidRDefault="00D8704D" w:rsidP="00D8704D">
            <w:pPr>
              <w:spacing w:after="200" w:line="276" w:lineRule="auto"/>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433" w:type="dxa"/>
            <w:vMerge w:val="restart"/>
            <w:noWrap/>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685" w:type="dxa"/>
            <w:vMerge w:val="restart"/>
            <w:noWrap/>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Итого по подпрограмме</w:t>
            </w:r>
          </w:p>
        </w:tc>
        <w:tc>
          <w:tcPr>
            <w:tcW w:w="1208" w:type="dxa"/>
            <w:hideMark/>
          </w:tcPr>
          <w:p w:rsidR="00D8704D" w:rsidRPr="00D8704D" w:rsidRDefault="00D8704D" w:rsidP="00D8704D">
            <w:pPr>
              <w:spacing w:after="200" w:line="276" w:lineRule="auto"/>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всего расходные обязательства </w:t>
            </w:r>
          </w:p>
        </w:tc>
        <w:tc>
          <w:tcPr>
            <w:tcW w:w="551" w:type="dxa"/>
            <w:noWrap/>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551" w:type="dxa"/>
            <w:noWrap/>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713" w:type="dxa"/>
            <w:noWrap/>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551" w:type="dxa"/>
            <w:noWrap/>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776"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16727,49</w:t>
            </w:r>
          </w:p>
        </w:tc>
        <w:tc>
          <w:tcPr>
            <w:tcW w:w="740"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8932,71</w:t>
            </w:r>
          </w:p>
        </w:tc>
        <w:tc>
          <w:tcPr>
            <w:tcW w:w="740"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8932,71</w:t>
            </w:r>
          </w:p>
        </w:tc>
        <w:tc>
          <w:tcPr>
            <w:tcW w:w="893" w:type="dxa"/>
            <w:noWrap/>
            <w:vAlign w:val="center"/>
            <w:hideMark/>
          </w:tcPr>
          <w:p w:rsidR="00D8704D" w:rsidRPr="00D8704D" w:rsidRDefault="00D8704D" w:rsidP="00D8704D">
            <w:pPr>
              <w:spacing w:after="200" w:line="276"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18428,14</w:t>
            </w:r>
          </w:p>
        </w:tc>
        <w:tc>
          <w:tcPr>
            <w:tcW w:w="2182" w:type="dxa"/>
            <w:noWrap/>
            <w:hideMark/>
          </w:tcPr>
          <w:p w:rsidR="00D8704D" w:rsidRPr="00D8704D" w:rsidRDefault="00D8704D" w:rsidP="00D8704D">
            <w:pPr>
              <w:spacing w:after="200" w:line="276" w:lineRule="auto"/>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433" w:type="dxa"/>
            <w:vMerge/>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776"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16727,49</w:t>
            </w:r>
          </w:p>
        </w:tc>
        <w:tc>
          <w:tcPr>
            <w:tcW w:w="740"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8932,71</w:t>
            </w:r>
          </w:p>
        </w:tc>
        <w:tc>
          <w:tcPr>
            <w:tcW w:w="740"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8932,71</w:t>
            </w:r>
          </w:p>
        </w:tc>
        <w:tc>
          <w:tcPr>
            <w:tcW w:w="893"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34168,60</w:t>
            </w:r>
          </w:p>
        </w:tc>
        <w:tc>
          <w:tcPr>
            <w:tcW w:w="218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433" w:type="dxa"/>
            <w:vMerge/>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85" w:type="dxa"/>
            <w:vMerge/>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20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Администрация Каратузского района</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901</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71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55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w:t>
            </w:r>
          </w:p>
        </w:tc>
        <w:tc>
          <w:tcPr>
            <w:tcW w:w="776"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740"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740"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893" w:type="dxa"/>
            <w:noWrap/>
            <w:vAlign w:val="center"/>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2182"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bl>
    <w:p w:rsidR="00D8704D" w:rsidRDefault="00D8704D" w:rsidP="00773AA5">
      <w:pPr>
        <w:spacing w:after="0" w:line="240" w:lineRule="auto"/>
        <w:rPr>
          <w:rFonts w:ascii="Times New Roman" w:hAnsi="Times New Roman" w:cs="Times New Roman"/>
          <w:color w:val="auto"/>
          <w:kern w:val="0"/>
          <w:sz w:val="12"/>
          <w:szCs w:val="12"/>
        </w:rPr>
      </w:pPr>
    </w:p>
    <w:tbl>
      <w:tblPr>
        <w:tblStyle w:val="150"/>
        <w:tblW w:w="0" w:type="auto"/>
        <w:tblLook w:val="04A0" w:firstRow="1" w:lastRow="0" w:firstColumn="1" w:lastColumn="0" w:noHBand="0" w:noVBand="1"/>
      </w:tblPr>
      <w:tblGrid>
        <w:gridCol w:w="668"/>
        <w:gridCol w:w="1141"/>
        <w:gridCol w:w="1635"/>
        <w:gridCol w:w="1175"/>
        <w:gridCol w:w="509"/>
        <w:gridCol w:w="528"/>
        <w:gridCol w:w="500"/>
        <w:gridCol w:w="471"/>
        <w:gridCol w:w="1021"/>
        <w:gridCol w:w="1021"/>
        <w:gridCol w:w="1021"/>
        <w:gridCol w:w="1267"/>
      </w:tblGrid>
      <w:tr w:rsidR="00D8704D" w:rsidRPr="00D8704D" w:rsidTr="00D8704D">
        <w:trPr>
          <w:trHeight w:val="20"/>
        </w:trPr>
        <w:tc>
          <w:tcPr>
            <w:tcW w:w="668"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bookmarkStart w:id="2" w:name="RANGE!A1:L39"/>
            <w:r w:rsidRPr="00D8704D">
              <w:rPr>
                <w:rFonts w:ascii="Times New Roman" w:eastAsia="Calibri" w:hAnsi="Times New Roman" w:cs="Times New Roman"/>
                <w:color w:val="auto"/>
                <w:kern w:val="0"/>
                <w:sz w:val="12"/>
                <w:szCs w:val="12"/>
                <w:lang w:eastAsia="en-US"/>
              </w:rPr>
              <w:t> </w:t>
            </w:r>
            <w:bookmarkEnd w:id="2"/>
          </w:p>
        </w:tc>
        <w:tc>
          <w:tcPr>
            <w:tcW w:w="1141"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635"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75"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9"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28"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0"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71"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328" w:type="dxa"/>
            <w:gridSpan w:val="4"/>
            <w:tcBorders>
              <w:top w:val="nil"/>
              <w:left w:val="nil"/>
              <w:bottom w:val="nil"/>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Приложение №4 к постановлению администрации Каратузского района от  02.06.2021г. № 423-п</w:t>
            </w:r>
          </w:p>
        </w:tc>
      </w:tr>
      <w:tr w:rsidR="00D8704D" w:rsidRPr="00D8704D" w:rsidTr="00D8704D">
        <w:trPr>
          <w:trHeight w:val="20"/>
        </w:trPr>
        <w:tc>
          <w:tcPr>
            <w:tcW w:w="668"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41"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635"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75"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9"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28"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0"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71"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328" w:type="dxa"/>
            <w:gridSpan w:val="4"/>
            <w:tcBorders>
              <w:top w:val="nil"/>
              <w:left w:val="nil"/>
              <w:bottom w:val="nil"/>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 Приложение № 9к муниципальной программе "Развитие системы образования Каратузского района" </w:t>
            </w:r>
          </w:p>
        </w:tc>
      </w:tr>
      <w:tr w:rsidR="00D8704D" w:rsidRPr="00D8704D" w:rsidTr="00D8704D">
        <w:trPr>
          <w:trHeight w:val="20"/>
        </w:trPr>
        <w:tc>
          <w:tcPr>
            <w:tcW w:w="668"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89" w:type="dxa"/>
            <w:gridSpan w:val="11"/>
            <w:tcBorders>
              <w:top w:val="nil"/>
              <w:left w:val="nil"/>
              <w:bottom w:val="nil"/>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D8704D" w:rsidRPr="00D8704D" w:rsidTr="00D8704D">
        <w:trPr>
          <w:trHeight w:val="20"/>
        </w:trPr>
        <w:tc>
          <w:tcPr>
            <w:tcW w:w="668" w:type="dxa"/>
            <w:tcBorders>
              <w:top w:val="nil"/>
              <w:left w:val="nil"/>
              <w:bottom w:val="single" w:sz="4" w:space="0" w:color="auto"/>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41"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635"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75"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9"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28"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0"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71"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265"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(тыс.рублей)</w:t>
            </w:r>
          </w:p>
        </w:tc>
      </w:tr>
      <w:tr w:rsidR="00D8704D" w:rsidRPr="00D8704D" w:rsidTr="00D8704D">
        <w:trPr>
          <w:trHeight w:val="20"/>
        </w:trPr>
        <w:tc>
          <w:tcPr>
            <w:tcW w:w="668" w:type="dxa"/>
            <w:vMerge w:val="restart"/>
            <w:tcBorders>
              <w:top w:val="single" w:sz="4" w:space="0" w:color="auto"/>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п/п</w:t>
            </w:r>
          </w:p>
        </w:tc>
        <w:tc>
          <w:tcPr>
            <w:tcW w:w="1141"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635"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1175"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008" w:type="dxa"/>
            <w:gridSpan w:val="4"/>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Код бюджетной классификации</w:t>
            </w:r>
          </w:p>
        </w:tc>
        <w:tc>
          <w:tcPr>
            <w:tcW w:w="1021" w:type="dxa"/>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2021</w:t>
            </w:r>
          </w:p>
        </w:tc>
        <w:tc>
          <w:tcPr>
            <w:tcW w:w="1021" w:type="dxa"/>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2022</w:t>
            </w:r>
          </w:p>
        </w:tc>
        <w:tc>
          <w:tcPr>
            <w:tcW w:w="1021" w:type="dxa"/>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2023</w:t>
            </w:r>
          </w:p>
        </w:tc>
        <w:tc>
          <w:tcPr>
            <w:tcW w:w="1265"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ГРБС</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РзПр</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ЦСР</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ВР</w:t>
            </w:r>
          </w:p>
        </w:tc>
        <w:tc>
          <w:tcPr>
            <w:tcW w:w="10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план</w:t>
            </w:r>
          </w:p>
        </w:tc>
        <w:tc>
          <w:tcPr>
            <w:tcW w:w="10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план</w:t>
            </w:r>
          </w:p>
        </w:tc>
        <w:tc>
          <w:tcPr>
            <w:tcW w:w="10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план</w:t>
            </w:r>
          </w:p>
        </w:tc>
        <w:tc>
          <w:tcPr>
            <w:tcW w:w="126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trHeight w:val="20"/>
        </w:trPr>
        <w:tc>
          <w:tcPr>
            <w:tcW w:w="66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w:t>
            </w:r>
          </w:p>
        </w:tc>
        <w:tc>
          <w:tcPr>
            <w:tcW w:w="114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w:t>
            </w:r>
          </w:p>
        </w:tc>
        <w:tc>
          <w:tcPr>
            <w:tcW w:w="163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w:t>
            </w: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w:t>
            </w:r>
          </w:p>
        </w:tc>
        <w:tc>
          <w:tcPr>
            <w:tcW w:w="10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w:t>
            </w:r>
          </w:p>
        </w:tc>
        <w:tc>
          <w:tcPr>
            <w:tcW w:w="10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w:t>
            </w:r>
          </w:p>
        </w:tc>
        <w:tc>
          <w:tcPr>
            <w:tcW w:w="102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w:t>
            </w:r>
          </w:p>
        </w:tc>
        <w:tc>
          <w:tcPr>
            <w:tcW w:w="126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w:t>
            </w:r>
          </w:p>
        </w:tc>
      </w:tr>
      <w:tr w:rsidR="00D8704D" w:rsidRPr="00D8704D" w:rsidTr="00D8704D">
        <w:trPr>
          <w:trHeight w:val="20"/>
        </w:trPr>
        <w:tc>
          <w:tcPr>
            <w:tcW w:w="668"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w:t>
            </w:r>
          </w:p>
        </w:tc>
        <w:tc>
          <w:tcPr>
            <w:tcW w:w="1141"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Муниципальная программа </w:t>
            </w:r>
          </w:p>
        </w:tc>
        <w:tc>
          <w:tcPr>
            <w:tcW w:w="163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571 760,40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538 925,81</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527 413,60</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1 638 099,81</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 по ГРБС:</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901</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16 309,82</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23 828,35</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12 980,15</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53 118,32</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555 450,58</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515 097,46</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514 433,45</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1 584 981,49</w:t>
            </w:r>
          </w:p>
        </w:tc>
      </w:tr>
      <w:tr w:rsidR="00D8704D" w:rsidRPr="00D8704D" w:rsidTr="00D8704D">
        <w:trPr>
          <w:trHeight w:val="20"/>
        </w:trPr>
        <w:tc>
          <w:tcPr>
            <w:tcW w:w="668"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w:t>
            </w:r>
          </w:p>
        </w:tc>
        <w:tc>
          <w:tcPr>
            <w:tcW w:w="1141"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Подпрограмма 1</w:t>
            </w:r>
          </w:p>
        </w:tc>
        <w:tc>
          <w:tcPr>
            <w:tcW w:w="163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536 501,81</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503 494,79</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502 830,78</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1 542 827,38</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 по ГРБС:</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901</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11 965,75</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11 489,45</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11 489,45</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34 944,65</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524 536,06</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492 005,34</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491 341,33</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1 507 882,73</w:t>
            </w:r>
          </w:p>
        </w:tc>
      </w:tr>
      <w:tr w:rsidR="00D8704D" w:rsidRPr="00D8704D" w:rsidTr="00D8704D">
        <w:trPr>
          <w:trHeight w:val="20"/>
        </w:trPr>
        <w:tc>
          <w:tcPr>
            <w:tcW w:w="668"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w:t>
            </w:r>
          </w:p>
        </w:tc>
        <w:tc>
          <w:tcPr>
            <w:tcW w:w="1141"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Подпрограмма 2</w:t>
            </w:r>
          </w:p>
        </w:tc>
        <w:tc>
          <w:tcPr>
            <w:tcW w:w="163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5 044,59</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5 016,98</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5 016,98</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15 078,55</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 по ГРБС:</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901</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trHeight w:val="20"/>
        </w:trPr>
        <w:tc>
          <w:tcPr>
            <w:tcW w:w="668" w:type="dxa"/>
            <w:vMerge/>
            <w:tcBorders>
              <w:bottom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5 044,59</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5 016,98</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5 016,98</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15 078,55</w:t>
            </w:r>
          </w:p>
        </w:tc>
      </w:tr>
      <w:tr w:rsidR="00D8704D" w:rsidRPr="00D8704D" w:rsidTr="00D8704D">
        <w:trPr>
          <w:trHeight w:val="20"/>
        </w:trPr>
        <w:tc>
          <w:tcPr>
            <w:tcW w:w="668" w:type="dxa"/>
            <w:vMerge w:val="restart"/>
            <w:tcBorders>
              <w:top w:val="single" w:sz="4" w:space="0" w:color="auto"/>
              <w:left w:val="single" w:sz="4" w:space="0" w:color="auto"/>
              <w:bottom w:val="single" w:sz="4" w:space="0" w:color="auto"/>
              <w:right w:val="single" w:sz="4" w:space="0" w:color="auto"/>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p w:rsidR="00D8704D" w:rsidRPr="00D8704D" w:rsidRDefault="00D8704D" w:rsidP="00D8704D">
            <w:pPr>
              <w:spacing w:after="200" w:line="276"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41" w:type="dxa"/>
            <w:vMerge w:val="restart"/>
            <w:tcBorders>
              <w:left w:val="single" w:sz="4" w:space="0" w:color="auto"/>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Подпрограмма 3</w:t>
            </w:r>
          </w:p>
        </w:tc>
        <w:tc>
          <w:tcPr>
            <w:tcW w:w="163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Одаренные дети</w:t>
            </w: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908,48</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960,28</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960,28</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2 829,04</w:t>
            </w:r>
          </w:p>
        </w:tc>
      </w:tr>
      <w:tr w:rsidR="00D8704D" w:rsidRPr="00D8704D" w:rsidTr="00D8704D">
        <w:trPr>
          <w:trHeight w:val="20"/>
        </w:trPr>
        <w:tc>
          <w:tcPr>
            <w:tcW w:w="668" w:type="dxa"/>
            <w:vMerge/>
            <w:tcBorders>
              <w:top w:val="single" w:sz="4" w:space="0" w:color="auto"/>
              <w:left w:val="single" w:sz="4" w:space="0" w:color="auto"/>
              <w:bottom w:val="single" w:sz="4" w:space="0" w:color="auto"/>
              <w:right w:val="single" w:sz="4" w:space="0" w:color="auto"/>
            </w:tcBorders>
            <w:noWrap/>
            <w:hideMark/>
          </w:tcPr>
          <w:p w:rsidR="00D8704D" w:rsidRPr="00D8704D" w:rsidRDefault="00D8704D" w:rsidP="00D8704D">
            <w:pPr>
              <w:spacing w:after="200" w:line="276" w:lineRule="auto"/>
              <w:jc w:val="both"/>
              <w:rPr>
                <w:rFonts w:ascii="Times New Roman" w:eastAsia="Calibri" w:hAnsi="Times New Roman" w:cs="Times New Roman"/>
                <w:color w:val="auto"/>
                <w:kern w:val="0"/>
                <w:sz w:val="12"/>
                <w:szCs w:val="12"/>
                <w:lang w:eastAsia="en-US"/>
              </w:rPr>
            </w:pPr>
          </w:p>
        </w:tc>
        <w:tc>
          <w:tcPr>
            <w:tcW w:w="1141" w:type="dxa"/>
            <w:vMerge/>
            <w:tcBorders>
              <w:left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 по ГРБС:</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668" w:type="dxa"/>
            <w:vMerge/>
            <w:tcBorders>
              <w:top w:val="single" w:sz="4" w:space="0" w:color="auto"/>
              <w:left w:val="single" w:sz="4" w:space="0" w:color="auto"/>
              <w:bottom w:val="single" w:sz="4" w:space="0" w:color="auto"/>
              <w:right w:val="single" w:sz="4" w:space="0" w:color="auto"/>
            </w:tcBorders>
            <w:noWrap/>
            <w:hideMark/>
          </w:tcPr>
          <w:p w:rsidR="00D8704D" w:rsidRPr="00D8704D" w:rsidRDefault="00D8704D" w:rsidP="00D8704D">
            <w:pPr>
              <w:spacing w:after="200" w:line="276" w:lineRule="auto"/>
              <w:jc w:val="both"/>
              <w:rPr>
                <w:rFonts w:ascii="Times New Roman" w:eastAsia="Calibri" w:hAnsi="Times New Roman" w:cs="Times New Roman"/>
                <w:color w:val="auto"/>
                <w:kern w:val="0"/>
                <w:sz w:val="12"/>
                <w:szCs w:val="12"/>
                <w:lang w:eastAsia="en-US"/>
              </w:rPr>
            </w:pPr>
          </w:p>
        </w:tc>
        <w:tc>
          <w:tcPr>
            <w:tcW w:w="1141" w:type="dxa"/>
            <w:vMerge/>
            <w:tcBorders>
              <w:left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901</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135,60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187,40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187,40</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510,40</w:t>
            </w:r>
          </w:p>
        </w:tc>
      </w:tr>
      <w:tr w:rsidR="00D8704D" w:rsidRPr="00D8704D" w:rsidTr="00D8704D">
        <w:trPr>
          <w:trHeight w:val="20"/>
        </w:trPr>
        <w:tc>
          <w:tcPr>
            <w:tcW w:w="668" w:type="dxa"/>
            <w:vMerge/>
            <w:tcBorders>
              <w:top w:val="single" w:sz="4" w:space="0" w:color="auto"/>
              <w:left w:val="single" w:sz="4" w:space="0" w:color="auto"/>
              <w:bottom w:val="single" w:sz="4" w:space="0" w:color="auto"/>
              <w:right w:val="single" w:sz="4" w:space="0" w:color="auto"/>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tcBorders>
              <w:left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772,88</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772,88</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772,88</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2 318,64</w:t>
            </w:r>
          </w:p>
        </w:tc>
      </w:tr>
      <w:tr w:rsidR="00D8704D" w:rsidRPr="00D8704D" w:rsidTr="00D8704D">
        <w:trPr>
          <w:trHeight w:val="20"/>
        </w:trPr>
        <w:tc>
          <w:tcPr>
            <w:tcW w:w="668" w:type="dxa"/>
            <w:vMerge w:val="restart"/>
            <w:tcBorders>
              <w:top w:val="single" w:sz="4" w:space="0" w:color="auto"/>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p w:rsidR="00D8704D" w:rsidRPr="00D8704D" w:rsidRDefault="00D8704D" w:rsidP="00D8704D">
            <w:pPr>
              <w:spacing w:after="200" w:line="276"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41"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Подпрограмма 4</w:t>
            </w:r>
          </w:p>
        </w:tc>
        <w:tc>
          <w:tcPr>
            <w:tcW w:w="163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16 727,49</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8 932,71</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8 932,71</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34 592,91</w:t>
            </w:r>
          </w:p>
        </w:tc>
      </w:tr>
      <w:tr w:rsidR="00D8704D" w:rsidRPr="00D8704D" w:rsidTr="00D8704D">
        <w:trPr>
          <w:trHeight w:val="20"/>
        </w:trPr>
        <w:tc>
          <w:tcPr>
            <w:tcW w:w="668" w:type="dxa"/>
            <w:vMerge/>
            <w:noWrap/>
            <w:hideMark/>
          </w:tcPr>
          <w:p w:rsidR="00D8704D" w:rsidRPr="00D8704D" w:rsidRDefault="00D8704D" w:rsidP="00D8704D">
            <w:pPr>
              <w:spacing w:after="200" w:line="276"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 по ГРБС:</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668" w:type="dxa"/>
            <w:vMerge/>
            <w:noWrap/>
            <w:hideMark/>
          </w:tcPr>
          <w:p w:rsidR="00D8704D" w:rsidRPr="00D8704D" w:rsidRDefault="00D8704D" w:rsidP="00D8704D">
            <w:pPr>
              <w:spacing w:after="200" w:line="276"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901</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trHeight w:val="20"/>
        </w:trPr>
        <w:tc>
          <w:tcPr>
            <w:tcW w:w="668" w:type="dxa"/>
            <w:vMerge/>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16 727,49</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8 932,71</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8 932,71</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34 592,91</w:t>
            </w:r>
          </w:p>
        </w:tc>
      </w:tr>
      <w:tr w:rsidR="00D8704D" w:rsidRPr="00D8704D" w:rsidTr="00D8704D">
        <w:trPr>
          <w:trHeight w:val="20"/>
        </w:trPr>
        <w:tc>
          <w:tcPr>
            <w:tcW w:w="668"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w:t>
            </w:r>
          </w:p>
        </w:tc>
        <w:tc>
          <w:tcPr>
            <w:tcW w:w="1141"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Подпрограмма 5</w:t>
            </w:r>
          </w:p>
        </w:tc>
        <w:tc>
          <w:tcPr>
            <w:tcW w:w="163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264,70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264,70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264,70</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794,10</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 по ГРБС:</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901</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264,70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264,70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264,70</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794,10</w:t>
            </w:r>
          </w:p>
        </w:tc>
      </w:tr>
      <w:tr w:rsidR="00D8704D" w:rsidRPr="00D8704D" w:rsidTr="00D8704D">
        <w:trPr>
          <w:trHeight w:val="20"/>
        </w:trPr>
        <w:tc>
          <w:tcPr>
            <w:tcW w:w="668"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lastRenderedPageBreak/>
              <w:t>7</w:t>
            </w:r>
          </w:p>
        </w:tc>
        <w:tc>
          <w:tcPr>
            <w:tcW w:w="1141"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Подпрограмма 6</w:t>
            </w:r>
          </w:p>
        </w:tc>
        <w:tc>
          <w:tcPr>
            <w:tcW w:w="163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12 193,32</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20 136,35</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9 288,15</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41 617,82</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 по ГРБС:</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901</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4 208,47</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12 151,50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1 303,30</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17 663,27</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7 984,85</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7 984,85</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7 984,85</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23 954,55</w:t>
            </w:r>
          </w:p>
        </w:tc>
      </w:tr>
      <w:tr w:rsidR="00D8704D" w:rsidRPr="00D8704D" w:rsidTr="00D8704D">
        <w:trPr>
          <w:trHeight w:val="20"/>
        </w:trPr>
        <w:tc>
          <w:tcPr>
            <w:tcW w:w="668"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w:t>
            </w:r>
          </w:p>
        </w:tc>
        <w:tc>
          <w:tcPr>
            <w:tcW w:w="1141"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Подпрограмма 7</w:t>
            </w:r>
          </w:p>
        </w:tc>
        <w:tc>
          <w:tcPr>
            <w:tcW w:w="1635"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Доступная среда</w:t>
            </w: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120,00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120,00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120,00</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360,00</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 по ГРБС:</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Администрация района</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901</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trHeight w:val="20"/>
        </w:trPr>
        <w:tc>
          <w:tcPr>
            <w:tcW w:w="66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41"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635"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75"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Управление образования</w:t>
            </w:r>
          </w:p>
        </w:tc>
        <w:tc>
          <w:tcPr>
            <w:tcW w:w="50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902</w:t>
            </w:r>
          </w:p>
        </w:tc>
        <w:tc>
          <w:tcPr>
            <w:tcW w:w="52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500"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4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Х</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120,00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120,00</w:t>
            </w:r>
          </w:p>
        </w:tc>
        <w:tc>
          <w:tcPr>
            <w:tcW w:w="102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120,00</w:t>
            </w:r>
          </w:p>
        </w:tc>
        <w:tc>
          <w:tcPr>
            <w:tcW w:w="1265"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360,00</w:t>
            </w:r>
          </w:p>
        </w:tc>
      </w:tr>
    </w:tbl>
    <w:p w:rsidR="00D8704D" w:rsidRDefault="00D8704D" w:rsidP="00773AA5">
      <w:pPr>
        <w:spacing w:after="0" w:line="240" w:lineRule="auto"/>
        <w:rPr>
          <w:rFonts w:ascii="Times New Roman" w:hAnsi="Times New Roman" w:cs="Times New Roman"/>
          <w:color w:val="auto"/>
          <w:kern w:val="0"/>
          <w:sz w:val="12"/>
          <w:szCs w:val="12"/>
        </w:rPr>
      </w:pPr>
    </w:p>
    <w:tbl>
      <w:tblPr>
        <w:tblStyle w:val="160"/>
        <w:tblW w:w="0" w:type="auto"/>
        <w:tblLook w:val="04A0" w:firstRow="1" w:lastRow="0" w:firstColumn="1" w:lastColumn="0" w:noHBand="0" w:noVBand="1"/>
      </w:tblPr>
      <w:tblGrid>
        <w:gridCol w:w="397"/>
        <w:gridCol w:w="1129"/>
        <w:gridCol w:w="2327"/>
        <w:gridCol w:w="3178"/>
        <w:gridCol w:w="1093"/>
        <w:gridCol w:w="1059"/>
        <w:gridCol w:w="1071"/>
        <w:gridCol w:w="871"/>
        <w:gridCol w:w="9"/>
      </w:tblGrid>
      <w:tr w:rsidR="00D8704D" w:rsidRPr="00D8704D" w:rsidTr="00D8704D">
        <w:trPr>
          <w:gridAfter w:val="1"/>
          <w:wAfter w:w="9" w:type="dxa"/>
          <w:trHeight w:val="20"/>
        </w:trPr>
        <w:tc>
          <w:tcPr>
            <w:tcW w:w="397"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919" w:type="dxa"/>
            <w:gridSpan w:val="4"/>
            <w:tcBorders>
              <w:top w:val="nil"/>
              <w:left w:val="nil"/>
              <w:bottom w:val="nil"/>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Приложение №5 к постановлению администрации Каратузского района от  02.06.2021г. № 423-п</w:t>
            </w:r>
          </w:p>
        </w:tc>
      </w:tr>
      <w:tr w:rsidR="00D8704D" w:rsidRPr="00D8704D" w:rsidTr="00D8704D">
        <w:trPr>
          <w:gridAfter w:val="1"/>
          <w:wAfter w:w="9" w:type="dxa"/>
          <w:trHeight w:val="20"/>
        </w:trPr>
        <w:tc>
          <w:tcPr>
            <w:tcW w:w="397"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919" w:type="dxa"/>
            <w:gridSpan w:val="4"/>
            <w:tcBorders>
              <w:top w:val="nil"/>
              <w:left w:val="nil"/>
              <w:bottom w:val="nil"/>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Приложение № 10</w:t>
            </w:r>
            <w:r>
              <w:rPr>
                <w:rFonts w:ascii="Times New Roman" w:eastAsia="Calibri" w:hAnsi="Times New Roman" w:cs="Times New Roman"/>
                <w:color w:val="auto"/>
                <w:kern w:val="0"/>
                <w:sz w:val="12"/>
                <w:szCs w:val="12"/>
                <w:lang w:eastAsia="en-US"/>
              </w:rPr>
              <w:t xml:space="preserve"> </w:t>
            </w:r>
            <w:r w:rsidRPr="00D8704D">
              <w:rPr>
                <w:rFonts w:ascii="Times New Roman" w:eastAsia="Calibri" w:hAnsi="Times New Roman" w:cs="Times New Roman"/>
                <w:color w:val="auto"/>
                <w:kern w:val="0"/>
                <w:sz w:val="12"/>
                <w:szCs w:val="12"/>
                <w:lang w:eastAsia="en-US"/>
              </w:rPr>
              <w:t xml:space="preserve">к муниципальной программе "Развитие системы образования Каратузского района" </w:t>
            </w:r>
          </w:p>
        </w:tc>
      </w:tr>
      <w:tr w:rsidR="00D8704D" w:rsidRPr="00D8704D" w:rsidTr="00D8704D">
        <w:trPr>
          <w:trHeight w:val="20"/>
        </w:trPr>
        <w:tc>
          <w:tcPr>
            <w:tcW w:w="397" w:type="dxa"/>
            <w:tcBorders>
              <w:top w:val="nil"/>
              <w:left w:val="nil"/>
              <w:bottom w:val="nil"/>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562" w:type="dxa"/>
            <w:gridSpan w:val="8"/>
            <w:tcBorders>
              <w:top w:val="nil"/>
              <w:left w:val="nil"/>
              <w:bottom w:val="nil"/>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D8704D" w:rsidRPr="00D8704D" w:rsidTr="00D8704D">
        <w:trPr>
          <w:gridAfter w:val="1"/>
          <w:wAfter w:w="9" w:type="dxa"/>
          <w:trHeight w:val="20"/>
        </w:trPr>
        <w:tc>
          <w:tcPr>
            <w:tcW w:w="397" w:type="dxa"/>
            <w:tcBorders>
              <w:top w:val="nil"/>
              <w:left w:val="nil"/>
              <w:bottom w:val="single" w:sz="4" w:space="0" w:color="auto"/>
              <w:right w:val="nil"/>
            </w:tcBorders>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93"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59"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71"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696" w:type="dxa"/>
            <w:tcBorders>
              <w:top w:val="nil"/>
              <w:left w:val="nil"/>
              <w:bottom w:val="single" w:sz="4" w:space="0" w:color="auto"/>
              <w:right w:val="nil"/>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(тыс.рублей)</w:t>
            </w:r>
          </w:p>
        </w:tc>
      </w:tr>
      <w:tr w:rsidR="00D8704D" w:rsidRPr="00D8704D" w:rsidTr="00D8704D">
        <w:trPr>
          <w:gridAfter w:val="1"/>
          <w:wAfter w:w="9" w:type="dxa"/>
          <w:trHeight w:val="20"/>
        </w:trPr>
        <w:tc>
          <w:tcPr>
            <w:tcW w:w="397"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п/п</w:t>
            </w:r>
          </w:p>
        </w:tc>
        <w:tc>
          <w:tcPr>
            <w:tcW w:w="1129"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2327"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Наименование муниципальной</w:t>
            </w:r>
            <w:r w:rsidRPr="00D8704D">
              <w:rPr>
                <w:rFonts w:ascii="Times New Roman" w:eastAsia="Calibri" w:hAnsi="Times New Roman" w:cs="Times New Roman"/>
                <w:color w:val="auto"/>
                <w:kern w:val="0"/>
                <w:sz w:val="12"/>
                <w:szCs w:val="12"/>
                <w:lang w:eastAsia="en-US"/>
              </w:rPr>
              <w:br/>
              <w:t>программы, подпрограммы</w:t>
            </w:r>
          </w:p>
        </w:tc>
        <w:tc>
          <w:tcPr>
            <w:tcW w:w="3178"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093" w:type="dxa"/>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очередной</w:t>
            </w:r>
            <w:r w:rsidRPr="00D8704D">
              <w:rPr>
                <w:rFonts w:ascii="Times New Roman" w:eastAsia="Calibri" w:hAnsi="Times New Roman" w:cs="Times New Roman"/>
                <w:color w:val="auto"/>
                <w:kern w:val="0"/>
                <w:sz w:val="12"/>
                <w:szCs w:val="12"/>
                <w:lang w:eastAsia="en-US"/>
              </w:rPr>
              <w:br/>
              <w:t>финансовый</w:t>
            </w:r>
            <w:r w:rsidRPr="00D8704D">
              <w:rPr>
                <w:rFonts w:ascii="Times New Roman" w:eastAsia="Calibri" w:hAnsi="Times New Roman" w:cs="Times New Roman"/>
                <w:color w:val="auto"/>
                <w:kern w:val="0"/>
                <w:sz w:val="12"/>
                <w:szCs w:val="12"/>
                <w:lang w:eastAsia="en-US"/>
              </w:rPr>
              <w:br/>
              <w:t>год</w:t>
            </w:r>
          </w:p>
        </w:tc>
        <w:tc>
          <w:tcPr>
            <w:tcW w:w="1059" w:type="dxa"/>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первый год </w:t>
            </w:r>
            <w:r w:rsidRPr="00D8704D">
              <w:rPr>
                <w:rFonts w:ascii="Times New Roman" w:eastAsia="Calibri" w:hAnsi="Times New Roman" w:cs="Times New Roman"/>
                <w:color w:val="auto"/>
                <w:kern w:val="0"/>
                <w:sz w:val="12"/>
                <w:szCs w:val="12"/>
                <w:lang w:eastAsia="en-US"/>
              </w:rPr>
              <w:br/>
              <w:t>планового периода</w:t>
            </w:r>
          </w:p>
        </w:tc>
        <w:tc>
          <w:tcPr>
            <w:tcW w:w="1071" w:type="dxa"/>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второй год </w:t>
            </w:r>
            <w:r w:rsidRPr="00D8704D">
              <w:rPr>
                <w:rFonts w:ascii="Times New Roman" w:eastAsia="Calibri" w:hAnsi="Times New Roman" w:cs="Times New Roman"/>
                <w:color w:val="auto"/>
                <w:kern w:val="0"/>
                <w:sz w:val="12"/>
                <w:szCs w:val="12"/>
                <w:lang w:eastAsia="en-US"/>
              </w:rPr>
              <w:br/>
              <w:t>планового периода</w:t>
            </w:r>
          </w:p>
        </w:tc>
        <w:tc>
          <w:tcPr>
            <w:tcW w:w="696" w:type="dxa"/>
            <w:vMerge w:val="restart"/>
            <w:tcBorders>
              <w:top w:val="single" w:sz="4" w:space="0" w:color="auto"/>
            </w:tcBorders>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Итого на очередной финансовый год и плановый период</w:t>
            </w:r>
            <w:r w:rsidRPr="00D8704D">
              <w:rPr>
                <w:rFonts w:ascii="Times New Roman" w:eastAsia="Calibri" w:hAnsi="Times New Roman" w:cs="Times New Roman"/>
                <w:color w:val="auto"/>
                <w:kern w:val="0"/>
                <w:sz w:val="12"/>
                <w:szCs w:val="12"/>
                <w:lang w:eastAsia="en-US"/>
              </w:rPr>
              <w:br/>
              <w:t>на период</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093"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план</w:t>
            </w:r>
          </w:p>
        </w:tc>
        <w:tc>
          <w:tcPr>
            <w:tcW w:w="105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план</w:t>
            </w:r>
          </w:p>
        </w:tc>
        <w:tc>
          <w:tcPr>
            <w:tcW w:w="10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план</w:t>
            </w:r>
          </w:p>
        </w:tc>
        <w:tc>
          <w:tcPr>
            <w:tcW w:w="696"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r>
      <w:tr w:rsidR="00D8704D" w:rsidRPr="00D8704D" w:rsidTr="00D8704D">
        <w:trPr>
          <w:gridAfter w:val="1"/>
          <w:wAfter w:w="9" w:type="dxa"/>
          <w:trHeight w:val="20"/>
        </w:trPr>
        <w:tc>
          <w:tcPr>
            <w:tcW w:w="39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2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Муниципальная программа</w:t>
            </w:r>
          </w:p>
        </w:tc>
        <w:tc>
          <w:tcPr>
            <w:tcW w:w="2327"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317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Всего </w:t>
            </w:r>
          </w:p>
        </w:tc>
        <w:tc>
          <w:tcPr>
            <w:tcW w:w="1093"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571 760,40</w:t>
            </w:r>
          </w:p>
        </w:tc>
        <w:tc>
          <w:tcPr>
            <w:tcW w:w="105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538 925,81</w:t>
            </w:r>
          </w:p>
        </w:tc>
        <w:tc>
          <w:tcPr>
            <w:tcW w:w="1071"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527 413,60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1 638 099,81</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федеральный бюджет </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31 753,77</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32 960,47</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34 063,35</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98 777,59</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краевой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326 542,62</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314 767,82</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307 152,73</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948 463,17</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районный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213 464,00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191 197,52</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186 197,52</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590 859,04</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внебюджетные источники</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2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Подпрограмма 1</w:t>
            </w:r>
          </w:p>
        </w:tc>
        <w:tc>
          <w:tcPr>
            <w:tcW w:w="2327"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317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Всего </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536 501,81</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503 494,79</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502 830,78</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1 542 827,38</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федеральный бюджет </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31 753,77</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32 960,47</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34 063,35</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98 777,59</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краевой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306 522,77</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294 102,92</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297 336,03</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897 961,72</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районный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198 225,27</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176 431,40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171 431,40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546 088,07</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внебюджетные источники</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2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Подпрограмма 2</w:t>
            </w:r>
          </w:p>
        </w:tc>
        <w:tc>
          <w:tcPr>
            <w:tcW w:w="2327"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317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Всего </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5 044,59</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5 016,98</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5 016,98</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15 078,55</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федеральный бюджет </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краевой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3 248,70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3 248,70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3 248,70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9 746,10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районный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1 795,89</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1 768,28</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1 768,28</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5 332,45</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внебюджетные источники</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2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Подпрограмма 3</w:t>
            </w:r>
          </w:p>
        </w:tc>
        <w:tc>
          <w:tcPr>
            <w:tcW w:w="2327"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Одаренные дети                                                                         </w:t>
            </w:r>
          </w:p>
        </w:tc>
        <w:tc>
          <w:tcPr>
            <w:tcW w:w="317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Всего </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908,48</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960,28</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960,28</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2 829,04</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федеральный бюджет </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краевой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районный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908,48</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960,28</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960,28</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2 829,04</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внебюджетные источники</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2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Подпрограмма 4</w:t>
            </w:r>
          </w:p>
        </w:tc>
        <w:tc>
          <w:tcPr>
            <w:tcW w:w="2327"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r w:rsidRPr="00D8704D">
              <w:rPr>
                <w:rFonts w:ascii="Times New Roman" w:eastAsia="Calibri" w:hAnsi="Times New Roman" w:cs="Times New Roman"/>
                <w:color w:val="auto"/>
                <w:kern w:val="0"/>
                <w:sz w:val="12"/>
                <w:szCs w:val="12"/>
                <w:lang w:eastAsia="en-US"/>
              </w:rPr>
              <w:br w:type="page"/>
            </w:r>
          </w:p>
        </w:tc>
        <w:tc>
          <w:tcPr>
            <w:tcW w:w="317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Всего </w:t>
            </w:r>
            <w:r w:rsidRPr="00D8704D">
              <w:rPr>
                <w:rFonts w:ascii="Times New Roman" w:eastAsia="Calibri" w:hAnsi="Times New Roman" w:cs="Times New Roman"/>
                <w:color w:val="auto"/>
                <w:kern w:val="0"/>
                <w:sz w:val="12"/>
                <w:szCs w:val="12"/>
                <w:lang w:eastAsia="en-US"/>
              </w:rPr>
              <w:br w:type="page"/>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16 727,49</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8 932,71</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8 932,71</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34 592,91</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федеральный бюджет </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краевой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10 117,99</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2 820,00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2 820,00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15 757,99</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районный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6 609,51</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6 112,71</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6 112,71</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18 834,93</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внебюджетные источники</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29"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2327"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2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Подпрограмма 5</w:t>
            </w:r>
          </w:p>
        </w:tc>
        <w:tc>
          <w:tcPr>
            <w:tcW w:w="2327"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317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Всего </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264,70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264,70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264,70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794,10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федеральный бюджет </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краевой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районный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264,70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264,70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264,70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794,10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внебюджетные источники</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29"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Подпрограмма 6</w:t>
            </w:r>
          </w:p>
        </w:tc>
        <w:tc>
          <w:tcPr>
            <w:tcW w:w="2327"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317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Всего </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12 193,32</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20 136,35</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9 288,15</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41 617,82</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федеральный бюджет </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краевой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6 653,17</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14 596,20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3 748,00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24 997,37</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районный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5 540,15</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5 540,15</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5 540,15</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16 620,45</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внебюджетные источники</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129" w:type="dxa"/>
            <w:vMerge w:val="restart"/>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Подпрограмма 7</w:t>
            </w:r>
          </w:p>
        </w:tc>
        <w:tc>
          <w:tcPr>
            <w:tcW w:w="2327" w:type="dxa"/>
            <w:vMerge w:val="restart"/>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Доступная среда</w:t>
            </w:r>
          </w:p>
        </w:tc>
        <w:tc>
          <w:tcPr>
            <w:tcW w:w="3178"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Всего </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360,00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 том числе:</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федеральный бюджет </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краевой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районный бюджет</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360,00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внебюджетные источники</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r w:rsidR="00D8704D" w:rsidRPr="00D8704D" w:rsidTr="00D8704D">
        <w:trPr>
          <w:gridAfter w:val="1"/>
          <w:wAfter w:w="9" w:type="dxa"/>
          <w:trHeight w:val="20"/>
        </w:trPr>
        <w:tc>
          <w:tcPr>
            <w:tcW w:w="39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1129"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2327" w:type="dxa"/>
            <w:vMerge/>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p>
        </w:tc>
        <w:tc>
          <w:tcPr>
            <w:tcW w:w="3178"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093"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59"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1071" w:type="dxa"/>
            <w:noWrap/>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c>
          <w:tcPr>
            <w:tcW w:w="696" w:type="dxa"/>
            <w:hideMark/>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0,00</w:t>
            </w:r>
          </w:p>
        </w:tc>
      </w:tr>
    </w:tbl>
    <w:p w:rsidR="00D8704D" w:rsidRDefault="00D8704D" w:rsidP="00773AA5">
      <w:pPr>
        <w:spacing w:after="0" w:line="240" w:lineRule="auto"/>
        <w:rPr>
          <w:rFonts w:ascii="Times New Roman" w:hAnsi="Times New Roman" w:cs="Times New Roman"/>
          <w:color w:val="auto"/>
          <w:kern w:val="0"/>
          <w:sz w:val="12"/>
          <w:szCs w:val="12"/>
        </w:rPr>
      </w:pPr>
    </w:p>
    <w:p w:rsidR="00D8704D" w:rsidRPr="00D8704D" w:rsidRDefault="00D8704D" w:rsidP="00D8704D">
      <w:pPr>
        <w:autoSpaceDE w:val="0"/>
        <w:autoSpaceDN w:val="0"/>
        <w:adjustRightInd w:val="0"/>
        <w:spacing w:after="0" w:line="240" w:lineRule="auto"/>
        <w:jc w:val="center"/>
        <w:outlineLvl w:val="0"/>
        <w:rPr>
          <w:rFonts w:ascii="Times New Roman" w:eastAsia="Calibri" w:hAnsi="Times New Roman" w:cs="Times New Roman"/>
          <w:bCs/>
          <w:color w:val="auto"/>
          <w:kern w:val="0"/>
          <w:sz w:val="12"/>
          <w:szCs w:val="12"/>
        </w:rPr>
      </w:pPr>
      <w:r w:rsidRPr="00D8704D">
        <w:rPr>
          <w:rFonts w:ascii="Times New Roman" w:eastAsia="Calibri" w:hAnsi="Times New Roman" w:cs="Times New Roman"/>
          <w:bCs/>
          <w:color w:val="auto"/>
          <w:kern w:val="0"/>
          <w:sz w:val="12"/>
          <w:szCs w:val="12"/>
        </w:rPr>
        <w:t>АДМИНИСТРАЦИЯ КАРАТУЗСКОГО РАЙОНА</w:t>
      </w:r>
    </w:p>
    <w:p w:rsidR="00D8704D" w:rsidRPr="00D8704D" w:rsidRDefault="00D8704D" w:rsidP="00D8704D">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p>
    <w:p w:rsidR="00D8704D" w:rsidRPr="00D8704D" w:rsidRDefault="00D8704D" w:rsidP="00D8704D">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8704D">
        <w:rPr>
          <w:rFonts w:ascii="Times New Roman" w:eastAsia="Calibri" w:hAnsi="Times New Roman" w:cs="Times New Roman"/>
          <w:bCs/>
          <w:color w:val="auto"/>
          <w:kern w:val="0"/>
          <w:sz w:val="12"/>
          <w:szCs w:val="12"/>
        </w:rPr>
        <w:t>ПОСТАНОВЛЕНИЕ</w:t>
      </w:r>
    </w:p>
    <w:p w:rsidR="00D8704D" w:rsidRPr="00D8704D" w:rsidRDefault="00D8704D" w:rsidP="00D8704D">
      <w:pPr>
        <w:tabs>
          <w:tab w:val="left" w:pos="3381"/>
          <w:tab w:val="left" w:pos="7463"/>
        </w:tabs>
        <w:autoSpaceDE w:val="0"/>
        <w:autoSpaceDN w:val="0"/>
        <w:adjustRightInd w:val="0"/>
        <w:spacing w:after="0" w:line="240" w:lineRule="auto"/>
        <w:rPr>
          <w:rFonts w:ascii="Times New Roman" w:eastAsia="Calibri" w:hAnsi="Times New Roman" w:cs="Times New Roman"/>
          <w:bCs/>
          <w:color w:val="auto"/>
          <w:kern w:val="0"/>
          <w:sz w:val="12"/>
          <w:szCs w:val="12"/>
        </w:rPr>
      </w:pPr>
    </w:p>
    <w:p w:rsidR="00D8704D" w:rsidRPr="00D8704D" w:rsidRDefault="00D8704D" w:rsidP="00D8704D">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8704D">
        <w:rPr>
          <w:rFonts w:ascii="Times New Roman" w:eastAsia="Calibri" w:hAnsi="Times New Roman" w:cs="Times New Roman"/>
          <w:bCs/>
          <w:color w:val="auto"/>
          <w:kern w:val="0"/>
          <w:sz w:val="12"/>
          <w:szCs w:val="12"/>
        </w:rPr>
        <w:t>02.06.2021</w:t>
      </w:r>
      <w:r w:rsidRPr="00D8704D">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sidRPr="00D8704D">
        <w:rPr>
          <w:rFonts w:ascii="Times New Roman" w:eastAsia="Calibri" w:hAnsi="Times New Roman" w:cs="Times New Roman"/>
          <w:bCs/>
          <w:color w:val="auto"/>
          <w:kern w:val="0"/>
          <w:sz w:val="12"/>
          <w:szCs w:val="12"/>
        </w:rPr>
        <w:t xml:space="preserve">  с. Каратузское</w:t>
      </w:r>
      <w:r w:rsidRPr="00D8704D">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Pr>
          <w:rFonts w:ascii="Times New Roman" w:eastAsia="Calibri" w:hAnsi="Times New Roman" w:cs="Times New Roman"/>
          <w:bCs/>
          <w:color w:val="auto"/>
          <w:kern w:val="0"/>
          <w:sz w:val="12"/>
          <w:szCs w:val="12"/>
        </w:rPr>
        <w:tab/>
      </w:r>
      <w:r w:rsidRPr="00D8704D">
        <w:rPr>
          <w:rFonts w:ascii="Times New Roman" w:eastAsia="Calibri" w:hAnsi="Times New Roman" w:cs="Times New Roman"/>
          <w:bCs/>
          <w:color w:val="auto"/>
          <w:kern w:val="0"/>
          <w:sz w:val="12"/>
          <w:szCs w:val="12"/>
        </w:rPr>
        <w:t xml:space="preserve">        № 428-п</w:t>
      </w:r>
    </w:p>
    <w:p w:rsidR="00D8704D" w:rsidRPr="00D8704D" w:rsidRDefault="00D8704D" w:rsidP="00D8704D">
      <w:pPr>
        <w:tabs>
          <w:tab w:val="left" w:pos="3381"/>
          <w:tab w:val="left" w:pos="7463"/>
        </w:tabs>
        <w:autoSpaceDE w:val="0"/>
        <w:autoSpaceDN w:val="0"/>
        <w:adjustRightInd w:val="0"/>
        <w:spacing w:after="0" w:line="240" w:lineRule="auto"/>
        <w:rPr>
          <w:rFonts w:ascii="Times New Roman" w:eastAsia="Calibri" w:hAnsi="Times New Roman" w:cs="Times New Roman"/>
          <w:bCs/>
          <w:color w:val="auto"/>
          <w:kern w:val="0"/>
          <w:sz w:val="12"/>
          <w:szCs w:val="12"/>
        </w:rPr>
      </w:pPr>
    </w:p>
    <w:p w:rsidR="00D8704D" w:rsidRPr="00D8704D" w:rsidRDefault="00D8704D" w:rsidP="00D8704D">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О формировании и подготовке резерва управленческих кадров администрации Каратузского района</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w:t>
      </w:r>
    </w:p>
    <w:p w:rsidR="00D8704D" w:rsidRPr="00D8704D" w:rsidRDefault="00D8704D" w:rsidP="00D8704D">
      <w:pPr>
        <w:autoSpaceDE w:val="0"/>
        <w:autoSpaceDN w:val="0"/>
        <w:adjustRightInd w:val="0"/>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lang w:eastAsia="en-US"/>
        </w:rPr>
        <w:t xml:space="preserve">        В целях совершенствования муниципального управления, а также эффективного использования резерва управленческих кадров администрации Каратузского района в соответствии со ст. 33 Федерального закона от 02.03.2007 № 25-ФЗ «О муниципальной службе в Российской Федерации» Руководствуясь Федеральным </w:t>
      </w:r>
      <w:hyperlink r:id="rId11" w:history="1">
        <w:r w:rsidRPr="00D8704D">
          <w:rPr>
            <w:rFonts w:ascii="Times New Roman" w:hAnsi="Times New Roman" w:cs="Times New Roman"/>
            <w:color w:val="auto"/>
            <w:kern w:val="0"/>
            <w:sz w:val="12"/>
            <w:szCs w:val="12"/>
            <w:lang w:eastAsia="en-US"/>
          </w:rPr>
          <w:t>законом</w:t>
        </w:r>
      </w:hyperlink>
      <w:r w:rsidRPr="00D8704D">
        <w:rPr>
          <w:rFonts w:ascii="Times New Roman" w:hAnsi="Times New Roman" w:cs="Times New Roman"/>
          <w:color w:val="auto"/>
          <w:kern w:val="0"/>
          <w:sz w:val="12"/>
          <w:szCs w:val="12"/>
          <w:lang w:eastAsia="en-US"/>
        </w:rPr>
        <w:t xml:space="preserve"> № 131- ФЗ «Об общих принципах организации местного самоуправления в Российской </w:t>
      </w:r>
      <w:r w:rsidRPr="00D8704D">
        <w:rPr>
          <w:rFonts w:ascii="Times New Roman" w:hAnsi="Times New Roman" w:cs="Times New Roman"/>
          <w:color w:val="auto"/>
          <w:kern w:val="0"/>
          <w:sz w:val="12"/>
          <w:szCs w:val="12"/>
          <w:lang w:eastAsia="en-US"/>
        </w:rPr>
        <w:lastRenderedPageBreak/>
        <w:t xml:space="preserve">Федерации»,  Законом Красноярского края от 24.04.2008 № 5-1565 «Об особенностях правового регулирования муниципальной службы в Красноярском крае» и </w:t>
      </w:r>
      <w:r w:rsidRPr="00D8704D">
        <w:rPr>
          <w:rFonts w:ascii="Times New Roman" w:hAnsi="Times New Roman" w:cs="Times New Roman"/>
          <w:color w:val="auto"/>
          <w:kern w:val="0"/>
          <w:sz w:val="12"/>
          <w:szCs w:val="12"/>
        </w:rPr>
        <w:t xml:space="preserve">Указом Губернатора Красноярского края от 01.11.2008 № 186-уг «О комиссии по формированию и подготовке резерва управленческих кадров», руководствуясь Уставом Муниципального образования «Каратузский район», </w:t>
      </w:r>
      <w:r w:rsidRPr="00D8704D">
        <w:rPr>
          <w:rFonts w:ascii="Times New Roman" w:hAnsi="Times New Roman" w:cs="Times New Roman"/>
          <w:color w:val="auto"/>
          <w:kern w:val="0"/>
          <w:sz w:val="12"/>
          <w:szCs w:val="12"/>
          <w:lang w:eastAsia="en-US"/>
        </w:rPr>
        <w:t>ПОСТАНОВЛЯЮ:</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1. Утвердить </w:t>
      </w:r>
      <w:hyperlink r:id="rId12" w:history="1">
        <w:r w:rsidRPr="00D8704D">
          <w:rPr>
            <w:rFonts w:ascii="Times New Roman" w:hAnsi="Times New Roman" w:cs="Times New Roman"/>
            <w:color w:val="auto"/>
            <w:kern w:val="0"/>
            <w:sz w:val="12"/>
            <w:szCs w:val="12"/>
            <w:lang w:eastAsia="en-US"/>
          </w:rPr>
          <w:t>Порядок</w:t>
        </w:r>
      </w:hyperlink>
      <w:r w:rsidRPr="00D8704D">
        <w:rPr>
          <w:rFonts w:ascii="Times New Roman" w:hAnsi="Times New Roman" w:cs="Times New Roman"/>
          <w:color w:val="auto"/>
          <w:kern w:val="0"/>
          <w:sz w:val="12"/>
          <w:szCs w:val="12"/>
          <w:lang w:eastAsia="en-US"/>
        </w:rPr>
        <w:t xml:space="preserve"> формирования и подготовке резерва управленческих кадров администрации Каратузского района, согласно приложению № 1.</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2. Утвердить Положение о комиссии по формированию и подготовке резерва управленческих кадров администрации Каратузского района, согласно приложению № 2.</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3. Утвердить состав комиссии по формированию и подготовке резерва управленческих кадров администрации Каратузского района, согласно приложению № 3.</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4. Постановление администрации Каратузского района от 17.05.2021  № 366-п «О  формировании и подготовке резерва управленческих кадров администрации Каратузского района» считать утратившим силу.</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5. Контроль за исполнением настоящего постановления возложить на    О.В. Серову, начальника отдела по взаимодействию с территориями, организационной работы и кадрам администрации Каратузского района. </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6.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p>
    <w:p w:rsidR="00D8704D" w:rsidRPr="00D8704D" w:rsidRDefault="00D8704D" w:rsidP="00D8704D">
      <w:pPr>
        <w:widowControl w:val="0"/>
        <w:tabs>
          <w:tab w:val="left" w:pos="451"/>
        </w:tabs>
        <w:autoSpaceDE w:val="0"/>
        <w:autoSpaceDN w:val="0"/>
        <w:adjustRightInd w:val="0"/>
        <w:spacing w:after="0" w:line="240" w:lineRule="auto"/>
        <w:rPr>
          <w:rFonts w:ascii="Times New Roman" w:hAnsi="Times New Roman" w:cs="Times New Roman"/>
          <w:color w:val="auto"/>
          <w:kern w:val="0"/>
          <w:sz w:val="12"/>
          <w:szCs w:val="12"/>
          <w:lang w:eastAsia="en-US"/>
        </w:rPr>
      </w:pPr>
    </w:p>
    <w:p w:rsidR="00D8704D" w:rsidRDefault="00D8704D" w:rsidP="00D8704D">
      <w:pPr>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lang w:eastAsia="en-US"/>
        </w:rPr>
        <w:t xml:space="preserve">Глава района                                              </w:t>
      </w:r>
      <w:r w:rsidRPr="00D8704D">
        <w:rPr>
          <w:rFonts w:ascii="Times New Roman" w:hAnsi="Times New Roman" w:cs="Times New Roman"/>
          <w:color w:val="auto"/>
          <w:kern w:val="0"/>
          <w:sz w:val="12"/>
          <w:szCs w:val="12"/>
          <w:lang w:eastAsia="en-US"/>
        </w:rPr>
        <w:tab/>
      </w:r>
      <w:r w:rsidRPr="00D8704D">
        <w:rPr>
          <w:rFonts w:ascii="Times New Roman" w:hAnsi="Times New Roman" w:cs="Times New Roman"/>
          <w:color w:val="auto"/>
          <w:kern w:val="0"/>
          <w:sz w:val="12"/>
          <w:szCs w:val="12"/>
          <w:lang w:eastAsia="en-US"/>
        </w:rPr>
        <w:tab/>
      </w:r>
      <w:r w:rsidRPr="00D8704D">
        <w:rPr>
          <w:rFonts w:ascii="Times New Roman" w:hAnsi="Times New Roman" w:cs="Times New Roman"/>
          <w:color w:val="auto"/>
          <w:kern w:val="0"/>
          <w:sz w:val="12"/>
          <w:szCs w:val="12"/>
          <w:lang w:eastAsia="en-US"/>
        </w:rPr>
        <w:tab/>
      </w:r>
      <w:r w:rsidRPr="00D8704D">
        <w:rPr>
          <w:rFonts w:ascii="Times New Roman" w:hAnsi="Times New Roman" w:cs="Times New Roman"/>
          <w:color w:val="auto"/>
          <w:kern w:val="0"/>
          <w:sz w:val="12"/>
          <w:szCs w:val="12"/>
          <w:lang w:eastAsia="en-US"/>
        </w:rPr>
        <w:tab/>
        <w:t xml:space="preserve">      К. А. Тюнин  </w:t>
      </w:r>
    </w:p>
    <w:p w:rsidR="00D8704D" w:rsidRDefault="00D8704D"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D8704D" w:rsidRPr="00D8704D" w:rsidTr="00367F56">
        <w:tc>
          <w:tcPr>
            <w:tcW w:w="4785" w:type="dxa"/>
            <w:shd w:val="clear" w:color="auto" w:fill="auto"/>
          </w:tcPr>
          <w:p w:rsidR="00D8704D" w:rsidRPr="00D8704D" w:rsidRDefault="00D8704D" w:rsidP="00D8704D">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lang w:eastAsia="en-US"/>
              </w:rPr>
            </w:pPr>
          </w:p>
        </w:tc>
        <w:tc>
          <w:tcPr>
            <w:tcW w:w="4786" w:type="dxa"/>
            <w:shd w:val="clear" w:color="auto" w:fill="auto"/>
          </w:tcPr>
          <w:p w:rsidR="00D8704D" w:rsidRPr="00D8704D" w:rsidRDefault="00D8704D" w:rsidP="00D8704D">
            <w:pPr>
              <w:widowControl w:val="0"/>
              <w:autoSpaceDE w:val="0"/>
              <w:autoSpaceDN w:val="0"/>
              <w:adjustRightInd w:val="0"/>
              <w:spacing w:after="0" w:line="240" w:lineRule="auto"/>
              <w:ind w:left="768"/>
              <w:outlineLvl w:val="0"/>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Приложение № 1 к постановлению</w:t>
            </w:r>
          </w:p>
          <w:p w:rsidR="00D8704D" w:rsidRPr="00D8704D" w:rsidRDefault="00D8704D" w:rsidP="00D8704D">
            <w:pPr>
              <w:widowControl w:val="0"/>
              <w:autoSpaceDE w:val="0"/>
              <w:autoSpaceDN w:val="0"/>
              <w:adjustRightInd w:val="0"/>
              <w:spacing w:after="0" w:line="240" w:lineRule="auto"/>
              <w:ind w:left="768"/>
              <w:outlineLvl w:val="0"/>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администрации Каратузского района</w:t>
            </w:r>
          </w:p>
          <w:p w:rsidR="00D8704D" w:rsidRPr="00D8704D" w:rsidRDefault="00D8704D" w:rsidP="00D8704D">
            <w:pPr>
              <w:widowControl w:val="0"/>
              <w:autoSpaceDE w:val="0"/>
              <w:autoSpaceDN w:val="0"/>
              <w:adjustRightInd w:val="0"/>
              <w:spacing w:after="0" w:line="240" w:lineRule="auto"/>
              <w:ind w:left="768"/>
              <w:outlineLvl w:val="0"/>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от   02 .06.2021 №  428 -п</w:t>
            </w:r>
          </w:p>
        </w:tc>
      </w:tr>
    </w:tbl>
    <w:p w:rsidR="00D8704D" w:rsidRPr="00D8704D" w:rsidRDefault="00D8704D" w:rsidP="00D8704D">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w:t>
      </w:r>
    </w:p>
    <w:p w:rsidR="00D8704D" w:rsidRPr="00D8704D" w:rsidRDefault="00D8704D" w:rsidP="00D8704D">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8704D">
        <w:rPr>
          <w:rFonts w:ascii="Times New Roman" w:eastAsia="Calibri" w:hAnsi="Times New Roman" w:cs="Times New Roman"/>
          <w:bCs/>
          <w:color w:val="auto"/>
          <w:kern w:val="0"/>
          <w:sz w:val="12"/>
          <w:szCs w:val="12"/>
        </w:rPr>
        <w:t>ПОРЯДОК</w:t>
      </w:r>
    </w:p>
    <w:p w:rsidR="00D8704D" w:rsidRPr="00D8704D" w:rsidRDefault="00D8704D" w:rsidP="00D8704D">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8704D">
        <w:rPr>
          <w:rFonts w:ascii="Times New Roman" w:eastAsia="Calibri" w:hAnsi="Times New Roman" w:cs="Times New Roman"/>
          <w:bCs/>
          <w:color w:val="auto"/>
          <w:kern w:val="0"/>
          <w:sz w:val="12"/>
          <w:szCs w:val="12"/>
        </w:rPr>
        <w:t>ФОРМИРОВАНИЯ И ПОДГОТОВКЕ РЕЗЕРВА УПРАВЛЕНЧЕСКИХ КАДРОВ АДМИНИСТРАЦИИ КАРАТУЗСКОГО РАЙОНА</w:t>
      </w:r>
    </w:p>
    <w:p w:rsidR="00D8704D" w:rsidRPr="00D8704D" w:rsidRDefault="00D8704D" w:rsidP="00D8704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1.Основной целью формирования и подготовке резерва управленческих кадров администрации Каратузского района (далее - управленческий резерв) является отбор высококвалифицированных, мобильных, имеющих активную жизненную позицию и высокий потенциал к развитию граждан, способных после специализированной подготовки и обучения занять руководящие должности, должности специалистов  в сфере муниципального управления.</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2.Основными принципами формирования управленческого резерва являются:</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1)открытость;</w:t>
      </w:r>
    </w:p>
    <w:p w:rsidR="00D8704D" w:rsidRPr="00D8704D" w:rsidRDefault="00D8704D" w:rsidP="00D8704D">
      <w:pPr>
        <w:widowControl w:val="0"/>
        <w:tabs>
          <w:tab w:val="left" w:pos="851"/>
        </w:tabs>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2)добровольность выдвижения кандидатов для включения в управленческий резерв;</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3) равный доступ граждан для участия в формировании управленческого резерва;</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4) объективность.</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3.Основными этапами формирования управленческого резерва администрации Каратузского района являются:</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1)определение перечня целевых должностей, для замещения которых формируется управленческий резерв;</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2)установление критериев отбора кандидатов для включения в управленческий резерв;</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3)поиск и выдвижение кандидатов для включения в управленческий резерв;</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4)оценка и отбор кандидатов для включения в управленческий резерв;</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5)формирование базы данных о гражданах (списка граждан), включенных в управленческий резерв.</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4.Должности, для которых формируется управленческий резерв:</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-глава района;</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заместители главы района;</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-руководители  управлений администрации района;</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руководители муниципальных учреждений;</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начальники отделов администрации района;</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специалисты: </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специалист по охране труда;</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специалист по ГО и ЧС;</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специалист по экологии и природопользованию и реализации лесной   политики;       </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специалист по опеке и попечительству совершеннолетних граждан;</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специалист- ответственный  секретарь комиссии по делам несовершеннолетних и защите их прав. </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Срок нахождения в Резерве составляет 3 года с даты принятия Комиссией решения о включении гражданина в Резерв</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5.Критериями отбора для включения кандидатов в управленческий резерв являются:</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-результативность и успешность: наличие объективно измеряемых показателей позитивных изменений, произошедших в деятельности организации под руководством кандидата, наличие успешно реализованных проектов;</w:t>
      </w:r>
    </w:p>
    <w:p w:rsidR="00D8704D" w:rsidRPr="00D8704D" w:rsidRDefault="00D8704D" w:rsidP="00D8704D">
      <w:pPr>
        <w:widowControl w:val="0"/>
        <w:tabs>
          <w:tab w:val="left" w:pos="426"/>
        </w:tabs>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-профессиональная компетентность: наличие соответствующего образования необходимого для замещения должности на которую формируется резерв, установленного должностной инструкцией, наличие опыта работы, знаний, умений и навыков управленческой деятельности, способность анализировать информацию и принимать обоснованные решения, стратегическое мышление;</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-социальная и личностная компетентность: наличие лидерских качеств, активная гражданская позиция, инициативность, способность объективно оценивать свою работу и работу коллектива, добросовестность, высокая работоспособность, коммуникабельность, корректность, порядочность;</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-отсутствие документально подтвержденных сведений компрометирующего характера.</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Резерв управленческих кадров на целевую должность руководителя муниципального учреждения формируется с учетом всех отраслевых принадлежностей. Конкретные квалификационные требования к должности руководителя муниципального учреждения установлены в должностных инструкциях.</w:t>
      </w:r>
      <w:r w:rsidRPr="00D8704D">
        <w:rPr>
          <w:rFonts w:ascii="Times New Roman" w:hAnsi="Times New Roman" w:cs="Times New Roman"/>
          <w:color w:val="auto"/>
          <w:kern w:val="0"/>
          <w:sz w:val="12"/>
          <w:szCs w:val="12"/>
          <w:lang w:eastAsia="en-US"/>
        </w:rPr>
        <w:cr/>
        <w:t xml:space="preserve">        6.Выдвижение граждан в качестве кандидатов для включения в управленческий резерв осуществляется:</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1)путем самовыдвижения граждан, имеющих управленческий опыт и (или) занимающих должности категории "руководители", "специалисты";</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2) по представлению:</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а) органов местного самоуправления района;</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б) политических партий и иных общественных объединений;</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в) структурных подразделений и иных организаций.</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7.Самовыдвижение граждан для включения в управленческий резерв осуществляется путем представления в комиссию по формированию и подготовке резерва управленческих кадров, (далее - Комиссия), следующих документов:</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1) анкета (приложение № 1), заполняется собственноручно четко и разборчиво, допускается представление анкеты в машинописном виде, в таком случае претендент каждую заполненную страницу заверяет подписью; </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2) документов, характеризующих кандидата - характеристики, отзывы, документы подтверждающие личность (в случае, если представляется копия паспорта 2-3 лист и прописка), образование, повышение профессионального уровня, результаты тестирования и т.д.), в случае их наличия.</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3)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4.)фотография размером 3х4;</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5) документы воинского учета (для военнообязанных и лиц, подлежащих призыву на военную службу);</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8.Выдвижение граждан в качестве кандидатов для включения в управленческий резерв по представлению, указанному в </w:t>
      </w:r>
      <w:hyperlink r:id="rId13" w:history="1">
        <w:r w:rsidRPr="00D8704D">
          <w:rPr>
            <w:rFonts w:ascii="Times New Roman" w:hAnsi="Times New Roman" w:cs="Times New Roman"/>
            <w:color w:val="auto"/>
            <w:kern w:val="0"/>
            <w:sz w:val="12"/>
            <w:szCs w:val="12"/>
            <w:lang w:eastAsia="en-US"/>
          </w:rPr>
          <w:t>подпункте 2 пункта 6</w:t>
        </w:r>
      </w:hyperlink>
      <w:r w:rsidRPr="00D8704D">
        <w:rPr>
          <w:rFonts w:ascii="Times New Roman" w:hAnsi="Times New Roman" w:cs="Times New Roman"/>
          <w:color w:val="auto"/>
          <w:kern w:val="0"/>
          <w:sz w:val="12"/>
          <w:szCs w:val="12"/>
          <w:lang w:eastAsia="en-US"/>
        </w:rPr>
        <w:t xml:space="preserve"> настоящего Порядка, осуществляется путем направления в Комиссию следующих документов:</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w:t>
      </w:r>
      <w:hyperlink r:id="rId14" w:history="1">
        <w:r w:rsidRPr="00D8704D">
          <w:rPr>
            <w:rFonts w:ascii="Times New Roman" w:hAnsi="Times New Roman" w:cs="Times New Roman"/>
            <w:color w:val="auto"/>
            <w:kern w:val="0"/>
            <w:sz w:val="12"/>
            <w:szCs w:val="12"/>
            <w:lang w:eastAsia="en-US"/>
          </w:rPr>
          <w:t>представления</w:t>
        </w:r>
      </w:hyperlink>
      <w:r w:rsidRPr="00D8704D">
        <w:rPr>
          <w:rFonts w:ascii="Times New Roman" w:hAnsi="Times New Roman" w:cs="Times New Roman"/>
          <w:color w:val="auto"/>
          <w:kern w:val="0"/>
          <w:sz w:val="12"/>
          <w:szCs w:val="12"/>
          <w:lang w:eastAsia="en-US"/>
        </w:rPr>
        <w:t xml:space="preserve"> (приложение № 2);</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1) анкета (приложение № 1), заполняется собственноручно четко и разборчиво, допускается представление анкеты в машинописном виде, </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2) документов, характеризующих кандидата - характеристики, отзывы, документы подтверждающие личность (в случае, если представляется копия паспорта 2-3 лист и прописка), образование, повышение профессионального уровня, результаты тестирования и т.д.), в случае их наличия.</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3)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4.)фотография размером 3х4;</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5) документы воинского учета (для военнообязанных и лиц, подлежащих призыву на военную службу);</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9.На основании представленных документов </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1) в срок не позднее 30 календарных дней со дня представления документов указанных в пункте 8 настоящего Положения  ведущий специалист отдела по взаимодействию с территориями, организационной работы и кадрам администрации Каратузского района, осуществляет проверку полноты документов и в случае их неполного представления направляет гражданам уведомление о невозможности дальнейшего рассмотрения документов Комиссией;</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2) Комиссия осуществляет оценку кандидата на соответствие критериям отбора для включения в Резерв в день проведения ближайшего заседания Комиссии при условии</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представления от гражданина в полном объеме документов, указанных в пунктах 7-8;</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настоящего Положения. Комиссия осуществляет:</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-проверку полноты представленных документов;</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-оценку кандидата для включения в управленческий резерв на соответствие критериям отбора.</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-анализ документальных данных: характеристик, материалов аттестации и других документов.</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10.Комиссия может поручить одному из членов Комиссии провести собеседование с кандидатом для включения в управленческий резерв.</w:t>
      </w:r>
    </w:p>
    <w:p w:rsidR="00D8704D" w:rsidRPr="00D8704D" w:rsidRDefault="00D8704D" w:rsidP="00D8704D">
      <w:pPr>
        <w:widowControl w:val="0"/>
        <w:autoSpaceDE w:val="0"/>
        <w:autoSpaceDN w:val="0"/>
        <w:adjustRightInd w:val="0"/>
        <w:spacing w:after="0" w:line="240" w:lineRule="auto"/>
        <w:ind w:left="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11.По результатам оценки кандидата для включения в управленческий резерв и (или) собеседования с ним Комиссией может быть принято решение </w:t>
      </w:r>
    </w:p>
    <w:p w:rsidR="00D8704D" w:rsidRPr="00D8704D" w:rsidRDefault="00D8704D" w:rsidP="00D8704D">
      <w:pPr>
        <w:widowControl w:val="0"/>
        <w:autoSpaceDE w:val="0"/>
        <w:autoSpaceDN w:val="0"/>
        <w:adjustRightInd w:val="0"/>
        <w:spacing w:after="0" w:line="240" w:lineRule="auto"/>
        <w:ind w:left="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1) о включении гражданина в резерв управленческих кадров;</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2) об отказе во включении гражданина в резерв управленческих кадров;</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Включение в резерв управленческих кадров оформляется протоколом в день заседания Комиссии после подведения итогов голосования членов Комиссии.</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Кандидатам, в отношении которых принято решение Комиссии об отказе во включении в резерв управленческих кадров, отдел по взаимодействию с территориями, организационной работы и кадрам направляет уведомление о принятом решении Комиссии в срок не позднее 10 календарных дней со дня принятия соответствующего решения Комиссии.</w:t>
      </w:r>
      <w:r w:rsidRPr="00D8704D">
        <w:rPr>
          <w:rFonts w:ascii="Times New Roman" w:hAnsi="Times New Roman" w:cs="Times New Roman"/>
          <w:color w:val="auto"/>
          <w:kern w:val="0"/>
          <w:sz w:val="12"/>
          <w:szCs w:val="12"/>
          <w:lang w:eastAsia="en-US"/>
        </w:rPr>
        <w:cr/>
      </w:r>
      <w:r w:rsidRPr="00D8704D">
        <w:rPr>
          <w:rFonts w:ascii="Times New Roman" w:hAnsi="Times New Roman" w:cs="Times New Roman"/>
          <w:color w:val="auto"/>
          <w:kern w:val="0"/>
          <w:sz w:val="12"/>
          <w:szCs w:val="12"/>
        </w:rPr>
        <w:t>Включение в управленческий  резерв возможно только с личного согласия кандидата.</w:t>
      </w:r>
      <w:r w:rsidRPr="00D8704D">
        <w:rPr>
          <w:rFonts w:ascii="Times New Roman" w:hAnsi="Times New Roman" w:cs="Times New Roman"/>
          <w:color w:val="auto"/>
          <w:kern w:val="0"/>
          <w:sz w:val="12"/>
          <w:szCs w:val="12"/>
          <w:lang w:eastAsia="en-US"/>
        </w:rPr>
        <w:t xml:space="preserve"> </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В состав управленческого резерва не может быть включен кандидат в случае:</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несоответствия квалификационным требованиям, предъявляемым к соответствующей целевой должности;</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наличия ограничений, предусмотренных статьей 13 Федерального закона от 02.03.2007 № 25-ФЗ «О муниципальной службе в Российской Федерации» для должностей муниципальной службы.</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12.На основании решения Комиссии о включении гражданина в управленческий резерв информация о гражданине включается в </w:t>
      </w:r>
      <w:hyperlink r:id="rId15" w:history="1">
        <w:r w:rsidRPr="00D8704D">
          <w:rPr>
            <w:rFonts w:ascii="Times New Roman" w:hAnsi="Times New Roman" w:cs="Times New Roman"/>
            <w:color w:val="auto"/>
            <w:kern w:val="0"/>
            <w:sz w:val="12"/>
            <w:szCs w:val="12"/>
            <w:lang w:eastAsia="en-US"/>
          </w:rPr>
          <w:t>список</w:t>
        </w:r>
      </w:hyperlink>
      <w:r w:rsidRPr="00D8704D">
        <w:rPr>
          <w:rFonts w:ascii="Times New Roman" w:hAnsi="Times New Roman" w:cs="Times New Roman"/>
          <w:color w:val="auto"/>
          <w:kern w:val="0"/>
          <w:sz w:val="12"/>
          <w:szCs w:val="12"/>
          <w:lang w:eastAsia="en-US"/>
        </w:rPr>
        <w:t xml:space="preserve"> управленческого резерва (приложение № 3).</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lastRenderedPageBreak/>
        <w:t>13. При изменении структуры администрации района и должностей при очередном заседании комиссии меняются целевые должности, на которые кандидат был включен в резерв в соответствии со структурой.</w:t>
      </w:r>
    </w:p>
    <w:p w:rsidR="00D8704D" w:rsidRPr="00D8704D" w:rsidRDefault="00D8704D" w:rsidP="00D8704D">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14.Информация о гражданах, включенных в управленческий резерв, размещается на официальном сайте администрации Каратузского района.</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15.Основаниями для исключения гражданина из резерва управленческих кадров являются:</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 личное заявление гражданина, включенного в резерв управленческих кадров, об исключении его из резерва управленческих кадров;</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2)назначение гражданина, включенного в резерв управленческих кадров, на должность, соответствующую целевой группе должностей, для замещения которой кандидат был включен в резерв управленческих кадров, в пределах одной целевой группы;</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 письменный отказ от назначения на должность, на замещение которой кандидат был включен в резерв управленческих кадров;</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4) вступление в законную силу обвинительного приговора суда, в том числе о лишении гражданина, включенного в резерв управленческих кадров;</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5) в связи с отрицательными результатами аттестации;</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6) по состоянию здоровья;</w:t>
      </w:r>
    </w:p>
    <w:p w:rsidR="00D8704D" w:rsidRPr="00D8704D" w:rsidRDefault="00D8704D" w:rsidP="00D8704D">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7) в связи с достижением предельного возраста, установленного для замещения должности муниципальной службы.</w:t>
      </w:r>
      <w:r w:rsidRPr="00D8704D">
        <w:rPr>
          <w:rFonts w:ascii="Times New Roman" w:hAnsi="Times New Roman" w:cs="Times New Roman"/>
          <w:color w:val="auto"/>
          <w:kern w:val="0"/>
          <w:sz w:val="12"/>
          <w:szCs w:val="12"/>
          <w:lang w:eastAsia="en-US"/>
        </w:rPr>
        <w:t xml:space="preserve"> </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8) </w:t>
      </w:r>
      <w:r w:rsidRPr="00D8704D">
        <w:rPr>
          <w:rFonts w:ascii="Times New Roman" w:eastAsia="Calibri" w:hAnsi="Times New Roman" w:cs="Times New Roman"/>
          <w:color w:val="auto"/>
          <w:kern w:val="0"/>
          <w:sz w:val="12"/>
          <w:szCs w:val="12"/>
          <w:lang w:eastAsia="en-US"/>
        </w:rPr>
        <w:t>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9) применение к гражданину административного наказания в виде дисквалификации; </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10)признание гражданина недееспособным или ограниченно дееспособным решением суда, вступившим в законную силу;</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11.)непрерывное пребывание в резерве управленческих кадров более трех лет;</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12)исключения из перечня целевых должностей, для которых формируется Резерв,</w:t>
      </w:r>
    </w:p>
    <w:p w:rsidR="00D8704D" w:rsidRPr="00D8704D" w:rsidRDefault="00D8704D" w:rsidP="00D8704D">
      <w:pPr>
        <w:autoSpaceDE w:val="0"/>
        <w:autoSpaceDN w:val="0"/>
        <w:adjustRightInd w:val="0"/>
        <w:spacing w:after="0" w:line="240" w:lineRule="auto"/>
        <w:ind w:left="142" w:firstLine="398"/>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13)отзыв согласия гражданина на обработку его персональных данных;</w:t>
      </w:r>
      <w:r w:rsidRPr="00D8704D">
        <w:rPr>
          <w:rFonts w:ascii="Times New Roman" w:eastAsia="Calibri" w:hAnsi="Times New Roman" w:cs="Times New Roman"/>
          <w:color w:val="auto"/>
          <w:kern w:val="0"/>
          <w:sz w:val="12"/>
          <w:szCs w:val="12"/>
          <w:lang w:eastAsia="en-US"/>
        </w:rPr>
        <w:cr/>
        <w:t xml:space="preserve">      14)</w:t>
      </w:r>
      <w:r w:rsidRPr="00D8704D">
        <w:rPr>
          <w:rFonts w:ascii="Times New Roman" w:hAnsi="Times New Roman" w:cs="Times New Roman"/>
          <w:color w:val="auto"/>
          <w:kern w:val="0"/>
          <w:sz w:val="12"/>
          <w:szCs w:val="12"/>
          <w:lang w:eastAsia="en-US"/>
        </w:rPr>
        <w:t xml:space="preserve"> </w:t>
      </w:r>
      <w:r w:rsidRPr="00D8704D">
        <w:rPr>
          <w:rFonts w:ascii="Times New Roman" w:eastAsia="Calibri" w:hAnsi="Times New Roman" w:cs="Times New Roman"/>
          <w:color w:val="auto"/>
          <w:kern w:val="0"/>
          <w:sz w:val="12"/>
          <w:szCs w:val="12"/>
          <w:lang w:eastAsia="en-US"/>
        </w:rPr>
        <w:t>смерть (гибель) гражданина либо признание гражданина безвестно отсутствующим или объявление его умершим решением суда, вступившим в законную силу.</w:t>
      </w:r>
      <w:r w:rsidRPr="00D8704D">
        <w:rPr>
          <w:rFonts w:ascii="Times New Roman" w:eastAsia="Calibri" w:hAnsi="Times New Roman" w:cs="Times New Roman"/>
          <w:color w:val="auto"/>
          <w:kern w:val="0"/>
          <w:sz w:val="12"/>
          <w:szCs w:val="12"/>
          <w:lang w:eastAsia="en-US"/>
        </w:rPr>
        <w:cr/>
      </w:r>
      <w:r w:rsidRPr="00D8704D">
        <w:rPr>
          <w:rFonts w:ascii="Times New Roman" w:hAnsi="Times New Roman" w:cs="Times New Roman"/>
          <w:color w:val="auto"/>
          <w:kern w:val="0"/>
          <w:sz w:val="12"/>
          <w:szCs w:val="12"/>
          <w:lang w:eastAsia="en-US"/>
        </w:rPr>
        <w:t xml:space="preserve">         </w:t>
      </w:r>
      <w:r w:rsidRPr="00D8704D">
        <w:rPr>
          <w:rFonts w:ascii="Times New Roman" w:eastAsia="Calibri" w:hAnsi="Times New Roman" w:cs="Times New Roman"/>
          <w:color w:val="auto"/>
          <w:kern w:val="0"/>
          <w:sz w:val="12"/>
          <w:szCs w:val="12"/>
          <w:lang w:eastAsia="en-US"/>
        </w:rPr>
        <w:t>При поступлении в Комиссию информации и материалов о наличии обстоятельств, указанных в пункте 15</w:t>
      </w:r>
      <w:r w:rsidRPr="00D8704D">
        <w:rPr>
          <w:rFonts w:ascii="Times New Roman" w:hAnsi="Times New Roman" w:cs="Times New Roman"/>
          <w:color w:val="auto"/>
          <w:kern w:val="0"/>
          <w:sz w:val="12"/>
          <w:szCs w:val="12"/>
          <w:lang w:eastAsia="en-US"/>
        </w:rPr>
        <w:t xml:space="preserve"> </w:t>
      </w:r>
      <w:r w:rsidRPr="00D8704D">
        <w:rPr>
          <w:rFonts w:ascii="Times New Roman" w:eastAsia="Calibri" w:hAnsi="Times New Roman" w:cs="Times New Roman"/>
          <w:color w:val="auto"/>
          <w:kern w:val="0"/>
          <w:sz w:val="12"/>
          <w:szCs w:val="12"/>
          <w:lang w:eastAsia="en-US"/>
        </w:rPr>
        <w:t>(за исключением граждан, указанных в подпункте  14 пункта 15 настоящего Положения), Комиссия в день проведения ближайшего заседания принимает решение об исключении гражданина из резерва управленческих кадров.</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Принятие решения об исключении гражданина из резерва управленческих кадров оформляется протоколом заседания Комиссии.</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Гражданам, в отношении которых принято решение об исключении из резерва управленческих кадров (настоящего Положения) отдел по взаимодействию с территориями, организационной работе и кадрам направляет уведомление о принятом решении Комиссии в срок не позднее 10 календарных дней со дня принятия соответствующего решения.</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16. Обновление кадрового резерва осуществляется в том же порядке, в котором происходит его формирование.</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17. Назначение на должность главы района осуществляется на конкурсной основе в соответствии со ст.19 Устава муниципального образования «Каратузский район» Красноярского края. </w:t>
      </w:r>
    </w:p>
    <w:p w:rsidR="00D8704D" w:rsidRPr="00D8704D" w:rsidRDefault="00D8704D" w:rsidP="00D8704D">
      <w:pPr>
        <w:autoSpaceDE w:val="0"/>
        <w:autoSpaceDN w:val="0"/>
        <w:adjustRightInd w:val="0"/>
        <w:spacing w:after="0" w:line="240" w:lineRule="auto"/>
        <w:ind w:firstLine="540"/>
        <w:jc w:val="both"/>
        <w:outlineLvl w:val="1"/>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Назначение на вакантную должность заместителей главы района, руководителей структурных подразделений, руководителей муниципальных  учреждений, начальников отделов, специалистов указанных в п.4. осуществляется  как на конкурсной основе, так и из кадрового резерва.</w:t>
      </w:r>
    </w:p>
    <w:p w:rsidR="00D8704D" w:rsidRDefault="00D8704D"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618"/>
        <w:gridCol w:w="4669"/>
      </w:tblGrid>
      <w:tr w:rsidR="00D8704D" w:rsidRPr="00D8704D" w:rsidTr="00367F56">
        <w:tc>
          <w:tcPr>
            <w:tcW w:w="4618" w:type="dxa"/>
            <w:shd w:val="clear" w:color="auto" w:fill="auto"/>
          </w:tcPr>
          <w:p w:rsidR="00D8704D" w:rsidRPr="00D8704D" w:rsidRDefault="00D8704D" w:rsidP="00D8704D">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tc>
        <w:tc>
          <w:tcPr>
            <w:tcW w:w="4669" w:type="dxa"/>
            <w:shd w:val="clear" w:color="auto" w:fill="auto"/>
          </w:tcPr>
          <w:p w:rsidR="00D8704D" w:rsidRPr="00D8704D" w:rsidRDefault="00D8704D" w:rsidP="00D8704D">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Приложение № 1  к Порядку                                                                                           формирования и подготовке  резерва                                                                                                                       управленческих кадров администрации                                                                                         Каратузского района</w:t>
            </w:r>
          </w:p>
        </w:tc>
      </w:tr>
    </w:tbl>
    <w:p w:rsidR="00D8704D" w:rsidRPr="00D8704D" w:rsidRDefault="00D8704D" w:rsidP="00D8704D">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w:t>
      </w:r>
    </w:p>
    <w:p w:rsidR="00D8704D" w:rsidRPr="00D8704D" w:rsidRDefault="00D8704D" w:rsidP="00D8704D">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p w:rsidR="00D8704D" w:rsidRPr="00D8704D" w:rsidRDefault="00D8704D" w:rsidP="00D8704D">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w:t>
      </w:r>
    </w:p>
    <w:p w:rsidR="00D8704D" w:rsidRPr="00D8704D" w:rsidRDefault="00D8704D" w:rsidP="00D8704D">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w:t>
      </w:r>
    </w:p>
    <w:p w:rsidR="00D8704D" w:rsidRPr="00D8704D" w:rsidRDefault="00D8704D" w:rsidP="00D8704D">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w:t>
      </w:r>
    </w:p>
    <w:p w:rsidR="00D8704D" w:rsidRPr="00D8704D" w:rsidRDefault="00D8704D" w:rsidP="00D8704D">
      <w:pPr>
        <w:tabs>
          <w:tab w:val="num" w:pos="-2340"/>
        </w:tabs>
        <w:spacing w:after="0" w:line="240" w:lineRule="auto"/>
        <w:ind w:right="-441"/>
        <w:jc w:val="center"/>
        <w:rPr>
          <w:rFonts w:ascii="Times New Roman" w:hAnsi="Times New Roman" w:cs="Times New Roman"/>
          <w:b/>
          <w:kern w:val="0"/>
          <w:sz w:val="12"/>
          <w:szCs w:val="12"/>
        </w:rPr>
      </w:pPr>
    </w:p>
    <w:p w:rsidR="00D8704D" w:rsidRPr="00D8704D" w:rsidRDefault="00D8704D" w:rsidP="00D8704D">
      <w:pPr>
        <w:tabs>
          <w:tab w:val="num" w:pos="-2340"/>
        </w:tabs>
        <w:spacing w:after="0" w:line="240" w:lineRule="auto"/>
        <w:ind w:right="-441"/>
        <w:jc w:val="center"/>
        <w:rPr>
          <w:rFonts w:ascii="Times New Roman" w:hAnsi="Times New Roman" w:cs="Times New Roman"/>
          <w:b/>
          <w:kern w:val="0"/>
          <w:sz w:val="12"/>
          <w:szCs w:val="12"/>
        </w:rPr>
      </w:pPr>
      <w:r w:rsidRPr="00D8704D">
        <w:rPr>
          <w:rFonts w:ascii="Times New Roman" w:hAnsi="Times New Roman" w:cs="Times New Roman"/>
          <w:b/>
          <w:kern w:val="0"/>
          <w:sz w:val="12"/>
          <w:szCs w:val="12"/>
        </w:rPr>
        <w:t>АНКЕТА</w:t>
      </w:r>
    </w:p>
    <w:p w:rsidR="00D8704D" w:rsidRPr="00D8704D" w:rsidRDefault="00D8704D" w:rsidP="00D8704D">
      <w:pPr>
        <w:tabs>
          <w:tab w:val="num" w:pos="-2340"/>
        </w:tabs>
        <w:spacing w:after="0" w:line="240" w:lineRule="auto"/>
        <w:ind w:right="-441"/>
        <w:jc w:val="center"/>
        <w:rPr>
          <w:rFonts w:ascii="Times New Roman" w:hAnsi="Times New Roman" w:cs="Times New Roman"/>
          <w:b/>
          <w:kern w:val="0"/>
          <w:sz w:val="12"/>
          <w:szCs w:val="12"/>
        </w:rPr>
      </w:pPr>
      <w:r w:rsidRPr="00D8704D">
        <w:rPr>
          <w:rFonts w:ascii="Times New Roman" w:hAnsi="Times New Roman" w:cs="Times New Roman"/>
          <w:b/>
          <w:kern w:val="0"/>
          <w:sz w:val="12"/>
          <w:szCs w:val="12"/>
        </w:rPr>
        <w:t xml:space="preserve">кандидата  для включения в резерв  </w:t>
      </w:r>
    </w:p>
    <w:p w:rsidR="00D8704D" w:rsidRPr="00D8704D" w:rsidRDefault="00D8704D" w:rsidP="00D8704D">
      <w:pPr>
        <w:tabs>
          <w:tab w:val="num" w:pos="-2340"/>
        </w:tabs>
        <w:spacing w:after="0" w:line="240" w:lineRule="auto"/>
        <w:ind w:right="-441"/>
        <w:jc w:val="center"/>
        <w:rPr>
          <w:rFonts w:ascii="Times New Roman" w:hAnsi="Times New Roman" w:cs="Times New Roman"/>
          <w:b/>
          <w:bCs/>
          <w:i/>
          <w:kern w:val="0"/>
          <w:sz w:val="12"/>
          <w:szCs w:val="12"/>
        </w:rPr>
      </w:pPr>
      <w:r w:rsidRPr="00D8704D">
        <w:rPr>
          <w:rFonts w:ascii="Times New Roman" w:hAnsi="Times New Roman" w:cs="Times New Roman"/>
          <w:b/>
          <w:kern w:val="0"/>
          <w:sz w:val="12"/>
          <w:szCs w:val="12"/>
        </w:rPr>
        <w:t>управленческих кадров администрации Каратузского района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D8704D" w:rsidRPr="00D8704D" w:rsidTr="00367F56">
        <w:trPr>
          <w:cantSplit/>
          <w:trHeight w:val="1000"/>
        </w:trPr>
        <w:tc>
          <w:tcPr>
            <w:tcW w:w="7408" w:type="dxa"/>
            <w:gridSpan w:val="5"/>
          </w:tcPr>
          <w:p w:rsidR="00D8704D" w:rsidRPr="00D8704D" w:rsidRDefault="00D8704D" w:rsidP="00D8704D">
            <w:pPr>
              <w:spacing w:after="0" w:line="240" w:lineRule="auto"/>
              <w:rPr>
                <w:rFonts w:ascii="Times New Roman" w:hAnsi="Times New Roman" w:cs="Times New Roman"/>
                <w:kern w:val="0"/>
                <w:sz w:val="12"/>
                <w:szCs w:val="12"/>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Место</w:t>
            </w:r>
            <w:r w:rsidRPr="00D8704D">
              <w:rPr>
                <w:rFonts w:ascii="Times New Roman" w:hAnsi="Times New Roman" w:cs="Times New Roman"/>
                <w:kern w:val="0"/>
                <w:sz w:val="12"/>
                <w:szCs w:val="12"/>
              </w:rPr>
              <w:br/>
              <w:t>для</w:t>
            </w:r>
            <w:r w:rsidRPr="00D8704D">
              <w:rPr>
                <w:rFonts w:ascii="Times New Roman" w:hAnsi="Times New Roman" w:cs="Times New Roman"/>
                <w:kern w:val="0"/>
                <w:sz w:val="12"/>
                <w:szCs w:val="12"/>
              </w:rPr>
              <w:br/>
              <w:t>фотографии</w:t>
            </w:r>
          </w:p>
        </w:tc>
      </w:tr>
      <w:tr w:rsidR="00D8704D" w:rsidRPr="00D8704D" w:rsidTr="00367F56">
        <w:trPr>
          <w:cantSplit/>
          <w:trHeight w:val="421"/>
        </w:trPr>
        <w:tc>
          <w:tcPr>
            <w:tcW w:w="364" w:type="dxa"/>
            <w:vAlign w:val="bottom"/>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1.</w:t>
            </w:r>
          </w:p>
        </w:tc>
        <w:tc>
          <w:tcPr>
            <w:tcW w:w="1118" w:type="dxa"/>
            <w:gridSpan w:val="2"/>
            <w:vAlign w:val="bottom"/>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Фамилия</w:t>
            </w:r>
          </w:p>
        </w:tc>
        <w:tc>
          <w:tcPr>
            <w:tcW w:w="5634" w:type="dxa"/>
            <w:tcBorders>
              <w:top w:val="nil"/>
              <w:left w:val="nil"/>
              <w:bottom w:val="single" w:sz="4" w:space="0" w:color="auto"/>
              <w:right w:val="nil"/>
            </w:tcBorders>
            <w:vAlign w:val="bottom"/>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92" w:type="dxa"/>
            <w:vAlign w:val="bottom"/>
          </w:tcPr>
          <w:p w:rsidR="00D8704D" w:rsidRPr="00D8704D" w:rsidRDefault="00D8704D" w:rsidP="00D8704D">
            <w:pPr>
              <w:spacing w:after="0" w:line="240" w:lineRule="auto"/>
              <w:rPr>
                <w:rFonts w:ascii="Times New Roman" w:hAnsi="Times New Roman" w:cs="Times New Roman"/>
                <w:kern w:val="0"/>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Height w:val="414"/>
        </w:trPr>
        <w:tc>
          <w:tcPr>
            <w:tcW w:w="364" w:type="dxa"/>
            <w:vAlign w:val="bottom"/>
          </w:tcPr>
          <w:p w:rsidR="00D8704D" w:rsidRPr="00D8704D" w:rsidRDefault="00D8704D" w:rsidP="00D8704D">
            <w:pPr>
              <w:spacing w:after="0" w:line="240" w:lineRule="auto"/>
              <w:rPr>
                <w:rFonts w:ascii="Times New Roman" w:hAnsi="Times New Roman" w:cs="Times New Roman"/>
                <w:kern w:val="0"/>
                <w:sz w:val="12"/>
                <w:szCs w:val="12"/>
              </w:rPr>
            </w:pPr>
          </w:p>
        </w:tc>
        <w:tc>
          <w:tcPr>
            <w:tcW w:w="559" w:type="dxa"/>
            <w:vAlign w:val="bottom"/>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Имя</w:t>
            </w:r>
          </w:p>
        </w:tc>
        <w:tc>
          <w:tcPr>
            <w:tcW w:w="6193" w:type="dxa"/>
            <w:gridSpan w:val="2"/>
            <w:tcBorders>
              <w:top w:val="nil"/>
              <w:left w:val="nil"/>
              <w:bottom w:val="single" w:sz="4" w:space="0" w:color="auto"/>
              <w:right w:val="nil"/>
            </w:tcBorders>
            <w:vAlign w:val="bottom"/>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92" w:type="dxa"/>
            <w:vAlign w:val="bottom"/>
          </w:tcPr>
          <w:p w:rsidR="00D8704D" w:rsidRPr="00D8704D" w:rsidRDefault="00D8704D" w:rsidP="00D8704D">
            <w:pPr>
              <w:spacing w:after="0" w:line="240" w:lineRule="auto"/>
              <w:rPr>
                <w:rFonts w:ascii="Times New Roman" w:hAnsi="Times New Roman" w:cs="Times New Roman"/>
                <w:kern w:val="0"/>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Height w:val="420"/>
        </w:trPr>
        <w:tc>
          <w:tcPr>
            <w:tcW w:w="364" w:type="dxa"/>
            <w:vAlign w:val="bottom"/>
          </w:tcPr>
          <w:p w:rsidR="00D8704D" w:rsidRPr="00D8704D" w:rsidRDefault="00D8704D" w:rsidP="00D8704D">
            <w:pPr>
              <w:spacing w:after="0" w:line="240" w:lineRule="auto"/>
              <w:rPr>
                <w:rFonts w:ascii="Times New Roman" w:hAnsi="Times New Roman" w:cs="Times New Roman"/>
                <w:kern w:val="0"/>
                <w:sz w:val="12"/>
                <w:szCs w:val="12"/>
              </w:rPr>
            </w:pPr>
          </w:p>
        </w:tc>
        <w:tc>
          <w:tcPr>
            <w:tcW w:w="1118" w:type="dxa"/>
            <w:gridSpan w:val="2"/>
            <w:vAlign w:val="bottom"/>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Отчество</w:t>
            </w:r>
          </w:p>
        </w:tc>
        <w:tc>
          <w:tcPr>
            <w:tcW w:w="5634" w:type="dxa"/>
            <w:tcBorders>
              <w:top w:val="nil"/>
              <w:left w:val="nil"/>
              <w:bottom w:val="single" w:sz="4" w:space="0" w:color="auto"/>
              <w:right w:val="nil"/>
            </w:tcBorders>
            <w:vAlign w:val="bottom"/>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92" w:type="dxa"/>
            <w:vAlign w:val="bottom"/>
          </w:tcPr>
          <w:p w:rsidR="00D8704D" w:rsidRPr="00D8704D" w:rsidRDefault="00D8704D" w:rsidP="00D8704D">
            <w:pPr>
              <w:spacing w:after="0" w:line="240" w:lineRule="auto"/>
              <w:rPr>
                <w:rFonts w:ascii="Times New Roman" w:hAnsi="Times New Roman" w:cs="Times New Roman"/>
                <w:kern w:val="0"/>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rPr>
                <w:rFonts w:ascii="Times New Roman" w:hAnsi="Times New Roman" w:cs="Times New Roman"/>
                <w:kern w:val="0"/>
                <w:sz w:val="12"/>
                <w:szCs w:val="12"/>
              </w:rPr>
            </w:pPr>
          </w:p>
        </w:tc>
      </w:tr>
    </w:tbl>
    <w:p w:rsidR="00D8704D" w:rsidRPr="00D8704D" w:rsidRDefault="00D8704D" w:rsidP="00D8704D">
      <w:pPr>
        <w:spacing w:after="0" w:line="240" w:lineRule="auto"/>
        <w:rPr>
          <w:rFonts w:ascii="Times New Roman" w:hAnsi="Times New Roman" w:cs="Times New Roman"/>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D8704D" w:rsidRPr="00D8704D" w:rsidTr="00367F56">
        <w:tc>
          <w:tcPr>
            <w:tcW w:w="5117" w:type="dxa"/>
            <w:tcBorders>
              <w:top w:val="single" w:sz="4" w:space="0" w:color="auto"/>
              <w:left w:val="nil"/>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2. Если изменяли фамилию, имя или отчество,</w:t>
            </w:r>
            <w:r w:rsidRPr="00D8704D">
              <w:rPr>
                <w:rFonts w:ascii="Times New Roman" w:hAnsi="Times New Roman" w:cs="Times New Roman"/>
                <w:kern w:val="0"/>
                <w:sz w:val="12"/>
                <w:szCs w:val="12"/>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c>
          <w:tcPr>
            <w:tcW w:w="5117" w:type="dxa"/>
            <w:tcBorders>
              <w:top w:val="single" w:sz="4" w:space="0" w:color="auto"/>
              <w:left w:val="nil"/>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c>
          <w:tcPr>
            <w:tcW w:w="5117" w:type="dxa"/>
            <w:tcBorders>
              <w:top w:val="single" w:sz="4" w:space="0" w:color="auto"/>
              <w:left w:val="nil"/>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c>
          <w:tcPr>
            <w:tcW w:w="5117" w:type="dxa"/>
            <w:tcBorders>
              <w:top w:val="single" w:sz="4" w:space="0" w:color="auto"/>
              <w:left w:val="nil"/>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5. Образование (когда и какие учебные заведения окончили, номера дипломов)</w:t>
            </w:r>
          </w:p>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Направление подготовки или специальность по диплому</w:t>
            </w:r>
            <w:r w:rsidRPr="00D8704D">
              <w:rPr>
                <w:rFonts w:ascii="Times New Roman" w:hAnsi="Times New Roman" w:cs="Times New Roman"/>
                <w:kern w:val="0"/>
                <w:sz w:val="12"/>
                <w:szCs w:val="12"/>
              </w:rPr>
              <w:br/>
              <w:t>Квалификация по диплому</w:t>
            </w:r>
          </w:p>
        </w:tc>
        <w:tc>
          <w:tcPr>
            <w:tcW w:w="4631" w:type="dxa"/>
            <w:tcBorders>
              <w:top w:val="single" w:sz="4" w:space="0" w:color="auto"/>
              <w:left w:val="single" w:sz="4" w:space="0" w:color="auto"/>
              <w:bottom w:val="single" w:sz="4" w:space="0" w:color="auto"/>
              <w:right w:val="nil"/>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c>
          <w:tcPr>
            <w:tcW w:w="5117" w:type="dxa"/>
            <w:tcBorders>
              <w:top w:val="single" w:sz="4" w:space="0" w:color="auto"/>
              <w:left w:val="nil"/>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8704D">
              <w:rPr>
                <w:rFonts w:ascii="Times New Roman" w:hAnsi="Times New Roman" w:cs="Times New Roman"/>
                <w:kern w:val="0"/>
                <w:sz w:val="12"/>
                <w:szCs w:val="12"/>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c>
          <w:tcPr>
            <w:tcW w:w="5117" w:type="dxa"/>
            <w:tcBorders>
              <w:top w:val="single" w:sz="4" w:space="0" w:color="auto"/>
              <w:left w:val="nil"/>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c>
          <w:tcPr>
            <w:tcW w:w="5117" w:type="dxa"/>
            <w:tcBorders>
              <w:top w:val="single" w:sz="4" w:space="0" w:color="auto"/>
              <w:left w:val="nil"/>
              <w:bottom w:val="nil"/>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c>
          <w:tcPr>
            <w:tcW w:w="5117" w:type="dxa"/>
            <w:tcBorders>
              <w:top w:val="single" w:sz="4" w:space="0" w:color="auto"/>
              <w:left w:val="nil"/>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 xml:space="preserve">9. Были ли Вы судимы, когда и за что? </w:t>
            </w:r>
          </w:p>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D8704D" w:rsidRPr="00D8704D" w:rsidRDefault="00D8704D" w:rsidP="00D8704D">
            <w:pPr>
              <w:pageBreakBefore/>
              <w:spacing w:after="0" w:line="240" w:lineRule="auto"/>
              <w:rPr>
                <w:rFonts w:ascii="Times New Roman" w:hAnsi="Times New Roman" w:cs="Times New Roman"/>
                <w:kern w:val="0"/>
                <w:sz w:val="12"/>
                <w:szCs w:val="12"/>
              </w:rPr>
            </w:pPr>
          </w:p>
        </w:tc>
      </w:tr>
      <w:tr w:rsidR="00D8704D" w:rsidRPr="00D8704D" w:rsidTr="00367F56">
        <w:tc>
          <w:tcPr>
            <w:tcW w:w="5117" w:type="dxa"/>
            <w:tcBorders>
              <w:top w:val="single" w:sz="4" w:space="0" w:color="auto"/>
              <w:left w:val="nil"/>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r>
    </w:tbl>
    <w:p w:rsidR="00D8704D" w:rsidRPr="00D8704D" w:rsidRDefault="00D8704D" w:rsidP="00D8704D">
      <w:pPr>
        <w:spacing w:before="120" w:line="240" w:lineRule="auto"/>
        <w:jc w:val="both"/>
        <w:rPr>
          <w:rFonts w:ascii="Times New Roman" w:hAnsi="Times New Roman" w:cs="Times New Roman"/>
          <w:kern w:val="0"/>
          <w:sz w:val="12"/>
          <w:szCs w:val="12"/>
        </w:rPr>
      </w:pPr>
      <w:r w:rsidRPr="00D8704D">
        <w:rPr>
          <w:rFonts w:ascii="Times New Roman" w:hAnsi="Times New Roman" w:cs="Times New Roman"/>
          <w:kern w:val="0"/>
          <w:sz w:val="12"/>
          <w:szCs w:val="12"/>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D8704D" w:rsidRPr="00D8704D" w:rsidTr="00367F56">
        <w:trPr>
          <w:cantSplit/>
        </w:trPr>
        <w:tc>
          <w:tcPr>
            <w:tcW w:w="2580" w:type="dxa"/>
            <w:gridSpan w:val="2"/>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Должность с указанием</w:t>
            </w:r>
            <w:r w:rsidRPr="00D8704D">
              <w:rPr>
                <w:rFonts w:ascii="Times New Roman" w:hAnsi="Times New Roman" w:cs="Times New Roman"/>
                <w:kern w:val="0"/>
                <w:sz w:val="12"/>
                <w:szCs w:val="12"/>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Адрес</w:t>
            </w:r>
            <w:r w:rsidRPr="00D8704D">
              <w:rPr>
                <w:rFonts w:ascii="Times New Roman" w:hAnsi="Times New Roman" w:cs="Times New Roman"/>
                <w:kern w:val="0"/>
                <w:sz w:val="12"/>
                <w:szCs w:val="12"/>
              </w:rPr>
              <w:br/>
              <w:t>организации</w:t>
            </w:r>
            <w:r w:rsidRPr="00D8704D">
              <w:rPr>
                <w:rFonts w:ascii="Times New Roman" w:hAnsi="Times New Roman" w:cs="Times New Roman"/>
                <w:kern w:val="0"/>
                <w:sz w:val="12"/>
                <w:szCs w:val="12"/>
              </w:rPr>
              <w:br/>
              <w:t>(в т.ч. за границей)</w:t>
            </w:r>
          </w:p>
        </w:tc>
      </w:tr>
      <w:tr w:rsidR="00D8704D" w:rsidRPr="00D8704D" w:rsidTr="00367F56">
        <w:trPr>
          <w:cantSplit/>
        </w:trPr>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поступ</w:t>
            </w:r>
            <w:r w:rsidRPr="00D8704D">
              <w:rPr>
                <w:rFonts w:ascii="Times New Roman" w:hAnsi="Times New Roman" w:cs="Times New Roman"/>
                <w:kern w:val="0"/>
                <w:sz w:val="12"/>
                <w:szCs w:val="12"/>
              </w:rPr>
              <w:softHyphen/>
              <w:t>ления</w:t>
            </w:r>
          </w:p>
        </w:tc>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rPr>
                <w:rFonts w:ascii="Times New Roman" w:hAnsi="Times New Roman" w:cs="Times New Roman"/>
                <w:kern w:val="0"/>
                <w:sz w:val="12"/>
                <w:szCs w:val="12"/>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129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4252"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2916"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bl>
    <w:p w:rsidR="00D8704D" w:rsidRPr="00D8704D" w:rsidRDefault="00D8704D" w:rsidP="00D8704D">
      <w:pPr>
        <w:spacing w:line="240" w:lineRule="auto"/>
        <w:jc w:val="both"/>
        <w:rPr>
          <w:rFonts w:ascii="Times New Roman" w:hAnsi="Times New Roman" w:cs="Times New Roman"/>
          <w:i/>
          <w:kern w:val="0"/>
          <w:sz w:val="12"/>
          <w:szCs w:val="12"/>
        </w:rPr>
      </w:pPr>
      <w:r w:rsidRPr="00D8704D">
        <w:rPr>
          <w:rFonts w:ascii="Times New Roman" w:hAnsi="Times New Roman" w:cs="Times New Roman"/>
          <w:i/>
          <w:kern w:val="0"/>
          <w:sz w:val="12"/>
          <w:szCs w:val="1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8704D" w:rsidRPr="00D8704D" w:rsidRDefault="00D8704D" w:rsidP="00D8704D">
      <w:pPr>
        <w:spacing w:before="120"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12. Государственные награды, иные награды и знаки отличия</w:t>
      </w: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pBdr>
          <w:top w:val="single" w:sz="4" w:space="1" w:color="auto"/>
        </w:pBd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pBdr>
          <w:top w:val="single" w:sz="4" w:space="1" w:color="auto"/>
        </w:pBd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jc w:val="both"/>
        <w:rPr>
          <w:rFonts w:ascii="Times New Roman" w:hAnsi="Times New Roman" w:cs="Times New Roman"/>
          <w:kern w:val="0"/>
          <w:sz w:val="12"/>
          <w:szCs w:val="12"/>
        </w:rPr>
      </w:pPr>
      <w:r w:rsidRPr="00D8704D">
        <w:rPr>
          <w:rFonts w:ascii="Times New Roman" w:hAnsi="Times New Roman" w:cs="Times New Roman"/>
          <w:kern w:val="0"/>
          <w:sz w:val="12"/>
          <w:szCs w:val="12"/>
        </w:rPr>
        <w:t>___________________________________________________________________________</w:t>
      </w:r>
    </w:p>
    <w:p w:rsidR="00D8704D" w:rsidRPr="00D8704D" w:rsidRDefault="00D8704D" w:rsidP="00D8704D">
      <w:pPr>
        <w:spacing w:after="0" w:line="240" w:lineRule="auto"/>
        <w:jc w:val="both"/>
        <w:rPr>
          <w:rFonts w:ascii="Times New Roman" w:hAnsi="Times New Roman" w:cs="Times New Roman"/>
          <w:kern w:val="0"/>
          <w:sz w:val="12"/>
          <w:szCs w:val="12"/>
        </w:rPr>
      </w:pPr>
      <w:r w:rsidRPr="00D8704D">
        <w:rPr>
          <w:rFonts w:ascii="Times New Roman" w:hAnsi="Times New Roman" w:cs="Times New Roman"/>
          <w:kern w:val="0"/>
          <w:sz w:val="12"/>
          <w:szCs w:val="12"/>
        </w:rPr>
        <w:t>13. Ваши близкие родственники (отец, мать, братья, сестры и дети), а также муж (жена), в том числе бывшие.</w:t>
      </w:r>
    </w:p>
    <w:p w:rsidR="00D8704D" w:rsidRPr="00D8704D" w:rsidRDefault="00D8704D" w:rsidP="00D8704D">
      <w:pPr>
        <w:spacing w:line="240" w:lineRule="auto"/>
        <w:ind w:firstLine="567"/>
        <w:jc w:val="both"/>
        <w:rPr>
          <w:rFonts w:ascii="Times New Roman" w:hAnsi="Times New Roman" w:cs="Times New Roman"/>
          <w:kern w:val="0"/>
          <w:sz w:val="12"/>
          <w:szCs w:val="12"/>
        </w:rPr>
      </w:pPr>
      <w:r w:rsidRPr="00D8704D">
        <w:rPr>
          <w:rFonts w:ascii="Times New Roman" w:hAnsi="Times New Roman" w:cs="Times New Roman"/>
          <w:kern w:val="0"/>
          <w:sz w:val="12"/>
          <w:szCs w:val="12"/>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Фамилия, имя,</w:t>
            </w:r>
            <w:r w:rsidRPr="00D8704D">
              <w:rPr>
                <w:rFonts w:ascii="Times New Roman" w:hAnsi="Times New Roman" w:cs="Times New Roman"/>
                <w:kern w:val="0"/>
                <w:sz w:val="12"/>
                <w:szCs w:val="12"/>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Домашний адрес (адрес регистрации, фактического проживания)</w:t>
            </w: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162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162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162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162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162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162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162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bl>
    <w:p w:rsidR="00D8704D" w:rsidRPr="00D8704D" w:rsidRDefault="00D8704D" w:rsidP="00D8704D">
      <w:pPr>
        <w:spacing w:before="120" w:after="0" w:line="240" w:lineRule="auto"/>
        <w:jc w:val="both"/>
        <w:rPr>
          <w:rFonts w:ascii="Times New Roman" w:hAnsi="Times New Roman" w:cs="Times New Roman"/>
          <w:kern w:val="0"/>
          <w:sz w:val="12"/>
          <w:szCs w:val="12"/>
        </w:rPr>
      </w:pPr>
      <w:r w:rsidRPr="00D8704D">
        <w:rPr>
          <w:rFonts w:ascii="Times New Roman" w:hAnsi="Times New Roman" w:cs="Times New Roman"/>
          <w:kern w:val="0"/>
          <w:sz w:val="12"/>
          <w:szCs w:val="1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Фамилия, имя,</w:t>
            </w:r>
            <w:r w:rsidRPr="00D8704D">
              <w:rPr>
                <w:rFonts w:ascii="Times New Roman" w:hAnsi="Times New Roman" w:cs="Times New Roman"/>
                <w:kern w:val="0"/>
                <w:sz w:val="12"/>
                <w:szCs w:val="12"/>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Примечание</w:t>
            </w: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p w:rsidR="00D8704D" w:rsidRPr="00D8704D" w:rsidRDefault="00D8704D" w:rsidP="00D8704D">
            <w:pPr>
              <w:spacing w:after="0" w:line="240" w:lineRule="auto"/>
              <w:jc w:val="center"/>
              <w:rPr>
                <w:rFonts w:ascii="Times New Roman" w:hAnsi="Times New Roman" w:cs="Times New Roman"/>
                <w:kern w:val="0"/>
                <w:sz w:val="12"/>
                <w:szCs w:val="12"/>
              </w:rPr>
            </w:pPr>
          </w:p>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19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bl>
    <w:p w:rsidR="00D8704D" w:rsidRPr="00D8704D" w:rsidRDefault="00D8704D" w:rsidP="00D8704D">
      <w:pPr>
        <w:pBdr>
          <w:top w:val="single" w:sz="4" w:space="0" w:color="auto"/>
        </w:pBdr>
        <w:spacing w:after="0" w:line="240" w:lineRule="auto"/>
        <w:rPr>
          <w:rFonts w:ascii="Times New Roman" w:hAnsi="Times New Roman" w:cs="Times New Roman"/>
          <w:kern w:val="0"/>
          <w:sz w:val="12"/>
          <w:szCs w:val="12"/>
        </w:rPr>
      </w:pPr>
    </w:p>
    <w:p w:rsidR="00D8704D" w:rsidRPr="00D8704D" w:rsidRDefault="00D8704D" w:rsidP="00D8704D">
      <w:pPr>
        <w:pBdr>
          <w:top w:val="single" w:sz="4" w:space="0" w:color="auto"/>
        </w:pBd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 xml:space="preserve">15. Пребывание за границей  </w:t>
      </w:r>
    </w:p>
    <w:p w:rsidR="00D8704D" w:rsidRPr="00D8704D" w:rsidRDefault="00D8704D" w:rsidP="00D8704D">
      <w:pPr>
        <w:pBdr>
          <w:top w:val="single" w:sz="4" w:space="0" w:color="auto"/>
        </w:pBdr>
        <w:spacing w:after="0" w:line="240" w:lineRule="auto"/>
        <w:rPr>
          <w:rFonts w:ascii="Times New Roman" w:hAnsi="Times New Roman" w:cs="Times New Roman"/>
          <w:kern w:val="0"/>
          <w:sz w:val="12"/>
          <w:szCs w:val="12"/>
        </w:rPr>
      </w:pPr>
    </w:p>
    <w:p w:rsidR="00D8704D" w:rsidRPr="00D8704D" w:rsidRDefault="00D8704D" w:rsidP="00D8704D">
      <w:pPr>
        <w:pBdr>
          <w:top w:val="single" w:sz="4" w:space="0" w:color="auto"/>
        </w:pBdr>
        <w:tabs>
          <w:tab w:val="left" w:pos="8505"/>
        </w:tabs>
        <w:spacing w:after="0" w:line="240" w:lineRule="auto"/>
        <w:rPr>
          <w:rFonts w:ascii="Times New Roman" w:hAnsi="Times New Roman" w:cs="Times New Roman"/>
          <w:kern w:val="0"/>
          <w:sz w:val="12"/>
          <w:szCs w:val="1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Цель пребывания</w:t>
            </w: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p w:rsidR="00D8704D" w:rsidRPr="00D8704D" w:rsidRDefault="00D8704D" w:rsidP="00D8704D">
            <w:pPr>
              <w:spacing w:after="0" w:line="240" w:lineRule="auto"/>
              <w:jc w:val="center"/>
              <w:rPr>
                <w:rFonts w:ascii="Times New Roman" w:hAnsi="Times New Roman" w:cs="Times New Roman"/>
                <w:kern w:val="0"/>
                <w:sz w:val="12"/>
                <w:szCs w:val="12"/>
              </w:rPr>
            </w:pPr>
          </w:p>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p w:rsidR="00D8704D" w:rsidRPr="00D8704D" w:rsidRDefault="00D8704D" w:rsidP="00D8704D">
            <w:pPr>
              <w:spacing w:after="0" w:line="240" w:lineRule="auto"/>
              <w:jc w:val="center"/>
              <w:rPr>
                <w:rFonts w:ascii="Times New Roman" w:hAnsi="Times New Roman" w:cs="Times New Roman"/>
                <w:kern w:val="0"/>
                <w:sz w:val="12"/>
                <w:szCs w:val="12"/>
              </w:rPr>
            </w:pPr>
          </w:p>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1468"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p w:rsidR="00D8704D" w:rsidRPr="00D8704D" w:rsidRDefault="00D8704D" w:rsidP="00D8704D">
            <w:pPr>
              <w:spacing w:after="0" w:line="240" w:lineRule="auto"/>
              <w:jc w:val="center"/>
              <w:rPr>
                <w:rFonts w:ascii="Times New Roman" w:hAnsi="Times New Roman" w:cs="Times New Roman"/>
                <w:kern w:val="0"/>
                <w:sz w:val="12"/>
                <w:szCs w:val="12"/>
              </w:rPr>
            </w:pPr>
          </w:p>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34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378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bl>
    <w:p w:rsidR="00D8704D" w:rsidRPr="00D8704D" w:rsidRDefault="00D8704D" w:rsidP="00D8704D">
      <w:pPr>
        <w:tabs>
          <w:tab w:val="left" w:pos="8505"/>
        </w:tabs>
        <w:spacing w:after="0" w:line="240" w:lineRule="auto"/>
        <w:rPr>
          <w:rFonts w:ascii="Times New Roman" w:hAnsi="Times New Roman" w:cs="Times New Roman"/>
          <w:kern w:val="0"/>
          <w:sz w:val="12"/>
          <w:szCs w:val="12"/>
        </w:rPr>
      </w:pPr>
    </w:p>
    <w:p w:rsidR="00D8704D" w:rsidRPr="00D8704D" w:rsidRDefault="00D8704D" w:rsidP="00D8704D">
      <w:pPr>
        <w:tabs>
          <w:tab w:val="left" w:pos="8505"/>
        </w:tabs>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 xml:space="preserve">16. Отношение к воинской обязанности и воинское звание  </w:t>
      </w:r>
    </w:p>
    <w:p w:rsidR="00D8704D" w:rsidRPr="00D8704D" w:rsidRDefault="00D8704D" w:rsidP="00D8704D">
      <w:pPr>
        <w:pBdr>
          <w:top w:val="single" w:sz="4" w:space="1" w:color="auto"/>
        </w:pBdr>
        <w:tabs>
          <w:tab w:val="left" w:pos="8505"/>
        </w:tabs>
        <w:spacing w:after="0" w:line="240" w:lineRule="auto"/>
        <w:ind w:left="6124"/>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pBdr>
          <w:top w:val="single" w:sz="4" w:space="1" w:color="auto"/>
        </w:pBdr>
        <w:spacing w:after="0" w:line="240" w:lineRule="auto"/>
        <w:rPr>
          <w:rFonts w:ascii="Times New Roman" w:hAnsi="Times New Roman" w:cs="Times New Roman"/>
          <w:kern w:val="0"/>
          <w:sz w:val="12"/>
          <w:szCs w:val="12"/>
        </w:rPr>
      </w:pPr>
    </w:p>
    <w:p w:rsidR="00D8704D" w:rsidRPr="00D8704D" w:rsidRDefault="00D8704D" w:rsidP="00D8704D">
      <w:pPr>
        <w:tabs>
          <w:tab w:val="left" w:pos="8505"/>
        </w:tabs>
        <w:spacing w:after="0" w:line="240" w:lineRule="auto"/>
        <w:jc w:val="both"/>
        <w:rPr>
          <w:rFonts w:ascii="Times New Roman" w:hAnsi="Times New Roman" w:cs="Times New Roman"/>
          <w:kern w:val="0"/>
          <w:sz w:val="12"/>
          <w:szCs w:val="12"/>
        </w:rPr>
      </w:pPr>
      <w:r w:rsidRPr="00D8704D">
        <w:rPr>
          <w:rFonts w:ascii="Times New Roman" w:hAnsi="Times New Roman" w:cs="Times New Roman"/>
          <w:kern w:val="0"/>
          <w:sz w:val="12"/>
          <w:szCs w:val="12"/>
        </w:rPr>
        <w:t>___________________________________________________________________________</w:t>
      </w:r>
    </w:p>
    <w:p w:rsidR="00D8704D" w:rsidRPr="00D8704D" w:rsidRDefault="00D8704D" w:rsidP="00D8704D">
      <w:pPr>
        <w:tabs>
          <w:tab w:val="left" w:pos="8505"/>
        </w:tabs>
        <w:spacing w:after="0" w:line="240" w:lineRule="auto"/>
        <w:jc w:val="both"/>
        <w:rPr>
          <w:rFonts w:ascii="Times New Roman" w:hAnsi="Times New Roman" w:cs="Times New Roman"/>
          <w:kern w:val="0"/>
          <w:sz w:val="12"/>
          <w:szCs w:val="12"/>
        </w:rPr>
      </w:pPr>
    </w:p>
    <w:p w:rsidR="00D8704D" w:rsidRPr="00D8704D" w:rsidRDefault="00D8704D" w:rsidP="00D8704D">
      <w:pPr>
        <w:tabs>
          <w:tab w:val="left" w:pos="8505"/>
        </w:tabs>
        <w:spacing w:after="0" w:line="240" w:lineRule="auto"/>
        <w:jc w:val="both"/>
        <w:rPr>
          <w:rFonts w:ascii="Times New Roman" w:hAnsi="Times New Roman" w:cs="Times New Roman"/>
          <w:kern w:val="0"/>
          <w:sz w:val="12"/>
          <w:szCs w:val="12"/>
        </w:rPr>
      </w:pPr>
      <w:r w:rsidRPr="00D8704D">
        <w:rPr>
          <w:rFonts w:ascii="Times New Roman" w:hAnsi="Times New Roman" w:cs="Times New Roman"/>
          <w:kern w:val="0"/>
          <w:sz w:val="12"/>
          <w:szCs w:val="12"/>
        </w:rPr>
        <w:t xml:space="preserve">17. Домашний адрес (адрес регистрации, фактического проживания), номер телефона (либо иной вид связи)  </w:t>
      </w:r>
    </w:p>
    <w:p w:rsidR="00D8704D" w:rsidRPr="00D8704D" w:rsidRDefault="00D8704D" w:rsidP="00D8704D">
      <w:pPr>
        <w:pBdr>
          <w:top w:val="single" w:sz="4" w:space="1" w:color="auto"/>
        </w:pBdr>
        <w:tabs>
          <w:tab w:val="left" w:pos="8505"/>
        </w:tabs>
        <w:spacing w:after="0" w:line="240" w:lineRule="auto"/>
        <w:ind w:left="1174"/>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pBdr>
          <w:top w:val="single" w:sz="4" w:space="1" w:color="auto"/>
        </w:pBdr>
        <w:spacing w:after="0" w:line="240" w:lineRule="auto"/>
        <w:rPr>
          <w:rFonts w:ascii="Times New Roman" w:hAnsi="Times New Roman" w:cs="Times New Roman"/>
          <w:kern w:val="0"/>
          <w:sz w:val="12"/>
          <w:szCs w:val="12"/>
        </w:rPr>
      </w:pPr>
    </w:p>
    <w:p w:rsidR="00D8704D" w:rsidRPr="00D8704D" w:rsidRDefault="00D8704D" w:rsidP="00D8704D">
      <w:pPr>
        <w:pBdr>
          <w:top w:val="single" w:sz="4" w:space="1" w:color="auto"/>
        </w:pBdr>
        <w:spacing w:after="0" w:line="240" w:lineRule="auto"/>
        <w:rPr>
          <w:rFonts w:ascii="Times New Roman" w:hAnsi="Times New Roman" w:cs="Times New Roman"/>
          <w:kern w:val="0"/>
          <w:sz w:val="12"/>
          <w:szCs w:val="12"/>
        </w:rPr>
      </w:pPr>
    </w:p>
    <w:p w:rsidR="00D8704D" w:rsidRPr="00D8704D" w:rsidRDefault="00D8704D" w:rsidP="00D8704D">
      <w:pPr>
        <w:pBdr>
          <w:top w:val="single" w:sz="4" w:space="1" w:color="auto"/>
        </w:pBd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pBdr>
          <w:top w:val="single" w:sz="4" w:space="1" w:color="auto"/>
        </w:pBdr>
        <w:spacing w:after="0" w:line="240" w:lineRule="auto"/>
        <w:rPr>
          <w:rFonts w:ascii="Times New Roman" w:hAnsi="Times New Roman" w:cs="Times New Roman"/>
          <w:kern w:val="0"/>
          <w:sz w:val="12"/>
          <w:szCs w:val="12"/>
        </w:rPr>
      </w:pPr>
    </w:p>
    <w:p w:rsidR="00D8704D" w:rsidRPr="00D8704D" w:rsidRDefault="00D8704D" w:rsidP="00D8704D">
      <w:pPr>
        <w:tabs>
          <w:tab w:val="left" w:pos="8505"/>
        </w:tabs>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 xml:space="preserve">18. Паспорт или документ, его заменяющий  </w:t>
      </w:r>
    </w:p>
    <w:p w:rsidR="00D8704D" w:rsidRPr="00D8704D" w:rsidRDefault="00D8704D" w:rsidP="00D8704D">
      <w:pPr>
        <w:pBdr>
          <w:top w:val="single" w:sz="4" w:space="1" w:color="auto"/>
        </w:pBdr>
        <w:tabs>
          <w:tab w:val="left" w:pos="8505"/>
        </w:tabs>
        <w:spacing w:after="0" w:line="240" w:lineRule="auto"/>
        <w:ind w:left="4640"/>
        <w:jc w:val="center"/>
        <w:rPr>
          <w:rFonts w:ascii="Times New Roman" w:hAnsi="Times New Roman" w:cs="Times New Roman"/>
          <w:i/>
          <w:kern w:val="0"/>
          <w:sz w:val="12"/>
          <w:szCs w:val="12"/>
        </w:rPr>
      </w:pPr>
      <w:r w:rsidRPr="00D8704D">
        <w:rPr>
          <w:rFonts w:ascii="Times New Roman" w:hAnsi="Times New Roman" w:cs="Times New Roman"/>
          <w:i/>
          <w:kern w:val="0"/>
          <w:sz w:val="12"/>
          <w:szCs w:val="12"/>
        </w:rPr>
        <w:lastRenderedPageBreak/>
        <w:t>(серия, номер, кем и когда выдан)</w:t>
      </w:r>
    </w:p>
    <w:p w:rsidR="00D8704D" w:rsidRPr="00D8704D" w:rsidRDefault="00D8704D" w:rsidP="00D8704D">
      <w:pPr>
        <w:spacing w:after="0" w:line="240" w:lineRule="auto"/>
        <w:rPr>
          <w:rFonts w:ascii="Times New Roman" w:hAnsi="Times New Roman" w:cs="Times New Roman"/>
          <w:i/>
          <w:kern w:val="0"/>
          <w:sz w:val="12"/>
          <w:szCs w:val="12"/>
        </w:rPr>
      </w:pPr>
    </w:p>
    <w:p w:rsidR="00D8704D" w:rsidRPr="00D8704D" w:rsidRDefault="00D8704D" w:rsidP="00D8704D">
      <w:pPr>
        <w:pBdr>
          <w:top w:val="single" w:sz="4" w:space="1" w:color="auto"/>
        </w:pBd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pBdr>
          <w:top w:val="single" w:sz="4" w:space="1" w:color="auto"/>
        </w:pBdr>
        <w:spacing w:after="0" w:line="240" w:lineRule="auto"/>
        <w:rPr>
          <w:rFonts w:ascii="Times New Roman" w:hAnsi="Times New Roman" w:cs="Times New Roman"/>
          <w:kern w:val="0"/>
          <w:sz w:val="12"/>
          <w:szCs w:val="12"/>
        </w:rPr>
      </w:pPr>
    </w:p>
    <w:p w:rsidR="00D8704D" w:rsidRPr="00D8704D" w:rsidRDefault="00D8704D" w:rsidP="00D8704D">
      <w:pPr>
        <w:tabs>
          <w:tab w:val="left" w:pos="8505"/>
        </w:tabs>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 xml:space="preserve">19. Наличие заграничного паспорта  </w:t>
      </w:r>
    </w:p>
    <w:p w:rsidR="00D8704D" w:rsidRPr="00D8704D" w:rsidRDefault="00D8704D" w:rsidP="00D8704D">
      <w:pPr>
        <w:pBdr>
          <w:top w:val="single" w:sz="4" w:space="1" w:color="auto"/>
        </w:pBdr>
        <w:spacing w:after="0" w:line="240" w:lineRule="auto"/>
        <w:ind w:left="3771"/>
        <w:jc w:val="center"/>
        <w:rPr>
          <w:rFonts w:ascii="Times New Roman" w:hAnsi="Times New Roman" w:cs="Times New Roman"/>
          <w:i/>
          <w:kern w:val="0"/>
          <w:sz w:val="12"/>
          <w:szCs w:val="12"/>
        </w:rPr>
      </w:pPr>
      <w:r w:rsidRPr="00D8704D">
        <w:rPr>
          <w:rFonts w:ascii="Times New Roman" w:hAnsi="Times New Roman" w:cs="Times New Roman"/>
          <w:i/>
          <w:kern w:val="0"/>
          <w:sz w:val="12"/>
          <w:szCs w:val="12"/>
        </w:rPr>
        <w:t>(серия, номер, кем и когда выдан)</w:t>
      </w:r>
    </w:p>
    <w:p w:rsidR="00D8704D" w:rsidRPr="00D8704D" w:rsidRDefault="00D8704D" w:rsidP="00D8704D">
      <w:pPr>
        <w:spacing w:after="0" w:line="240" w:lineRule="auto"/>
        <w:rPr>
          <w:rFonts w:ascii="Times New Roman" w:hAnsi="Times New Roman" w:cs="Times New Roman"/>
          <w:i/>
          <w:kern w:val="0"/>
          <w:sz w:val="12"/>
          <w:szCs w:val="12"/>
        </w:rPr>
      </w:pPr>
    </w:p>
    <w:p w:rsidR="00D8704D" w:rsidRPr="00D8704D" w:rsidRDefault="00D8704D" w:rsidP="00D8704D">
      <w:pPr>
        <w:pBdr>
          <w:top w:val="single" w:sz="4" w:space="1" w:color="auto"/>
        </w:pBdr>
        <w:spacing w:after="0" w:line="240" w:lineRule="auto"/>
        <w:rPr>
          <w:rFonts w:ascii="Times New Roman" w:hAnsi="Times New Roman" w:cs="Times New Roman"/>
          <w:kern w:val="0"/>
          <w:sz w:val="12"/>
          <w:szCs w:val="12"/>
        </w:rPr>
      </w:pPr>
    </w:p>
    <w:p w:rsidR="00D8704D" w:rsidRPr="00D8704D" w:rsidRDefault="00D8704D" w:rsidP="00D8704D">
      <w:pPr>
        <w:pBdr>
          <w:top w:val="single" w:sz="4" w:space="1" w:color="auto"/>
        </w:pBd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jc w:val="both"/>
        <w:rPr>
          <w:rFonts w:ascii="Times New Roman" w:hAnsi="Times New Roman" w:cs="Times New Roman"/>
          <w:kern w:val="0"/>
          <w:sz w:val="12"/>
          <w:szCs w:val="12"/>
        </w:rPr>
      </w:pPr>
      <w:r w:rsidRPr="00D8704D">
        <w:rPr>
          <w:rFonts w:ascii="Times New Roman" w:hAnsi="Times New Roman" w:cs="Times New Roman"/>
          <w:kern w:val="0"/>
          <w:sz w:val="12"/>
          <w:szCs w:val="12"/>
        </w:rPr>
        <w:t>20. Номер страхового свидетельства обязательного пенсионного страхования (если имеется) ___________________________________________________________________________</w:t>
      </w:r>
    </w:p>
    <w:p w:rsidR="00D8704D" w:rsidRPr="00D8704D" w:rsidRDefault="00D8704D" w:rsidP="00D8704D">
      <w:pPr>
        <w:spacing w:after="0" w:line="240" w:lineRule="auto"/>
        <w:jc w:val="both"/>
        <w:rPr>
          <w:rFonts w:ascii="Times New Roman" w:hAnsi="Times New Roman" w:cs="Times New Roman"/>
          <w:kern w:val="0"/>
          <w:sz w:val="12"/>
          <w:szCs w:val="12"/>
        </w:rPr>
      </w:pPr>
    </w:p>
    <w:p w:rsidR="00D8704D" w:rsidRPr="00D8704D" w:rsidRDefault="00D8704D" w:rsidP="00D8704D">
      <w:pPr>
        <w:spacing w:after="0" w:line="240" w:lineRule="auto"/>
        <w:jc w:val="both"/>
        <w:rPr>
          <w:rFonts w:ascii="Times New Roman" w:hAnsi="Times New Roman" w:cs="Times New Roman"/>
          <w:kern w:val="0"/>
          <w:sz w:val="12"/>
          <w:szCs w:val="12"/>
        </w:rPr>
      </w:pPr>
      <w:r w:rsidRPr="00D8704D">
        <w:rPr>
          <w:rFonts w:ascii="Times New Roman" w:hAnsi="Times New Roman" w:cs="Times New Roman"/>
          <w:kern w:val="0"/>
          <w:sz w:val="12"/>
          <w:szCs w:val="12"/>
        </w:rPr>
        <w:t xml:space="preserve">21. ИНН (если имеется)  </w:t>
      </w:r>
    </w:p>
    <w:p w:rsidR="00D8704D" w:rsidRPr="00D8704D" w:rsidRDefault="00D8704D" w:rsidP="00D8704D">
      <w:pPr>
        <w:autoSpaceDE w:val="0"/>
        <w:autoSpaceDN w:val="0"/>
        <w:adjustRightInd w:val="0"/>
        <w:spacing w:after="0" w:line="240" w:lineRule="auto"/>
        <w:ind w:firstLine="540"/>
        <w:jc w:val="both"/>
        <w:rPr>
          <w:rFonts w:ascii="Times New Roman" w:hAnsi="Times New Roman" w:cs="Times New Roman"/>
          <w:kern w:val="0"/>
          <w:sz w:val="12"/>
          <w:szCs w:val="12"/>
        </w:rPr>
      </w:pPr>
    </w:p>
    <w:p w:rsidR="00D8704D" w:rsidRPr="00D8704D" w:rsidRDefault="00D8704D" w:rsidP="00D8704D">
      <w:pPr>
        <w:autoSpaceDE w:val="0"/>
        <w:autoSpaceDN w:val="0"/>
        <w:adjustRightInd w:val="0"/>
        <w:spacing w:after="0" w:line="240" w:lineRule="auto"/>
        <w:ind w:right="-469"/>
        <w:jc w:val="both"/>
        <w:rPr>
          <w:rFonts w:ascii="Times New Roman" w:hAnsi="Times New Roman" w:cs="Times New Roman"/>
          <w:kern w:val="0"/>
          <w:sz w:val="12"/>
          <w:szCs w:val="12"/>
        </w:rPr>
      </w:pPr>
      <w:r w:rsidRPr="00D8704D">
        <w:rPr>
          <w:rFonts w:ascii="Times New Roman" w:hAnsi="Times New Roman" w:cs="Times New Roman"/>
          <w:kern w:val="0"/>
          <w:sz w:val="12"/>
          <w:szCs w:val="12"/>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D8704D">
        <w:rPr>
          <w:rFonts w:ascii="Times New Roman" w:hAnsi="Times New Roman" w:cs="Times New Roman"/>
          <w:kern w:val="0"/>
          <w:sz w:val="12"/>
          <w:szCs w:val="12"/>
          <w:vertAlign w:val="superscript"/>
        </w:rPr>
        <w:footnoteReference w:customMarkFollows="1" w:id="1"/>
        <w:sym w:font="Symbol" w:char="F02A"/>
      </w:r>
      <w:r w:rsidRPr="00D8704D">
        <w:rPr>
          <w:rFonts w:ascii="Times New Roman" w:hAnsi="Times New Roman" w:cs="Times New Roman"/>
          <w:kern w:val="0"/>
          <w:sz w:val="12"/>
          <w:szCs w:val="12"/>
        </w:rPr>
        <w:t>:</w:t>
      </w:r>
    </w:p>
    <w:p w:rsidR="00D8704D" w:rsidRPr="00D8704D" w:rsidRDefault="00D8704D" w:rsidP="00D8704D">
      <w:pPr>
        <w:autoSpaceDE w:val="0"/>
        <w:autoSpaceDN w:val="0"/>
        <w:adjustRightInd w:val="0"/>
        <w:spacing w:after="0" w:line="240" w:lineRule="auto"/>
        <w:ind w:right="-469"/>
        <w:jc w:val="both"/>
        <w:rPr>
          <w:rFonts w:ascii="Times New Roman" w:hAnsi="Times New Roman" w:cs="Times New Roman"/>
          <w:i/>
          <w:kern w:val="0"/>
          <w:sz w:val="12"/>
          <w:szCs w:val="12"/>
        </w:rPr>
      </w:pPr>
      <w:r w:rsidRPr="00D8704D">
        <w:rPr>
          <w:rFonts w:ascii="Times New Roman" w:hAnsi="Times New Roman" w:cs="Times New Roman"/>
          <w:i/>
          <w:kern w:val="0"/>
          <w:sz w:val="12"/>
          <w:szCs w:val="12"/>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D8704D" w:rsidRPr="00D8704D" w:rsidRDefault="00D8704D" w:rsidP="00D8704D">
      <w:pPr>
        <w:autoSpaceDE w:val="0"/>
        <w:autoSpaceDN w:val="0"/>
        <w:adjustRightInd w:val="0"/>
        <w:spacing w:after="0" w:line="240" w:lineRule="auto"/>
        <w:jc w:val="both"/>
        <w:rPr>
          <w:rFonts w:ascii="Times New Roman" w:hAnsi="Times New Roman" w:cs="Times New Roman"/>
          <w:i/>
          <w:kern w:val="0"/>
          <w:sz w:val="12"/>
          <w:szCs w:val="1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D8704D" w:rsidRPr="00D8704D" w:rsidTr="00367F56">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autoSpaceDE w:val="0"/>
              <w:autoSpaceDN w:val="0"/>
              <w:adjustRightInd w:val="0"/>
              <w:spacing w:after="0" w:line="240" w:lineRule="auto"/>
              <w:jc w:val="center"/>
              <w:rPr>
                <w:rFonts w:ascii="Times New Roman" w:hAnsi="Times New Roman" w:cs="Times New Roman"/>
                <w:i/>
                <w:kern w:val="0"/>
                <w:sz w:val="12"/>
                <w:szCs w:val="12"/>
              </w:rPr>
            </w:pPr>
            <w:r w:rsidRPr="00D8704D">
              <w:rPr>
                <w:rFonts w:ascii="Times New Roman" w:hAnsi="Times New Roman" w:cs="Times New Roman"/>
                <w:kern w:val="0"/>
                <w:sz w:val="12"/>
                <w:szCs w:val="12"/>
              </w:rPr>
              <w:t>Собственник недвижимого имущества (</w:t>
            </w:r>
            <w:r w:rsidRPr="00D8704D">
              <w:rPr>
                <w:rFonts w:ascii="Times New Roman" w:hAnsi="Times New Roman" w:cs="Times New Roman"/>
                <w:i/>
                <w:kern w:val="0"/>
                <w:sz w:val="12"/>
                <w:szCs w:val="12"/>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Площадь</w:t>
            </w:r>
          </w:p>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объекта</w:t>
            </w:r>
          </w:p>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autoSpaceDE w:val="0"/>
              <w:autoSpaceDN w:val="0"/>
              <w:adjustRightInd w:val="0"/>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Источники средств, за счет которых</w:t>
            </w:r>
          </w:p>
          <w:p w:rsidR="00D8704D" w:rsidRPr="00D8704D" w:rsidRDefault="00D8704D" w:rsidP="00D8704D">
            <w:pPr>
              <w:autoSpaceDE w:val="0"/>
              <w:autoSpaceDN w:val="0"/>
              <w:adjustRightInd w:val="0"/>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приобретено имущество</w:t>
            </w:r>
          </w:p>
        </w:tc>
      </w:tr>
      <w:tr w:rsidR="00D8704D" w:rsidRPr="00D8704D" w:rsidTr="00367F56">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i/>
                <w:kern w:val="0"/>
                <w:sz w:val="12"/>
                <w:szCs w:val="12"/>
              </w:rPr>
              <w:t>кандидат</w:t>
            </w:r>
          </w:p>
        </w:tc>
        <w:tc>
          <w:tcPr>
            <w:tcW w:w="180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180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12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i/>
                <w:kern w:val="0"/>
                <w:sz w:val="12"/>
                <w:szCs w:val="12"/>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180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12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i/>
                <w:kern w:val="0"/>
                <w:sz w:val="12"/>
                <w:szCs w:val="12"/>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p w:rsidR="00D8704D" w:rsidRPr="00D8704D" w:rsidRDefault="00D8704D" w:rsidP="00D8704D">
            <w:pPr>
              <w:spacing w:after="0" w:line="240" w:lineRule="auto"/>
              <w:jc w:val="center"/>
              <w:rPr>
                <w:rFonts w:ascii="Times New Roman" w:hAnsi="Times New Roman" w:cs="Times New Roman"/>
                <w:kern w:val="0"/>
                <w:sz w:val="12"/>
                <w:szCs w:val="12"/>
              </w:rPr>
            </w:pPr>
          </w:p>
          <w:p w:rsidR="00D8704D" w:rsidRPr="00D8704D" w:rsidRDefault="00D8704D" w:rsidP="00D8704D">
            <w:pPr>
              <w:spacing w:after="0" w:line="240" w:lineRule="auto"/>
              <w:jc w:val="center"/>
              <w:rPr>
                <w:rFonts w:ascii="Times New Roman" w:hAnsi="Times New Roman" w:cs="Times New Roman"/>
                <w:kern w:val="0"/>
                <w:sz w:val="12"/>
                <w:szCs w:val="12"/>
              </w:rPr>
            </w:pPr>
          </w:p>
        </w:tc>
        <w:tc>
          <w:tcPr>
            <w:tcW w:w="180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12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bl>
    <w:p w:rsidR="00D8704D" w:rsidRPr="00D8704D" w:rsidRDefault="00D8704D" w:rsidP="00D8704D">
      <w:pPr>
        <w:spacing w:after="0" w:line="240" w:lineRule="auto"/>
        <w:jc w:val="both"/>
        <w:rPr>
          <w:rFonts w:ascii="Times New Roman" w:hAnsi="Times New Roman" w:cs="Times New Roman"/>
          <w:kern w:val="0"/>
          <w:sz w:val="12"/>
          <w:szCs w:val="12"/>
        </w:rPr>
      </w:pPr>
    </w:p>
    <w:p w:rsidR="00D8704D" w:rsidRPr="00D8704D" w:rsidRDefault="00D8704D" w:rsidP="00D8704D">
      <w:pPr>
        <w:autoSpaceDE w:val="0"/>
        <w:autoSpaceDN w:val="0"/>
        <w:adjustRightInd w:val="0"/>
        <w:spacing w:after="0" w:line="240" w:lineRule="auto"/>
        <w:ind w:right="-469"/>
        <w:jc w:val="both"/>
        <w:rPr>
          <w:rFonts w:ascii="Times New Roman" w:hAnsi="Times New Roman" w:cs="Times New Roman"/>
          <w:i/>
          <w:kern w:val="0"/>
          <w:sz w:val="12"/>
          <w:szCs w:val="12"/>
        </w:rPr>
      </w:pPr>
      <w:r w:rsidRPr="00D8704D">
        <w:rPr>
          <w:rFonts w:ascii="Times New Roman" w:hAnsi="Times New Roman" w:cs="Times New Roman"/>
          <w:kern w:val="0"/>
          <w:sz w:val="12"/>
          <w:szCs w:val="12"/>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D8704D">
        <w:rPr>
          <w:rFonts w:ascii="Times New Roman" w:hAnsi="Times New Roman" w:cs="Times New Roman"/>
          <w:i/>
          <w:kern w:val="0"/>
          <w:sz w:val="12"/>
          <w:szCs w:val="12"/>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D8704D" w:rsidRPr="00D8704D" w:rsidRDefault="00D8704D" w:rsidP="00D8704D">
      <w:pPr>
        <w:autoSpaceDE w:val="0"/>
        <w:autoSpaceDN w:val="0"/>
        <w:adjustRightInd w:val="0"/>
        <w:spacing w:after="0" w:line="240" w:lineRule="auto"/>
        <w:ind w:right="-469"/>
        <w:jc w:val="both"/>
        <w:rPr>
          <w:rFonts w:ascii="Times New Roman" w:hAnsi="Times New Roman" w:cs="Times New Roman"/>
          <w:i/>
          <w:kern w:val="0"/>
          <w:sz w:val="12"/>
          <w:szCs w:val="1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D8704D" w:rsidRPr="00D8704D" w:rsidTr="00367F56">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autoSpaceDE w:val="0"/>
              <w:autoSpaceDN w:val="0"/>
              <w:adjustRightInd w:val="0"/>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Субъект</w:t>
            </w:r>
          </w:p>
          <w:p w:rsidR="00D8704D" w:rsidRPr="00D8704D" w:rsidRDefault="00D8704D" w:rsidP="00D8704D">
            <w:pPr>
              <w:autoSpaceDE w:val="0"/>
              <w:autoSpaceDN w:val="0"/>
              <w:adjustRightInd w:val="0"/>
              <w:spacing w:after="0" w:line="240" w:lineRule="auto"/>
              <w:jc w:val="center"/>
              <w:rPr>
                <w:rFonts w:ascii="Times New Roman" w:hAnsi="Times New Roman" w:cs="Times New Roman"/>
                <w:i/>
                <w:kern w:val="0"/>
                <w:sz w:val="12"/>
                <w:szCs w:val="12"/>
              </w:rPr>
            </w:pPr>
          </w:p>
        </w:tc>
        <w:tc>
          <w:tcPr>
            <w:tcW w:w="2700"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Объекты прав</w:t>
            </w:r>
          </w:p>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w:t>
            </w:r>
            <w:r w:rsidRPr="00D8704D">
              <w:rPr>
                <w:rFonts w:ascii="Times New Roman" w:hAnsi="Times New Roman" w:cs="Times New Roman"/>
                <w:i/>
                <w:kern w:val="0"/>
                <w:sz w:val="12"/>
                <w:szCs w:val="12"/>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 xml:space="preserve">Остаток средств либо объем средств </w:t>
            </w:r>
            <w:r w:rsidRPr="00D8704D">
              <w:rPr>
                <w:rFonts w:ascii="Times New Roman" w:hAnsi="Times New Roman" w:cs="Times New Roman"/>
                <w:i/>
                <w:kern w:val="0"/>
                <w:sz w:val="12"/>
                <w:szCs w:val="12"/>
              </w:rPr>
              <w:t>(указывается в рублях по курсу Центрального банка Российской Федерации на дату предоставления сведений)</w:t>
            </w:r>
          </w:p>
        </w:tc>
      </w:tr>
      <w:tr w:rsidR="00D8704D" w:rsidRPr="00D8704D" w:rsidTr="00367F56">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i/>
                <w:kern w:val="0"/>
                <w:sz w:val="12"/>
                <w:szCs w:val="12"/>
              </w:rPr>
              <w:t>кандидат</w:t>
            </w:r>
          </w:p>
        </w:tc>
        <w:tc>
          <w:tcPr>
            <w:tcW w:w="270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 xml:space="preserve"> </w:t>
            </w: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i/>
                <w:kern w:val="0"/>
                <w:sz w:val="12"/>
                <w:szCs w:val="12"/>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p w:rsidR="00D8704D" w:rsidRPr="00D8704D" w:rsidRDefault="00D8704D" w:rsidP="00D8704D">
            <w:pPr>
              <w:spacing w:after="0" w:line="240" w:lineRule="auto"/>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r w:rsidR="00D8704D" w:rsidRPr="00D8704D" w:rsidTr="00367F56">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i/>
                <w:kern w:val="0"/>
                <w:sz w:val="12"/>
                <w:szCs w:val="12"/>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jc w:val="center"/>
              <w:rPr>
                <w:rFonts w:ascii="Times New Roman" w:hAnsi="Times New Roman" w:cs="Times New Roman"/>
                <w:kern w:val="0"/>
                <w:sz w:val="12"/>
                <w:szCs w:val="12"/>
              </w:rPr>
            </w:pPr>
          </w:p>
          <w:p w:rsidR="00D8704D" w:rsidRPr="00D8704D" w:rsidRDefault="00D8704D" w:rsidP="00D8704D">
            <w:pPr>
              <w:spacing w:after="0" w:line="240" w:lineRule="auto"/>
              <w:jc w:val="center"/>
              <w:rPr>
                <w:rFonts w:ascii="Times New Roman" w:hAnsi="Times New Roman" w:cs="Times New Roman"/>
                <w:kern w:val="0"/>
                <w:sz w:val="12"/>
                <w:szCs w:val="12"/>
              </w:rPr>
            </w:pPr>
          </w:p>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c>
          <w:tcPr>
            <w:tcW w:w="2160" w:type="dxa"/>
            <w:tcBorders>
              <w:top w:val="single" w:sz="4" w:space="0" w:color="auto"/>
              <w:left w:val="single" w:sz="4" w:space="0" w:color="auto"/>
              <w:bottom w:val="single" w:sz="4" w:space="0" w:color="auto"/>
              <w:right w:val="single" w:sz="4" w:space="0" w:color="auto"/>
            </w:tcBorders>
          </w:tcPr>
          <w:p w:rsidR="00D8704D" w:rsidRPr="00D8704D" w:rsidRDefault="00D8704D" w:rsidP="00D8704D">
            <w:pPr>
              <w:spacing w:after="0" w:line="240" w:lineRule="auto"/>
              <w:rPr>
                <w:rFonts w:ascii="Times New Roman" w:hAnsi="Times New Roman" w:cs="Times New Roman"/>
                <w:kern w:val="0"/>
                <w:sz w:val="12"/>
                <w:szCs w:val="12"/>
              </w:rPr>
            </w:pPr>
          </w:p>
        </w:tc>
      </w:tr>
    </w:tbl>
    <w:p w:rsidR="00D8704D" w:rsidRPr="00D8704D" w:rsidRDefault="00D8704D" w:rsidP="00D8704D">
      <w:pPr>
        <w:spacing w:after="0" w:line="240" w:lineRule="auto"/>
        <w:ind w:right="-289"/>
        <w:jc w:val="both"/>
        <w:rPr>
          <w:rFonts w:ascii="Times New Roman" w:hAnsi="Times New Roman" w:cs="Times New Roman"/>
          <w:kern w:val="0"/>
          <w:sz w:val="12"/>
          <w:szCs w:val="12"/>
        </w:rPr>
      </w:pPr>
    </w:p>
    <w:p w:rsidR="00D8704D" w:rsidRPr="00D8704D" w:rsidRDefault="00D8704D" w:rsidP="00D8704D">
      <w:pPr>
        <w:spacing w:after="0" w:line="240" w:lineRule="auto"/>
        <w:ind w:right="-289"/>
        <w:jc w:val="both"/>
        <w:rPr>
          <w:rFonts w:ascii="Times New Roman" w:hAnsi="Times New Roman" w:cs="Times New Roman"/>
          <w:kern w:val="0"/>
          <w:sz w:val="12"/>
          <w:szCs w:val="12"/>
        </w:rPr>
      </w:pPr>
    </w:p>
    <w:p w:rsidR="00D8704D" w:rsidRPr="00D8704D" w:rsidRDefault="00D8704D" w:rsidP="00D8704D">
      <w:pPr>
        <w:spacing w:after="0" w:line="240" w:lineRule="auto"/>
        <w:ind w:right="-289"/>
        <w:jc w:val="both"/>
        <w:rPr>
          <w:rFonts w:ascii="Times New Roman" w:hAnsi="Times New Roman" w:cs="Times New Roman"/>
          <w:kern w:val="0"/>
          <w:sz w:val="12"/>
          <w:szCs w:val="12"/>
        </w:rPr>
      </w:pPr>
      <w:r w:rsidRPr="00D8704D">
        <w:rPr>
          <w:rFonts w:ascii="Times New Roman" w:hAnsi="Times New Roman" w:cs="Times New Roman"/>
          <w:kern w:val="0"/>
          <w:sz w:val="12"/>
          <w:szCs w:val="12"/>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D8704D" w:rsidRPr="00D8704D" w:rsidRDefault="00D8704D" w:rsidP="00D8704D">
      <w:pPr>
        <w:spacing w:after="0" w:line="240" w:lineRule="auto"/>
        <w:ind w:right="-289"/>
        <w:jc w:val="both"/>
        <w:rPr>
          <w:rFonts w:ascii="Times New Roman" w:hAnsi="Times New Roman" w:cs="Times New Roman"/>
          <w:kern w:val="0"/>
          <w:sz w:val="12"/>
          <w:szCs w:val="12"/>
        </w:rPr>
      </w:pPr>
      <w:r w:rsidRPr="00D8704D">
        <w:rPr>
          <w:rFonts w:ascii="Times New Roman" w:hAnsi="Times New Roman" w:cs="Times New Roman"/>
          <w:kern w:val="0"/>
          <w:sz w:val="12"/>
          <w:szCs w:val="12"/>
        </w:rPr>
        <w:t>______________________________________________________________________________</w:t>
      </w:r>
    </w:p>
    <w:p w:rsidR="00D8704D" w:rsidRPr="00D8704D" w:rsidRDefault="00D8704D" w:rsidP="00D8704D">
      <w:pPr>
        <w:spacing w:after="0" w:line="240" w:lineRule="auto"/>
        <w:ind w:right="-289"/>
        <w:jc w:val="both"/>
        <w:rPr>
          <w:rFonts w:ascii="Times New Roman" w:hAnsi="Times New Roman" w:cs="Times New Roman"/>
          <w:kern w:val="0"/>
          <w:sz w:val="12"/>
          <w:szCs w:val="12"/>
        </w:rPr>
      </w:pPr>
      <w:r w:rsidRPr="00D8704D">
        <w:rPr>
          <w:rFonts w:ascii="Times New Roman" w:hAnsi="Times New Roman" w:cs="Times New Roman"/>
          <w:kern w:val="0"/>
          <w:sz w:val="12"/>
          <w:szCs w:val="12"/>
        </w:rPr>
        <w:t>____________________________________________________________________________________________________________________________________________________________</w:t>
      </w:r>
    </w:p>
    <w:p w:rsidR="00D8704D" w:rsidRPr="00D8704D" w:rsidRDefault="00D8704D" w:rsidP="00D8704D">
      <w:pPr>
        <w:spacing w:after="0" w:line="240" w:lineRule="auto"/>
        <w:ind w:right="-289"/>
        <w:jc w:val="both"/>
        <w:rPr>
          <w:rFonts w:ascii="Times New Roman" w:hAnsi="Times New Roman" w:cs="Times New Roman"/>
          <w:kern w:val="0"/>
          <w:sz w:val="12"/>
          <w:szCs w:val="12"/>
        </w:rPr>
      </w:pPr>
      <w:r w:rsidRPr="00D8704D">
        <w:rPr>
          <w:rFonts w:ascii="Times New Roman" w:hAnsi="Times New Roman" w:cs="Times New Roman"/>
          <w:kern w:val="0"/>
          <w:sz w:val="12"/>
          <w:szCs w:val="12"/>
        </w:rPr>
        <w:t>_________________________________________________________________________________________________________________________________________________________________________________________________________________________________</w:t>
      </w:r>
    </w:p>
    <w:p w:rsidR="00D8704D" w:rsidRPr="00D8704D" w:rsidRDefault="00D8704D" w:rsidP="00D8704D">
      <w:pPr>
        <w:spacing w:after="0" w:line="240" w:lineRule="auto"/>
        <w:jc w:val="both"/>
        <w:rPr>
          <w:rFonts w:ascii="Times New Roman" w:hAnsi="Times New Roman" w:cs="Times New Roman"/>
          <w:kern w:val="0"/>
          <w:sz w:val="12"/>
          <w:szCs w:val="12"/>
        </w:rPr>
      </w:pPr>
    </w:p>
    <w:p w:rsidR="00D8704D" w:rsidRPr="00D8704D" w:rsidRDefault="00D8704D" w:rsidP="00D8704D">
      <w:pPr>
        <w:spacing w:after="0" w:line="240" w:lineRule="auto"/>
        <w:jc w:val="both"/>
        <w:rPr>
          <w:rFonts w:ascii="Times New Roman" w:hAnsi="Times New Roman" w:cs="Times New Roman"/>
          <w:kern w:val="0"/>
          <w:sz w:val="12"/>
          <w:szCs w:val="12"/>
        </w:rPr>
      </w:pPr>
    </w:p>
    <w:p w:rsidR="00D8704D" w:rsidRPr="00D8704D" w:rsidRDefault="00D8704D" w:rsidP="00D8704D">
      <w:pPr>
        <w:spacing w:after="0" w:line="240" w:lineRule="auto"/>
        <w:ind w:right="-289"/>
        <w:jc w:val="both"/>
        <w:rPr>
          <w:rFonts w:ascii="Times New Roman" w:hAnsi="Times New Roman" w:cs="Times New Roman"/>
          <w:kern w:val="0"/>
          <w:sz w:val="12"/>
          <w:szCs w:val="12"/>
        </w:rPr>
      </w:pPr>
      <w:r w:rsidRPr="00D8704D">
        <w:rPr>
          <w:rFonts w:ascii="Times New Roman" w:hAnsi="Times New Roman" w:cs="Times New Roman"/>
          <w:kern w:val="0"/>
          <w:sz w:val="12"/>
          <w:szCs w:val="12"/>
        </w:rPr>
        <w:t xml:space="preserve">25. Мне известно, что сообщение о себе в анкете заведомо ложных сведений и мое несоответствие требованиям могут повлечь отказ в участии в конкурсе </w:t>
      </w:r>
    </w:p>
    <w:p w:rsidR="00D8704D" w:rsidRPr="00D8704D" w:rsidRDefault="00D8704D" w:rsidP="00D8704D">
      <w:pPr>
        <w:spacing w:after="600" w:line="240" w:lineRule="auto"/>
        <w:ind w:right="-289" w:firstLine="567"/>
        <w:jc w:val="both"/>
        <w:rPr>
          <w:rFonts w:ascii="Times New Roman" w:hAnsi="Times New Roman" w:cs="Times New Roman"/>
          <w:kern w:val="0"/>
          <w:sz w:val="12"/>
          <w:szCs w:val="12"/>
        </w:rPr>
      </w:pPr>
      <w:r w:rsidRPr="00D8704D">
        <w:rPr>
          <w:rFonts w:ascii="Times New Roman" w:hAnsi="Times New Roman" w:cs="Times New Roman"/>
          <w:kern w:val="0"/>
          <w:sz w:val="12"/>
          <w:szCs w:val="12"/>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D8704D" w:rsidRPr="00D8704D" w:rsidTr="00367F56">
        <w:tc>
          <w:tcPr>
            <w:tcW w:w="170" w:type="dxa"/>
            <w:vAlign w:val="bottom"/>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w:t>
            </w:r>
          </w:p>
        </w:tc>
        <w:tc>
          <w:tcPr>
            <w:tcW w:w="425" w:type="dxa"/>
            <w:tcBorders>
              <w:top w:val="nil"/>
              <w:left w:val="nil"/>
              <w:bottom w:val="single" w:sz="4" w:space="0" w:color="auto"/>
              <w:right w:val="nil"/>
            </w:tcBorders>
            <w:vAlign w:val="bottom"/>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84" w:type="dxa"/>
            <w:vAlign w:val="bottom"/>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w:t>
            </w:r>
          </w:p>
        </w:tc>
        <w:tc>
          <w:tcPr>
            <w:tcW w:w="1984" w:type="dxa"/>
            <w:gridSpan w:val="2"/>
            <w:tcBorders>
              <w:top w:val="nil"/>
              <w:left w:val="nil"/>
              <w:bottom w:val="single" w:sz="4" w:space="0" w:color="auto"/>
              <w:right w:val="nil"/>
            </w:tcBorders>
            <w:vAlign w:val="bottom"/>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426" w:type="dxa"/>
            <w:vAlign w:val="bottom"/>
          </w:tcPr>
          <w:p w:rsidR="00D8704D" w:rsidRPr="00D8704D" w:rsidRDefault="00D8704D" w:rsidP="00D8704D">
            <w:pPr>
              <w:spacing w:after="0" w:line="240" w:lineRule="auto"/>
              <w:jc w:val="right"/>
              <w:rPr>
                <w:rFonts w:ascii="Times New Roman" w:hAnsi="Times New Roman" w:cs="Times New Roman"/>
                <w:kern w:val="0"/>
                <w:sz w:val="12"/>
                <w:szCs w:val="12"/>
              </w:rPr>
            </w:pPr>
            <w:r w:rsidRPr="00D8704D">
              <w:rPr>
                <w:rFonts w:ascii="Times New Roman" w:hAnsi="Times New Roman" w:cs="Times New Roman"/>
                <w:kern w:val="0"/>
                <w:sz w:val="12"/>
                <w:szCs w:val="12"/>
              </w:rPr>
              <w:t>20</w:t>
            </w:r>
          </w:p>
        </w:tc>
        <w:tc>
          <w:tcPr>
            <w:tcW w:w="317" w:type="dxa"/>
            <w:tcBorders>
              <w:top w:val="nil"/>
              <w:left w:val="nil"/>
              <w:bottom w:val="single" w:sz="4" w:space="0" w:color="auto"/>
              <w:right w:val="nil"/>
            </w:tcBorders>
            <w:vAlign w:val="bottom"/>
          </w:tcPr>
          <w:p w:rsidR="00D8704D" w:rsidRPr="00D8704D" w:rsidRDefault="00D8704D" w:rsidP="00D8704D">
            <w:pPr>
              <w:spacing w:after="0" w:line="240" w:lineRule="auto"/>
              <w:rPr>
                <w:rFonts w:ascii="Times New Roman" w:hAnsi="Times New Roman" w:cs="Times New Roman"/>
                <w:kern w:val="0"/>
                <w:sz w:val="12"/>
                <w:szCs w:val="12"/>
              </w:rPr>
            </w:pPr>
          </w:p>
        </w:tc>
        <w:tc>
          <w:tcPr>
            <w:tcW w:w="4313" w:type="dxa"/>
            <w:vAlign w:val="bottom"/>
          </w:tcPr>
          <w:p w:rsidR="00D8704D" w:rsidRPr="00D8704D" w:rsidRDefault="00D8704D" w:rsidP="00D8704D">
            <w:pPr>
              <w:tabs>
                <w:tab w:val="left" w:pos="3270"/>
              </w:tabs>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 xml:space="preserve"> г. Подпись</w:t>
            </w:r>
          </w:p>
        </w:tc>
        <w:tc>
          <w:tcPr>
            <w:tcW w:w="1469" w:type="dxa"/>
            <w:tcBorders>
              <w:top w:val="nil"/>
              <w:left w:val="nil"/>
              <w:bottom w:val="single" w:sz="4" w:space="0" w:color="auto"/>
              <w:right w:val="nil"/>
            </w:tcBorders>
            <w:vAlign w:val="bottom"/>
          </w:tcPr>
          <w:p w:rsidR="00D8704D" w:rsidRPr="00D8704D" w:rsidRDefault="00D8704D" w:rsidP="00D8704D">
            <w:pPr>
              <w:spacing w:after="0" w:line="240" w:lineRule="auto"/>
              <w:jc w:val="center"/>
              <w:rPr>
                <w:rFonts w:ascii="Times New Roman" w:hAnsi="Times New Roman" w:cs="Times New Roman"/>
                <w:kern w:val="0"/>
                <w:sz w:val="12"/>
                <w:szCs w:val="12"/>
              </w:rPr>
            </w:pPr>
          </w:p>
        </w:tc>
      </w:tr>
      <w:tr w:rsidR="00D8704D" w:rsidRPr="00D8704D" w:rsidTr="00367F56">
        <w:tc>
          <w:tcPr>
            <w:tcW w:w="2013" w:type="dxa"/>
            <w:gridSpan w:val="4"/>
            <w:vAlign w:val="center"/>
          </w:tcPr>
          <w:p w:rsidR="00D8704D" w:rsidRPr="00D8704D" w:rsidRDefault="00D8704D" w:rsidP="00D8704D">
            <w:pPr>
              <w:spacing w:after="0" w:line="240" w:lineRule="auto"/>
              <w:jc w:val="center"/>
              <w:rPr>
                <w:rFonts w:ascii="Times New Roman" w:hAnsi="Times New Roman" w:cs="Times New Roman"/>
                <w:kern w:val="0"/>
                <w:sz w:val="12"/>
                <w:szCs w:val="12"/>
              </w:rPr>
            </w:pPr>
            <w:r w:rsidRPr="00D8704D">
              <w:rPr>
                <w:rFonts w:ascii="Times New Roman" w:hAnsi="Times New Roman" w:cs="Times New Roman"/>
                <w:kern w:val="0"/>
                <w:sz w:val="12"/>
                <w:szCs w:val="12"/>
              </w:rPr>
              <w:t>М.П.</w:t>
            </w:r>
          </w:p>
        </w:tc>
        <w:tc>
          <w:tcPr>
            <w:tcW w:w="7375" w:type="dxa"/>
            <w:gridSpan w:val="5"/>
          </w:tcPr>
          <w:p w:rsidR="00D8704D" w:rsidRPr="00D8704D" w:rsidRDefault="00D8704D" w:rsidP="00D8704D">
            <w:pPr>
              <w:spacing w:after="0" w:line="240" w:lineRule="auto"/>
              <w:jc w:val="both"/>
              <w:rPr>
                <w:rFonts w:ascii="Times New Roman" w:hAnsi="Times New Roman" w:cs="Times New Roman"/>
                <w:kern w:val="0"/>
                <w:sz w:val="12"/>
                <w:szCs w:val="12"/>
              </w:rPr>
            </w:pPr>
            <w:r w:rsidRPr="00D8704D">
              <w:rPr>
                <w:rFonts w:ascii="Times New Roman" w:hAnsi="Times New Roman" w:cs="Times New Roman"/>
                <w:kern w:val="0"/>
                <w:sz w:val="12"/>
                <w:szCs w:val="1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8704D" w:rsidRPr="00D8704D" w:rsidRDefault="00D8704D" w:rsidP="00D8704D">
      <w:pPr>
        <w:spacing w:after="240" w:line="240" w:lineRule="auto"/>
        <w:rPr>
          <w:rFonts w:ascii="Times New Roman" w:hAnsi="Times New Roman" w:cs="Times New Roman"/>
          <w:kern w:val="0"/>
          <w:sz w:val="12"/>
          <w:szCs w:val="12"/>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D8704D" w:rsidRPr="00D8704D" w:rsidTr="00367F56">
        <w:trPr>
          <w:cantSplit/>
        </w:trPr>
        <w:tc>
          <w:tcPr>
            <w:tcW w:w="170" w:type="dxa"/>
            <w:vAlign w:val="bottom"/>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w:t>
            </w:r>
          </w:p>
        </w:tc>
        <w:tc>
          <w:tcPr>
            <w:tcW w:w="425" w:type="dxa"/>
            <w:tcBorders>
              <w:top w:val="nil"/>
              <w:left w:val="nil"/>
              <w:bottom w:val="single" w:sz="4" w:space="0" w:color="auto"/>
              <w:right w:val="nil"/>
            </w:tcBorders>
            <w:vAlign w:val="bottom"/>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84" w:type="dxa"/>
            <w:vAlign w:val="bottom"/>
          </w:tcPr>
          <w:p w:rsidR="00D8704D" w:rsidRPr="00D8704D" w:rsidRDefault="00D8704D" w:rsidP="00D8704D">
            <w:pPr>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w:t>
            </w:r>
          </w:p>
        </w:tc>
        <w:tc>
          <w:tcPr>
            <w:tcW w:w="1669" w:type="dxa"/>
            <w:tcBorders>
              <w:top w:val="nil"/>
              <w:left w:val="nil"/>
              <w:bottom w:val="single" w:sz="4" w:space="0" w:color="auto"/>
              <w:right w:val="nil"/>
            </w:tcBorders>
            <w:vAlign w:val="bottom"/>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426" w:type="dxa"/>
            <w:vAlign w:val="bottom"/>
          </w:tcPr>
          <w:p w:rsidR="00D8704D" w:rsidRPr="00D8704D" w:rsidRDefault="00D8704D" w:rsidP="00D8704D">
            <w:pPr>
              <w:spacing w:after="0" w:line="240" w:lineRule="auto"/>
              <w:jc w:val="right"/>
              <w:rPr>
                <w:rFonts w:ascii="Times New Roman" w:hAnsi="Times New Roman" w:cs="Times New Roman"/>
                <w:kern w:val="0"/>
                <w:sz w:val="12"/>
                <w:szCs w:val="12"/>
              </w:rPr>
            </w:pPr>
            <w:r w:rsidRPr="00D8704D">
              <w:rPr>
                <w:rFonts w:ascii="Times New Roman" w:hAnsi="Times New Roman" w:cs="Times New Roman"/>
                <w:kern w:val="0"/>
                <w:sz w:val="12"/>
                <w:szCs w:val="12"/>
              </w:rPr>
              <w:t>20</w:t>
            </w:r>
          </w:p>
        </w:tc>
        <w:tc>
          <w:tcPr>
            <w:tcW w:w="317" w:type="dxa"/>
            <w:tcBorders>
              <w:top w:val="nil"/>
              <w:left w:val="nil"/>
              <w:bottom w:val="single" w:sz="4" w:space="0" w:color="auto"/>
              <w:right w:val="nil"/>
            </w:tcBorders>
            <w:vAlign w:val="bottom"/>
          </w:tcPr>
          <w:p w:rsidR="00D8704D" w:rsidRPr="00D8704D" w:rsidRDefault="00D8704D" w:rsidP="00D8704D">
            <w:pPr>
              <w:spacing w:after="0" w:line="240" w:lineRule="auto"/>
              <w:rPr>
                <w:rFonts w:ascii="Times New Roman" w:hAnsi="Times New Roman" w:cs="Times New Roman"/>
                <w:kern w:val="0"/>
                <w:sz w:val="12"/>
                <w:szCs w:val="12"/>
              </w:rPr>
            </w:pPr>
          </w:p>
        </w:tc>
        <w:tc>
          <w:tcPr>
            <w:tcW w:w="675" w:type="dxa"/>
            <w:vAlign w:val="bottom"/>
          </w:tcPr>
          <w:p w:rsidR="00D8704D" w:rsidRPr="00D8704D" w:rsidRDefault="00D8704D" w:rsidP="00D8704D">
            <w:pPr>
              <w:tabs>
                <w:tab w:val="left" w:pos="3270"/>
              </w:tabs>
              <w:spacing w:after="0" w:line="240" w:lineRule="auto"/>
              <w:rPr>
                <w:rFonts w:ascii="Times New Roman" w:hAnsi="Times New Roman" w:cs="Times New Roman"/>
                <w:kern w:val="0"/>
                <w:sz w:val="12"/>
                <w:szCs w:val="12"/>
              </w:rPr>
            </w:pPr>
            <w:r w:rsidRPr="00D8704D">
              <w:rPr>
                <w:rFonts w:ascii="Times New Roman" w:hAnsi="Times New Roman" w:cs="Times New Roman"/>
                <w:kern w:val="0"/>
                <w:sz w:val="12"/>
                <w:szCs w:val="12"/>
              </w:rPr>
              <w:t xml:space="preserve"> г.</w:t>
            </w:r>
          </w:p>
        </w:tc>
        <w:tc>
          <w:tcPr>
            <w:tcW w:w="1843" w:type="dxa"/>
            <w:tcBorders>
              <w:top w:val="nil"/>
              <w:left w:val="nil"/>
              <w:bottom w:val="single" w:sz="4" w:space="0" w:color="auto"/>
              <w:right w:val="nil"/>
            </w:tcBorders>
            <w:vAlign w:val="bottom"/>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3759" w:type="dxa"/>
            <w:tcBorders>
              <w:top w:val="nil"/>
              <w:left w:val="nil"/>
              <w:bottom w:val="single" w:sz="4" w:space="0" w:color="auto"/>
              <w:right w:val="nil"/>
            </w:tcBorders>
            <w:vAlign w:val="bottom"/>
          </w:tcPr>
          <w:p w:rsidR="00D8704D" w:rsidRPr="00D8704D" w:rsidRDefault="00D8704D" w:rsidP="00D8704D">
            <w:pPr>
              <w:spacing w:after="0" w:line="240" w:lineRule="auto"/>
              <w:jc w:val="center"/>
              <w:rPr>
                <w:rFonts w:ascii="Times New Roman" w:hAnsi="Times New Roman" w:cs="Times New Roman"/>
                <w:kern w:val="0"/>
                <w:sz w:val="12"/>
                <w:szCs w:val="12"/>
              </w:rPr>
            </w:pPr>
          </w:p>
        </w:tc>
      </w:tr>
      <w:tr w:rsidR="00D8704D" w:rsidRPr="00D8704D" w:rsidTr="00367F56">
        <w:tc>
          <w:tcPr>
            <w:tcW w:w="170" w:type="dxa"/>
          </w:tcPr>
          <w:p w:rsidR="00D8704D" w:rsidRPr="00D8704D" w:rsidRDefault="00D8704D" w:rsidP="00D8704D">
            <w:pPr>
              <w:spacing w:after="0" w:line="240" w:lineRule="auto"/>
              <w:rPr>
                <w:rFonts w:ascii="Times New Roman" w:hAnsi="Times New Roman" w:cs="Times New Roman"/>
                <w:kern w:val="0"/>
                <w:sz w:val="12"/>
                <w:szCs w:val="12"/>
              </w:rPr>
            </w:pPr>
          </w:p>
        </w:tc>
        <w:tc>
          <w:tcPr>
            <w:tcW w:w="425" w:type="dxa"/>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284" w:type="dxa"/>
          </w:tcPr>
          <w:p w:rsidR="00D8704D" w:rsidRPr="00D8704D" w:rsidRDefault="00D8704D" w:rsidP="00D8704D">
            <w:pPr>
              <w:spacing w:after="0" w:line="240" w:lineRule="auto"/>
              <w:rPr>
                <w:rFonts w:ascii="Times New Roman" w:hAnsi="Times New Roman" w:cs="Times New Roman"/>
                <w:kern w:val="0"/>
                <w:sz w:val="12"/>
                <w:szCs w:val="12"/>
              </w:rPr>
            </w:pPr>
          </w:p>
        </w:tc>
        <w:tc>
          <w:tcPr>
            <w:tcW w:w="1669" w:type="dxa"/>
          </w:tcPr>
          <w:p w:rsidR="00D8704D" w:rsidRPr="00D8704D" w:rsidRDefault="00D8704D" w:rsidP="00D8704D">
            <w:pPr>
              <w:spacing w:after="0" w:line="240" w:lineRule="auto"/>
              <w:jc w:val="center"/>
              <w:rPr>
                <w:rFonts w:ascii="Times New Roman" w:hAnsi="Times New Roman" w:cs="Times New Roman"/>
                <w:kern w:val="0"/>
                <w:sz w:val="12"/>
                <w:szCs w:val="12"/>
              </w:rPr>
            </w:pPr>
          </w:p>
        </w:tc>
        <w:tc>
          <w:tcPr>
            <w:tcW w:w="426" w:type="dxa"/>
          </w:tcPr>
          <w:p w:rsidR="00D8704D" w:rsidRPr="00D8704D" w:rsidRDefault="00D8704D" w:rsidP="00D8704D">
            <w:pPr>
              <w:spacing w:after="0" w:line="240" w:lineRule="auto"/>
              <w:jc w:val="right"/>
              <w:rPr>
                <w:rFonts w:ascii="Times New Roman" w:hAnsi="Times New Roman" w:cs="Times New Roman"/>
                <w:kern w:val="0"/>
                <w:sz w:val="12"/>
                <w:szCs w:val="12"/>
              </w:rPr>
            </w:pPr>
          </w:p>
        </w:tc>
        <w:tc>
          <w:tcPr>
            <w:tcW w:w="317" w:type="dxa"/>
          </w:tcPr>
          <w:p w:rsidR="00D8704D" w:rsidRPr="00D8704D" w:rsidRDefault="00D8704D" w:rsidP="00D8704D">
            <w:pPr>
              <w:spacing w:after="0" w:line="240" w:lineRule="auto"/>
              <w:rPr>
                <w:rFonts w:ascii="Times New Roman" w:hAnsi="Times New Roman" w:cs="Times New Roman"/>
                <w:kern w:val="0"/>
                <w:sz w:val="12"/>
                <w:szCs w:val="12"/>
              </w:rPr>
            </w:pPr>
          </w:p>
        </w:tc>
        <w:tc>
          <w:tcPr>
            <w:tcW w:w="675" w:type="dxa"/>
          </w:tcPr>
          <w:p w:rsidR="00D8704D" w:rsidRPr="00D8704D" w:rsidRDefault="00D8704D" w:rsidP="00D8704D">
            <w:pPr>
              <w:tabs>
                <w:tab w:val="left" w:pos="3270"/>
              </w:tabs>
              <w:spacing w:after="0" w:line="240" w:lineRule="auto"/>
              <w:rPr>
                <w:rFonts w:ascii="Times New Roman" w:hAnsi="Times New Roman" w:cs="Times New Roman"/>
                <w:kern w:val="0"/>
                <w:sz w:val="12"/>
                <w:szCs w:val="12"/>
              </w:rPr>
            </w:pPr>
          </w:p>
        </w:tc>
        <w:tc>
          <w:tcPr>
            <w:tcW w:w="5602" w:type="dxa"/>
            <w:gridSpan w:val="2"/>
          </w:tcPr>
          <w:p w:rsidR="00D8704D" w:rsidRPr="00D8704D" w:rsidRDefault="00D8704D" w:rsidP="00D8704D">
            <w:pPr>
              <w:spacing w:after="0" w:line="240" w:lineRule="auto"/>
              <w:jc w:val="center"/>
              <w:rPr>
                <w:rFonts w:ascii="Times New Roman" w:hAnsi="Times New Roman" w:cs="Times New Roman"/>
                <w:i/>
                <w:kern w:val="0"/>
                <w:sz w:val="12"/>
                <w:szCs w:val="12"/>
              </w:rPr>
            </w:pPr>
            <w:r w:rsidRPr="00D8704D">
              <w:rPr>
                <w:rFonts w:ascii="Times New Roman" w:hAnsi="Times New Roman" w:cs="Times New Roman"/>
                <w:i/>
                <w:kern w:val="0"/>
                <w:sz w:val="12"/>
                <w:szCs w:val="12"/>
              </w:rPr>
              <w:t>(подпись, фамилия работника органов местного самоуправления, ответственного  за прием документов)</w:t>
            </w:r>
          </w:p>
        </w:tc>
      </w:tr>
    </w:tbl>
    <w:p w:rsidR="00D8704D" w:rsidRDefault="00D8704D"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D8704D" w:rsidRPr="00D8704D" w:rsidTr="00367F56">
        <w:tc>
          <w:tcPr>
            <w:tcW w:w="4785" w:type="dxa"/>
            <w:shd w:val="clear" w:color="auto" w:fill="auto"/>
          </w:tcPr>
          <w:p w:rsidR="00D8704D" w:rsidRPr="00D8704D" w:rsidRDefault="00D8704D" w:rsidP="00D8704D">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p w:rsidR="00D8704D" w:rsidRPr="00D8704D" w:rsidRDefault="00D8704D" w:rsidP="00D8704D">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p w:rsidR="00D8704D" w:rsidRPr="00D8704D" w:rsidRDefault="00D8704D" w:rsidP="00D8704D">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p w:rsidR="00D8704D" w:rsidRPr="00D8704D" w:rsidRDefault="00D8704D" w:rsidP="00D8704D">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p>
        </w:tc>
        <w:tc>
          <w:tcPr>
            <w:tcW w:w="4786" w:type="dxa"/>
            <w:shd w:val="clear" w:color="auto" w:fill="auto"/>
          </w:tcPr>
          <w:p w:rsidR="00D8704D" w:rsidRPr="00D8704D" w:rsidRDefault="00D8704D" w:rsidP="00D8704D">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Приложение № 2  к Порядку                                                                                           формирования и подготовке  резерва                                                                                                                       управленческих кадров администрации                                                                                         Каратузского района</w:t>
            </w:r>
          </w:p>
        </w:tc>
      </w:tr>
    </w:tbl>
    <w:p w:rsidR="00D8704D" w:rsidRPr="00D8704D" w:rsidRDefault="00D8704D" w:rsidP="00D8704D">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w:t>
      </w:r>
    </w:p>
    <w:p w:rsidR="00D8704D" w:rsidRPr="00D8704D" w:rsidRDefault="00D8704D" w:rsidP="00D8704D">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b/>
          <w:color w:val="auto"/>
          <w:kern w:val="0"/>
          <w:sz w:val="12"/>
          <w:szCs w:val="12"/>
        </w:rPr>
      </w:pPr>
      <w:r w:rsidRPr="00D8704D">
        <w:rPr>
          <w:rFonts w:ascii="Times New Roman" w:eastAsia="Calibri" w:hAnsi="Times New Roman" w:cs="Times New Roman"/>
          <w:b/>
          <w:color w:val="auto"/>
          <w:kern w:val="0"/>
          <w:sz w:val="12"/>
          <w:szCs w:val="12"/>
        </w:rPr>
        <w:t xml:space="preserve">                                          В комиссию по формированию</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b/>
          <w:color w:val="auto"/>
          <w:kern w:val="0"/>
          <w:sz w:val="12"/>
          <w:szCs w:val="12"/>
        </w:rPr>
      </w:pPr>
      <w:r w:rsidRPr="00D8704D">
        <w:rPr>
          <w:rFonts w:ascii="Times New Roman" w:eastAsia="Calibri" w:hAnsi="Times New Roman" w:cs="Times New Roman"/>
          <w:b/>
          <w:color w:val="auto"/>
          <w:kern w:val="0"/>
          <w:sz w:val="12"/>
          <w:szCs w:val="12"/>
        </w:rPr>
        <w:t xml:space="preserve">                                                  и подготовке резерва</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b/>
          <w:color w:val="auto"/>
          <w:kern w:val="0"/>
          <w:sz w:val="12"/>
          <w:szCs w:val="12"/>
        </w:rPr>
      </w:pPr>
      <w:r w:rsidRPr="00D8704D">
        <w:rPr>
          <w:rFonts w:ascii="Times New Roman" w:eastAsia="Calibri" w:hAnsi="Times New Roman" w:cs="Times New Roman"/>
          <w:b/>
          <w:color w:val="auto"/>
          <w:kern w:val="0"/>
          <w:sz w:val="12"/>
          <w:szCs w:val="12"/>
        </w:rPr>
        <w:t xml:space="preserve">                                               управленческих кадров</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b/>
          <w:color w:val="auto"/>
          <w:kern w:val="0"/>
          <w:sz w:val="12"/>
          <w:szCs w:val="12"/>
        </w:rPr>
      </w:pP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Представление о включении</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в резерв управленческих</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кадров администрации района</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_____________________  представляет _________________________________</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 xml:space="preserve">        &lt;Наименование организации&gt;                                                                                &lt;фамилия, имя, отчество, должность&gt;</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для включения в резерв управленческих кадров администрации Каратузского района на должность _______________________________________________.</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Приложение: документы, характеризующие кандидата, на _____ листе в 1 экз.</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___________________                        __________                      ______________</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 xml:space="preserve">             Наименование должности                                                       личная подпись                                                          И.О.Фамилия</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p>
    <w:p w:rsidR="00D8704D" w:rsidRPr="00D8704D" w:rsidRDefault="00D8704D" w:rsidP="00D8704D">
      <w:pPr>
        <w:autoSpaceDE w:val="0"/>
        <w:autoSpaceDN w:val="0"/>
        <w:adjustRightInd w:val="0"/>
        <w:spacing w:after="0" w:line="240" w:lineRule="auto"/>
        <w:jc w:val="center"/>
        <w:rPr>
          <w:rFonts w:ascii="Courier New" w:eastAsia="Calibri" w:hAnsi="Courier New" w:cs="Courier New"/>
          <w:color w:val="auto"/>
          <w:kern w:val="0"/>
          <w:sz w:val="12"/>
          <w:szCs w:val="12"/>
        </w:rPr>
      </w:pPr>
    </w:p>
    <w:p w:rsidR="00D8704D" w:rsidRPr="00D8704D" w:rsidRDefault="00D8704D" w:rsidP="00D8704D">
      <w:pPr>
        <w:autoSpaceDE w:val="0"/>
        <w:autoSpaceDN w:val="0"/>
        <w:adjustRightInd w:val="0"/>
        <w:spacing w:after="0" w:line="240" w:lineRule="auto"/>
        <w:jc w:val="center"/>
        <w:rPr>
          <w:rFonts w:ascii="Times New Roman" w:eastAsia="Calibri" w:hAnsi="Times New Roman" w:cs="Times New Roman"/>
          <w:b/>
          <w:color w:val="auto"/>
          <w:kern w:val="0"/>
          <w:sz w:val="12"/>
          <w:szCs w:val="12"/>
        </w:rPr>
      </w:pPr>
      <w:r w:rsidRPr="00D8704D">
        <w:rPr>
          <w:rFonts w:ascii="Courier New" w:eastAsia="Calibri" w:hAnsi="Courier New" w:cs="Courier New"/>
          <w:color w:val="auto"/>
          <w:kern w:val="0"/>
          <w:sz w:val="12"/>
          <w:szCs w:val="12"/>
        </w:rPr>
        <w:tab/>
      </w:r>
      <w:r w:rsidRPr="00D8704D">
        <w:rPr>
          <w:rFonts w:ascii="Times New Roman" w:eastAsia="Calibri" w:hAnsi="Times New Roman" w:cs="Times New Roman"/>
          <w:b/>
          <w:color w:val="auto"/>
          <w:kern w:val="0"/>
          <w:sz w:val="12"/>
          <w:szCs w:val="12"/>
        </w:rPr>
        <w:t>В комиссию по формированию</w:t>
      </w:r>
    </w:p>
    <w:p w:rsidR="00D8704D" w:rsidRPr="00D8704D" w:rsidRDefault="00D8704D" w:rsidP="00D8704D">
      <w:pPr>
        <w:autoSpaceDE w:val="0"/>
        <w:autoSpaceDN w:val="0"/>
        <w:adjustRightInd w:val="0"/>
        <w:spacing w:after="0" w:line="240" w:lineRule="auto"/>
        <w:jc w:val="center"/>
        <w:rPr>
          <w:rFonts w:ascii="Times New Roman" w:eastAsia="Calibri" w:hAnsi="Times New Roman" w:cs="Times New Roman"/>
          <w:b/>
          <w:color w:val="auto"/>
          <w:kern w:val="0"/>
          <w:sz w:val="12"/>
          <w:szCs w:val="12"/>
        </w:rPr>
      </w:pPr>
      <w:r w:rsidRPr="00D8704D">
        <w:rPr>
          <w:rFonts w:ascii="Times New Roman" w:eastAsia="Calibri" w:hAnsi="Times New Roman" w:cs="Times New Roman"/>
          <w:b/>
          <w:color w:val="auto"/>
          <w:kern w:val="0"/>
          <w:sz w:val="12"/>
          <w:szCs w:val="12"/>
        </w:rPr>
        <w:t>и подготовке резерва</w:t>
      </w:r>
    </w:p>
    <w:p w:rsidR="00D8704D" w:rsidRPr="00D8704D" w:rsidRDefault="00D8704D" w:rsidP="00D8704D">
      <w:pPr>
        <w:autoSpaceDE w:val="0"/>
        <w:autoSpaceDN w:val="0"/>
        <w:adjustRightInd w:val="0"/>
        <w:spacing w:after="0" w:line="240" w:lineRule="auto"/>
        <w:jc w:val="center"/>
        <w:rPr>
          <w:rFonts w:ascii="Times New Roman" w:eastAsia="Calibri" w:hAnsi="Times New Roman" w:cs="Times New Roman"/>
          <w:b/>
          <w:color w:val="auto"/>
          <w:kern w:val="0"/>
          <w:sz w:val="12"/>
          <w:szCs w:val="12"/>
        </w:rPr>
      </w:pPr>
      <w:r w:rsidRPr="00D8704D">
        <w:rPr>
          <w:rFonts w:ascii="Times New Roman" w:eastAsia="Calibri" w:hAnsi="Times New Roman" w:cs="Times New Roman"/>
          <w:b/>
          <w:color w:val="auto"/>
          <w:kern w:val="0"/>
          <w:sz w:val="12"/>
          <w:szCs w:val="12"/>
        </w:rPr>
        <w:t>управленческих кадров</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b/>
          <w:color w:val="auto"/>
          <w:kern w:val="0"/>
          <w:sz w:val="12"/>
          <w:szCs w:val="12"/>
        </w:rPr>
      </w:pP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Представление о включении</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lastRenderedPageBreak/>
        <w:t>в резерв управленческих</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кадров администрации района</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p>
    <w:p w:rsidR="00D8704D" w:rsidRPr="00D8704D" w:rsidRDefault="00D8704D" w:rsidP="00D8704D">
      <w:pPr>
        <w:autoSpaceDE w:val="0"/>
        <w:autoSpaceDN w:val="0"/>
        <w:adjustRightInd w:val="0"/>
        <w:spacing w:after="0" w:line="240" w:lineRule="auto"/>
        <w:ind w:firstLine="709"/>
        <w:rPr>
          <w:rFonts w:ascii="Times New Roman" w:eastAsia="Calibri" w:hAnsi="Times New Roman" w:cs="Times New Roman"/>
          <w:color w:val="auto"/>
          <w:kern w:val="0"/>
          <w:sz w:val="12"/>
          <w:szCs w:val="12"/>
        </w:rPr>
      </w:pPr>
    </w:p>
    <w:p w:rsidR="00D8704D" w:rsidRPr="00D8704D" w:rsidRDefault="00D8704D" w:rsidP="00D8704D">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 xml:space="preserve">Прошу включить в резерв управленческих кадров администрации Каратузского района на должность ___________________________________. </w:t>
      </w:r>
    </w:p>
    <w:p w:rsidR="00D8704D" w:rsidRPr="00D8704D" w:rsidRDefault="00D8704D" w:rsidP="00D8704D">
      <w:pPr>
        <w:autoSpaceDE w:val="0"/>
        <w:autoSpaceDN w:val="0"/>
        <w:adjustRightInd w:val="0"/>
        <w:spacing w:after="0" w:line="240" w:lineRule="auto"/>
        <w:ind w:firstLine="709"/>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Приложение: документы, характеризующие кандидата, на _____ листе в 1 экз.</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___________________                        __________                      ______________</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 xml:space="preserve">             Наименование                                                                           личная подпись                                                          И.О.Фамилия</w:t>
      </w:r>
    </w:p>
    <w:p w:rsidR="00D8704D" w:rsidRPr="00D8704D" w:rsidRDefault="00D8704D" w:rsidP="00D8704D">
      <w:pPr>
        <w:autoSpaceDE w:val="0"/>
        <w:autoSpaceDN w:val="0"/>
        <w:adjustRightInd w:val="0"/>
        <w:spacing w:after="0" w:line="240" w:lineRule="auto"/>
        <w:rPr>
          <w:rFonts w:ascii="Times New Roman" w:eastAsia="Calibri" w:hAnsi="Times New Roman" w:cs="Times New Roman"/>
          <w:color w:val="auto"/>
          <w:kern w:val="0"/>
          <w:sz w:val="12"/>
          <w:szCs w:val="12"/>
        </w:rPr>
      </w:pPr>
      <w:r w:rsidRPr="00D8704D">
        <w:rPr>
          <w:rFonts w:ascii="Times New Roman" w:eastAsia="Calibri" w:hAnsi="Times New Roman" w:cs="Times New Roman"/>
          <w:color w:val="auto"/>
          <w:kern w:val="0"/>
          <w:sz w:val="12"/>
          <w:szCs w:val="12"/>
        </w:rPr>
        <w:t xml:space="preserve">                должности</w:t>
      </w:r>
    </w:p>
    <w:p w:rsidR="00D8704D" w:rsidRDefault="00D8704D" w:rsidP="00773AA5">
      <w:pPr>
        <w:spacing w:after="0" w:line="240" w:lineRule="auto"/>
        <w:rPr>
          <w:rFonts w:ascii="Times New Roman" w:hAnsi="Times New Roman" w:cs="Times New Roman"/>
          <w:color w:val="auto"/>
          <w:kern w:val="0"/>
          <w:sz w:val="12"/>
          <w:szCs w:val="12"/>
        </w:rPr>
      </w:pPr>
    </w:p>
    <w:tbl>
      <w:tblPr>
        <w:tblW w:w="11306" w:type="dxa"/>
        <w:tblLook w:val="04A0" w:firstRow="1" w:lastRow="0" w:firstColumn="1" w:lastColumn="0" w:noHBand="0" w:noVBand="1"/>
      </w:tblPr>
      <w:tblGrid>
        <w:gridCol w:w="6062"/>
        <w:gridCol w:w="5244"/>
      </w:tblGrid>
      <w:tr w:rsidR="00D8704D" w:rsidRPr="00D8704D" w:rsidTr="00D8704D">
        <w:tc>
          <w:tcPr>
            <w:tcW w:w="6062" w:type="dxa"/>
            <w:shd w:val="clear" w:color="auto" w:fill="auto"/>
          </w:tcPr>
          <w:p w:rsidR="00D8704D" w:rsidRPr="00D8704D" w:rsidRDefault="00D8704D" w:rsidP="00D8704D">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w:t>
            </w:r>
          </w:p>
        </w:tc>
        <w:tc>
          <w:tcPr>
            <w:tcW w:w="5244" w:type="dxa"/>
            <w:shd w:val="clear" w:color="auto" w:fill="auto"/>
          </w:tcPr>
          <w:p w:rsidR="00D8704D" w:rsidRDefault="00D8704D" w:rsidP="00D8704D">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Приложение № 3  к Порядку                                                                                          </w:t>
            </w:r>
          </w:p>
          <w:p w:rsidR="00D8704D" w:rsidRPr="00D8704D" w:rsidRDefault="00D8704D" w:rsidP="00D8704D">
            <w:pPr>
              <w:widowControl w:val="0"/>
              <w:autoSpaceDE w:val="0"/>
              <w:autoSpaceDN w:val="0"/>
              <w:adjustRightInd w:val="0"/>
              <w:spacing w:after="0" w:line="240" w:lineRule="auto"/>
              <w:outlineLvl w:val="1"/>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 xml:space="preserve"> формирования и подготовке  резерва                                                                                                                       управленческих кадров администрации                                                                                         Каратузского района</w:t>
            </w:r>
          </w:p>
        </w:tc>
      </w:tr>
    </w:tbl>
    <w:p w:rsidR="00D8704D" w:rsidRPr="00D8704D" w:rsidRDefault="00D8704D" w:rsidP="00D8704D">
      <w:pPr>
        <w:widowControl w:val="0"/>
        <w:autoSpaceDE w:val="0"/>
        <w:autoSpaceDN w:val="0"/>
        <w:adjustRightInd w:val="0"/>
        <w:spacing w:after="0" w:line="240" w:lineRule="auto"/>
        <w:jc w:val="right"/>
        <w:rPr>
          <w:rFonts w:ascii="Times New Roman" w:hAnsi="Times New Roman" w:cs="Times New Roman"/>
          <w:color w:val="auto"/>
          <w:kern w:val="0"/>
          <w:sz w:val="12"/>
          <w:szCs w:val="12"/>
          <w:lang w:eastAsia="en-US"/>
        </w:rPr>
      </w:pPr>
    </w:p>
    <w:p w:rsidR="00D8704D" w:rsidRPr="00D8704D" w:rsidRDefault="00D8704D" w:rsidP="00D8704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СПИСОК РЕЗЕРВА</w:t>
      </w:r>
    </w:p>
    <w:p w:rsidR="00D8704D" w:rsidRPr="00D8704D" w:rsidRDefault="00D8704D" w:rsidP="00D8704D">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управленческих кадров</w:t>
      </w:r>
    </w:p>
    <w:tbl>
      <w:tblPr>
        <w:tblW w:w="11056" w:type="dxa"/>
        <w:tblInd w:w="-72" w:type="dxa"/>
        <w:tblLayout w:type="fixed"/>
        <w:tblCellMar>
          <w:left w:w="70" w:type="dxa"/>
          <w:right w:w="70" w:type="dxa"/>
        </w:tblCellMar>
        <w:tblLook w:val="0000" w:firstRow="0" w:lastRow="0" w:firstColumn="0" w:lastColumn="0" w:noHBand="0" w:noVBand="0"/>
      </w:tblPr>
      <w:tblGrid>
        <w:gridCol w:w="425"/>
        <w:gridCol w:w="851"/>
        <w:gridCol w:w="993"/>
        <w:gridCol w:w="850"/>
        <w:gridCol w:w="851"/>
        <w:gridCol w:w="992"/>
        <w:gridCol w:w="1134"/>
        <w:gridCol w:w="992"/>
        <w:gridCol w:w="851"/>
        <w:gridCol w:w="850"/>
        <w:gridCol w:w="992"/>
        <w:gridCol w:w="1275"/>
      </w:tblGrid>
      <w:tr w:rsidR="00D8704D" w:rsidRPr="00D8704D" w:rsidTr="00D8704D">
        <w:trPr>
          <w:cantSplit/>
          <w:trHeight w:val="960"/>
        </w:trPr>
        <w:tc>
          <w:tcPr>
            <w:tcW w:w="425"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ind w:left="-2" w:firstLine="2"/>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w:t>
            </w:r>
          </w:p>
          <w:p w:rsidR="00D8704D" w:rsidRPr="00D8704D" w:rsidRDefault="00D8704D" w:rsidP="00D8704D">
            <w:pPr>
              <w:autoSpaceDE w:val="0"/>
              <w:autoSpaceDN w:val="0"/>
              <w:adjustRightInd w:val="0"/>
              <w:spacing w:after="0" w:line="240" w:lineRule="auto"/>
              <w:ind w:left="-2" w:firstLine="2"/>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п/п</w:t>
            </w:r>
          </w:p>
        </w:tc>
        <w:tc>
          <w:tcPr>
            <w:tcW w:w="851"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Ф.И.О</w:t>
            </w:r>
          </w:p>
        </w:tc>
        <w:tc>
          <w:tcPr>
            <w:tcW w:w="993"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Дата  </w:t>
            </w:r>
            <w:r w:rsidRPr="00D8704D">
              <w:rPr>
                <w:rFonts w:ascii="Times New Roman" w:hAnsi="Times New Roman" w:cs="Times New Roman"/>
                <w:color w:val="auto"/>
                <w:kern w:val="0"/>
                <w:sz w:val="12"/>
                <w:szCs w:val="12"/>
              </w:rPr>
              <w:br/>
              <w:t>рождения</w:t>
            </w:r>
          </w:p>
        </w:tc>
        <w:tc>
          <w:tcPr>
            <w:tcW w:w="850"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Контактный</w:t>
            </w:r>
            <w:r w:rsidRPr="00D8704D">
              <w:rPr>
                <w:rFonts w:ascii="Times New Roman" w:hAnsi="Times New Roman" w:cs="Times New Roman"/>
                <w:color w:val="auto"/>
                <w:kern w:val="0"/>
                <w:sz w:val="12"/>
                <w:szCs w:val="12"/>
              </w:rPr>
              <w:br/>
              <w:t xml:space="preserve">телефон  </w:t>
            </w:r>
          </w:p>
        </w:tc>
        <w:tc>
          <w:tcPr>
            <w:tcW w:w="851"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Уровень  </w:t>
            </w:r>
            <w:r w:rsidRPr="00D8704D">
              <w:rPr>
                <w:rFonts w:ascii="Times New Roman" w:hAnsi="Times New Roman" w:cs="Times New Roman"/>
                <w:color w:val="auto"/>
                <w:kern w:val="0"/>
                <w:sz w:val="12"/>
                <w:szCs w:val="12"/>
              </w:rPr>
              <w:br/>
              <w:t>образования</w:t>
            </w:r>
          </w:p>
        </w:tc>
        <w:tc>
          <w:tcPr>
            <w:tcW w:w="992"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Учебное    </w:t>
            </w:r>
            <w:r w:rsidRPr="00D8704D">
              <w:rPr>
                <w:rFonts w:ascii="Times New Roman" w:hAnsi="Times New Roman" w:cs="Times New Roman"/>
                <w:color w:val="auto"/>
                <w:kern w:val="0"/>
                <w:sz w:val="12"/>
                <w:szCs w:val="12"/>
              </w:rPr>
              <w:br/>
              <w:t xml:space="preserve">заведение,  </w:t>
            </w:r>
            <w:r w:rsidRPr="00D8704D">
              <w:rPr>
                <w:rFonts w:ascii="Times New Roman" w:hAnsi="Times New Roman" w:cs="Times New Roman"/>
                <w:color w:val="auto"/>
                <w:kern w:val="0"/>
                <w:sz w:val="12"/>
                <w:szCs w:val="12"/>
              </w:rPr>
              <w:br/>
              <w:t>год окончания,</w:t>
            </w:r>
            <w:r w:rsidRPr="00D8704D">
              <w:rPr>
                <w:rFonts w:ascii="Times New Roman" w:hAnsi="Times New Roman" w:cs="Times New Roman"/>
                <w:color w:val="auto"/>
                <w:kern w:val="0"/>
                <w:sz w:val="12"/>
                <w:szCs w:val="12"/>
              </w:rPr>
              <w:br/>
              <w:t>специальность</w:t>
            </w:r>
            <w:r w:rsidRPr="00D8704D">
              <w:rPr>
                <w:rFonts w:ascii="Times New Roman" w:hAnsi="Times New Roman" w:cs="Times New Roman"/>
                <w:color w:val="auto"/>
                <w:kern w:val="0"/>
                <w:sz w:val="12"/>
                <w:szCs w:val="12"/>
              </w:rPr>
              <w:br/>
              <w:t xml:space="preserve">квалификация </w:t>
            </w:r>
          </w:p>
        </w:tc>
        <w:tc>
          <w:tcPr>
            <w:tcW w:w="1134"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Дополнительное</w:t>
            </w:r>
            <w:r w:rsidRPr="00D8704D">
              <w:rPr>
                <w:rFonts w:ascii="Times New Roman" w:hAnsi="Times New Roman" w:cs="Times New Roman"/>
                <w:color w:val="auto"/>
                <w:kern w:val="0"/>
                <w:sz w:val="12"/>
                <w:szCs w:val="12"/>
              </w:rPr>
              <w:br/>
              <w:t xml:space="preserve">образование, </w:t>
            </w:r>
            <w:r w:rsidRPr="00D8704D">
              <w:rPr>
                <w:rFonts w:ascii="Times New Roman" w:hAnsi="Times New Roman" w:cs="Times New Roman"/>
                <w:color w:val="auto"/>
                <w:kern w:val="0"/>
                <w:sz w:val="12"/>
                <w:szCs w:val="12"/>
              </w:rPr>
              <w:br/>
              <w:t xml:space="preserve">повышение   </w:t>
            </w:r>
            <w:r w:rsidRPr="00D8704D">
              <w:rPr>
                <w:rFonts w:ascii="Times New Roman" w:hAnsi="Times New Roman" w:cs="Times New Roman"/>
                <w:color w:val="auto"/>
                <w:kern w:val="0"/>
                <w:sz w:val="12"/>
                <w:szCs w:val="12"/>
              </w:rPr>
              <w:br/>
              <w:t xml:space="preserve">квалификации </w:t>
            </w:r>
          </w:p>
        </w:tc>
        <w:tc>
          <w:tcPr>
            <w:tcW w:w="992"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Замещаемая </w:t>
            </w:r>
            <w:r w:rsidRPr="00D8704D">
              <w:rPr>
                <w:rFonts w:ascii="Times New Roman" w:hAnsi="Times New Roman" w:cs="Times New Roman"/>
                <w:color w:val="auto"/>
                <w:kern w:val="0"/>
                <w:sz w:val="12"/>
                <w:szCs w:val="12"/>
              </w:rPr>
              <w:br/>
              <w:t xml:space="preserve">должность, </w:t>
            </w:r>
            <w:r w:rsidRPr="00D8704D">
              <w:rPr>
                <w:rFonts w:ascii="Times New Roman" w:hAnsi="Times New Roman" w:cs="Times New Roman"/>
                <w:color w:val="auto"/>
                <w:kern w:val="0"/>
                <w:sz w:val="12"/>
                <w:szCs w:val="12"/>
              </w:rPr>
              <w:br/>
              <w:t>организация</w:t>
            </w:r>
          </w:p>
        </w:tc>
        <w:tc>
          <w:tcPr>
            <w:tcW w:w="851"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Назначение </w:t>
            </w:r>
            <w:r w:rsidRPr="00D8704D">
              <w:rPr>
                <w:rFonts w:ascii="Times New Roman" w:hAnsi="Times New Roman" w:cs="Times New Roman"/>
                <w:color w:val="auto"/>
                <w:kern w:val="0"/>
                <w:sz w:val="12"/>
                <w:szCs w:val="12"/>
              </w:rPr>
              <w:br/>
              <w:t>(мес., год)</w:t>
            </w:r>
          </w:p>
        </w:tc>
        <w:tc>
          <w:tcPr>
            <w:tcW w:w="850"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Дата   </w:t>
            </w:r>
            <w:r w:rsidRPr="00D8704D">
              <w:rPr>
                <w:rFonts w:ascii="Times New Roman" w:hAnsi="Times New Roman" w:cs="Times New Roman"/>
                <w:color w:val="auto"/>
                <w:kern w:val="0"/>
                <w:sz w:val="12"/>
                <w:szCs w:val="12"/>
              </w:rPr>
              <w:br/>
              <w:t>включения</w:t>
            </w:r>
            <w:r w:rsidRPr="00D8704D">
              <w:rPr>
                <w:rFonts w:ascii="Times New Roman" w:hAnsi="Times New Roman" w:cs="Times New Roman"/>
                <w:color w:val="auto"/>
                <w:kern w:val="0"/>
                <w:sz w:val="12"/>
                <w:szCs w:val="12"/>
              </w:rPr>
              <w:br/>
              <w:t xml:space="preserve">в резерв </w:t>
            </w:r>
          </w:p>
        </w:tc>
        <w:tc>
          <w:tcPr>
            <w:tcW w:w="992"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Должность  </w:t>
            </w:r>
            <w:r w:rsidRPr="00D8704D">
              <w:rPr>
                <w:rFonts w:ascii="Times New Roman" w:hAnsi="Times New Roman" w:cs="Times New Roman"/>
                <w:color w:val="auto"/>
                <w:kern w:val="0"/>
                <w:sz w:val="12"/>
                <w:szCs w:val="12"/>
              </w:rPr>
              <w:br/>
              <w:t xml:space="preserve">(группа   </w:t>
            </w:r>
            <w:r w:rsidRPr="00D8704D">
              <w:rPr>
                <w:rFonts w:ascii="Times New Roman" w:hAnsi="Times New Roman" w:cs="Times New Roman"/>
                <w:color w:val="auto"/>
                <w:kern w:val="0"/>
                <w:sz w:val="12"/>
                <w:szCs w:val="12"/>
              </w:rPr>
              <w:br/>
              <w:t xml:space="preserve">(уровень)  </w:t>
            </w:r>
            <w:r w:rsidRPr="00D8704D">
              <w:rPr>
                <w:rFonts w:ascii="Times New Roman" w:hAnsi="Times New Roman" w:cs="Times New Roman"/>
                <w:color w:val="auto"/>
                <w:kern w:val="0"/>
                <w:sz w:val="12"/>
                <w:szCs w:val="12"/>
              </w:rPr>
              <w:br/>
              <w:t>должностей),</w:t>
            </w:r>
            <w:r w:rsidRPr="00D8704D">
              <w:rPr>
                <w:rFonts w:ascii="Times New Roman" w:hAnsi="Times New Roman" w:cs="Times New Roman"/>
                <w:color w:val="auto"/>
                <w:kern w:val="0"/>
                <w:sz w:val="12"/>
                <w:szCs w:val="12"/>
              </w:rPr>
              <w:br/>
              <w:t xml:space="preserve">на которую </w:t>
            </w:r>
            <w:r w:rsidRPr="00D8704D">
              <w:rPr>
                <w:rFonts w:ascii="Times New Roman" w:hAnsi="Times New Roman" w:cs="Times New Roman"/>
                <w:color w:val="auto"/>
                <w:kern w:val="0"/>
                <w:sz w:val="12"/>
                <w:szCs w:val="12"/>
              </w:rPr>
              <w:br/>
              <w:t xml:space="preserve">включен в  </w:t>
            </w:r>
            <w:r w:rsidRPr="00D8704D">
              <w:rPr>
                <w:rFonts w:ascii="Times New Roman" w:hAnsi="Times New Roman" w:cs="Times New Roman"/>
                <w:color w:val="auto"/>
                <w:kern w:val="0"/>
                <w:sz w:val="12"/>
                <w:szCs w:val="12"/>
              </w:rPr>
              <w:br/>
              <w:t xml:space="preserve">резерв   </w:t>
            </w:r>
          </w:p>
        </w:tc>
        <w:tc>
          <w:tcPr>
            <w:tcW w:w="1275" w:type="dxa"/>
            <w:tcBorders>
              <w:top w:val="single" w:sz="6" w:space="0" w:color="auto"/>
              <w:left w:val="single" w:sz="6" w:space="0" w:color="auto"/>
              <w:bottom w:val="single" w:sz="6" w:space="0" w:color="auto"/>
              <w:right w:val="single" w:sz="4" w:space="0" w:color="auto"/>
            </w:tcBorders>
          </w:tcPr>
          <w:p w:rsidR="00D8704D" w:rsidRPr="00D8704D" w:rsidRDefault="00D8704D" w:rsidP="00D8704D">
            <w:pPr>
              <w:tabs>
                <w:tab w:val="left" w:pos="1010"/>
              </w:tabs>
              <w:autoSpaceDE w:val="0"/>
              <w:autoSpaceDN w:val="0"/>
              <w:adjustRightInd w:val="0"/>
              <w:spacing w:after="0" w:line="240" w:lineRule="auto"/>
              <w:ind w:right="-78"/>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Кем   </w:t>
            </w:r>
            <w:r w:rsidRPr="00D8704D">
              <w:rPr>
                <w:rFonts w:ascii="Times New Roman" w:hAnsi="Times New Roman" w:cs="Times New Roman"/>
                <w:color w:val="auto"/>
                <w:kern w:val="0"/>
                <w:sz w:val="12"/>
                <w:szCs w:val="12"/>
              </w:rPr>
              <w:br/>
              <w:t>предложен</w:t>
            </w:r>
            <w:r w:rsidRPr="00D8704D">
              <w:rPr>
                <w:rFonts w:ascii="Times New Roman" w:hAnsi="Times New Roman" w:cs="Times New Roman"/>
                <w:color w:val="auto"/>
                <w:kern w:val="0"/>
                <w:sz w:val="12"/>
                <w:szCs w:val="12"/>
              </w:rPr>
              <w:br/>
              <w:t xml:space="preserve">для   </w:t>
            </w:r>
            <w:r w:rsidRPr="00D8704D">
              <w:rPr>
                <w:rFonts w:ascii="Times New Roman" w:hAnsi="Times New Roman" w:cs="Times New Roman"/>
                <w:color w:val="auto"/>
                <w:kern w:val="0"/>
                <w:sz w:val="12"/>
                <w:szCs w:val="12"/>
              </w:rPr>
              <w:br/>
              <w:t>включения</w:t>
            </w:r>
            <w:r w:rsidRPr="00D8704D">
              <w:rPr>
                <w:rFonts w:ascii="Times New Roman" w:hAnsi="Times New Roman" w:cs="Times New Roman"/>
                <w:color w:val="auto"/>
                <w:kern w:val="0"/>
                <w:sz w:val="12"/>
                <w:szCs w:val="12"/>
              </w:rPr>
              <w:br/>
              <w:t xml:space="preserve">в резерв </w:t>
            </w:r>
          </w:p>
        </w:tc>
      </w:tr>
      <w:tr w:rsidR="00D8704D" w:rsidRPr="00D8704D" w:rsidTr="00D8704D">
        <w:trPr>
          <w:cantSplit/>
          <w:trHeight w:val="240"/>
        </w:trPr>
        <w:tc>
          <w:tcPr>
            <w:tcW w:w="425"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ind w:left="-2" w:firstLine="2"/>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1</w:t>
            </w:r>
          </w:p>
        </w:tc>
        <w:tc>
          <w:tcPr>
            <w:tcW w:w="851"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2  </w:t>
            </w:r>
          </w:p>
        </w:tc>
        <w:tc>
          <w:tcPr>
            <w:tcW w:w="993"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3    </w:t>
            </w:r>
          </w:p>
        </w:tc>
        <w:tc>
          <w:tcPr>
            <w:tcW w:w="850"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4     </w:t>
            </w:r>
          </w:p>
        </w:tc>
        <w:tc>
          <w:tcPr>
            <w:tcW w:w="851"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5     </w:t>
            </w:r>
          </w:p>
        </w:tc>
        <w:tc>
          <w:tcPr>
            <w:tcW w:w="992"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6       </w:t>
            </w:r>
          </w:p>
        </w:tc>
        <w:tc>
          <w:tcPr>
            <w:tcW w:w="1134"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7      </w:t>
            </w:r>
          </w:p>
        </w:tc>
        <w:tc>
          <w:tcPr>
            <w:tcW w:w="992"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8     </w:t>
            </w:r>
          </w:p>
        </w:tc>
        <w:tc>
          <w:tcPr>
            <w:tcW w:w="851"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9     </w:t>
            </w:r>
          </w:p>
        </w:tc>
        <w:tc>
          <w:tcPr>
            <w:tcW w:w="850"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10    </w:t>
            </w:r>
          </w:p>
        </w:tc>
        <w:tc>
          <w:tcPr>
            <w:tcW w:w="992"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11     </w:t>
            </w:r>
          </w:p>
        </w:tc>
        <w:tc>
          <w:tcPr>
            <w:tcW w:w="1275" w:type="dxa"/>
            <w:tcBorders>
              <w:top w:val="single" w:sz="6" w:space="0" w:color="auto"/>
              <w:left w:val="single" w:sz="6" w:space="0" w:color="auto"/>
              <w:bottom w:val="single" w:sz="6" w:space="0" w:color="auto"/>
              <w:right w:val="single" w:sz="4" w:space="0" w:color="auto"/>
            </w:tcBorders>
          </w:tcPr>
          <w:p w:rsidR="00D8704D" w:rsidRPr="00D8704D" w:rsidRDefault="00D8704D" w:rsidP="00D8704D">
            <w:pPr>
              <w:autoSpaceDE w:val="0"/>
              <w:autoSpaceDN w:val="0"/>
              <w:adjustRightInd w:val="0"/>
              <w:spacing w:after="0" w:line="240" w:lineRule="auto"/>
              <w:ind w:right="515"/>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       12    </w:t>
            </w:r>
          </w:p>
        </w:tc>
      </w:tr>
      <w:tr w:rsidR="00D8704D" w:rsidRPr="00D8704D" w:rsidTr="00D8704D">
        <w:trPr>
          <w:cantSplit/>
          <w:trHeight w:val="120"/>
        </w:trPr>
        <w:tc>
          <w:tcPr>
            <w:tcW w:w="425"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ind w:left="-2" w:firstLine="2"/>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p>
        </w:tc>
        <w:tc>
          <w:tcPr>
            <w:tcW w:w="993"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p>
        </w:tc>
        <w:tc>
          <w:tcPr>
            <w:tcW w:w="1134"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6" w:space="0" w:color="auto"/>
              <w:left w:val="single" w:sz="6" w:space="0" w:color="auto"/>
              <w:bottom w:val="single" w:sz="6" w:space="0" w:color="auto"/>
              <w:right w:val="single" w:sz="6" w:space="0" w:color="auto"/>
            </w:tcBorders>
          </w:tcPr>
          <w:p w:rsidR="00D8704D" w:rsidRPr="00D8704D" w:rsidRDefault="00D8704D" w:rsidP="00D8704D">
            <w:pPr>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Borders>
              <w:top w:val="single" w:sz="6" w:space="0" w:color="auto"/>
              <w:left w:val="single" w:sz="6" w:space="0" w:color="auto"/>
              <w:bottom w:val="single" w:sz="6" w:space="0" w:color="auto"/>
              <w:right w:val="single" w:sz="4" w:space="0" w:color="auto"/>
            </w:tcBorders>
          </w:tcPr>
          <w:p w:rsidR="00D8704D" w:rsidRPr="00D8704D" w:rsidRDefault="00D8704D" w:rsidP="00D8704D">
            <w:pPr>
              <w:autoSpaceDE w:val="0"/>
              <w:autoSpaceDN w:val="0"/>
              <w:adjustRightInd w:val="0"/>
              <w:spacing w:after="0" w:line="240" w:lineRule="auto"/>
              <w:ind w:right="515"/>
              <w:rPr>
                <w:rFonts w:ascii="Times New Roman" w:hAnsi="Times New Roman" w:cs="Times New Roman"/>
                <w:color w:val="auto"/>
                <w:kern w:val="0"/>
                <w:sz w:val="12"/>
                <w:szCs w:val="12"/>
              </w:rPr>
            </w:pPr>
          </w:p>
        </w:tc>
      </w:tr>
    </w:tbl>
    <w:p w:rsidR="00D8704D" w:rsidRDefault="00D8704D" w:rsidP="00773AA5">
      <w:pPr>
        <w:spacing w:after="0" w:line="240" w:lineRule="auto"/>
        <w:rPr>
          <w:rFonts w:ascii="Times New Roman" w:hAnsi="Times New Roman" w:cs="Times New Roman"/>
          <w:color w:val="auto"/>
          <w:kern w:val="0"/>
          <w:sz w:val="12"/>
          <w:szCs w:val="12"/>
        </w:rPr>
      </w:pPr>
    </w:p>
    <w:p w:rsidR="00D8704D" w:rsidRPr="00D8704D" w:rsidRDefault="00D8704D" w:rsidP="00D8704D">
      <w:pPr>
        <w:widowControl w:val="0"/>
        <w:autoSpaceDE w:val="0"/>
        <w:autoSpaceDN w:val="0"/>
        <w:adjustRightInd w:val="0"/>
        <w:spacing w:after="0" w:line="240" w:lineRule="auto"/>
        <w:ind w:left="5245" w:firstLine="142"/>
        <w:outlineLvl w:val="0"/>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Приложение № 2 к постановлению</w:t>
      </w:r>
    </w:p>
    <w:p w:rsidR="00D8704D" w:rsidRPr="00D8704D" w:rsidRDefault="00D8704D" w:rsidP="00D8704D">
      <w:pPr>
        <w:widowControl w:val="0"/>
        <w:autoSpaceDE w:val="0"/>
        <w:autoSpaceDN w:val="0"/>
        <w:adjustRightInd w:val="0"/>
        <w:spacing w:after="0" w:line="240" w:lineRule="auto"/>
        <w:ind w:left="5245" w:firstLine="142"/>
        <w:outlineLvl w:val="0"/>
        <w:rPr>
          <w:rFonts w:ascii="Times New Roman"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администрации Каратузского района</w:t>
      </w:r>
    </w:p>
    <w:p w:rsidR="00D8704D" w:rsidRPr="00D8704D" w:rsidRDefault="00D8704D" w:rsidP="00D8704D">
      <w:pPr>
        <w:spacing w:after="0" w:line="240" w:lineRule="auto"/>
        <w:ind w:left="4679" w:firstLine="708"/>
        <w:rPr>
          <w:rFonts w:ascii="Times New Roman" w:eastAsia="Calibri"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от  02 .06.2021 №  428 -п</w:t>
      </w:r>
    </w:p>
    <w:p w:rsidR="00D8704D" w:rsidRPr="00D8704D" w:rsidRDefault="00D8704D" w:rsidP="00D8704D">
      <w:pPr>
        <w:spacing w:after="0" w:line="240" w:lineRule="auto"/>
        <w:jc w:val="center"/>
        <w:rPr>
          <w:rFonts w:ascii="Times New Roman" w:eastAsia="Calibri" w:hAnsi="Times New Roman" w:cs="Times New Roman"/>
          <w:color w:val="auto"/>
          <w:kern w:val="0"/>
          <w:sz w:val="12"/>
          <w:szCs w:val="12"/>
          <w:lang w:eastAsia="en-US"/>
        </w:rPr>
      </w:pPr>
    </w:p>
    <w:p w:rsidR="00D8704D" w:rsidRPr="00D8704D" w:rsidRDefault="00D8704D" w:rsidP="00D8704D">
      <w:pPr>
        <w:spacing w:after="0" w:line="240"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ПОЛОЖЕНИЕ</w:t>
      </w:r>
    </w:p>
    <w:p w:rsidR="00D8704D" w:rsidRPr="00D8704D" w:rsidRDefault="00D8704D" w:rsidP="00D8704D">
      <w:pPr>
        <w:spacing w:after="0" w:line="240"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о комиссии по формированию и подготовки резерва  </w:t>
      </w:r>
    </w:p>
    <w:p w:rsidR="00D8704D" w:rsidRPr="00D8704D" w:rsidRDefault="00D8704D" w:rsidP="00D8704D">
      <w:pPr>
        <w:spacing w:after="0" w:line="240"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управленческих кадров администрации Каратузского района</w:t>
      </w:r>
    </w:p>
    <w:p w:rsidR="00D8704D" w:rsidRPr="00D8704D" w:rsidRDefault="00D8704D" w:rsidP="00D8704D">
      <w:pPr>
        <w:spacing w:after="0" w:line="240" w:lineRule="auto"/>
        <w:jc w:val="center"/>
        <w:rPr>
          <w:rFonts w:ascii="Times New Roman" w:eastAsia="Calibri" w:hAnsi="Times New Roman" w:cs="Times New Roman"/>
          <w:color w:val="auto"/>
          <w:kern w:val="0"/>
          <w:sz w:val="12"/>
          <w:szCs w:val="12"/>
          <w:lang w:eastAsia="en-US"/>
        </w:rPr>
      </w:pP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ab/>
        <w:t>1.Комиссия по формированию и подготовке резерва управленческих кадров (далее - комиссия) является совещательным органом и действует на постоянной основе.</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ab/>
        <w:t>1.2.Комиссия в своей деятельности руководствуется Конституцией  Российской Федерации, федеральными законами, законами Красноярского края и правовыми актами органов местного самоуправления района.</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ab/>
        <w:t>2.Полномочия комиссии.</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ab/>
        <w:t>2.1.Полномочиями комиссии являются:</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-подготовка предложений главе Каратузского района о разработке и реализации государственной политики в вопросе подготовки и использования резерва управленческих кадров в районе (далее – резерва);</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-подготовка предложений органам местного самоуправления и организациям по вопросам формирования, подготовки и использования резерва;</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разработка плана подготовки и переподготовки  граждан включенных в резерв управленческих кадров;</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разработка требований к кандидатам в резерв;</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разработка правовых актов по вопросам формирования, подготовки и использования резерва управленческих кадров;</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подготовка предложений о включении граждан в резерв.</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2.2.Комиссия в целях реализации  возложенных на нее полномочий имеет право:</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-получать от органов местного самоуправления, руководителей учреждений, организаций необходимые для ее работы  информацию, документы и материалы;</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-направлять в органы местного самоуправления муниципальных образований района, учреждения и организации, выработанные предложения по вопросам формирования, переподготовки и использования резерва;</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-приглашать на свои заседания руководителей, должностных лиц органов местного самоуправления муниципальных образований района, независимых специалистов (юристов) по вопросам организации работы в области управления персоналом;</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создавать рабочие группы.</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3.Порядок работы комиссии.</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3.1.Заседания комиссии  проводятся по мере необходимости. Заседания комиссии  считаются правомочными, если на нем присутствует не менее половины от общего числа ее членов. Заседания комиссии проводит председатель комиссии либо в его отсутствие, заместитель председателя комиссии.</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3.2.Решение комиссии принимается открытым голосованием простым большинством голосов ее членов, присутствующих на заседании.</w:t>
      </w:r>
    </w:p>
    <w:p w:rsidR="00D8704D" w:rsidRPr="00D8704D" w:rsidRDefault="00D8704D" w:rsidP="00D8704D">
      <w:pPr>
        <w:spacing w:after="0" w:line="240" w:lineRule="auto"/>
        <w:ind w:firstLine="708"/>
        <w:jc w:val="both"/>
        <w:rPr>
          <w:rFonts w:ascii="Times New Roman"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При равенстве голосов решающим является голос председательствующего.</w:t>
      </w:r>
      <w:r w:rsidRPr="00D8704D">
        <w:rPr>
          <w:rFonts w:ascii="Times New Roman" w:hAnsi="Times New Roman" w:cs="Times New Roman"/>
          <w:color w:val="auto"/>
          <w:kern w:val="0"/>
          <w:sz w:val="12"/>
          <w:szCs w:val="12"/>
          <w:lang w:eastAsia="en-US"/>
        </w:rPr>
        <w:t xml:space="preserve"> </w:t>
      </w:r>
    </w:p>
    <w:p w:rsidR="00D8704D" w:rsidRPr="00D8704D" w:rsidRDefault="00D8704D" w:rsidP="00D8704D">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Решение конкурсной комиссии принимается в отсутствие кандидатов и является основанием для включения кандидата (кандидатов) в кадровый резерв управленческих кадров администрации Каратузского района  либо отказа во включении кандидата (кандидатов) в кадровый резерв.</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3.3.Результаты голосования комиссии заносятся в протокол заседания комиссии, который подписывается председателем комиссии.</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Результаты голосования заносятся в базу данных граждан, включенных в резерв.</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3.4.Организационное обеспечение деятельности комиссии осуществляет отдел  по взаимодействию с территориями, организационной работы и кадрам администрации Каратузского района.</w:t>
      </w:r>
    </w:p>
    <w:p w:rsidR="00D8704D" w:rsidRDefault="00D8704D"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4"/>
        <w:gridCol w:w="4786"/>
      </w:tblGrid>
      <w:tr w:rsidR="00D8704D" w:rsidRPr="00D8704D" w:rsidTr="00367F56">
        <w:tc>
          <w:tcPr>
            <w:tcW w:w="4784" w:type="dxa"/>
            <w:shd w:val="clear" w:color="auto" w:fill="auto"/>
          </w:tcPr>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                                                                                                        </w:t>
            </w:r>
          </w:p>
        </w:tc>
        <w:tc>
          <w:tcPr>
            <w:tcW w:w="4786" w:type="dxa"/>
            <w:shd w:val="clear" w:color="auto" w:fill="auto"/>
          </w:tcPr>
          <w:p w:rsidR="00D8704D" w:rsidRPr="00D8704D" w:rsidRDefault="00D8704D" w:rsidP="00D8704D">
            <w:pPr>
              <w:spacing w:after="0" w:line="240" w:lineRule="auto"/>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Приложение № 3 к постановлению</w:t>
            </w:r>
          </w:p>
          <w:p w:rsidR="00D8704D" w:rsidRPr="00D8704D" w:rsidRDefault="00D8704D" w:rsidP="00D8704D">
            <w:pPr>
              <w:spacing w:after="0" w:line="240" w:lineRule="auto"/>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администрации Каратузского  района</w:t>
            </w:r>
            <w:r w:rsidRPr="00D8704D">
              <w:rPr>
                <w:rFonts w:ascii="Times New Roman" w:eastAsia="Calibri" w:hAnsi="Times New Roman" w:cs="Times New Roman"/>
                <w:color w:val="auto"/>
                <w:kern w:val="0"/>
                <w:sz w:val="12"/>
                <w:szCs w:val="12"/>
                <w:lang w:eastAsia="en-US"/>
              </w:rPr>
              <w:tab/>
            </w:r>
          </w:p>
          <w:p w:rsidR="00D8704D" w:rsidRPr="00D8704D" w:rsidRDefault="00D8704D" w:rsidP="00D8704D">
            <w:pPr>
              <w:spacing w:after="0" w:line="240" w:lineRule="auto"/>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от   02 .06.2021 №  428 -п</w:t>
            </w:r>
          </w:p>
        </w:tc>
      </w:tr>
    </w:tbl>
    <w:p w:rsidR="00D8704D" w:rsidRPr="00D8704D" w:rsidRDefault="00D8704D" w:rsidP="00D8704D">
      <w:pPr>
        <w:spacing w:after="0" w:line="240" w:lineRule="auto"/>
        <w:jc w:val="center"/>
        <w:rPr>
          <w:rFonts w:ascii="Times New Roman" w:eastAsia="Calibri" w:hAnsi="Times New Roman" w:cs="Times New Roman"/>
          <w:color w:val="auto"/>
          <w:kern w:val="0"/>
          <w:sz w:val="12"/>
          <w:szCs w:val="12"/>
          <w:lang w:eastAsia="en-US"/>
        </w:rPr>
      </w:pPr>
    </w:p>
    <w:p w:rsidR="00D8704D" w:rsidRPr="00D8704D" w:rsidRDefault="00D8704D" w:rsidP="00D8704D">
      <w:pPr>
        <w:spacing w:after="0" w:line="240"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СОСТАВ</w:t>
      </w:r>
    </w:p>
    <w:p w:rsidR="00D8704D" w:rsidRPr="00D8704D" w:rsidRDefault="00D8704D" w:rsidP="00D8704D">
      <w:pPr>
        <w:spacing w:after="0" w:line="240" w:lineRule="auto"/>
        <w:jc w:val="center"/>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комиссии по формированию и подготовке резерва управленческих кадров администрации Каратузского района</w:t>
      </w:r>
    </w:p>
    <w:p w:rsidR="00D8704D" w:rsidRPr="00D8704D" w:rsidRDefault="00D8704D" w:rsidP="00D8704D">
      <w:pPr>
        <w:spacing w:after="0" w:line="240" w:lineRule="auto"/>
        <w:jc w:val="center"/>
        <w:rPr>
          <w:rFonts w:ascii="Times New Roman" w:eastAsia="Calibri" w:hAnsi="Times New Roman" w:cs="Times New Roman"/>
          <w:color w:val="auto"/>
          <w:kern w:val="0"/>
          <w:sz w:val="12"/>
          <w:szCs w:val="12"/>
          <w:lang w:eastAsia="en-US"/>
        </w:rPr>
      </w:pP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К.А. Тюнин, глава района, председатель комиссии. </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Е.С. Мигла, заместитель главы района по финансам, экономике-руководитель финансового управления администрации  Каратузского района,</w:t>
      </w:r>
      <w:r w:rsidRPr="00D8704D">
        <w:rPr>
          <w:rFonts w:ascii="Times New Roman" w:hAnsi="Times New Roman" w:cs="Times New Roman"/>
          <w:color w:val="auto"/>
          <w:kern w:val="0"/>
          <w:sz w:val="12"/>
          <w:szCs w:val="12"/>
          <w:lang w:eastAsia="en-US"/>
        </w:rPr>
        <w:t xml:space="preserve"> </w:t>
      </w:r>
      <w:r w:rsidRPr="00D8704D">
        <w:rPr>
          <w:rFonts w:ascii="Times New Roman" w:eastAsia="Calibri" w:hAnsi="Times New Roman" w:cs="Times New Roman"/>
          <w:color w:val="auto"/>
          <w:kern w:val="0"/>
          <w:sz w:val="12"/>
          <w:szCs w:val="12"/>
          <w:lang w:eastAsia="en-US"/>
        </w:rPr>
        <w:t xml:space="preserve">заместитель председателя комиссии; </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А.В. Хомяк, ведущий специалист отдела по взаимодействию с территориями, организационной работы и кадрам администрации Каратузского района, секретарь комиссии.</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ab/>
        <w:t>Члены комиссии:</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А.А. Савин, заместитель главы района по социальным вопросам;</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hAnsi="Times New Roman" w:cs="Times New Roman"/>
          <w:color w:val="auto"/>
          <w:kern w:val="0"/>
          <w:sz w:val="12"/>
          <w:szCs w:val="12"/>
          <w:lang w:eastAsia="en-US"/>
        </w:rPr>
        <w:t>А.Н. Цитович, заместитель главы района по жизнеобеспечению, и оперативным вопросам администрации Каратузского района;</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О.В. Серова, начальник отдела по взаимодействию с территориями, организационной работы и кадрам администрации Каратузского района;</w:t>
      </w:r>
    </w:p>
    <w:p w:rsidR="00D8704D" w:rsidRPr="00D8704D" w:rsidRDefault="00D8704D" w:rsidP="00D8704D">
      <w:pPr>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 xml:space="preserve">Э.В. Дэка, главный специалист отдела по взаимодействию с территориями, организационной работы и кадрам администрации  Каратузского района; </w:t>
      </w:r>
    </w:p>
    <w:p w:rsidR="00D8704D" w:rsidRPr="00D8704D" w:rsidRDefault="00D8704D" w:rsidP="00D8704D">
      <w:pPr>
        <w:spacing w:after="0" w:line="240" w:lineRule="auto"/>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ab/>
        <w:t xml:space="preserve"> Г.В. Дэка, главный специалист по охране труда</w:t>
      </w:r>
      <w:r w:rsidRPr="00D8704D">
        <w:rPr>
          <w:rFonts w:ascii="Times New Roman" w:hAnsi="Times New Roman" w:cs="Times New Roman"/>
          <w:color w:val="auto"/>
          <w:kern w:val="0"/>
          <w:sz w:val="12"/>
          <w:szCs w:val="12"/>
          <w:lang w:eastAsia="en-US"/>
        </w:rPr>
        <w:t xml:space="preserve"> </w:t>
      </w:r>
      <w:r w:rsidRPr="00D8704D">
        <w:rPr>
          <w:rFonts w:ascii="Times New Roman" w:eastAsia="Calibri" w:hAnsi="Times New Roman" w:cs="Times New Roman"/>
          <w:color w:val="auto"/>
          <w:kern w:val="0"/>
          <w:sz w:val="12"/>
          <w:szCs w:val="12"/>
          <w:lang w:eastAsia="en-US"/>
        </w:rPr>
        <w:t>администрации  Каратузского района;</w:t>
      </w:r>
      <w:r w:rsidRPr="00D8704D">
        <w:rPr>
          <w:rFonts w:ascii="Times New Roman" w:eastAsia="Calibri" w:hAnsi="Times New Roman" w:cs="Times New Roman"/>
          <w:color w:val="auto"/>
          <w:kern w:val="0"/>
          <w:sz w:val="12"/>
          <w:szCs w:val="12"/>
          <w:lang w:eastAsia="en-US"/>
        </w:rPr>
        <w:tab/>
      </w:r>
    </w:p>
    <w:p w:rsidR="00D8704D" w:rsidRPr="00D8704D" w:rsidRDefault="00D8704D" w:rsidP="00D8704D">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D8704D">
        <w:rPr>
          <w:rFonts w:ascii="Times New Roman" w:eastAsia="Calibri" w:hAnsi="Times New Roman" w:cs="Times New Roman"/>
          <w:color w:val="auto"/>
          <w:kern w:val="0"/>
          <w:sz w:val="12"/>
          <w:szCs w:val="12"/>
          <w:lang w:eastAsia="en-US"/>
        </w:rPr>
        <w:t>И.Л. Шункина, начальник  Государственного учреждения  «Центр занятости населения по Каратузскому району» (по согласованию).</w:t>
      </w: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D8704D">
      <w:pPr>
        <w:spacing w:after="0" w:line="240" w:lineRule="auto"/>
        <w:jc w:val="center"/>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АДМИНИСТРАЦИЯ КАРАТУЗСКОГО  РАЙОНА</w:t>
      </w:r>
    </w:p>
    <w:p w:rsidR="00D8704D" w:rsidRPr="00D8704D" w:rsidRDefault="00D8704D" w:rsidP="00D8704D">
      <w:pPr>
        <w:spacing w:after="0" w:line="240" w:lineRule="auto"/>
        <w:jc w:val="center"/>
        <w:rPr>
          <w:rFonts w:ascii="Times New Roman" w:eastAsiaTheme="minorHAnsi" w:hAnsi="Times New Roman" w:cs="Times New Roman"/>
          <w:color w:val="auto"/>
          <w:kern w:val="0"/>
          <w:sz w:val="12"/>
          <w:szCs w:val="12"/>
          <w:lang w:eastAsia="en-US"/>
        </w:rPr>
      </w:pPr>
    </w:p>
    <w:p w:rsidR="00D8704D" w:rsidRPr="00D8704D" w:rsidRDefault="00D8704D" w:rsidP="00D8704D">
      <w:pPr>
        <w:spacing w:after="0" w:line="240" w:lineRule="auto"/>
        <w:jc w:val="center"/>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ПОСТАНОВЛЕНИЕ</w:t>
      </w:r>
    </w:p>
    <w:p w:rsidR="00D8704D" w:rsidRPr="00D8704D" w:rsidRDefault="00D8704D" w:rsidP="00D8704D">
      <w:pPr>
        <w:spacing w:after="0" w:line="240" w:lineRule="auto"/>
        <w:jc w:val="center"/>
        <w:rPr>
          <w:rFonts w:ascii="Times New Roman" w:eastAsiaTheme="minorHAnsi" w:hAnsi="Times New Roman" w:cs="Times New Roman"/>
          <w:color w:val="auto"/>
          <w:kern w:val="0"/>
          <w:sz w:val="12"/>
          <w:szCs w:val="12"/>
          <w:lang w:eastAsia="en-US"/>
        </w:rPr>
      </w:pPr>
    </w:p>
    <w:p w:rsidR="00D8704D" w:rsidRPr="00D8704D" w:rsidRDefault="00D8704D" w:rsidP="00D8704D">
      <w:pPr>
        <w:tabs>
          <w:tab w:val="left" w:pos="3465"/>
        </w:tabs>
        <w:spacing w:after="0" w:line="240" w:lineRule="auto"/>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 xml:space="preserve">02.06.2021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D8704D">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D8704D">
        <w:rPr>
          <w:rFonts w:ascii="Times New Roman" w:eastAsiaTheme="minorHAnsi" w:hAnsi="Times New Roman" w:cs="Times New Roman"/>
          <w:color w:val="auto"/>
          <w:kern w:val="0"/>
          <w:sz w:val="12"/>
          <w:szCs w:val="12"/>
          <w:lang w:eastAsia="en-US"/>
        </w:rPr>
        <w:t xml:space="preserve">                          № 424-п</w:t>
      </w:r>
    </w:p>
    <w:p w:rsidR="00D8704D" w:rsidRPr="00D8704D" w:rsidRDefault="00D8704D" w:rsidP="00D8704D">
      <w:pPr>
        <w:tabs>
          <w:tab w:val="left" w:pos="3465"/>
        </w:tabs>
        <w:spacing w:after="0" w:line="240" w:lineRule="auto"/>
        <w:rPr>
          <w:rFonts w:ascii="Times New Roman" w:eastAsiaTheme="minorHAnsi" w:hAnsi="Times New Roman" w:cs="Times New Roman"/>
          <w:color w:val="auto"/>
          <w:kern w:val="0"/>
          <w:sz w:val="12"/>
          <w:szCs w:val="12"/>
          <w:lang w:eastAsia="en-US"/>
        </w:rPr>
      </w:pPr>
    </w:p>
    <w:p w:rsidR="00D8704D" w:rsidRPr="00D8704D" w:rsidRDefault="00D8704D" w:rsidP="00D8704D">
      <w:pPr>
        <w:tabs>
          <w:tab w:val="left" w:pos="3465"/>
        </w:tabs>
        <w:spacing w:after="0" w:line="240" w:lineRule="auto"/>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Об утверждении состава  комиссии по делам несовершеннолетних</w:t>
      </w:r>
    </w:p>
    <w:p w:rsidR="00D8704D" w:rsidRPr="00D8704D" w:rsidRDefault="00D8704D" w:rsidP="00D8704D">
      <w:pPr>
        <w:tabs>
          <w:tab w:val="left" w:pos="3465"/>
        </w:tabs>
        <w:spacing w:after="0" w:line="240" w:lineRule="auto"/>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 xml:space="preserve">и защите их прав администрации  Каратузского района </w:t>
      </w:r>
    </w:p>
    <w:p w:rsidR="00D8704D" w:rsidRPr="00D8704D" w:rsidRDefault="00D8704D" w:rsidP="00D8704D">
      <w:pPr>
        <w:tabs>
          <w:tab w:val="left" w:pos="709"/>
        </w:tabs>
        <w:spacing w:after="0" w:line="240" w:lineRule="auto"/>
        <w:jc w:val="both"/>
        <w:rPr>
          <w:rFonts w:ascii="Times New Roman" w:eastAsiaTheme="minorHAnsi" w:hAnsi="Times New Roman" w:cs="Times New Roman"/>
          <w:color w:val="auto"/>
          <w:kern w:val="0"/>
          <w:sz w:val="12"/>
          <w:szCs w:val="12"/>
          <w:lang w:eastAsia="en-US"/>
        </w:rPr>
      </w:pPr>
    </w:p>
    <w:p w:rsidR="00D8704D" w:rsidRPr="00D8704D" w:rsidRDefault="00D8704D" w:rsidP="00D8704D">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ab/>
        <w:t>В соответствии с постановлением   Правительства РФ от 06 ноября 2013 года  № 995 «Об утверждении Положения о комиссиях по делам несовершеннолетних и защите их прав», Федеральным законом от 24.06.1999 года № 120 - ФЗ «Об  основах системы профилактики безнадзорности и правонарушений несовершеннолетних»:</w:t>
      </w:r>
    </w:p>
    <w:p w:rsidR="00D8704D" w:rsidRPr="00D8704D" w:rsidRDefault="00D8704D" w:rsidP="00D8704D">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1.  Утвердить состав районной комиссии по делам несовершеннолетних и защите их прав согласно приложению.</w:t>
      </w:r>
    </w:p>
    <w:p w:rsidR="00D8704D" w:rsidRPr="00D8704D" w:rsidRDefault="00D8704D" w:rsidP="00D8704D">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2. Признать утратившим силу постановление администрации Каратузского района  от 30.03.2021  №235-п «Об утверждении состава районной комиссии по делам несовершеннолетних и защите их прав».</w:t>
      </w:r>
    </w:p>
    <w:p w:rsidR="00D8704D" w:rsidRPr="00D8704D" w:rsidRDefault="00D8704D" w:rsidP="00D8704D">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3. Контроль за исполнением настоящего постановления возложить на А.А. Савина, заместителя главы района по социальным вопросам.</w:t>
      </w:r>
    </w:p>
    <w:p w:rsidR="00D8704D" w:rsidRPr="00D8704D" w:rsidRDefault="00D8704D" w:rsidP="00D8704D">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8704D" w:rsidRPr="00D8704D" w:rsidRDefault="00D8704D" w:rsidP="00D8704D">
      <w:pPr>
        <w:tabs>
          <w:tab w:val="left" w:pos="0"/>
        </w:tabs>
        <w:spacing w:after="0" w:line="240" w:lineRule="auto"/>
        <w:jc w:val="both"/>
        <w:rPr>
          <w:rFonts w:ascii="Times New Roman" w:eastAsiaTheme="minorHAnsi" w:hAnsi="Times New Roman" w:cs="Times New Roman"/>
          <w:color w:val="auto"/>
          <w:kern w:val="0"/>
          <w:sz w:val="12"/>
          <w:szCs w:val="12"/>
          <w:lang w:eastAsia="en-US"/>
        </w:rPr>
      </w:pPr>
    </w:p>
    <w:p w:rsidR="00D8704D" w:rsidRPr="00D8704D" w:rsidRDefault="00D8704D" w:rsidP="00D8704D">
      <w:pPr>
        <w:tabs>
          <w:tab w:val="left" w:pos="0"/>
        </w:tabs>
        <w:spacing w:after="0" w:line="240" w:lineRule="auto"/>
        <w:jc w:val="both"/>
        <w:rPr>
          <w:rFonts w:ascii="Times New Roman" w:eastAsiaTheme="minorHAnsi" w:hAnsi="Times New Roman" w:cs="Times New Roman"/>
          <w:color w:val="auto"/>
          <w:kern w:val="0"/>
          <w:sz w:val="12"/>
          <w:szCs w:val="12"/>
          <w:lang w:eastAsia="en-US"/>
        </w:rPr>
      </w:pPr>
    </w:p>
    <w:p w:rsidR="00D8704D" w:rsidRPr="00D8704D" w:rsidRDefault="00D8704D" w:rsidP="00D8704D">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Глава района                                                                                   К.А. Тюнин</w:t>
      </w:r>
    </w:p>
    <w:p w:rsidR="00D8704D" w:rsidRDefault="00D8704D"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5183"/>
      </w:tblGrid>
      <w:tr w:rsidR="00D8704D" w:rsidRPr="00D8704D" w:rsidTr="00367F56">
        <w:tc>
          <w:tcPr>
            <w:tcW w:w="4388" w:type="dxa"/>
          </w:tcPr>
          <w:p w:rsidR="00D8704D" w:rsidRPr="00D8704D" w:rsidRDefault="00D8704D" w:rsidP="00D8704D">
            <w:pPr>
              <w:tabs>
                <w:tab w:val="left" w:pos="0"/>
                <w:tab w:val="left" w:pos="6521"/>
              </w:tabs>
              <w:spacing w:after="0" w:line="240"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 xml:space="preserve">         </w:t>
            </w:r>
          </w:p>
        </w:tc>
        <w:tc>
          <w:tcPr>
            <w:tcW w:w="5183" w:type="dxa"/>
          </w:tcPr>
          <w:p w:rsidR="00D8704D" w:rsidRPr="00D8704D" w:rsidRDefault="00D8704D" w:rsidP="00D8704D">
            <w:pPr>
              <w:tabs>
                <w:tab w:val="left" w:pos="0"/>
                <w:tab w:val="left" w:pos="6521"/>
              </w:tabs>
              <w:spacing w:after="0" w:line="240"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 xml:space="preserve">                   Приложение к постановлению</w:t>
            </w:r>
          </w:p>
          <w:p w:rsidR="00D8704D" w:rsidRPr="00D8704D" w:rsidRDefault="00D8704D" w:rsidP="00D8704D">
            <w:pPr>
              <w:tabs>
                <w:tab w:val="left" w:pos="0"/>
                <w:tab w:val="left" w:pos="6521"/>
              </w:tabs>
              <w:spacing w:after="0" w:line="240"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 xml:space="preserve">                   администрации Каратузского района</w:t>
            </w:r>
          </w:p>
          <w:p w:rsidR="00D8704D" w:rsidRPr="00D8704D" w:rsidRDefault="00D8704D" w:rsidP="00D8704D">
            <w:pPr>
              <w:tabs>
                <w:tab w:val="left" w:pos="415"/>
                <w:tab w:val="left" w:pos="6521"/>
              </w:tabs>
              <w:spacing w:after="0" w:line="240"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 xml:space="preserve">                   от  02.06.2021  №  424-п</w:t>
            </w:r>
            <w:r w:rsidRPr="00D8704D">
              <w:rPr>
                <w:rFonts w:ascii="Times New Roman" w:eastAsiaTheme="minorHAnsi" w:hAnsi="Times New Roman" w:cs="Times New Roman"/>
                <w:color w:val="auto"/>
                <w:kern w:val="0"/>
                <w:sz w:val="12"/>
                <w:szCs w:val="12"/>
                <w:lang w:eastAsia="en-US"/>
              </w:rPr>
              <w:tab/>
              <w:t>к постановлению от    №</w:t>
            </w:r>
          </w:p>
        </w:tc>
      </w:tr>
    </w:tbl>
    <w:p w:rsidR="00D8704D" w:rsidRPr="00D8704D" w:rsidRDefault="00D8704D" w:rsidP="00D8704D">
      <w:pPr>
        <w:tabs>
          <w:tab w:val="left" w:pos="0"/>
        </w:tabs>
        <w:spacing w:after="0" w:line="276" w:lineRule="auto"/>
        <w:jc w:val="both"/>
        <w:rPr>
          <w:rFonts w:ascii="Times New Roman" w:eastAsiaTheme="minorHAnsi" w:hAnsi="Times New Roman" w:cs="Times New Roman"/>
          <w:color w:val="auto"/>
          <w:kern w:val="0"/>
          <w:sz w:val="12"/>
          <w:szCs w:val="12"/>
          <w:lang w:eastAsia="en-US"/>
        </w:rPr>
      </w:pPr>
    </w:p>
    <w:p w:rsidR="00D8704D" w:rsidRPr="00D8704D" w:rsidRDefault="00D8704D" w:rsidP="00D8704D">
      <w:pPr>
        <w:tabs>
          <w:tab w:val="left" w:pos="0"/>
          <w:tab w:val="left" w:pos="3135"/>
        </w:tabs>
        <w:spacing w:after="0" w:line="240" w:lineRule="auto"/>
        <w:jc w:val="center"/>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 xml:space="preserve">Состав комиссии  по делам несовершеннолетних и защите их прав администрации Каратузского района </w:t>
      </w:r>
    </w:p>
    <w:p w:rsidR="00D8704D" w:rsidRPr="00D8704D" w:rsidRDefault="00D8704D" w:rsidP="00D8704D">
      <w:pPr>
        <w:tabs>
          <w:tab w:val="left" w:pos="0"/>
          <w:tab w:val="left" w:pos="3135"/>
        </w:tabs>
        <w:spacing w:after="0" w:line="276" w:lineRule="auto"/>
        <w:jc w:val="center"/>
        <w:rPr>
          <w:rFonts w:ascii="Times New Roman" w:eastAsiaTheme="minorHAnsi" w:hAnsi="Times New Roman" w:cs="Times New Roman"/>
          <w:color w:val="auto"/>
          <w:kern w:val="0"/>
          <w:sz w:val="12"/>
          <w:szCs w:val="12"/>
          <w:lang w:eastAsia="en-US"/>
        </w:rPr>
      </w:pPr>
    </w:p>
    <w:p w:rsidR="00D8704D" w:rsidRPr="00D8704D" w:rsidRDefault="00D8704D" w:rsidP="00D8704D">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ab/>
        <w:t>А.А. Савин, заместитель главы района по социальным вопросам, председатель комиссии.</w:t>
      </w:r>
    </w:p>
    <w:p w:rsidR="00D8704D" w:rsidRPr="00D8704D" w:rsidRDefault="00D8704D" w:rsidP="00D8704D">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ab/>
        <w:t>М.В. Юркова, заместитель директора по воспитательной и реабилитационной работе  КГБУ СО  «Комплексный Центр социального обслуживания населения «Каратузский»,                                                       заместитель председателя комиссии (по согласованию).</w:t>
      </w:r>
    </w:p>
    <w:p w:rsidR="00D8704D" w:rsidRPr="00D8704D" w:rsidRDefault="00D8704D" w:rsidP="00D8704D">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ab/>
        <w:t>А.В. Анисимова, ведущий специалист администрации Каратузского района, ответственный секретарь комиссии.</w:t>
      </w:r>
    </w:p>
    <w:p w:rsidR="00D8704D" w:rsidRPr="00D8704D" w:rsidRDefault="00D8704D" w:rsidP="00D8704D">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ab/>
        <w:t xml:space="preserve"> Члены комиссии: </w:t>
      </w:r>
    </w:p>
    <w:p w:rsidR="00D8704D" w:rsidRPr="00D8704D" w:rsidRDefault="00D8704D" w:rsidP="00D8704D">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ab/>
        <w:t>А.А. Бойков – заместитель начальника ОП № 2 МО МВД России «Курагинский»;</w:t>
      </w:r>
    </w:p>
    <w:p w:rsidR="00D8704D" w:rsidRPr="00D8704D" w:rsidRDefault="00D8704D" w:rsidP="00D8704D">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ab/>
        <w:t>М.А. Фатюшина – заместитель председателя Каратузского районного Совета депутатов (по согласованию);</w:t>
      </w:r>
    </w:p>
    <w:p w:rsidR="00D8704D" w:rsidRPr="00D8704D" w:rsidRDefault="00D8704D" w:rsidP="00D8704D">
      <w:pPr>
        <w:tabs>
          <w:tab w:val="left" w:pos="0"/>
        </w:tabs>
        <w:spacing w:after="0" w:line="276"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ab/>
        <w:t>Т.Г. Серегина, руководитель Управления образования Каратузского района, сопредседатель Российского движения школьников в Каратузском районе (РДШ – общероссийская общественно-государственная детско-юношеская организация);</w:t>
      </w:r>
      <w:bookmarkStart w:id="3" w:name="_GoBack"/>
      <w:bookmarkEnd w:id="3"/>
    </w:p>
    <w:p w:rsidR="00D8704D" w:rsidRPr="00D8704D" w:rsidRDefault="00D8704D" w:rsidP="00D8704D">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ab/>
        <w:t>А.А. Морева, главный</w:t>
      </w:r>
      <w:r w:rsidRPr="00D8704D">
        <w:rPr>
          <w:rFonts w:ascii="Times New Roman" w:eastAsiaTheme="minorHAnsi" w:hAnsi="Times New Roman" w:cs="Times New Roman"/>
          <w:color w:val="auto"/>
          <w:kern w:val="0"/>
          <w:sz w:val="12"/>
          <w:szCs w:val="12"/>
          <w:lang w:eastAsia="en-US"/>
        </w:rPr>
        <w:tab/>
        <w:t xml:space="preserve"> специалист  по опеке и попечительству  отдела социальной поддержки детства Управления образования администрации Каратузского района (по согласованию);</w:t>
      </w:r>
    </w:p>
    <w:p w:rsidR="00D8704D" w:rsidRPr="00D8704D" w:rsidRDefault="00D8704D" w:rsidP="00D8704D">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ab/>
        <w:t>И.В. Тонких, педагог - психолог Каратузского филиала КГБПОУ      Минусинского сельскохозяйственного  колледжа (по согласованию);</w:t>
      </w:r>
    </w:p>
    <w:p w:rsidR="00D8704D" w:rsidRPr="00D8704D" w:rsidRDefault="00D8704D" w:rsidP="00D8704D">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ab/>
        <w:t>С.В. Сокирин, инспектор филиала по Каратузскому    району ФКУ УИИ ГУФСИН России « Курагинский»</w:t>
      </w:r>
      <w:r w:rsidRPr="00D8704D">
        <w:rPr>
          <w:rFonts w:asciiTheme="minorHAnsi" w:eastAsiaTheme="minorHAnsi" w:hAnsiTheme="minorHAnsi" w:cstheme="minorBidi"/>
          <w:color w:val="auto"/>
          <w:kern w:val="0"/>
          <w:sz w:val="12"/>
          <w:szCs w:val="12"/>
          <w:lang w:eastAsia="en-US"/>
        </w:rPr>
        <w:t xml:space="preserve"> </w:t>
      </w:r>
      <w:r w:rsidRPr="00D8704D">
        <w:rPr>
          <w:rFonts w:ascii="Times New Roman" w:eastAsiaTheme="minorHAnsi" w:hAnsi="Times New Roman" w:cs="Times New Roman"/>
          <w:color w:val="auto"/>
          <w:kern w:val="0"/>
          <w:sz w:val="12"/>
          <w:szCs w:val="12"/>
          <w:lang w:eastAsia="en-US"/>
        </w:rPr>
        <w:t>(по согласованию);</w:t>
      </w:r>
    </w:p>
    <w:p w:rsidR="00D8704D" w:rsidRPr="00D8704D" w:rsidRDefault="00D8704D" w:rsidP="00D8704D">
      <w:pPr>
        <w:tabs>
          <w:tab w:val="left" w:pos="0"/>
          <w:tab w:val="left" w:pos="709"/>
        </w:tabs>
        <w:spacing w:after="0" w:line="276"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ab/>
        <w:t>Ю.А. Громова, старший инспектор по делам несовершеннолетних   ОП № 2 МО  МВД России  «Курагинский»</w:t>
      </w:r>
      <w:r w:rsidRPr="00D8704D">
        <w:rPr>
          <w:rFonts w:asciiTheme="minorHAnsi" w:eastAsiaTheme="minorHAnsi" w:hAnsiTheme="minorHAnsi" w:cstheme="minorBidi"/>
          <w:color w:val="auto"/>
          <w:kern w:val="0"/>
          <w:sz w:val="12"/>
          <w:szCs w:val="12"/>
          <w:lang w:eastAsia="en-US"/>
        </w:rPr>
        <w:t xml:space="preserve"> </w:t>
      </w:r>
      <w:r w:rsidRPr="00D8704D">
        <w:rPr>
          <w:rFonts w:ascii="Times New Roman" w:eastAsiaTheme="minorHAnsi" w:hAnsi="Times New Roman" w:cs="Times New Roman"/>
          <w:color w:val="auto"/>
          <w:kern w:val="0"/>
          <w:sz w:val="12"/>
          <w:szCs w:val="12"/>
          <w:lang w:eastAsia="en-US"/>
        </w:rPr>
        <w:t>(по согласованию);</w:t>
      </w:r>
    </w:p>
    <w:p w:rsidR="00D8704D" w:rsidRPr="00D8704D" w:rsidRDefault="00D8704D" w:rsidP="00D8704D">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И.Л.  Шункина, директор КГКУ « Центр занятости населения Каратузского района»</w:t>
      </w:r>
      <w:r w:rsidRPr="00D8704D">
        <w:rPr>
          <w:rFonts w:asciiTheme="minorHAnsi" w:eastAsiaTheme="minorHAnsi" w:hAnsiTheme="minorHAnsi" w:cstheme="minorBidi"/>
          <w:color w:val="auto"/>
          <w:kern w:val="0"/>
          <w:sz w:val="12"/>
          <w:szCs w:val="12"/>
          <w:lang w:eastAsia="en-US"/>
        </w:rPr>
        <w:t xml:space="preserve"> </w:t>
      </w:r>
      <w:r w:rsidRPr="00D8704D">
        <w:rPr>
          <w:rFonts w:ascii="Times New Roman" w:eastAsiaTheme="minorHAnsi" w:hAnsi="Times New Roman" w:cs="Times New Roman"/>
          <w:color w:val="auto"/>
          <w:kern w:val="0"/>
          <w:sz w:val="12"/>
          <w:szCs w:val="12"/>
          <w:lang w:eastAsia="en-US"/>
        </w:rPr>
        <w:t>(по согласованию);</w:t>
      </w:r>
    </w:p>
    <w:p w:rsidR="00D8704D" w:rsidRPr="00D8704D" w:rsidRDefault="00D8704D" w:rsidP="00D8704D">
      <w:pPr>
        <w:spacing w:after="0" w:line="276" w:lineRule="auto"/>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ab/>
        <w:t xml:space="preserve"> А.Ю. Оберман, директор МБУ Молодежный центр «Лидер»;</w:t>
      </w:r>
    </w:p>
    <w:p w:rsidR="00D8704D" w:rsidRPr="00D8704D" w:rsidRDefault="00D8704D" w:rsidP="00D8704D">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А.А. Козин, начальник отдела  молодежной политики, физкультуры, спорта и туризма администрации Каратузского района;</w:t>
      </w:r>
    </w:p>
    <w:p w:rsidR="00D8704D" w:rsidRPr="00D8704D" w:rsidRDefault="00D8704D" w:rsidP="00D8704D">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В.И. Котягин, заместитель руководителя МСО ГСУ СК России по Красноярскому краю (по согласованию);</w:t>
      </w:r>
    </w:p>
    <w:p w:rsidR="00D8704D" w:rsidRPr="00D8704D" w:rsidRDefault="00D8704D" w:rsidP="00D8704D">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Т.А. Пинчук, главный врач КГБУЗ «Каратузская РБ»</w:t>
      </w:r>
      <w:r w:rsidRPr="00D8704D">
        <w:rPr>
          <w:rFonts w:asciiTheme="minorHAnsi" w:eastAsiaTheme="minorHAnsi" w:hAnsiTheme="minorHAnsi" w:cstheme="minorBidi"/>
          <w:color w:val="auto"/>
          <w:kern w:val="0"/>
          <w:sz w:val="12"/>
          <w:szCs w:val="12"/>
          <w:lang w:eastAsia="en-US"/>
        </w:rPr>
        <w:t xml:space="preserve"> </w:t>
      </w:r>
      <w:r w:rsidRPr="00D8704D">
        <w:rPr>
          <w:rFonts w:ascii="Times New Roman" w:eastAsiaTheme="minorHAnsi" w:hAnsi="Times New Roman" w:cs="Times New Roman"/>
          <w:color w:val="auto"/>
          <w:kern w:val="0"/>
          <w:sz w:val="12"/>
          <w:szCs w:val="12"/>
          <w:lang w:eastAsia="en-US"/>
        </w:rPr>
        <w:t>(по согласованию);</w:t>
      </w:r>
    </w:p>
    <w:p w:rsidR="00D8704D" w:rsidRPr="00D8704D" w:rsidRDefault="00D8704D" w:rsidP="00D8704D">
      <w:pPr>
        <w:tabs>
          <w:tab w:val="left" w:pos="1485"/>
        </w:tabs>
        <w:spacing w:after="0" w:line="276" w:lineRule="auto"/>
        <w:ind w:firstLine="708"/>
        <w:jc w:val="both"/>
        <w:rPr>
          <w:rFonts w:ascii="Times New Roman" w:eastAsiaTheme="minorHAnsi" w:hAnsi="Times New Roman" w:cs="Times New Roman"/>
          <w:color w:val="auto"/>
          <w:kern w:val="0"/>
          <w:sz w:val="12"/>
          <w:szCs w:val="12"/>
          <w:lang w:eastAsia="en-US"/>
        </w:rPr>
      </w:pPr>
      <w:r w:rsidRPr="00D8704D">
        <w:rPr>
          <w:rFonts w:ascii="Times New Roman" w:eastAsiaTheme="minorHAnsi" w:hAnsi="Times New Roman" w:cs="Times New Roman"/>
          <w:color w:val="auto"/>
          <w:kern w:val="0"/>
          <w:sz w:val="12"/>
          <w:szCs w:val="12"/>
          <w:lang w:eastAsia="en-US"/>
        </w:rPr>
        <w:t>В.В. Иванов, начальник ОНД и ПР по Каратузскому району, подполковник внутренней службы (по согласованию).</w:t>
      </w:r>
    </w:p>
    <w:p w:rsidR="00D8704D" w:rsidRDefault="00D8704D" w:rsidP="00773AA5">
      <w:pPr>
        <w:spacing w:after="0" w:line="240" w:lineRule="auto"/>
        <w:rPr>
          <w:rFonts w:ascii="Times New Roman" w:hAnsi="Times New Roman" w:cs="Times New Roman"/>
          <w:color w:val="auto"/>
          <w:kern w:val="0"/>
          <w:sz w:val="12"/>
          <w:szCs w:val="12"/>
        </w:rPr>
      </w:pPr>
    </w:p>
    <w:p w:rsidR="00D8704D" w:rsidRPr="00D8704D" w:rsidRDefault="00D8704D" w:rsidP="00D8704D">
      <w:pPr>
        <w:spacing w:after="0" w:line="276" w:lineRule="auto"/>
        <w:jc w:val="center"/>
        <w:outlineLvl w:val="0"/>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АДМИНИСТРАЦИЯ КАРАТУЗСКОГО РАЙОНА</w:t>
      </w:r>
    </w:p>
    <w:p w:rsidR="00D8704D" w:rsidRPr="00D8704D" w:rsidRDefault="00D8704D" w:rsidP="00D8704D">
      <w:pPr>
        <w:spacing w:after="0" w:line="276" w:lineRule="auto"/>
        <w:jc w:val="center"/>
        <w:rPr>
          <w:rFonts w:ascii="Times New Roman" w:hAnsi="Times New Roman" w:cs="Times New Roman"/>
          <w:color w:val="auto"/>
          <w:kern w:val="0"/>
          <w:sz w:val="12"/>
          <w:szCs w:val="12"/>
        </w:rPr>
      </w:pPr>
    </w:p>
    <w:p w:rsidR="00D8704D" w:rsidRPr="00D8704D" w:rsidRDefault="00D8704D" w:rsidP="00D8704D">
      <w:pPr>
        <w:spacing w:after="0" w:line="276" w:lineRule="auto"/>
        <w:jc w:val="center"/>
        <w:outlineLvl w:val="0"/>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ПОСТАНОВЛЕНИЕ</w:t>
      </w:r>
    </w:p>
    <w:p w:rsidR="00D8704D" w:rsidRPr="00D8704D" w:rsidRDefault="00D8704D" w:rsidP="00D8704D">
      <w:pPr>
        <w:spacing w:after="0" w:line="276" w:lineRule="auto"/>
        <w:rPr>
          <w:rFonts w:ascii="Times New Roman" w:hAnsi="Times New Roman" w:cs="Times New Roman"/>
          <w:color w:val="auto"/>
          <w:kern w:val="0"/>
          <w:sz w:val="12"/>
          <w:szCs w:val="12"/>
        </w:rPr>
      </w:pPr>
    </w:p>
    <w:p w:rsidR="00D8704D" w:rsidRPr="00D8704D" w:rsidRDefault="00D8704D" w:rsidP="00D8704D">
      <w:pPr>
        <w:spacing w:after="0" w:line="276" w:lineRule="auto"/>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02.06.2021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D8704D">
        <w:rPr>
          <w:rFonts w:ascii="Times New Roman" w:hAnsi="Times New Roman" w:cs="Times New Roman"/>
          <w:color w:val="auto"/>
          <w:kern w:val="0"/>
          <w:sz w:val="12"/>
          <w:szCs w:val="12"/>
        </w:rPr>
        <w:t xml:space="preserve">                с. Каратузское </w:t>
      </w:r>
      <w:r w:rsidRPr="00D8704D">
        <w:rPr>
          <w:rFonts w:ascii="Times New Roman" w:hAnsi="Times New Roman" w:cs="Times New Roman"/>
          <w:color w:val="auto"/>
          <w:kern w:val="0"/>
          <w:sz w:val="12"/>
          <w:szCs w:val="12"/>
        </w:rPr>
        <w:tab/>
      </w:r>
      <w:r w:rsidRPr="00D8704D">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8704D">
        <w:rPr>
          <w:rFonts w:ascii="Times New Roman" w:hAnsi="Times New Roman" w:cs="Times New Roman"/>
          <w:color w:val="auto"/>
          <w:kern w:val="0"/>
          <w:sz w:val="12"/>
          <w:szCs w:val="12"/>
        </w:rPr>
        <w:tab/>
        <w:t xml:space="preserve">                № 426-п</w:t>
      </w:r>
    </w:p>
    <w:p w:rsidR="00D8704D" w:rsidRPr="00D8704D" w:rsidRDefault="00D8704D" w:rsidP="00D8704D">
      <w:pPr>
        <w:spacing w:after="0" w:line="240" w:lineRule="auto"/>
        <w:jc w:val="both"/>
        <w:rPr>
          <w:rFonts w:ascii="Times New Roman" w:hAnsi="Times New Roman" w:cs="Times New Roman"/>
          <w:color w:val="auto"/>
          <w:kern w:val="0"/>
          <w:sz w:val="12"/>
          <w:szCs w:val="12"/>
        </w:rPr>
      </w:pPr>
    </w:p>
    <w:p w:rsidR="00D8704D" w:rsidRPr="00D8704D" w:rsidRDefault="00D8704D" w:rsidP="00D8704D">
      <w:pPr>
        <w:spacing w:after="0" w:line="240"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О внесении изменений в постановление администрации Каратузского района от 22.09.2020 № 811-п  «Об образовании комиссии по проведению сельскохозяйственной микропереписи»</w:t>
      </w:r>
    </w:p>
    <w:p w:rsidR="00D8704D" w:rsidRPr="00D8704D" w:rsidRDefault="00D8704D" w:rsidP="00D8704D">
      <w:pPr>
        <w:spacing w:after="0" w:line="240" w:lineRule="auto"/>
        <w:ind w:firstLine="709"/>
        <w:jc w:val="both"/>
        <w:rPr>
          <w:rFonts w:ascii="Times New Roman" w:hAnsi="Times New Roman" w:cs="Times New Roman"/>
          <w:color w:val="auto"/>
          <w:kern w:val="0"/>
          <w:sz w:val="12"/>
          <w:szCs w:val="12"/>
        </w:rPr>
      </w:pPr>
    </w:p>
    <w:p w:rsidR="00D8704D" w:rsidRPr="00D8704D" w:rsidRDefault="00D8704D" w:rsidP="00D8704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8704D">
        <w:rPr>
          <w:rFonts w:ascii="Times New Roman" w:hAnsi="Times New Roman" w:cstheme="minorBidi"/>
          <w:color w:val="auto"/>
          <w:kern w:val="0"/>
          <w:sz w:val="12"/>
          <w:szCs w:val="12"/>
        </w:rPr>
        <w:t>В соответствии с Федеральным законом от 21 июля 2005 № 108-ФЗ «О всероссийской сельскохозяйственной переписи», постановлением Правительства РФ от 29 августа 2020  № 1315 «Об организации сельскохозяйственной микропереписи 2021 года» руководствуясь ст. 26-28 Устава муниципального образования «Каратузский район»</w:t>
      </w:r>
      <w:r w:rsidRPr="00D8704D">
        <w:rPr>
          <w:rFonts w:ascii="Times New Roman" w:hAnsi="Times New Roman" w:cs="Times New Roman"/>
          <w:color w:val="auto"/>
          <w:kern w:val="0"/>
          <w:sz w:val="12"/>
          <w:szCs w:val="12"/>
        </w:rPr>
        <w:t>, ПОСТАНОВЛЯЮ:</w:t>
      </w:r>
    </w:p>
    <w:p w:rsidR="00D8704D" w:rsidRPr="00D8704D" w:rsidRDefault="00D8704D" w:rsidP="00D8704D">
      <w:pPr>
        <w:spacing w:after="0" w:line="276" w:lineRule="auto"/>
        <w:ind w:firstLine="851"/>
        <w:jc w:val="both"/>
        <w:rPr>
          <w:rFonts w:ascii="Times New Roman" w:eastAsiaTheme="minorHAnsi" w:hAnsi="Times New Roman" w:cs="Times New Roman"/>
          <w:color w:val="auto"/>
          <w:kern w:val="0"/>
          <w:sz w:val="12"/>
          <w:szCs w:val="12"/>
          <w:lang w:eastAsia="en-US"/>
        </w:rPr>
      </w:pPr>
      <w:r w:rsidRPr="00D8704D">
        <w:rPr>
          <w:rFonts w:ascii="Times New Roman" w:hAnsi="Times New Roman" w:cs="Times New Roman"/>
          <w:color w:val="auto"/>
          <w:kern w:val="0"/>
          <w:sz w:val="12"/>
          <w:szCs w:val="12"/>
        </w:rPr>
        <w:t>1.</w:t>
      </w:r>
      <w:r w:rsidRPr="00D8704D">
        <w:rPr>
          <w:rFonts w:ascii="Times New Roman" w:eastAsiaTheme="minorHAnsi" w:hAnsi="Times New Roman" w:cs="Times New Roman"/>
          <w:color w:val="auto"/>
          <w:kern w:val="0"/>
          <w:sz w:val="12"/>
          <w:szCs w:val="12"/>
          <w:lang w:eastAsia="en-US"/>
        </w:rPr>
        <w:t xml:space="preserve"> Ввести в состав комиссии по подготовке и проведению сельскохозяйственной микропереписи 2021 года на территории муниципального образования «Каратузский район» Экимашеву Ольгу Николаевну – уполномоченного по вопросам проведения сельскохозяйственной микропереписи. </w:t>
      </w:r>
    </w:p>
    <w:p w:rsidR="00D8704D" w:rsidRPr="00D8704D" w:rsidRDefault="00D8704D" w:rsidP="00D8704D">
      <w:pPr>
        <w:spacing w:after="0" w:line="240" w:lineRule="auto"/>
        <w:ind w:firstLine="709"/>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 xml:space="preserve">2. </w:t>
      </w:r>
      <w:r w:rsidRPr="00D8704D">
        <w:rPr>
          <w:rFonts w:ascii="Times New Roman" w:hAnsi="Times New Roman" w:cstheme="minorBidi"/>
          <w:color w:val="auto"/>
          <w:kern w:val="0"/>
          <w:sz w:val="12"/>
          <w:szCs w:val="12"/>
        </w:rPr>
        <w:t>Контроль за исполнением настоящего  постановления оставляю за собой.</w:t>
      </w:r>
    </w:p>
    <w:p w:rsidR="00D8704D" w:rsidRPr="00D8704D" w:rsidRDefault="00D8704D" w:rsidP="00D8704D">
      <w:pPr>
        <w:spacing w:after="0" w:line="240" w:lineRule="auto"/>
        <w:ind w:firstLine="709"/>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D8704D" w:rsidRPr="00D8704D" w:rsidRDefault="00D8704D" w:rsidP="00D8704D">
      <w:pPr>
        <w:spacing w:after="0" w:line="240" w:lineRule="auto"/>
        <w:ind w:firstLine="709"/>
        <w:jc w:val="both"/>
        <w:rPr>
          <w:rFonts w:ascii="Times New Roman" w:hAnsi="Times New Roman" w:cs="Times New Roman"/>
          <w:color w:val="auto"/>
          <w:kern w:val="0"/>
          <w:sz w:val="12"/>
          <w:szCs w:val="12"/>
        </w:rPr>
      </w:pPr>
    </w:p>
    <w:p w:rsidR="00D8704D" w:rsidRPr="00D8704D" w:rsidRDefault="00D8704D" w:rsidP="00D8704D">
      <w:pPr>
        <w:spacing w:after="0" w:line="240" w:lineRule="auto"/>
        <w:ind w:firstLine="709"/>
        <w:jc w:val="both"/>
        <w:rPr>
          <w:rFonts w:ascii="Times New Roman" w:hAnsi="Times New Roman" w:cs="Times New Roman"/>
          <w:color w:val="auto"/>
          <w:kern w:val="0"/>
          <w:sz w:val="12"/>
          <w:szCs w:val="12"/>
        </w:rPr>
      </w:pPr>
    </w:p>
    <w:p w:rsidR="00D8704D" w:rsidRPr="00D8704D" w:rsidRDefault="00D8704D" w:rsidP="00D8704D">
      <w:pPr>
        <w:spacing w:after="0" w:line="276" w:lineRule="auto"/>
        <w:jc w:val="both"/>
        <w:rPr>
          <w:rFonts w:ascii="Times New Roman" w:hAnsi="Times New Roman" w:cs="Times New Roman"/>
          <w:color w:val="auto"/>
          <w:kern w:val="0"/>
          <w:sz w:val="12"/>
          <w:szCs w:val="12"/>
        </w:rPr>
      </w:pPr>
      <w:r w:rsidRPr="00D8704D">
        <w:rPr>
          <w:rFonts w:ascii="Times New Roman" w:hAnsi="Times New Roman" w:cs="Times New Roman"/>
          <w:color w:val="auto"/>
          <w:kern w:val="0"/>
          <w:sz w:val="12"/>
          <w:szCs w:val="12"/>
        </w:rPr>
        <w:t>Глава района                                                                                          К.А. Тюнин</w:t>
      </w: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267.8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D8704D" w:rsidRPr="00893B63" w:rsidRDefault="00D8704D" w:rsidP="00D8704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D8704D" w:rsidRPr="00893B63" w:rsidRDefault="00D8704D" w:rsidP="00D8704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6"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D8704D" w:rsidRPr="00893B63" w:rsidRDefault="00D8704D" w:rsidP="00D8704D">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D8704D" w:rsidRPr="00893B63" w:rsidRDefault="00D8704D" w:rsidP="00D8704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D8704D" w:rsidRPr="00A20EAC" w:rsidRDefault="00D8704D" w:rsidP="00D8704D">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Default="00D8704D" w:rsidP="00773AA5">
      <w:pPr>
        <w:spacing w:after="0" w:line="240" w:lineRule="auto"/>
        <w:rPr>
          <w:rFonts w:ascii="Times New Roman" w:hAnsi="Times New Roman" w:cs="Times New Roman"/>
          <w:color w:val="auto"/>
          <w:kern w:val="0"/>
          <w:sz w:val="12"/>
          <w:szCs w:val="12"/>
        </w:rPr>
      </w:pPr>
    </w:p>
    <w:p w:rsidR="00D8704D" w:rsidRPr="00CF16BA" w:rsidRDefault="00D8704D" w:rsidP="00773AA5">
      <w:pPr>
        <w:spacing w:after="0" w:line="240" w:lineRule="auto"/>
        <w:rPr>
          <w:rFonts w:ascii="Times New Roman" w:hAnsi="Times New Roman" w:cs="Times New Roman"/>
          <w:color w:val="auto"/>
          <w:kern w:val="0"/>
          <w:sz w:val="12"/>
          <w:szCs w:val="12"/>
        </w:rPr>
      </w:pPr>
    </w:p>
    <w:sectPr w:rsidR="00D8704D" w:rsidRPr="00CF16BA" w:rsidSect="00BB6B0E">
      <w:headerReference w:type="default" r:id="rId17"/>
      <w:footerReference w:type="default" r:id="rId18"/>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770" w:rsidRDefault="008C3770" w:rsidP="00D368D1">
      <w:pPr>
        <w:spacing w:after="0" w:line="240" w:lineRule="auto"/>
      </w:pPr>
      <w:r>
        <w:separator/>
      </w:r>
    </w:p>
  </w:endnote>
  <w:endnote w:type="continuationSeparator" w:id="0">
    <w:p w:rsidR="008C3770" w:rsidRDefault="008C3770"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D8704D">
          <w:rPr>
            <w:noProof/>
          </w:rPr>
          <w:t>13</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770" w:rsidRDefault="008C3770" w:rsidP="00D368D1">
      <w:pPr>
        <w:spacing w:after="0" w:line="240" w:lineRule="auto"/>
      </w:pPr>
      <w:r>
        <w:separator/>
      </w:r>
    </w:p>
  </w:footnote>
  <w:footnote w:type="continuationSeparator" w:id="0">
    <w:p w:rsidR="008C3770" w:rsidRDefault="008C3770" w:rsidP="00D368D1">
      <w:pPr>
        <w:spacing w:after="0" w:line="240" w:lineRule="auto"/>
      </w:pPr>
      <w:r>
        <w:continuationSeparator/>
      </w:r>
    </w:p>
  </w:footnote>
  <w:footnote w:id="1">
    <w:p w:rsidR="00D8704D" w:rsidRPr="0016682A" w:rsidRDefault="00D8704D" w:rsidP="00D8704D">
      <w:pPr>
        <w:pStyle w:val="affa"/>
        <w:rPr>
          <w:lang w:val="ru-RU"/>
        </w:rPr>
      </w:pPr>
      <w:r w:rsidRPr="0064717C">
        <w:rPr>
          <w:rStyle w:val="affc"/>
          <w:sz w:val="24"/>
          <w:szCs w:val="24"/>
        </w:rPr>
        <w:sym w:font="Symbol" w:char="F02A"/>
      </w:r>
      <w:r>
        <w:t xml:space="preserve"> </w:t>
      </w:r>
      <w:r>
        <w:rPr>
          <w:lang w:val="ru-RU"/>
        </w:rPr>
        <w:t xml:space="preserve">   При отсутствии в таблице ставится прочерк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D8704D">
                <w:rPr>
                  <w:rFonts w:ascii="Bodoni MT" w:hAnsi="Bodoni MT"/>
                  <w:b/>
                  <w:bCs/>
                  <w:caps/>
                  <w:sz w:val="24"/>
                  <w:szCs w:val="24"/>
                </w:rPr>
                <w:t xml:space="preserve"> 23</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6-04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D8704D" w:rsidP="009F574C">
              <w:pPr>
                <w:pStyle w:val="a3"/>
                <w:jc w:val="center"/>
                <w:rPr>
                  <w:rFonts w:ascii="Bodoni MT" w:hAnsi="Bodoni MT"/>
                  <w:color w:val="FFFFFF" w:themeColor="background1"/>
                </w:rPr>
              </w:pPr>
              <w:r>
                <w:rPr>
                  <w:rFonts w:ascii="Times New Roman" w:hAnsi="Times New Roman"/>
                  <w:color w:val="FFFFFF" w:themeColor="background1"/>
                  <w:sz w:val="24"/>
                </w:rPr>
                <w:t>4 июня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3770"/>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04D"/>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23E563EB"/>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99"/>
    <w:rsid w:val="00D8704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D8704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99"/>
    <w:rsid w:val="00D8704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D8704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D8704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5"/>
    <w:uiPriority w:val="99"/>
    <w:rsid w:val="00D8704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3;n=64807;fld=134;dst=10003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123;n=64807;fld=134;dst=10001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karatuzraion.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 TargetMode="External"/><Relationship Id="rId5" Type="http://schemas.openxmlformats.org/officeDocument/2006/relationships/settings" Target="settings.xml"/><Relationship Id="rId15" Type="http://schemas.openxmlformats.org/officeDocument/2006/relationships/hyperlink" Target="consultantplus://offline/main?base=RLAW123;n=64807;fld=134;dst=100081" TargetMode="External"/><Relationship Id="rId10" Type="http://schemas.openxmlformats.org/officeDocument/2006/relationships/hyperlink" Target="http://www.consultant.ru/document/cons_doc_LAW_18265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main?base=RLAW123;n=64807;fld=134;dst=10007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DD688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4BBC1-221A-486C-A4AD-C87B09E5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12331</TotalTime>
  <Pages>14</Pages>
  <Words>11195</Words>
  <Characters>63818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74864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23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2021-06-08T02:16:00Z</dcterms:modified>
</cp:coreProperties>
</file>