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910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AB1910" w:rsidRPr="005F0C50" w:rsidRDefault="00AB1910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AB1910" w:rsidRPr="005F0C50" w:rsidRDefault="00AB1910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AB1910" w:rsidRPr="00D368D1" w:rsidRDefault="00AB1910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AB1910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AB1910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AB1910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AB1910" w:rsidRPr="00C012B5" w:rsidRDefault="00AB191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2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AB1910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</w:pPr>
      <w:r w:rsidRPr="00AB1910"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  <w:t>АДМИНИСТРАЦИЯ КАРАТУЗСКОГО РАЙОНА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</w:pPr>
      <w:r w:rsidRPr="00AB1910"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  <w:t>ПОСТАНОВЛЕНИЕ</w:t>
      </w:r>
    </w:p>
    <w:p w:rsidR="00AB1910" w:rsidRPr="00AB1910" w:rsidRDefault="00AB1910" w:rsidP="00AB1910">
      <w:pPr>
        <w:spacing w:after="0" w:line="240" w:lineRule="auto"/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</w:pPr>
      <w:r w:rsidRPr="00AB1910"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  <w:t>24.05.2023                                 с. Каратузское</w:t>
      </w:r>
      <w:r w:rsidRPr="00AB1910"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  <w:tab/>
      </w:r>
      <w:r w:rsidRPr="00AB1910"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  <w:tab/>
      </w:r>
      <w:r w:rsidRPr="00AB1910">
        <w:rPr>
          <w:rFonts w:ascii="Times New Roman" w:eastAsiaTheme="minorEastAsia" w:hAnsi="Times New Roman" w:cstheme="minorBidi"/>
          <w:color w:val="auto"/>
          <w:kern w:val="0"/>
          <w:sz w:val="12"/>
          <w:szCs w:val="12"/>
        </w:rPr>
        <w:tab/>
        <w:t xml:space="preserve">              № 489-п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предложения регионального фонда капитального ремонта многоквартирных домов на территории Красноярского края о проведении капитального ремонта общего имущества в многоквартирных домах, расположенных на территории Каратузского района в 2023-2025 годах</w:t>
      </w:r>
    </w:p>
    <w:p w:rsidR="00AB1910" w:rsidRPr="00AB1910" w:rsidRDefault="00AB1910" w:rsidP="00AB1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п. 6. ст. 189 Жилищного кодекса Российской Федерации,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администрации Каратузского района от 28.03.2022 № 247-п «Об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2023-2025 годов», руководствуясь Уставом Муниципального образования «Каратузский район», ПОСТАНОВЛЯЮ:</w:t>
      </w:r>
    </w:p>
    <w:p w:rsidR="00AB1910" w:rsidRPr="00AB1910" w:rsidRDefault="00AB1910" w:rsidP="00AB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1. Утвердить предложение регионального фонда капитального ремонта многоквартирных домов на территории Красноярского края о проведении капитального ремонта общего имущества в многоквартирных домах, расположенных на территории Каратузского района, согласно приложению  к настоящему постановлению. 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2. </w:t>
      </w:r>
      <w:r w:rsidRPr="00AB1910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начальника отдела ЖКХ, транспорта, строительства и связи  А.А. Таратутина.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     </w:t>
      </w: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Разместить настоящее постановление на официальном сайте администрации Каратузского района (</w:t>
      </w:r>
      <w:hyperlink r:id="rId10" w:history="1">
        <w:r w:rsidRPr="00AB1910">
          <w:rPr>
            <w:rFonts w:ascii="Times New Roman" w:eastAsiaTheme="minorHAns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http://karatuzraion.ru/</w:t>
        </w:r>
      </w:hyperlink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) в сети Интернет. 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Е.С. Мигла</w:t>
      </w:r>
    </w:p>
    <w:p w:rsidR="005036A8" w:rsidRDefault="00AB191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B1910" w:rsidRPr="00AB1910" w:rsidRDefault="00AB1910" w:rsidP="00AB191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AB1910" w:rsidRPr="00AB1910" w:rsidRDefault="00AB1910" w:rsidP="00AB191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администрации района </w:t>
      </w:r>
    </w:p>
    <w:p w:rsidR="00AB1910" w:rsidRPr="00AB1910" w:rsidRDefault="00AB1910" w:rsidP="00AB1910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от  24.05.2023 № 489-п</w:t>
      </w:r>
    </w:p>
    <w:p w:rsidR="00AB1910" w:rsidRPr="00AB1910" w:rsidRDefault="00AB1910" w:rsidP="00AB1910">
      <w:pPr>
        <w:tabs>
          <w:tab w:val="left" w:pos="1411"/>
        </w:tabs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924"/>
        <w:gridCol w:w="2494"/>
        <w:gridCol w:w="1517"/>
        <w:gridCol w:w="1872"/>
        <w:gridCol w:w="1608"/>
      </w:tblGrid>
      <w:tr w:rsidR="00AB1910" w:rsidRPr="00AB1910" w:rsidTr="00AB1910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дома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работ и (или) услуг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Срок начала проведения работ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 предполагаемых работ,  кв. 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Стоимость работ, руб.</w:t>
            </w:r>
          </w:p>
        </w:tc>
      </w:tr>
      <w:tr w:rsidR="00AB1910" w:rsidRPr="00AB1910" w:rsidTr="00AB1910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Каратузское,</w:t>
            </w:r>
          </w:p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Шевченко, д. 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375447,01</w:t>
            </w:r>
          </w:p>
        </w:tc>
      </w:tr>
      <w:tr w:rsidR="00AB1910" w:rsidRPr="00AB1910" w:rsidTr="00AB1910">
        <w:trPr>
          <w:trHeight w:val="2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AB1910" w:rsidRDefault="00AB1910" w:rsidP="00AB1910">
            <w:pPr>
              <w:tabs>
                <w:tab w:val="left" w:pos="1411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3788924,96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25.05.2023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с. Каратузское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493-п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AB1910" w:rsidRPr="00AB1910" w:rsidRDefault="00AB1910" w:rsidP="00AB191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B1910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1.1. </w:t>
      </w: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Строку «Информация по ресурсному обеспечению муниципальной программы, в том числе по годам реализации программы» Паспорта </w:t>
      </w:r>
      <w:r w:rsidRPr="00AB1910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муниципальной программы «Развитие культуры, молодежной политики и туризма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8558"/>
      </w:tblGrid>
      <w:tr w:rsidR="00AB1910" w:rsidRPr="00AB1910" w:rsidTr="00AB1910">
        <w:trPr>
          <w:trHeight w:val="112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cyan"/>
                <w:lang w:eastAsia="en-US"/>
              </w:rPr>
            </w:pP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в 2014-2025 годах за счет всех источников финансирования составит 785 071,24 тыс. руб.:</w:t>
            </w:r>
          </w:p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федеральный бюджет: 11135,66 тыс. руб;</w:t>
            </w:r>
          </w:p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краевой бюджет: 164 593,93 тыс. руб;</w:t>
            </w:r>
          </w:p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местный бюджет 609 341,65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2014 год – 16 768,44 тыс. рублей, в т. ч. 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212,80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1 518 ,85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районный бюджет- 15036,79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2015 год – 18143,46 тыс. рублей, в т. ч. 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346,60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898,80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районный бюджет- 16898,06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2016 год – 26 876,12 тыс. рублей, в т. ч. 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338,50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9 618,34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районный бюджет- 16 919,28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2017 год – 33 630,67 тыс. рублей, в т. ч. 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1 319,07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11397,36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районный бюджет- 20914,24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2018 год – 78355,52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бюджет- 709,15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18741,34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58905,03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2019 год – 88271,42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бюджет- 1162,50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24 575,14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62 533,78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2020 год – 92476,34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бюджет- 622,75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12 867,77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78 985,82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2021 год – 89945,53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500,93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4470,70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84973,90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2022 год – 127 096,74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646,38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36313,74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90136,62 тыс. рублей.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2023 год – 127 848,25 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4916,84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краевой бюджет – 32 707,38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90224,03 тыс. рублей.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2024 год – 47 916,50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182,53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10 826,92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36 907,05 тыс. рублей.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2025 год – 37742,25 тыс. рублей в т. ч.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177,61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657,59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36907,05 тыс. рублей.</w:t>
            </w:r>
          </w:p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  <w:p w:rsidR="00AB1910" w:rsidRPr="00AB1910" w:rsidRDefault="00AB1910" w:rsidP="00AB1910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kern w:val="0"/>
          <w:sz w:val="12"/>
          <w:szCs w:val="12"/>
        </w:rPr>
        <w:lastRenderedPageBreak/>
        <w:t xml:space="preserve">     1.2.  Приложение №7 к муниципальной программе «Развитие культуры, молодежной политики и туризма в Каратузском районе» изменить и изложить в новой редакции согласно приложению №1 к настоящему постановлению.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1.3. Приложение №8 к муниципальной программе «Развитие культуры, молодежной политики и туризма в Каратузском районе»  изменить и изложить в новой редакции согласно приложению №2 к настоящему постановлению.</w:t>
      </w:r>
    </w:p>
    <w:p w:rsidR="00AB1910" w:rsidRPr="00AB1910" w:rsidRDefault="00AB1910" w:rsidP="00AB1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1.4.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В п</w:t>
      </w:r>
      <w:r w:rsidRPr="00AB1910">
        <w:rPr>
          <w:rFonts w:ascii="Times New Roman" w:eastAsia="Calibri" w:hAnsi="Times New Roman" w:cs="Times New Roman"/>
          <w:kern w:val="0"/>
          <w:sz w:val="12"/>
          <w:szCs w:val="12"/>
        </w:rPr>
        <w:t>риложении № 5 к муниципальной программе «Развитие культуры, молодежной политики и туризма в Каратузском районе» в паспорте подпрограммы «</w:t>
      </w:r>
      <w:r w:rsidRPr="00AB1910">
        <w:rPr>
          <w:rFonts w:ascii="Times New Roman" w:hAnsi="Times New Roman" w:cs="Times New Roman"/>
          <w:kern w:val="0"/>
          <w:sz w:val="12"/>
          <w:szCs w:val="12"/>
          <w:lang w:eastAsia="ar-SA"/>
        </w:rPr>
        <w:t>Обеспечение условий предоставления культурно-досуговых услуг населению района</w:t>
      </w:r>
      <w:r w:rsidRPr="00AB1910">
        <w:rPr>
          <w:rFonts w:ascii="Times New Roman" w:eastAsia="Calibri" w:hAnsi="Times New Roman" w:cs="Times New Roman"/>
          <w:kern w:val="0"/>
          <w:sz w:val="12"/>
          <w:szCs w:val="12"/>
        </w:rPr>
        <w:t xml:space="preserve">» 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>строку «</w:t>
      </w:r>
      <w:r w:rsidRPr="00AB1910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» изменить и  изложить в новой редакции: </w:t>
      </w:r>
    </w:p>
    <w:p w:rsidR="00AB1910" w:rsidRPr="00AB1910" w:rsidRDefault="00AB1910" w:rsidP="00AB19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AB1910" w:rsidRPr="00AB1910" w:rsidTr="00AB1910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  <w:lang w:eastAsia="ar-SA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Общий объем финансирования подпрограммы составляет:  122 183,58</w:t>
            </w:r>
            <w:r w:rsidRPr="00AB191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ar-SA"/>
              </w:rPr>
              <w:t>тыс. руб., в том числе: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федеральный бюджет – 4628,35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41 595,92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75 959,31 тыс. рублей.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2023 г. – 96 490, 57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4628,35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31 421,37 тыс. рублей;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60 440,85 тыс. рублей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2024 г. – 17 933,78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10 174,55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7759,23 тыс. рублей.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2025 г. – 7759,23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7759,23 тыс. рублей.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1.5. Приложения № 2 к подпрограмме </w:t>
      </w:r>
      <w:r w:rsidRPr="00AB1910">
        <w:rPr>
          <w:rFonts w:ascii="Times New Roman" w:hAnsi="Times New Roman" w:cs="Times New Roman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изменить и изложить в новой редакции, согласно приложению № 3 к настоящему постановлению.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1.6.</w:t>
      </w:r>
      <w:r w:rsidRPr="00AB1910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Наименование приложения №8 к паспорту муниципальной программы «Развитие культуры молодежной политики и туризма в Каратузском районе»  изменить на «Приложение №6 к муниципальной программе «Развитие культуры молодежной политики и туризма в Каратузском районе»».  В приложении №6 к муниципальной программе «Развитие культуры молодежной политики и туризма в Каратузском районе» в паспорте подпрограммы «Социальные услуги населению через партнерство некоммерческих организаций и власти» строку «</w:t>
      </w:r>
      <w:r w:rsidRPr="00AB1910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AB1910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>изменить и изложить в новой редакции.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AB1910" w:rsidRPr="00AB1910" w:rsidTr="00AB1910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  <w:lang w:eastAsia="ar-SA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Общий объем финансирования подпрограммы составляет:  540,50</w:t>
            </w:r>
            <w:r w:rsidRPr="00AB191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ar-SA"/>
              </w:rPr>
              <w:t>тыс. руб., в том числе: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федеральный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495,50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45,0 тыс. рублей.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2023 г. – 510,50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495,50 тыс. рублей;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15,00 тыс. рублей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2024 г. – 15,00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15,00 тыс. рублей.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2025 г. – 15,00 тыс. руб.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федеральный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краевой бюджет – 0,00 тыс. рублей;</w:t>
            </w:r>
          </w:p>
          <w:p w:rsidR="00AB1910" w:rsidRPr="00AB1910" w:rsidRDefault="00AB1910" w:rsidP="00AB19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средства районного бюджета – 15,00 тыс. рублей.</w:t>
            </w:r>
          </w:p>
          <w:p w:rsidR="00AB1910" w:rsidRPr="00AB1910" w:rsidRDefault="00AB1910" w:rsidP="00AB1910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1.7. Приложения №2 к подпрограмме </w:t>
      </w:r>
      <w:r w:rsidRPr="00AB1910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«Социальные услуги населению через партнерство некоммерческих организаций и власти» 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>изменить и изложить в новой редакции, согласно приложению № 4 к настоящему постановлению.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2. Контроль за исполнением настоящего постановления возложить на  А.А. Савина, заместителя главы района по социальным  вопросам.</w:t>
      </w:r>
    </w:p>
    <w:p w:rsidR="00AB1910" w:rsidRPr="00AB1910" w:rsidRDefault="00AB1910" w:rsidP="00AB191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AB1910" w:rsidRPr="00AB1910" w:rsidRDefault="00AB1910" w:rsidP="00AB191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AB1910" w:rsidRPr="00AB1910" w:rsidRDefault="00AB1910" w:rsidP="00AB191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AB1910" w:rsidRPr="00AB1910" w:rsidRDefault="00AB1910" w:rsidP="00AB191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И.о. главы района                                                                                 Е.С. Мигла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Приложение №1 к постановлению администрации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Каратузского района от  25.05.2023 № 493-п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Приложение №7 к муниципальной программе                  </w:t>
      </w:r>
    </w:p>
    <w:p w:rsidR="00AB1910" w:rsidRPr="00AB1910" w:rsidRDefault="00AB1910" w:rsidP="00AB1910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AB1910" w:rsidRPr="00AB1910" w:rsidRDefault="00AB1910" w:rsidP="00AB1910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в Каратузском районе»</w:t>
      </w:r>
      <w:bookmarkStart w:id="0" w:name="P1180"/>
      <w:bookmarkEnd w:id="0"/>
    </w:p>
    <w:p w:rsidR="00AB1910" w:rsidRPr="00AB1910" w:rsidRDefault="00AB1910" w:rsidP="00AB191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ИНФОРМАЦИЯ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843"/>
        <w:gridCol w:w="625"/>
        <w:gridCol w:w="567"/>
        <w:gridCol w:w="470"/>
        <w:gridCol w:w="425"/>
        <w:gridCol w:w="14"/>
        <w:gridCol w:w="1017"/>
        <w:gridCol w:w="992"/>
        <w:gridCol w:w="993"/>
        <w:gridCol w:w="992"/>
      </w:tblGrid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периода- 2024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2023 – 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и туризма в Каратузском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127 848,25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47 916,50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213 507,00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127 848,25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47 916,50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213 507,00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12444,06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4213,22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12444,06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1" w:anchor="RANGE!P2072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9649,13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9649,13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2" w:anchor="RANGE!P3759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23342,81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68689,73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23342,81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68689,73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3" w:anchor="RANGE!P3759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96 490,57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122 183,58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96 490,57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17,933,76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122 183,58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коммерческих организаций и власти»</w:t>
            </w:r>
          </w:p>
          <w:p w:rsidR="00AB1910" w:rsidRPr="00AB1910" w:rsidRDefault="00AB1910" w:rsidP="00AB191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540,50</w:t>
            </w: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540,50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AB1910">
        <w:rPr>
          <w:rFonts w:ascii="Times New Roman" w:hAnsi="Times New Roman" w:cs="Times New Roman"/>
          <w:kern w:val="0"/>
          <w:sz w:val="12"/>
          <w:szCs w:val="12"/>
        </w:rPr>
        <w:t>Приложение №2  к постановлению администрации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Каратузского района от 25.05.2023 № 493-п 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Приложение №8 к муниципальной программе                  </w:t>
      </w:r>
    </w:p>
    <w:p w:rsidR="00AB1910" w:rsidRPr="00AB1910" w:rsidRDefault="00AB1910" w:rsidP="00AB1910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AB1910" w:rsidRPr="00AB1910" w:rsidRDefault="00AB1910" w:rsidP="00AB1910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в Каратузском районе»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bookmarkStart w:id="1" w:name="P1583"/>
      <w:bookmarkStart w:id="2" w:name="P1151"/>
      <w:bookmarkEnd w:id="1"/>
      <w:bookmarkEnd w:id="2"/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ИНФОРМАЦИЯ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ОБ ИСТОЧНИКАХ ФИНАНСИРОВАНИЯ ПОДПРОГРАММ, ОТДЕЛЬНЫХ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(СРЕДСТВА РАЙОННОГО БЮДЖЕТА, В ТОМ ЧИСЛЕ СРЕДСТВА,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БЮДЖЕТОВ ГОСУДАРСТВЕННЫХ ВНЕБЮДЖЕТНЫХ ФОНДОВ)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(тыс. рублей)</w:t>
      </w:r>
    </w:p>
    <w:tbl>
      <w:tblPr>
        <w:tblW w:w="11031" w:type="dxa"/>
        <w:tblInd w:w="108" w:type="dxa"/>
        <w:tblLook w:val="04A0" w:firstRow="1" w:lastRow="0" w:firstColumn="1" w:lastColumn="0" w:noHBand="0" w:noVBand="1"/>
      </w:tblPr>
      <w:tblGrid>
        <w:gridCol w:w="536"/>
        <w:gridCol w:w="1307"/>
        <w:gridCol w:w="1985"/>
        <w:gridCol w:w="1842"/>
        <w:gridCol w:w="1281"/>
        <w:gridCol w:w="1327"/>
        <w:gridCol w:w="1456"/>
        <w:gridCol w:w="1297"/>
      </w:tblGrid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 – 2024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2025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2023 – 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127 848,25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47 916,50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37742,25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213 507,00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4916,84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5276,98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32 707,38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10 826,92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657,59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44 191,89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90224,03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36907,05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36907,05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164038,13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4" w:anchor="RANGE!P3508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4213,22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12444,06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4213,22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12444,06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5" w:anchor="RANGE!P3759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AB1910" w:rsidRPr="00AB1910" w:rsidRDefault="00AB1910" w:rsidP="00AB19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3291,15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9649,13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376,50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941,30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2914,65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2896,59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2896,59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8707,83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6" w:anchor="RANGE!P3759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23342,81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68689,73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288,49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648,63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414,01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369,97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375,19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1159,17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22640,31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22120,81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22120,81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66881,93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7" w:anchor="RANGE!P3759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96 490,57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122 183,58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4628,35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4628,35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31 421,37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10 174,55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41 595,92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60440,85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75959,31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8" w:anchor="RANGE!P3759" w:history="1">
              <w:r w:rsidRPr="00AB191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510,50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540,50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495,50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45,00</w:t>
            </w:r>
          </w:p>
        </w:tc>
      </w:tr>
      <w:tr w:rsidR="00AB1910" w:rsidRPr="00AB1910" w:rsidTr="00AB191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7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37"/>
        <w:gridCol w:w="1980"/>
        <w:gridCol w:w="1037"/>
        <w:gridCol w:w="9"/>
        <w:gridCol w:w="517"/>
        <w:gridCol w:w="567"/>
        <w:gridCol w:w="818"/>
        <w:gridCol w:w="517"/>
        <w:gridCol w:w="9"/>
        <w:gridCol w:w="864"/>
        <w:gridCol w:w="9"/>
        <w:gridCol w:w="788"/>
        <w:gridCol w:w="18"/>
        <w:gridCol w:w="836"/>
        <w:gridCol w:w="18"/>
        <w:gridCol w:w="1079"/>
        <w:gridCol w:w="27"/>
        <w:gridCol w:w="138"/>
        <w:gridCol w:w="18"/>
        <w:gridCol w:w="1527"/>
        <w:gridCol w:w="64"/>
      </w:tblGrid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910" w:rsidRPr="00AB1910" w:rsidRDefault="00AB1910" w:rsidP="00AB1910">
            <w:pPr>
              <w:widowControl w:val="0"/>
              <w:tabs>
                <w:tab w:val="center" w:pos="11130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№3 к постановлению администрации</w:t>
            </w:r>
          </w:p>
          <w:p w:rsidR="00AB1910" w:rsidRPr="00AB1910" w:rsidRDefault="00AB1910" w:rsidP="00AB1910">
            <w:pPr>
              <w:widowControl w:val="0"/>
              <w:tabs>
                <w:tab w:val="left" w:pos="10669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Каратузского района от  25.05.2023 № 493-п</w:t>
            </w:r>
          </w:p>
          <w:p w:rsidR="00AB1910" w:rsidRPr="00AB1910" w:rsidRDefault="00AB1910" w:rsidP="00AB1910">
            <w:pPr>
              <w:widowControl w:val="0"/>
              <w:tabs>
                <w:tab w:val="left" w:pos="10669"/>
                <w:tab w:val="right" w:pos="2226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 к  подпрограмме   "Обеспечение условий предоставления культурно-досуговых услуг населению района"</w:t>
            </w:r>
          </w:p>
        </w:tc>
      </w:tr>
      <w:tr w:rsidR="00AB1910" w:rsidRPr="00AB1910" w:rsidTr="00AB1910">
        <w:trPr>
          <w:trHeight w:val="359"/>
        </w:trPr>
        <w:tc>
          <w:tcPr>
            <w:tcW w:w="1127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</w:t>
            </w:r>
          </w:p>
        </w:tc>
      </w:tr>
      <w:tr w:rsidR="00AB1910" w:rsidRPr="00AB1910" w:rsidTr="00AB1910">
        <w:trPr>
          <w:trHeight w:val="359"/>
        </w:trPr>
        <w:tc>
          <w:tcPr>
            <w:tcW w:w="112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68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2023год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2025год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2023-2025 год</w:t>
            </w:r>
          </w:p>
        </w:tc>
        <w:tc>
          <w:tcPr>
            <w:tcW w:w="1707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AB1910" w:rsidRPr="00AB1910" w:rsidTr="00AB1910">
        <w:trPr>
          <w:trHeight w:val="20"/>
        </w:trPr>
        <w:tc>
          <w:tcPr>
            <w:tcW w:w="11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</w:tc>
      </w:tr>
      <w:tr w:rsidR="00AB1910" w:rsidRPr="00AB1910" w:rsidTr="00AB1910">
        <w:trPr>
          <w:trHeight w:val="20"/>
        </w:trPr>
        <w:tc>
          <w:tcPr>
            <w:tcW w:w="11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Задача: 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пропаганда здорового образа жизни среди жителей района.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 приобретения архиваторов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57,97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на территории района проектов и  акции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94,86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межрайонных и внутренних  коммуникаций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474,30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AB1910" w:rsidRPr="00AB1910" w:rsidTr="00AB1910">
        <w:trPr>
          <w:trHeight w:val="20"/>
        </w:trPr>
        <w:tc>
          <w:tcPr>
            <w:tcW w:w="112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7704,16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7440,38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7543,16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22 687,70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1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51 604,89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51 604,89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Обеспечение услугами население Каратузского района</w:t>
            </w:r>
          </w:p>
        </w:tc>
      </w:tr>
      <w:tr w:rsidR="00AB1910" w:rsidRPr="00AB1910" w:rsidTr="00AB1910">
        <w:trPr>
          <w:trHeight w:val="20"/>
        </w:trPr>
        <w:tc>
          <w:tcPr>
            <w:tcW w:w="112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322,44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322,44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деятельность (оказание услуг) подведомственные учреждения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101,32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101,32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4.5.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населения), в том числе: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автоклуба</w:t>
            </w: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3957,38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3957,38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4487,16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4.6.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средств краевого бюджета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70,45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средств краевого бюджета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29,27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27 682,00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10 277,33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37 959,33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96 490,57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122 183,58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4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Приложение №4 к постановлению администрации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Каратузского района    от  25.05.2023 № 493-п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Приложение №2  к подпрограмме «Социальные услуги населению через партнерство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 xml:space="preserve"> некоммерческих организаций и власти»</w:t>
      </w:r>
    </w:p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AB1910" w:rsidRPr="00AB1910" w:rsidRDefault="00AB1910" w:rsidP="00AB191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0996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1309"/>
        <w:gridCol w:w="1133"/>
        <w:gridCol w:w="709"/>
        <w:gridCol w:w="709"/>
        <w:gridCol w:w="850"/>
        <w:gridCol w:w="425"/>
        <w:gridCol w:w="851"/>
        <w:gridCol w:w="566"/>
        <w:gridCol w:w="694"/>
        <w:gridCol w:w="871"/>
        <w:gridCol w:w="1083"/>
        <w:gridCol w:w="13"/>
        <w:gridCol w:w="1737"/>
        <w:gridCol w:w="46"/>
      </w:tblGrid>
      <w:tr w:rsidR="00AB1910" w:rsidRPr="00AB1910" w:rsidTr="00AB1910">
        <w:trPr>
          <w:gridAfter w:val="1"/>
          <w:wAfter w:w="46" w:type="dxa"/>
          <w:trHeight w:val="2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по годам реализации программы</w:t>
            </w: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(краткое описание)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реализации подпрограммного мероприятия (в том числе натуральном выражении)</w:t>
            </w:r>
          </w:p>
        </w:tc>
      </w:tr>
      <w:tr w:rsidR="00AB1910" w:rsidRPr="00AB1910" w:rsidTr="00AB1910">
        <w:trPr>
          <w:gridAfter w:val="1"/>
          <w:wAfter w:w="46" w:type="dxa"/>
          <w:trHeight w:val="20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 финансовый год и плановый период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2023-2025 год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9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AB1910" w:rsidRPr="00AB1910" w:rsidTr="00AB1910">
        <w:trPr>
          <w:trHeight w:val="20"/>
        </w:trPr>
        <w:tc>
          <w:tcPr>
            <w:tcW w:w="1099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Задача: 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AB1910" w:rsidRPr="00AB1910" w:rsidTr="00AB1910">
        <w:trPr>
          <w:trHeight w:val="20"/>
        </w:trPr>
        <w:tc>
          <w:tcPr>
            <w:tcW w:w="109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10" w:rsidRPr="00AB1910" w:rsidRDefault="00AB1910" w:rsidP="00A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AB1910" w:rsidRPr="00AB1910" w:rsidTr="00AB1910">
        <w:trPr>
          <w:trHeight w:val="20"/>
        </w:trPr>
        <w:tc>
          <w:tcPr>
            <w:tcW w:w="109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3 Финансовая поддержка социально ориентированных некоммерческих организаций     </w:t>
            </w:r>
          </w:p>
        </w:tc>
      </w:tr>
      <w:tr w:rsidR="00AB1910" w:rsidRPr="00AB1910" w:rsidTr="00AB1910">
        <w:trPr>
          <w:gridAfter w:val="1"/>
          <w:wAfter w:w="46" w:type="dxa"/>
          <w:trHeight w:val="2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Реализация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08500</w:t>
            </w: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en-US" w:eastAsia="en-US"/>
              </w:rPr>
              <w:t>S</w:t>
            </w: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510,50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540,50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9 НКО получат 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материальную поддержку</w:t>
            </w:r>
          </w:p>
        </w:tc>
      </w:tr>
      <w:tr w:rsidR="00AB1910" w:rsidRPr="00AB1910" w:rsidTr="00AB1910">
        <w:trPr>
          <w:gridAfter w:val="1"/>
          <w:wAfter w:w="46" w:type="dxa"/>
          <w:trHeight w:val="20"/>
        </w:trPr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510,50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B191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540,50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10" w:rsidRPr="00AB1910" w:rsidRDefault="00AB1910" w:rsidP="00AB19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B1910" w:rsidRPr="00AB1910" w:rsidRDefault="00AB1910" w:rsidP="00AB1910">
      <w:pPr>
        <w:widowControl w:val="0"/>
        <w:tabs>
          <w:tab w:val="left" w:pos="10193"/>
          <w:tab w:val="right" w:pos="22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AB1910" w:rsidRPr="00AB1910" w:rsidRDefault="00AB1910" w:rsidP="00AB191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АДМИНИСТРАЦИЯ КАРАТУЗСКОГО РАЙОНА</w:t>
      </w:r>
    </w:p>
    <w:p w:rsidR="00AB1910" w:rsidRPr="00AB1910" w:rsidRDefault="00AB1910" w:rsidP="00AB191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AB1910" w:rsidRPr="00AB1910" w:rsidRDefault="00AB1910" w:rsidP="00AB191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ПОСТАНОВЛЕНИЕ</w:t>
      </w:r>
    </w:p>
    <w:p w:rsidR="00AB1910" w:rsidRPr="00AB1910" w:rsidRDefault="00AB1910" w:rsidP="00AB191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AB1910" w:rsidRPr="00AB1910" w:rsidRDefault="00AB1910" w:rsidP="00AB1910">
      <w:pPr>
        <w:widowControl w:val="0"/>
        <w:spacing w:after="0" w:line="240" w:lineRule="auto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19.05.2023                                   с. Каратузское                                         № 481-п</w:t>
      </w:r>
    </w:p>
    <w:p w:rsidR="00AB1910" w:rsidRPr="00AB1910" w:rsidRDefault="00AB1910" w:rsidP="00AB191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AB1910" w:rsidRPr="00AB1910" w:rsidRDefault="00AB1910" w:rsidP="00AB1910">
      <w:pPr>
        <w:widowControl w:val="0"/>
        <w:spacing w:after="0" w:line="240" w:lineRule="auto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О проведении муниципальной Эко-недели  с 22.05.2023 по 28.05.2023</w:t>
      </w:r>
    </w:p>
    <w:p w:rsidR="00AB1910" w:rsidRPr="00AB1910" w:rsidRDefault="00AB1910" w:rsidP="00AB191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AB1910" w:rsidRPr="00AB1910" w:rsidRDefault="00AB1910" w:rsidP="00AB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письма министерства экологии и рационального природопользования Красноярского края (вх. № 2306 от 20.04.2023), руководствуясь ст. 26-28 Устава муниципального образования «Каратузский район» и  в целях проведения работ по  озеленению территорий населённых пунктов района, как одного из   элементов благоустройства и ландшафтной организации территорий, обеспечивающих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территориях муниципальных образований, ПОСТАНОВЛЯЮ: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292"/>
        </w:tabs>
        <w:spacing w:after="0" w:line="259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>Провести муниципальную Эко-неделю на территории муниципального образования «Каратузский район» с 22 мая по 28 мая 2023 года.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292"/>
        </w:tabs>
        <w:spacing w:after="0" w:line="259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>Рекомендовать главам муниципальных образований района  в рамках проведения муниципальной Эко-недели до 28 мая 2023 года организовать и провести работы по озеленению территорий населённых пунктов с использованием возможных видов озеленения и типов насаждений, с привлечением общественности и молодёжи.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305"/>
        </w:tabs>
        <w:spacing w:after="0" w:line="262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Рекомендовать  учреждениям и организациям независимо от форм собственности, индивидуальным предпринимателям, владеющим, использующим и (или) распоряжающимся территориями внутри поселений,  принять участие в работе по озеленению населённых пунктов. 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305"/>
        </w:tabs>
        <w:spacing w:after="0" w:line="262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>Рекомендовать КГБУ «Каратузское лесничество» (Филатов С. А.) в рамках проведения муниципальной Эко-недели до 28 мая 2023 года провести на территории района международную акцию «Сад памяти» с участием всех слоёв населения, организаций, учреждений, общественности, индивидуальных предпринимателей и молодёжи.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305"/>
        </w:tabs>
        <w:spacing w:after="0" w:line="262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>Управлению образования (Дермер А.В.), отделу культуры, молодежной политики и туризма (Козин А.А.) в рамках проведения муниципальной Эко-недели до 28 мая 2023 года организовать проведение молодежных акций, классных часов, тематических уроков по экологическому воспитанию молодежи.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305"/>
        </w:tabs>
        <w:spacing w:after="0" w:line="262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Рекомендовать редакции газеты «Знамя труда» (Дергачёва О. В.) и МБУК «Центр культурных инициатив и кинематографии Каратузского района (Усатова А. А.) всесторонне освещать организацию и ход работ по озеленению территорий населённых пунктов района, международной акции «Сад памяти» и молодежных акций по экологическому воспитанию населения. 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305"/>
        </w:tabs>
        <w:spacing w:after="0" w:line="262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 МБУ «Молодёжный центр Лидер» (Посохина О.С.) принять участие в проведении молодежных акций по экологическому воспитанию населения, в проведении работ по озеленению в населённых пунктах района и международной акции «Сад памяти».</w:t>
      </w:r>
    </w:p>
    <w:p w:rsidR="00AB1910" w:rsidRPr="00AB1910" w:rsidRDefault="00AB1910" w:rsidP="00AB1910">
      <w:pPr>
        <w:widowControl w:val="0"/>
        <w:numPr>
          <w:ilvl w:val="1"/>
          <w:numId w:val="48"/>
        </w:numPr>
        <w:tabs>
          <w:tab w:val="left" w:pos="1305"/>
        </w:tabs>
        <w:spacing w:after="0" w:line="262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Главам сельсоветов по завершении работ по озеленению территорий населённых пунктов и КГБУ «Каратузское лесничество» по завершении международной акции «Сад памяти», Управлению образования и отделу культуры, молодежной политики и туризма по проведению молодежных акций, классных часов и тематических уроков до 01.06.2023 предоставить в администрацию района (каб. № 313) отчёт о проделанной работе с приложением фотоматериалов. </w:t>
      </w:r>
    </w:p>
    <w:p w:rsidR="00AB1910" w:rsidRPr="00AB1910" w:rsidRDefault="00AB1910" w:rsidP="00AB1910">
      <w:pPr>
        <w:widowControl w:val="0"/>
        <w:tabs>
          <w:tab w:val="left" w:pos="1305"/>
        </w:tabs>
        <w:spacing w:after="0" w:line="262" w:lineRule="auto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          8. Контроль за исполнением настоящего постановления возложить на начальника отдела ЖКХ, транспорта, строительства и связи Таратутина А.А.</w:t>
      </w:r>
    </w:p>
    <w:p w:rsidR="00AB1910" w:rsidRPr="00AB1910" w:rsidRDefault="00AB1910" w:rsidP="00AB1910">
      <w:pPr>
        <w:widowControl w:val="0"/>
        <w:tabs>
          <w:tab w:val="left" w:pos="1305"/>
        </w:tabs>
        <w:spacing w:after="0" w:line="262" w:lineRule="auto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          9.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Pr="00AB1910">
        <w:rPr>
          <w:rFonts w:ascii="Times New Roman" w:hAnsi="Times New Roman" w:cs="Times New Roman"/>
          <w:kern w:val="0"/>
          <w:sz w:val="12"/>
          <w:szCs w:val="12"/>
          <w:lang w:val="en-US" w:bidi="ru-RU"/>
        </w:rPr>
        <w:t>www</w:t>
      </w: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>.</w:t>
      </w:r>
      <w:r w:rsidRPr="00AB1910">
        <w:rPr>
          <w:rFonts w:ascii="Times New Roman" w:hAnsi="Times New Roman" w:cs="Times New Roman"/>
          <w:kern w:val="0"/>
          <w:sz w:val="12"/>
          <w:szCs w:val="12"/>
          <w:lang w:val="en-US" w:bidi="ru-RU"/>
        </w:rPr>
        <w:t>karatuzraion</w:t>
      </w: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>.</w:t>
      </w:r>
      <w:r w:rsidRPr="00AB1910">
        <w:rPr>
          <w:rFonts w:ascii="Times New Roman" w:hAnsi="Times New Roman" w:cs="Times New Roman"/>
          <w:kern w:val="0"/>
          <w:sz w:val="12"/>
          <w:szCs w:val="12"/>
          <w:lang w:val="en-US" w:bidi="ru-RU"/>
        </w:rPr>
        <w:t>ru</w:t>
      </w:r>
      <w:r w:rsidRPr="00AB1910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                                                                                                                                         </w:t>
      </w:r>
    </w:p>
    <w:p w:rsidR="00AB1910" w:rsidRPr="00AB1910" w:rsidRDefault="00AB1910" w:rsidP="00AB1910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10.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AB1910" w:rsidRPr="00AB1910" w:rsidRDefault="00AB1910" w:rsidP="00AB1910">
      <w:pPr>
        <w:widowControl w:val="0"/>
        <w:spacing w:after="0" w:line="240" w:lineRule="auto"/>
        <w:ind w:firstLine="708"/>
        <w:jc w:val="both"/>
        <w:rPr>
          <w:rFonts w:ascii="Microsoft Sans Serif" w:eastAsia="Microsoft Sans Serif" w:hAnsi="Microsoft Sans Serif" w:cs="Microsoft Sans Serif"/>
          <w:kern w:val="0"/>
          <w:sz w:val="12"/>
          <w:szCs w:val="12"/>
          <w:lang w:bidi="ru-RU"/>
        </w:rPr>
      </w:pPr>
    </w:p>
    <w:p w:rsidR="00AB1910" w:rsidRPr="00AB1910" w:rsidRDefault="00AB1910" w:rsidP="00AB1910">
      <w:pPr>
        <w:widowControl w:val="0"/>
        <w:spacing w:after="0" w:line="262" w:lineRule="auto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</w:p>
    <w:p w:rsidR="00AB1910" w:rsidRPr="00AB1910" w:rsidRDefault="00AB1910" w:rsidP="00AB1910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kern w:val="0"/>
          <w:sz w:val="12"/>
          <w:szCs w:val="12"/>
          <w:lang w:bidi="ru-RU"/>
        </w:rPr>
      </w:pPr>
      <w:r w:rsidRPr="00AB1910">
        <w:rPr>
          <w:rFonts w:ascii="Times New Roman" w:eastAsia="Microsoft Sans Serif" w:hAnsi="Times New Roman" w:cs="Microsoft Sans Serif"/>
          <w:kern w:val="0"/>
          <w:sz w:val="12"/>
          <w:szCs w:val="12"/>
          <w:lang w:bidi="ru-RU"/>
        </w:rPr>
        <w:t>Глава района</w:t>
      </w:r>
      <w:r w:rsidRPr="00AB1910">
        <w:rPr>
          <w:rFonts w:ascii="Times New Roman" w:eastAsia="Microsoft Sans Serif" w:hAnsi="Times New Roman" w:cs="Microsoft Sans Serif"/>
          <w:kern w:val="0"/>
          <w:sz w:val="12"/>
          <w:szCs w:val="12"/>
          <w:lang w:bidi="ru-RU"/>
        </w:rPr>
        <w:tab/>
        <w:t xml:space="preserve">                                                                                 К. 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18.04.2023                                с. Каратузское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№19-194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О досрочном прекращении полномочий Саара М.А., депутата  Каратузского районного Совета депутатов пятого созыва  по одномандатному  избирательному округа №6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Рассмотрев личное письменное заявление  Саара М.А., депутата Каратузского районного Совета депутатов  шестого созыва по  одномандатному избирательному  округу №6, руководствуясь  п. п. 2 п.1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статьи 18 Устава муниципального образования «Каратузский район»,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 РЕШИЛ:</w:t>
      </w:r>
    </w:p>
    <w:p w:rsidR="00AB1910" w:rsidRPr="00AB1910" w:rsidRDefault="00AB1910" w:rsidP="00AB191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1.Досрочно  прекратить   полномочия  Саара Максима Александровича,  депутата  Каратузского районного Совета депутатов  шестого  созыва по одномандатному  избирательному округа №6,  в связи с отставкой по собственному желанию.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2. Решение вступает в силу со дня его принятия, подлежит опубликованию в периодическом печатном издание «Вести Муниципального образования «Каратузский район».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 Каратузского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Совета депутатов                                                Г.И. Кулакова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AB1910" w:rsidRPr="00AB1910" w:rsidRDefault="00AB1910" w:rsidP="00AB19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23.05.2023                                   с. Каратузское                                        №20-197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решение Каратузского районного Совета депутатов от 29.06.2021 № 06-53 «Об утверждении Порядка предоставления и распределения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иных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межбюджетных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трансфертов бюджетам поселений</w:t>
      </w: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 за содействие развитию налогового потенциала» 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24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24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со статьей 142 Бюджетного кодекса Российской Федерации, </w:t>
      </w:r>
      <w:r w:rsidRPr="00AB1910">
        <w:rPr>
          <w:rFonts w:ascii="Times New Roman" w:hAnsi="Times New Roman" w:cs="Times New Roman"/>
          <w:color w:val="auto"/>
          <w:kern w:val="24"/>
          <w:sz w:val="12"/>
          <w:szCs w:val="12"/>
        </w:rPr>
        <w:t xml:space="preserve">п. 2.13 Постановления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Правительства Красноярского края от 30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декабря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2019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года № 782-п «Об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содействие, развитию налогового потенциала», </w:t>
      </w:r>
      <w:r w:rsidRPr="00AB1910">
        <w:rPr>
          <w:rFonts w:ascii="Times New Roman" w:hAnsi="Times New Roman" w:cs="Times New Roman"/>
          <w:color w:val="auto"/>
          <w:kern w:val="24"/>
          <w:sz w:val="12"/>
          <w:szCs w:val="12"/>
        </w:rPr>
        <w:t>руководствуясь ст.10 Устава Муниципального образования «Каратузский район», Каратузский районный Совет депутатов, РЕШИЛ: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Приложение к решению Каратузского районного Совета депутатов от 29.06.2021 № 06-53 «Об утверждении Порядка предоставления и распределения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иных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межбюджетных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трансфертов бюджетам поселений</w:t>
      </w: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 за содействие развитию налогового потенциала» следующие изменения: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1.1. Пункт 9 Приложения к решению изменить и изложить в следующей редакции: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9.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Общий объем иных межбюджетных трансфертов бюджетам поселений, входящих в состав Каратузского района, составляет 50 процентов от объема иного межбюджетного трансферта предусмотренного бюджету Каратузского района за содействие развитию налогового потенциала из краевого бюджета.».</w:t>
      </w:r>
    </w:p>
    <w:p w:rsidR="00AB1910" w:rsidRPr="00AB1910" w:rsidRDefault="00AB1910" w:rsidP="00AB191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1.2. Пункт 14.1. Приложения к решению изменить и изложить в следующей редакции: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«14.1. Иной межбюджетный трансферт бюджету i-го муниципального образования (Ti) рассчитывается по формуле: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Ti = ½ 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lang w:val="en-US"/>
        </w:rPr>
        <w:t>SUM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Т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/ 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lang w:val="en-US"/>
        </w:rPr>
        <w:t>SUM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*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i, 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SUM Т – сумма иного межбюджетного трансферта, предоставленного бюджету Каратузского района из краевого бюджета;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SUM П – сумма прироста налогов поселений Каратузского района;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Пi – прирост поступлений налогов в бюджет i-го муниципального образования, рассчитываемый для муниципальных образований в соответствии с пунктом 3 настоящего Порядка.»</w:t>
      </w:r>
    </w:p>
    <w:p w:rsidR="00AB1910" w:rsidRPr="00AB1910" w:rsidRDefault="00AB1910" w:rsidP="00AB1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 Контроль за выполнением настоящего решения возложить на постоянную депутатскую комиссию по экономике и бюджету (С.И. Бакурова).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3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  <w:r w:rsidRPr="00AB191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район»».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1134"/>
        <w:gridCol w:w="3969"/>
      </w:tblGrid>
      <w:tr w:rsidR="00AB1910" w:rsidRPr="00AB1910" w:rsidTr="00AB1910">
        <w:trPr>
          <w:trHeight w:val="750"/>
        </w:trPr>
        <w:tc>
          <w:tcPr>
            <w:tcW w:w="464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Каратузского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Совета депутатов</w:t>
            </w:r>
          </w:p>
        </w:tc>
        <w:tc>
          <w:tcPr>
            <w:tcW w:w="113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Глава Каратузского района</w:t>
            </w:r>
          </w:p>
        </w:tc>
      </w:tr>
      <w:tr w:rsidR="00AB1910" w:rsidRPr="00AB1910" w:rsidTr="00AB1910">
        <w:tc>
          <w:tcPr>
            <w:tcW w:w="464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 Г.И. Кулакова</w:t>
            </w:r>
          </w:p>
        </w:tc>
        <w:tc>
          <w:tcPr>
            <w:tcW w:w="113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 К.А. 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23.05.2023                                     с. Каратузское                                         № 20-198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Порядка </w:t>
      </w:r>
      <w:bookmarkStart w:id="3" w:name="_Hlk40789238"/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 распределения иных межбюджетных трансфертов бюджетам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муниципальных образований</w:t>
      </w:r>
      <w:r w:rsidRPr="00AB191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на поддержку самообложения граждан для решения вопросов местного значения</w:t>
      </w:r>
      <w:bookmarkEnd w:id="3"/>
    </w:p>
    <w:p w:rsidR="00AB1910" w:rsidRPr="00AB1910" w:rsidRDefault="00AB1910" w:rsidP="00AB1910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24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24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со ст. 142 Бюджетного кодекса Российской Федерации, </w:t>
      </w:r>
      <w:r w:rsidRPr="00AB1910">
        <w:rPr>
          <w:rFonts w:ascii="Times New Roman" w:hAnsi="Times New Roman" w:cs="Times New Roman"/>
          <w:color w:val="auto"/>
          <w:kern w:val="24"/>
          <w:sz w:val="12"/>
          <w:szCs w:val="12"/>
        </w:rPr>
        <w:t xml:space="preserve">п. 2.13 Постановления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Правительства Красноярского края от 16.01.2020</w:t>
      </w:r>
      <w:r w:rsidRPr="00AB1910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№ 16-п «Порядка предоставления и распределения иных межбюджетных трансфертов бюджетам муниципальных районов Красноярского края на поддержку самообложения граждан в городских и сельских поселениях для решения вопросов местного значения», </w:t>
      </w:r>
      <w:r w:rsidRPr="00AB1910">
        <w:rPr>
          <w:rFonts w:ascii="Times New Roman" w:hAnsi="Times New Roman" w:cs="Times New Roman"/>
          <w:color w:val="auto"/>
          <w:kern w:val="24"/>
          <w:sz w:val="12"/>
          <w:szCs w:val="12"/>
        </w:rPr>
        <w:t>руководствуясь ст.10 Устава Муниципального образования «Каратузский район», Каратузский районный Совет депутатов, РЕШИЛ:</w:t>
      </w:r>
    </w:p>
    <w:p w:rsidR="00AB1910" w:rsidRPr="00AB1910" w:rsidRDefault="00AB1910" w:rsidP="00AB191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1.Утвердить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для решения вопросов местного значения</w:t>
      </w: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согласно приложению, к настоящему решению.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Признать утратившим силу Решение Каратузского районного Совета депутатов от 29.06.2021 №06-55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 утверждении Порядка предоставления и распределения иных межбюджетных трансфертов бюджетам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муниципальных образований</w:t>
      </w:r>
      <w:r w:rsidRPr="00AB191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на поддержку самообложения граждан в сельских поселениях для решения вопросов местного значения на 2021 год».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AB1910" w:rsidRPr="00AB1910" w:rsidRDefault="00AB1910" w:rsidP="00AB191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3.Контроль за выполнением настоящего решения возложить на постоянную депутатскую комиссию по экономике и бюджету (С.И. Бакурова).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Решение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район»».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1134"/>
        <w:gridCol w:w="3969"/>
      </w:tblGrid>
      <w:tr w:rsidR="00AB1910" w:rsidRPr="00AB1910" w:rsidTr="00AB1910">
        <w:tc>
          <w:tcPr>
            <w:tcW w:w="464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Каратузского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Совета депутатов</w:t>
            </w:r>
          </w:p>
        </w:tc>
        <w:tc>
          <w:tcPr>
            <w:tcW w:w="113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</w:tc>
      </w:tr>
      <w:tr w:rsidR="00AB1910" w:rsidRPr="00AB1910" w:rsidTr="00AB1910">
        <w:tc>
          <w:tcPr>
            <w:tcW w:w="464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c>
          <w:tcPr>
            <w:tcW w:w="464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 Г.И.Кулакова</w:t>
            </w:r>
          </w:p>
        </w:tc>
        <w:tc>
          <w:tcPr>
            <w:tcW w:w="1134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 К.А.Тюнин</w:t>
            </w:r>
          </w:p>
        </w:tc>
      </w:tr>
    </w:tbl>
    <w:p w:rsidR="00AB1910" w:rsidRPr="00AB1910" w:rsidRDefault="00AB1910" w:rsidP="00AB191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решению Каратузского районного Совета депутатов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от 23.05.2023 №20-198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Порядок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для решения вопросов местного значения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1.1. Порядок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для решения вопросов местного значения (далее – Порядок) определяет процедуру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для решения вопросов местного значения (далее – иные межбюджетные трансферты).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Главным распорядителем бюджетных средств является финансовое управление администрации Каратузского района (далее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–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Финуправление района).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Порядок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для решения вопросов местного значения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2.1. Иные межбюджетные трансферты предоставляются бюджетам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муниципальных образований Каратузского района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(далее – муниципальные образования) из районного бюджета на решение конкретных вопросов местного значения сельских поселений в соответствии с Федеральным законом от 06.10.2003 № 131-ФЗ «Об общих принципах организации местного самоуправления в Российской Федерации» и Законом Красноярского края от 15.10.2015 № 9-3724 «О закреплении вопросов местного значения за сельскими поселениями Красноярского края».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 Иные межбюджетные трансферты предоставляются бюджетам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муниципальных образований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соответствующем финансовом году в пределах объема бюджетных ассигнований, предусмотренных на указанные цели решением о районном бюджете на соответствующий финансовый год и плановый период.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2.3. Иные межбюджетные трансферты предоставляются бюджетам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муниципальных образований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при соблюдении следующих условий: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принятия на местном референдуме (сходе граждан) решения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о введении самообложения граждан на территории сельских поселений Каратузского района;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своевременного предоставления органами местного самоуправления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муниципальных образований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заявок на предоставление иных межбюджетных трансфертов и прилагаемых к заявкам документов, соответствующих установленным требованиям.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ar11"/>
      <w:bookmarkEnd w:id="4"/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 Органы местного самоуправления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сельских поселений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срок до 15 марта текущего финансового года представляют в Финуправление района на бумажном носителе нарочно следующие документы: </w:t>
      </w:r>
    </w:p>
    <w:p w:rsidR="00AB1910" w:rsidRPr="00AB1910" w:rsidRDefault="00AB1910" w:rsidP="00AB19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заявку на предоставление иных межбюджетных трансфертов (далее – заявка) по форме согласно приложению № 1 к Порядку;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справку о поступлении в бюджет муниципального образования средств самообложения граждан в отчетном финансовом году по форме согласно приложению № 2 к Порядку;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протоколов о проведении местного референдума (схода граждан)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по вопросу о введении и об использовании средств самообложения граждан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на территории сельских поселений с указанием размера разового платежа для граждан на решение конкретных вопросов местного значения;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принятых муниципальных правовых актов по вопросу введения самообложения граждан, в соответствии с которыми в бюджеты сельских поселений поступали средства самообложения граждан в отчетном финансовом году.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2.5. Верность копий документов, представляемых в соответствии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с Порядком, свидетельствуется подписью главы муниципального образования или уполномоченного на то должностного лица и печатью с указанием даты их заверения.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2.6. Документы, поступившие от органов местного самоуправления сельских поселений, до 31 марта направляются на рассмотрение в Министерство финансов Красноярского края.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2.7. Расчет размера иных межбюджетных трансфертов бюджетам муниципальных районов осуществляется Министерством финансов Красноярского края в соответствии с методикой, предусмотренной Постановлением Правительства Красноярского края от 16.01.2020 №16-п.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2.8. Иные межбюджетные трансферты предоставляются бюджетам муниципальных образований в соответствии со сводной бюджетной росписью районного бюджета.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2.9. Для перечисления иных межбюджетных трансфертов органы местного самоуправления сельских поселений представляют в Финуправления района на бумажном носителе следующие документы: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- заявку на финансирование средств иного межбюджетного трансферта, содержащую сумму запрашиваемого иного межбюджетного трансферта;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заверенные копии муниципальных контрактов;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заверенные копии счетов, счет-фактур;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- заверенные копии актов выполненных работ (КС-2, КС-3) (при наличии);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-заверенные копии накладных (при наличии).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B191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Копии документов должны быть заверены главой муниципального образования либо уполномоченным им лицом.</w:t>
      </w:r>
    </w:p>
    <w:p w:rsidR="00AB1910" w:rsidRPr="00AB1910" w:rsidRDefault="00AB1910" w:rsidP="00AB191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2.10. Ответственность за нецелевое использование иных межбюджетных трансфертов, а также достоверность представленных сведений возлагается на органы местного самоуправления сельских поселений.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2.11. Органы местного самоуправления сельских поселений размещают в сети Интернет (на официальном портале муниципального образования и (или) в социальных сетях на странице муниципального образования Каратузского района) информацию о реализации мероприятий, финансируемых с участием средств самообложения граждан и иных межбюджетных трансфертов (далее – мероприятия):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реализованных мероприятий;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благополучателей;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фотографии, характеризующие реализацию мероприятий;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видеоматериалы о реализации мероприятия (при наличии);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ссылку на форум жителей поселения, на котором обсуждались вопросы, связанные с самообложением граждан (при наличии);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ссылки на репортажи, статьи и иные материалы о реализации мероприятий в средствах массовой информации (при наличии).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Порядок предоставления отчетности об использовании средств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иных межбюджетных трансфертов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3.1. Органы местного самоуправления сельских поселений не позднее 31 декабря отчетного года, представляют в Финуправление района отчет об использовании иных межбюджетных трансфертов по форме согласно приложению № 3 к Порядку.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3.2.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сельских поселений в соответствии с действующим законодательством.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left="5103"/>
        <w:rPr>
          <w:b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Порядку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 на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 _____________________________________________________________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муниципального образования Каратузского района)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97"/>
        <w:gridCol w:w="1531"/>
        <w:gridCol w:w="1843"/>
        <w:gridCol w:w="1700"/>
      </w:tblGrid>
      <w:tr w:rsidR="00AB1910" w:rsidRPr="00AB1910" w:rsidTr="00AB191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№ 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Реквизиты м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униципального правового акта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о введении самообложения граждан (№, дата, наименование)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вопроса местного значения*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Перечень планируемых мероприятий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за счет средств иных межбюджетных трансфертов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 иных межбюджетных трансфертов, рублей</w:t>
            </w:r>
          </w:p>
        </w:tc>
      </w:tr>
      <w:tr w:rsidR="00AB1910" w:rsidRPr="00AB1910" w:rsidTr="00AB191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</w:tr>
      <w:tr w:rsidR="00AB1910" w:rsidRPr="00AB1910" w:rsidTr="00AB191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* В соответствии с Федеральным законом от 06.10.2003 № 131-ФЗ «Об общих принципах организации местного самоуправления в Российской Федерации» и Законом Красноярского края от 15.10.2015 № 9-3724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«О закреплении вопросов местного значения за сельскими поселениями Красноярского края».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AB1910" w:rsidRPr="00AB1910" w:rsidTr="00AB1910">
        <w:trPr>
          <w:trHeight w:val="6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Глава муниципального образования Каратузского района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_______________/_______________________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(подпись)                             (расшифровка подписи)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left="5103"/>
        <w:rPr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Порядку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bookmarkStart w:id="5" w:name="_Hlk40945901"/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</w:t>
      </w:r>
    </w:p>
    <w:bookmarkEnd w:id="5"/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Справка о поступлении в бюджет муниципального образования Каратузского района средств самообложения граждан 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за _______ год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муниципального района Красноярского края)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803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872"/>
        <w:gridCol w:w="1701"/>
        <w:gridCol w:w="1730"/>
        <w:gridCol w:w="2098"/>
        <w:gridCol w:w="1984"/>
        <w:gridCol w:w="1418"/>
      </w:tblGrid>
      <w:tr w:rsidR="00AB1910" w:rsidRPr="00AB1910" w:rsidTr="00AB1910">
        <w:trPr>
          <w:trHeight w:val="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№ </w:t>
            </w:r>
          </w:p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Код дохода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по бюджетной классификации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Утверждено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 xml:space="preserve">в решении </w:t>
            </w: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о бюджете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Исполнено по бюджету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Процент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</w:tr>
      <w:tr w:rsidR="00AB1910" w:rsidRPr="00AB1910" w:rsidTr="00AB1910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5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697"/>
        <w:gridCol w:w="2835"/>
        <w:gridCol w:w="3119"/>
      </w:tblGrid>
      <w:tr w:rsidR="00AB1910" w:rsidRPr="00AB1910" w:rsidTr="00AB1910">
        <w:trPr>
          <w:trHeight w:val="20"/>
        </w:trPr>
        <w:tc>
          <w:tcPr>
            <w:tcW w:w="3697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Глава муниципального образования Каратузского района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__________________/________________________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(подпись)                                (расшифровка подписи)</w:t>
            </w:r>
          </w:p>
        </w:tc>
      </w:tr>
      <w:tr w:rsidR="00AB1910" w:rsidRPr="00AB1910" w:rsidTr="00AB1910">
        <w:trPr>
          <w:trHeight w:val="20"/>
        </w:trPr>
        <w:tc>
          <w:tcPr>
            <w:tcW w:w="3697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М.П.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697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Главный бухгалтер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__________________/________________________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(подпись)                                (расшифровка подписи)</w:t>
            </w:r>
          </w:p>
        </w:tc>
      </w:tr>
      <w:tr w:rsidR="00AB1910" w:rsidRPr="00AB1910" w:rsidTr="00AB1910">
        <w:trPr>
          <w:trHeight w:val="20"/>
        </w:trPr>
        <w:tc>
          <w:tcPr>
            <w:tcW w:w="3697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697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Исполнитель: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697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(ФИО)</w:t>
            </w:r>
          </w:p>
        </w:tc>
        <w:tc>
          <w:tcPr>
            <w:tcW w:w="3119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Телефон:______________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AB1910" w:rsidRPr="00AB1910" w:rsidRDefault="00AB1910" w:rsidP="00AB191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</w:t>
      </w:r>
      <w:r w:rsidRPr="00AB191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Порядку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предоставления</w:t>
      </w:r>
    </w:p>
    <w:p w:rsidR="00AB1910" w:rsidRPr="00AB1910" w:rsidRDefault="00AB1910" w:rsidP="00AB1910">
      <w:pPr>
        <w:spacing w:after="0" w:line="240" w:lineRule="auto"/>
        <w:ind w:left="6804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 об использовании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местного значения __________________________________________         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(наименование муниципального образования Каратузского района)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за ________________год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3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850"/>
        <w:gridCol w:w="992"/>
        <w:gridCol w:w="851"/>
        <w:gridCol w:w="1276"/>
        <w:gridCol w:w="595"/>
        <w:gridCol w:w="709"/>
        <w:gridCol w:w="6"/>
        <w:gridCol w:w="1857"/>
        <w:gridCol w:w="963"/>
        <w:gridCol w:w="997"/>
        <w:gridCol w:w="6"/>
      </w:tblGrid>
      <w:tr w:rsidR="00AB1910" w:rsidRPr="00AB1910" w:rsidTr="00AB191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 xml:space="preserve">№ </w:t>
            </w:r>
          </w:p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Реквизиты м</w:t>
            </w:r>
            <w:r w:rsidRPr="00AB1910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</w:rPr>
              <w:t>униципального правового акта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 xml:space="preserve"> 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br/>
              <w:t>о введении самообложения граждан (№, дата, 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Наименование вопроса местного значения*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Перечень реализованных мероприятий**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 xml:space="preserve">Ссылка в сети Интернет 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br/>
              <w:t xml:space="preserve">с информацией 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br/>
              <w:t>о реализованных мероприятиях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Средства самообложения граждан, поступившие в местный бюджет в году, предшеству</w:t>
            </w:r>
            <w:r w:rsidRPr="00AB1910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</w:rPr>
              <w:t xml:space="preserve">ющему 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 xml:space="preserve">отчетному, в соответствии с принятым решением о введении самообложения </w:t>
            </w:r>
          </w:p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граждан, рублей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br/>
            </w:r>
            <w:r w:rsidRPr="00AB1910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</w:rPr>
              <w:t>на поддержку самообложения граждан</w:t>
            </w:r>
            <w:r w:rsidRPr="00AB1910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</w:rPr>
              <w:br/>
              <w:t xml:space="preserve"> в сельских поселениях для решения вопросов местного значения</w:t>
            </w: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, рублей</w:t>
            </w:r>
          </w:p>
        </w:tc>
      </w:tr>
      <w:tr w:rsidR="00AB1910" w:rsidRPr="00AB1910" w:rsidTr="00AB1910">
        <w:trPr>
          <w:gridAfter w:val="1"/>
          <w:wAfter w:w="6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утверждено в бюджете муниципального образования, рублей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исполнено,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процент исполнения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утверждено в бюджете муниципального образования,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исполнено, рублей</w:t>
            </w:r>
          </w:p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процент исполнения</w:t>
            </w:r>
          </w:p>
        </w:tc>
      </w:tr>
      <w:tr w:rsidR="00AB1910" w:rsidRPr="00AB1910" w:rsidTr="00AB1910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12</w:t>
            </w:r>
          </w:p>
        </w:tc>
      </w:tr>
      <w:tr w:rsidR="00AB1910" w:rsidRPr="00AB1910" w:rsidTr="00AB1910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0"/>
                <w:sz w:val="12"/>
                <w:szCs w:val="12"/>
              </w:rPr>
            </w:pPr>
          </w:p>
        </w:tc>
      </w:tr>
    </w:tbl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*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 xml:space="preserve"> и Законом Красноярского края от 15.10.2015 № 9-3724 «О закреплении вопросов местного значения за сельскими поселениями Красноярского края».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** Указываются мероприятия, реализованные за счет средств самообложения граждан в отчетном финансовом году, и мероприятия, реализованные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за счет средств самообложения граждан и иных межбюджетных трансфертов в текущем финансовом году.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362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4406"/>
        <w:gridCol w:w="3402"/>
        <w:gridCol w:w="5812"/>
      </w:tblGrid>
      <w:tr w:rsidR="00AB1910" w:rsidRPr="00AB1910" w:rsidTr="00AB1910">
        <w:trPr>
          <w:trHeight w:val="315"/>
        </w:trPr>
        <w:tc>
          <w:tcPr>
            <w:tcW w:w="4406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Глава муниципального образования Каратузского района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_________________/________________________________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(подпись)                                               (расшифровка подписи)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315"/>
        </w:trPr>
        <w:tc>
          <w:tcPr>
            <w:tcW w:w="4406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М.П.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600"/>
        </w:trPr>
        <w:tc>
          <w:tcPr>
            <w:tcW w:w="4406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Главный бухгалтер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__________________/________________________________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(подпись)                                               (расшифровка подписи)</w:t>
            </w: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510"/>
        </w:trPr>
        <w:tc>
          <w:tcPr>
            <w:tcW w:w="4406" w:type="dxa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Исполнитель: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</w:t>
            </w:r>
          </w:p>
        </w:tc>
      </w:tr>
      <w:tr w:rsidR="00AB1910" w:rsidRPr="00AB1910" w:rsidTr="00AB1910">
        <w:trPr>
          <w:trHeight w:val="315"/>
        </w:trPr>
        <w:tc>
          <w:tcPr>
            <w:tcW w:w="4406" w:type="dxa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kern w:val="0"/>
                <w:sz w:val="12"/>
                <w:szCs w:val="12"/>
              </w:rPr>
              <w:t>(ФИО)</w:t>
            </w:r>
          </w:p>
        </w:tc>
        <w:tc>
          <w:tcPr>
            <w:tcW w:w="5812" w:type="dxa"/>
            <w:shd w:val="clear" w:color="auto" w:fill="auto"/>
            <w:hideMark/>
          </w:tcPr>
          <w:p w:rsidR="00AB1910" w:rsidRPr="00AB1910" w:rsidRDefault="00AB1910" w:rsidP="00AB191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AB191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kern w:val="0"/>
          <w:sz w:val="12"/>
          <w:szCs w:val="12"/>
        </w:rPr>
        <w:t>Телефон:_______________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КАРАТУЗСКИЙ РАЙОННЫЙ СОВЕТ ДЕПУТАТОВ</w:t>
      </w:r>
    </w:p>
    <w:p w:rsidR="00AB1910" w:rsidRPr="00AB1910" w:rsidRDefault="00AB1910" w:rsidP="00AB1910">
      <w:pPr>
        <w:spacing w:after="0" w:line="240" w:lineRule="auto"/>
        <w:jc w:val="center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РЕШЕНИЕ</w:t>
      </w:r>
    </w:p>
    <w:p w:rsidR="00AB1910" w:rsidRPr="00AB1910" w:rsidRDefault="00AB1910" w:rsidP="00AB1910">
      <w:pPr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left="-342" w:firstLine="342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lastRenderedPageBreak/>
        <w:t xml:space="preserve">23.05.2023  </w:t>
      </w:r>
      <w:r w:rsidRPr="00AB1910">
        <w:rPr>
          <w:color w:val="auto"/>
          <w:kern w:val="0"/>
          <w:sz w:val="12"/>
          <w:szCs w:val="12"/>
        </w:rPr>
        <w:tab/>
        <w:t xml:space="preserve">                                    с. Каратузское                                            № 20-199  </w:t>
      </w:r>
    </w:p>
    <w:p w:rsidR="00AB1910" w:rsidRPr="00AB1910" w:rsidRDefault="00AB1910" w:rsidP="00AB1910">
      <w:pPr>
        <w:spacing w:after="0" w:line="240" w:lineRule="auto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О внесении изменений и дополнений в решение </w:t>
      </w:r>
    </w:p>
    <w:p w:rsidR="00AB1910" w:rsidRPr="00AB1910" w:rsidRDefault="00AB1910" w:rsidP="00AB1910">
      <w:pPr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Каратузского районного Совета депутатов от 13.12.2022 </w:t>
      </w:r>
    </w:p>
    <w:p w:rsidR="00AB1910" w:rsidRPr="00AB1910" w:rsidRDefault="00AB1910" w:rsidP="00AB1910">
      <w:pPr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№ 17-173 «О районном бюджете на 2023 год и </w:t>
      </w:r>
    </w:p>
    <w:p w:rsidR="00AB1910" w:rsidRPr="00AB1910" w:rsidRDefault="00AB1910" w:rsidP="00AB1910">
      <w:pPr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плановый период 2024-2025 годов»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8"/>
        <w:rPr>
          <w:color w:val="auto"/>
          <w:kern w:val="24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b/>
          <w:color w:val="auto"/>
          <w:kern w:val="0"/>
          <w:sz w:val="12"/>
          <w:szCs w:val="12"/>
        </w:rPr>
        <w:t>1.</w:t>
      </w:r>
      <w:r w:rsidRPr="00AB1910">
        <w:rPr>
          <w:color w:val="auto"/>
          <w:kern w:val="0"/>
          <w:sz w:val="12"/>
          <w:szCs w:val="12"/>
        </w:rPr>
        <w:t xml:space="preserve"> Внести в решение Каратузского районного Совета депутатов от 13.12.2022 № 17-173 «О районном бюджете на 2023 год и плановый период 2024-2025 годов» следующие изменения: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1)</w:t>
      </w:r>
      <w:r w:rsidRPr="00AB1910">
        <w:rPr>
          <w:b/>
          <w:color w:val="auto"/>
          <w:kern w:val="0"/>
          <w:sz w:val="12"/>
          <w:szCs w:val="12"/>
        </w:rPr>
        <w:t xml:space="preserve"> </w:t>
      </w:r>
      <w:r w:rsidRPr="00AB1910">
        <w:rPr>
          <w:kern w:val="0"/>
          <w:sz w:val="12"/>
          <w:szCs w:val="12"/>
        </w:rPr>
        <w:t>пункт 1 и 2</w:t>
      </w:r>
      <w:r w:rsidRPr="00AB1910">
        <w:rPr>
          <w:b/>
          <w:color w:val="auto"/>
          <w:kern w:val="0"/>
          <w:sz w:val="12"/>
          <w:szCs w:val="12"/>
        </w:rPr>
        <w:t xml:space="preserve"> </w:t>
      </w:r>
      <w:r w:rsidRPr="00AB1910">
        <w:rPr>
          <w:kern w:val="0"/>
          <w:sz w:val="12"/>
          <w:szCs w:val="12"/>
        </w:rPr>
        <w:t>статьи 1 изменить, изложив в следующей редакции: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kern w:val="0"/>
          <w:sz w:val="12"/>
          <w:szCs w:val="12"/>
        </w:rPr>
        <w:t>«</w:t>
      </w:r>
      <w:r w:rsidRPr="00AB1910">
        <w:rPr>
          <w:color w:val="auto"/>
          <w:kern w:val="0"/>
          <w:sz w:val="12"/>
          <w:szCs w:val="12"/>
        </w:rPr>
        <w:t xml:space="preserve">1. Утвердить основные характеристики районного бюджета на 2023 год: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1) прогнозируемый общий объем доходов районного бюджета в сумме 1 165 810,10 тыс. рублей, в том числе объем межбюджетных трансфертов, получаемых из других бюджетов бюджетной системы Российской Федерации в сумме 1 089 909,24 тыс. рублей;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2) общий объем расходов районного бюджета в сумме 1 177 948,98 тыс. рублей;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3) дефицит районного бюджета в сумме 12 138,88</w:t>
      </w:r>
      <w:r w:rsidRPr="00AB1910">
        <w:rPr>
          <w:color w:val="FF0000"/>
          <w:kern w:val="0"/>
          <w:sz w:val="12"/>
          <w:szCs w:val="12"/>
        </w:rPr>
        <w:t xml:space="preserve"> </w:t>
      </w:r>
      <w:r w:rsidRPr="00AB1910">
        <w:rPr>
          <w:color w:val="auto"/>
          <w:kern w:val="0"/>
          <w:sz w:val="12"/>
          <w:szCs w:val="12"/>
        </w:rPr>
        <w:t>тыс. рублей;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4) источники внутреннего финансирования дефицита районного бюджета, согласно приложению 1 к настоящему Решению.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2. Утвердить основные характеристики районного бюджета на 2024 год и на 2025 год: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1) прогнозируемый общий объем доходов районного бюджета на 2024 год в сумме 994 587,44 тыс. рублей и на 2025 год в сумме 982 721,28 тыс. рублей, в том числе объем межбюджетных трансфертов, получаемых из других бюджетов бюджетной системы Российской Федерации на 2024 год в сумме 913 338,04 тыс. рублей и на 2025 год в сумме 899 205,08 тыс. рублей;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2) общий  объем  расходов  районного бюджета на  2024  год  в  сумме  994 587,44 тыс. рублей, в том  числе  условно  утвержденные  расходы  в сумме 15 560,00  тыс. рублей,  на 2025 год в сумме 982 721,28  тыс. рублей, в  том числе условно утвержденные расходы в сумме 28 800,00 тыс. рублей;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3) дефицит районного бюджета на 2024 год в сумме 0,00 тыс. рублей и на 2025 год в сумме 0,00 тыс. рублей;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4) источники внутреннего финансирования дефицита районного бюджета на 2024 год в сумме 0,00 тыс. рублей и на 2025 год в сумме 0,00 тыс. рублей согласно приложению 1 к настоящему Решению.»;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2) статью 5 дополнить пунктом 16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«16)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в целях финансового обеспечения (возмещения) исполнения муниципального социального заказа на оказание муниципальных услуг в социальной сфере.»;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3) в абзаце втором статьи 6, абзаце втором статьи 7 цифры «5,5» заменить цифрами «6,3», слово «октября» заменить словом «июля»;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4) в пункте 3 статьи 11 цифры на 2023 год «76 252,80» заменить цифрами «80 837,69»;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 4 статьи 11 изложить в следующей редакции: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«4. Субвенций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на 2023 год  в  сумме  1 277,20 тыс. рублей,  на  2024 год 1333,10 тыс. рублей, на 2025 год 1 382,10 согласно приложению 9</w:t>
      </w:r>
      <w:r w:rsidRPr="00AB1910">
        <w:rPr>
          <w:color w:val="800000"/>
          <w:kern w:val="0"/>
          <w:sz w:val="12"/>
          <w:szCs w:val="12"/>
        </w:rPr>
        <w:t xml:space="preserve"> </w:t>
      </w:r>
      <w:r w:rsidRPr="00AB1910">
        <w:rPr>
          <w:color w:val="auto"/>
          <w:kern w:val="0"/>
          <w:sz w:val="12"/>
          <w:szCs w:val="12"/>
        </w:rPr>
        <w:t>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  <w:highlight w:val="yellow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статью 11 дополнить: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7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«7. Иных межбюджетных трансфертов бюджетам муниципальных образований Каратузского района на обеспечение первичных мер пожарной безопасности на 2023 год в сумме 2 570,40 тыс. рублей, на 2024 год 1 542,20 тыс. рублей, на 2025 год 1 713,60 тыс. рублей согласно приложению 13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8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«8. Иных межбюджетных трансфертов бюджетам муниципальных образований Каратузского района на обустройство и восстановление воинских захоронений на 2023 год в сумме 86,90 тыс. рублей, на 2024 год 148,80 тыс. рублей, согласно приложению 14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9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«9.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на 2023 год в сумме 182,21 тыс. рублей согласно приложению 15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10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«10. Иных межбюджетных трансфертов бюджетам муниципальных образований Каратузского района на реализацию проектов по решению вопросов местного значения, осуществляемых непосредственно населением на территории населенного пункта на 2023 год в сумме 695,00 тыс. рублей согласно приложению 16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11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«11.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на 2023 год в сумме 3 164,18 тыс. рублей согласно приложению 17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12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«12. Иных межбюджетных трансфертов бюджетам муниципальных образований Каратузского района за содействие развитию налогового потенциала на 2023 год в сумме 447,85 тыс. рублей согласно приложению 18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пунктом 13 следующего содержания: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«13.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 на 2023 год в сумме 80,08 тыс. рублей согласно приложению 19 к настоящему Решению;»;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5) в пункте 1 статьи 14 цифры на 2023 год «4 886,94» заменить цифрами «5 259,99»;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  <w:shd w:val="clear" w:color="auto" w:fill="FFFFFF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  <w:shd w:val="clear" w:color="auto" w:fill="FFFFFF"/>
        </w:rPr>
      </w:pPr>
      <w:r w:rsidRPr="00AB1910">
        <w:rPr>
          <w:color w:val="auto"/>
          <w:kern w:val="0"/>
          <w:sz w:val="12"/>
          <w:szCs w:val="12"/>
          <w:shd w:val="clear" w:color="auto" w:fill="FFFFFF"/>
        </w:rPr>
        <w:t>6) приложения 1, 2, 3, 4, 5, 8, 9, к решению изложить в новой редакции согласно приложениям 1-7 к настоящему решению;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  <w:shd w:val="clear" w:color="auto" w:fill="FFFFFF"/>
        </w:rPr>
      </w:pPr>
      <w:r w:rsidRPr="00AB1910">
        <w:rPr>
          <w:color w:val="auto"/>
          <w:kern w:val="0"/>
          <w:sz w:val="12"/>
          <w:szCs w:val="12"/>
          <w:shd w:val="clear" w:color="auto" w:fill="FFFFFF"/>
        </w:rPr>
        <w:t xml:space="preserve">7) </w:t>
      </w:r>
      <w:r w:rsidRPr="00AB1910">
        <w:rPr>
          <w:color w:val="auto"/>
          <w:kern w:val="0"/>
          <w:sz w:val="12"/>
          <w:szCs w:val="12"/>
        </w:rPr>
        <w:t>дополнить решение приложениями 13, 14, 15, 16, 17, 18, 19 согласно приложениям 8-14 к </w:t>
      </w:r>
      <w:r w:rsidRPr="00AB1910">
        <w:rPr>
          <w:color w:val="auto"/>
          <w:kern w:val="0"/>
          <w:sz w:val="12"/>
          <w:szCs w:val="12"/>
          <w:shd w:val="clear" w:color="auto" w:fill="FFFFFF"/>
        </w:rPr>
        <w:t>настоящему решению.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b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b/>
          <w:color w:val="auto"/>
          <w:kern w:val="0"/>
          <w:sz w:val="12"/>
          <w:szCs w:val="12"/>
        </w:rPr>
      </w:pPr>
      <w:r w:rsidRPr="00AB1910">
        <w:rPr>
          <w:b/>
          <w:color w:val="auto"/>
          <w:kern w:val="0"/>
          <w:sz w:val="12"/>
          <w:szCs w:val="12"/>
        </w:rPr>
        <w:t>2.</w:t>
      </w:r>
      <w:r w:rsidRPr="00AB1910">
        <w:rPr>
          <w:color w:val="auto"/>
          <w:kern w:val="0"/>
          <w:sz w:val="12"/>
          <w:szCs w:val="12"/>
        </w:rPr>
        <w:t xml:space="preserve"> Контроль за выполнением настоящего решения возложить на постоянную депутатскую комиссию по экономике и бюджету (С.И. Бакурова).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b/>
          <w:color w:val="auto"/>
          <w:kern w:val="0"/>
          <w:sz w:val="12"/>
          <w:szCs w:val="12"/>
        </w:rPr>
        <w:t xml:space="preserve">3. </w:t>
      </w:r>
      <w:r w:rsidRPr="00AB1910">
        <w:rPr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район»».</w:t>
      </w: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firstLine="709"/>
        <w:jc w:val="both"/>
        <w:rPr>
          <w:color w:val="auto"/>
          <w:kern w:val="0"/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B1910" w:rsidRPr="00AB1910" w:rsidTr="00AB1910">
        <w:tc>
          <w:tcPr>
            <w:tcW w:w="5070" w:type="dxa"/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>Председатель Каратузского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 xml:space="preserve">районного Совета депутатов  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________________ Г.И.Кулакова</w:t>
            </w:r>
          </w:p>
        </w:tc>
        <w:tc>
          <w:tcPr>
            <w:tcW w:w="4677" w:type="dxa"/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>______________ К.А.Тюнин</w:t>
            </w:r>
          </w:p>
          <w:p w:rsidR="00AB1910" w:rsidRPr="00AB1910" w:rsidRDefault="00AB1910" w:rsidP="00AB1910">
            <w:pPr>
              <w:shd w:val="clear" w:color="auto" w:fill="FFFFFF"/>
              <w:spacing w:after="125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tbl>
      <w:tblPr>
        <w:tblStyle w:val="aff5"/>
        <w:tblW w:w="10968" w:type="dxa"/>
        <w:tblInd w:w="108" w:type="dxa"/>
        <w:tblLook w:val="04A0" w:firstRow="1" w:lastRow="0" w:firstColumn="1" w:lastColumn="0" w:noHBand="0" w:noVBand="1"/>
      </w:tblPr>
      <w:tblGrid>
        <w:gridCol w:w="1701"/>
        <w:gridCol w:w="5954"/>
        <w:gridCol w:w="906"/>
        <w:gridCol w:w="846"/>
        <w:gridCol w:w="1550"/>
        <w:gridCol w:w="11"/>
      </w:tblGrid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6" w:name="RANGE!A1:E32"/>
            <w:bookmarkEnd w:id="6"/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968" w:type="dxa"/>
            <w:gridSpan w:val="6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Источники внутреннего финансирования дефицита </w:t>
            </w: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 xml:space="preserve">районного бюджета на 2023 год и плановый период 2024-2025 годов  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</w:t>
            </w:r>
          </w:p>
        </w:tc>
        <w:tc>
          <w:tcPr>
            <w:tcW w:w="5954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302" w:type="dxa"/>
            <w:gridSpan w:val="3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55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000 90 00 00 00 00 0000 000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Источники финансирования дефицитов бюджетов - всего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12 138,88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000 01 00 00 00 00 0000 000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000 01 06 00 00 00 0000 000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000 01 06 05 00 00 0000 000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000 01 06 05 00 00 0000 600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000 01 06 05 02 00 0000 600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000 01 06 05 02 05 0000 640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000 01 06 05 00 00 0000 500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000 01 06 05 02 00 0000 500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000 01 06 05 02 05 0000 540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000 01 00 00 00 00 0000 000</w:t>
            </w:r>
          </w:p>
        </w:tc>
        <w:tc>
          <w:tcPr>
            <w:tcW w:w="595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12 138,88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000 01 05 00 00 00 0000 000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12 138,88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000 01 05 00 00 00 0000 500</w:t>
            </w:r>
          </w:p>
        </w:tc>
        <w:tc>
          <w:tcPr>
            <w:tcW w:w="595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1 167 310,10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000 01 05 02 00 00 0000 500</w:t>
            </w:r>
          </w:p>
        </w:tc>
        <w:tc>
          <w:tcPr>
            <w:tcW w:w="595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1 167 310,10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000 01 05 02 01 00 0000 510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1 167 310,10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000 01 05 02 01 05 0000 510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1 167 310,10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000 01 05 00 00 00 0000 600</w:t>
            </w:r>
          </w:p>
        </w:tc>
        <w:tc>
          <w:tcPr>
            <w:tcW w:w="595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1 179 448,98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000 01 05 02 00 00 0000 600</w:t>
            </w:r>
          </w:p>
        </w:tc>
        <w:tc>
          <w:tcPr>
            <w:tcW w:w="595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1 179 448,98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000 01 05 02 01 00 0000 610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1 179 448,98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000 01 05 02 01 05 0000 610</w:t>
            </w: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0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1 179 448,98</w:t>
            </w:r>
          </w:p>
        </w:tc>
        <w:tc>
          <w:tcPr>
            <w:tcW w:w="84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996 087,44</w:t>
            </w:r>
          </w:p>
        </w:tc>
        <w:tc>
          <w:tcPr>
            <w:tcW w:w="155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984 221,28</w:t>
            </w:r>
          </w:p>
        </w:tc>
      </w:tr>
      <w:tr w:rsidR="00AB1910" w:rsidRPr="00AB1910" w:rsidTr="00AB1910">
        <w:trPr>
          <w:gridAfter w:val="1"/>
          <w:wAfter w:w="11" w:type="dxa"/>
          <w:trHeight w:val="20"/>
        </w:trPr>
        <w:tc>
          <w:tcPr>
            <w:tcW w:w="17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5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530" w:type="dxa"/>
        <w:tblLook w:val="04A0" w:firstRow="1" w:lastRow="0" w:firstColumn="1" w:lastColumn="0" w:noHBand="0" w:noVBand="1"/>
      </w:tblPr>
      <w:tblGrid>
        <w:gridCol w:w="396"/>
        <w:gridCol w:w="396"/>
        <w:gridCol w:w="360"/>
        <w:gridCol w:w="360"/>
        <w:gridCol w:w="360"/>
        <w:gridCol w:w="396"/>
        <w:gridCol w:w="360"/>
        <w:gridCol w:w="456"/>
        <w:gridCol w:w="396"/>
        <w:gridCol w:w="4477"/>
        <w:gridCol w:w="940"/>
        <w:gridCol w:w="851"/>
        <w:gridCol w:w="1275"/>
        <w:gridCol w:w="15"/>
        <w:gridCol w:w="231"/>
        <w:gridCol w:w="15"/>
        <w:gridCol w:w="231"/>
        <w:gridCol w:w="15"/>
      </w:tblGrid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7" w:name="RANGE!A1:M178"/>
            <w:bookmarkEnd w:id="7"/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cantSplit/>
          <w:trHeight w:val="20"/>
        </w:trPr>
        <w:tc>
          <w:tcPr>
            <w:tcW w:w="11038" w:type="dxa"/>
            <w:gridSpan w:val="1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Доходы районного бюджета Каратузского района на 2023 год и  плановый период 2024-2025 годов </w:t>
            </w: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vMerge w:val="restart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084" w:type="dxa"/>
            <w:gridSpan w:val="8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классификации доходов бюджета</w:t>
            </w:r>
          </w:p>
        </w:tc>
        <w:tc>
          <w:tcPr>
            <w:tcW w:w="4477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2023 год</w:t>
            </w:r>
          </w:p>
        </w:tc>
        <w:tc>
          <w:tcPr>
            <w:tcW w:w="851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2024 год</w:t>
            </w:r>
          </w:p>
        </w:tc>
        <w:tc>
          <w:tcPr>
            <w:tcW w:w="127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2025 год</w:t>
            </w: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1563"/>
        </w:trPr>
        <w:tc>
          <w:tcPr>
            <w:tcW w:w="396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360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группы</w:t>
            </w:r>
          </w:p>
        </w:tc>
        <w:tc>
          <w:tcPr>
            <w:tcW w:w="360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подгруппы</w:t>
            </w:r>
          </w:p>
        </w:tc>
        <w:tc>
          <w:tcPr>
            <w:tcW w:w="360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статьи</w:t>
            </w:r>
          </w:p>
        </w:tc>
        <w:tc>
          <w:tcPr>
            <w:tcW w:w="39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подстатьи</w:t>
            </w:r>
          </w:p>
        </w:tc>
        <w:tc>
          <w:tcPr>
            <w:tcW w:w="360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элемента</w:t>
            </w:r>
          </w:p>
        </w:tc>
        <w:tc>
          <w:tcPr>
            <w:tcW w:w="45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группы подвида</w:t>
            </w:r>
          </w:p>
        </w:tc>
        <w:tc>
          <w:tcPr>
            <w:tcW w:w="39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4477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7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77 756,40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81 249,40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83 516,20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54 566,50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57 188,00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59 474,80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 на прибыль организаций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1 384,70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1 451,20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1 509,20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1 384,70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1 451,20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1 509,20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1 384,70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1 451,20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1 509,20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53 181,80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55 736,80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57 965,60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51 407,60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53 937,40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55 817,30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854,20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867,90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946,00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206,60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231,30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206,60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231,30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-13,70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-13,60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-13,70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-13,60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13 423,80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14 074,60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14 647,70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11 200,00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11 737,60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12 207,10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6 227,20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6 539,80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6 801,30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6 227,20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6 539,80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6 801,30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4 972,80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5 197,80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5 405,80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4 972,80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5 197,80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5 405,80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532,60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564,60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597,30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597,30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1 691,20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1 772,40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1 843,30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1 691,20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1 843,30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1 886,40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6 496,40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6 705,30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6 099,30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6 243,70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6 452,60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5 846,60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3 903,30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4 003,30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4 003,30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3 903,30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4 003,30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4 003,30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1 281,00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1 281,00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1 059,40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1 168,30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1 059,40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1 168,30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размещение отходов производства и потребления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размещение отходов производства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486,60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486,60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486,60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16,50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16,50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1 088 053,70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913 338,04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899 205,08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1 089 909,24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913 338,04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899 205,08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509 631,60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445 841,90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445 841,90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229 111,60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183 289,30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183 289,30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229 111,60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183 289,30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183 289,30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201 676,20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201 676,20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201 676,20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201 676,20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201 676,20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201 676,20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78 843,80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60 876,40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60 876,40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60 876,40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60 876,40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60 876,40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17 967,40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40 230,60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21 290,18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17 260,27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3 417,00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3 417,00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9 282,70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9 282,70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9 457,80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9 282,70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9 282,70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9 457,80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1 645,10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2 660,68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2 755,37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1 645,10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2 660,68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2 755,37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поддержку отрасли культуры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8 701,64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8 701,64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реализацию мероприятий, связанных с подготовкой проектов межевания земельных участков, проведением кадастровых работ в отношении земельных участков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реализацию мероприятий, связанных с подготовкой проектов межевания земельных участков, проведением кадастровых работ в отношении земельных участков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14 664,10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4 889,70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14 664,10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4 889,70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развитие детско-юношеского спорта)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7456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субсидии бюджетам муниципальных районов (на поддержку деятельности муниципальных молодежных центров)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7488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субсидии бюджетам муниципальных районов (на комплектование книжных фондов библиотек муниципальных образований Красноярского края)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7563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3 612,50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2 890,00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2 890,00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gредоставление на конкурсной основе субсидий бюджетам муниципальных образований края 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7607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1 321,90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1 321,90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1 321,90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7840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7 500,00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430 822,89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410 381,70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410 430,60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426 126,49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405 629,30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405 629,30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426 126,49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405 629,30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405 629,30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0289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34 999,90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209,50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3 357,00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2 877,40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2 877,40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242 585,69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7 852,70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6 281,90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6 281,90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43 567,70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прав)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4 850,60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4 801,00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109 224,15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35 824,26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25 672,31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51 757,62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51 757,62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900 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51 532,22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(по ревизионной комиссии)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146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35 544,85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11 865,55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поддержку самообложения граждан в городских и сельских поселениях для решения вопросов местного значения)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7484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27 405,18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10 174,55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895,70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88,48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88,48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-1 944,02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44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-1 944,02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7957" w:type="dxa"/>
            <w:gridSpan w:val="10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1 165 810,10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994 587,44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982 721,28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gridAfter w:val="1"/>
          <w:wAfter w:w="15" w:type="dxa"/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47"/>
        <w:gridCol w:w="3790"/>
        <w:gridCol w:w="1015"/>
        <w:gridCol w:w="1486"/>
        <w:gridCol w:w="1486"/>
        <w:gridCol w:w="2577"/>
        <w:gridCol w:w="272"/>
      </w:tblGrid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3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8" w:name="RANGE!A5:F63"/>
            <w:bookmarkEnd w:id="8"/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3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2331" w:type="dxa"/>
            <w:gridSpan w:val="6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 бюджетной классификации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Раздел-подраздел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 2023 год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 2024 год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 2025 год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152 336,75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144 353,16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137 159,36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40 606,13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43 965,83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36 772,21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12 800,35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12 447,18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12 447,10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91 377,72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80 499,42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80 499,42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7 760,37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6 544,30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6 614,70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7 715,37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6 499,30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6 569,70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32 608,04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24 214,91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23 727,81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6 144,16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5 259,99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3 733,41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2 233,41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1 733,41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4 458,94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3 125,80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3 529,59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781,90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1 769,30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745,10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694,80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660 838,01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606 537,78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599 047,60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138 661,73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127 310,58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127 310,40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434 967,83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397 940,75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390 450,75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65 239,72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60 689,54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60 689,54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10 260,39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9 993,41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9 993,41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11 708,34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10 603,50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10 603,50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136 378,61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44 722,51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34 548,26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136 378,61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44 722,51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34 548,26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40 165,59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39 477,37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39 747,34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1 158,10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1 158,10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27 064,49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27 926,07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28 196,04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11 047,70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9 521,90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9 521,90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895,30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13 341,15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12 978,51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12 978,51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1 179,11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 высших достижений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7 634,33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126 832,80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94 844,70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94 844,70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42 303,00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84 529,80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4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15 560,00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28 800,00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1 177 948,98</w:t>
            </w:r>
          </w:p>
        </w:tc>
        <w:tc>
          <w:tcPr>
            <w:tcW w:w="1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994 587,44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982 721,28</w:t>
            </w: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9" w:name="RANGE!G63"/>
            <w:bookmarkEnd w:id="9"/>
          </w:p>
        </w:tc>
      </w:tr>
      <w:tr w:rsidR="00AB1910" w:rsidRPr="00AB1910" w:rsidTr="00AB1910">
        <w:trPr>
          <w:trHeight w:val="20"/>
        </w:trPr>
        <w:tc>
          <w:tcPr>
            <w:tcW w:w="70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76"/>
        <w:gridCol w:w="4199"/>
        <w:gridCol w:w="707"/>
        <w:gridCol w:w="709"/>
        <w:gridCol w:w="937"/>
        <w:gridCol w:w="631"/>
        <w:gridCol w:w="888"/>
        <w:gridCol w:w="876"/>
        <w:gridCol w:w="1850"/>
      </w:tblGrid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0" w:name="RANGE!A1:I720"/>
            <w:bookmarkEnd w:id="10"/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26" w:type="dxa"/>
            <w:gridSpan w:val="7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7271" w:type="dxa"/>
            <w:gridSpan w:val="9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Ведомственная структура расходов районного бюджета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27" w:type="dxa"/>
            <w:gridSpan w:val="8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2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</w:tr>
      <w:tr w:rsidR="00AB1910" w:rsidRPr="00AB1910" w:rsidTr="00AB1910">
        <w:trPr>
          <w:trHeight w:val="138"/>
        </w:trPr>
        <w:tc>
          <w:tcPr>
            <w:tcW w:w="644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676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22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ведомства</w:t>
            </w:r>
          </w:p>
        </w:tc>
        <w:tc>
          <w:tcPr>
            <w:tcW w:w="1026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Раздел, подраздел</w:t>
            </w:r>
          </w:p>
        </w:tc>
        <w:tc>
          <w:tcPr>
            <w:tcW w:w="140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89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132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2023 год</w:t>
            </w:r>
          </w:p>
        </w:tc>
        <w:tc>
          <w:tcPr>
            <w:tcW w:w="130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2024 год</w:t>
            </w:r>
          </w:p>
        </w:tc>
        <w:tc>
          <w:tcPr>
            <w:tcW w:w="2901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2025 год</w:t>
            </w:r>
          </w:p>
        </w:tc>
      </w:tr>
      <w:tr w:rsidR="00AB1910" w:rsidRPr="00AB1910" w:rsidTr="00AB1910">
        <w:trPr>
          <w:trHeight w:val="138"/>
        </w:trPr>
        <w:tc>
          <w:tcPr>
            <w:tcW w:w="644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151 378,66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109 060,30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109 131,90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15 273,15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11 012,40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11 012,40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10 720,01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10 720,01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10 720,01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10 720,01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9 709,91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9 709,91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4 077,14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4 077,14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4 077,14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содержание автодорог местного значения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781,90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781,90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126 832,80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94 844,70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94 844,70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42 303,00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42 303,00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42 303,00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33 842,40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Дотации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84 529,80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3 244,26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3 244,26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348 605,36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245 848,53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227 985,75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129 308,25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125 782,30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118 588,58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40 606,13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43 965,83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36 772,21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40 606,13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43 965,83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36 772,21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40 606,13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43 965,83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36 772,21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40 606,13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43 965,83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36 772,21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32 577,11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30 724,23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30 774,23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32 577,11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30 724,23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30 774,23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7 977,22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13 211,60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5 967,98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7 977,22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13 211,60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5 967,98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86 640,58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79 754,82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79 754,82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в рамках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муниципальных программ (подпрограмм) поддержки социально ориентированных некоммерческих организаций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качественного бухгалтерского, бюджетного и налогового учета в муниципальных учреждениях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 в рамках подпрограммы «Обеспечение качественного бухгалтерского, бюджетного и налогового учета в муниципальных учреждениях Каратузского района» муниципальной программы «Управление муниципальными финансами»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53 031,04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53 031,04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 в рамках подпрограммы «Обеспечение реализации муниципальной программы и прочие мероприятия» муниципальной программы «Обеспечение жизнедеятельности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53 031,04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47 943,24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47 943,24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3 854,68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1 145,90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3 854,68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1 145,90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работ по демонтажу строения на земельном участке с. Каратузское, ул. Ленина, 2Д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176,03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176,03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НАЦИОНАЛЬНАЯ БЕЗОПАСНОСТЬ И ПРАВООХРАНИТЕЛЬНАЯ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ДЕЯТЕЛЬНОСТЬ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5 189,97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5 002,10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4 901,10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5 144,97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4 957,10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4 856,10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5 144,97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4 957,10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4 856,10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5 144,97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4 957,10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4 856,10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дежурно-диспечерской службы Каратузского района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4 846,93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4 651,10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4 651,10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4 691,73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4 691,73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"Профилактика правонарушений и предупреждение преступлений в муниципальном образовании "Каратузский район""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преступлений, снижение уровня преступности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 Профилактика преступлений, снижение уровня преступности в Каратузском районе" муниципальной программы " Профилактика правонарушений и предупреждение преступлений в муниципальном образовании "Каратузский район""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28 326,15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24 214,91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23 727,81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6 144,16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6 144,16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проведение неотложных первоочередных работ по берегоукреплению аварийно-опасного участка реки Нижняя Таятка, протяженностью 30 метров по улице Кропочева в селе Таяты Каратузского района Красноярского края за счет средств Резервного фонда Правительства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"Содействие развитию и модернизации улично-дорожной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сети муниципальных образований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3 733,41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2 233,41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1 733,41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1 646,90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1 646,90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Популяризация предпринимательской деятельности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расходов на реализацию муниципальной программы развития субъектов малого и среднего предпринимательства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"Стимулирование жилищного строительства на территории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документации для внесения сведений о границах населенных пунктов и территориальных зон в ЕГРН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"Каратузский район", в рамках непрограммных расходов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3 529,59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коммунального хозяйства и повышение энергетической эффективности"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3 529,59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доступности граждан в условиях развития жилищных отношений"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подпрограммы "Обеспечение доступности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1 769,30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994,36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природоохранные мероприятия на территории Каратузского района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18 064,99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17 260,22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17 260,22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14 561,82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14 561,82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14 561,82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14 561,82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14 561,82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14 561,82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13 934,30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3 356,24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3 356,24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"Каратуз молодой"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3 356,24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мероприятий и акций по пропаганде здорового образа жизни на территории Каратузского района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поддержку деятельности муниципальных молодежных центров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136 378,61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44 722,51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34 548,26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136 378,61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44 722,51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34 548,26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134 792,60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44 722,51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34 548,26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музейной деятельности"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4 278,22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33 233,81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22 673,31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22 673,61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проведение капитального ремонта в бюджетном учреждении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государственную поддержку отрасли культуры (модернизация библиотек в части комплектования книжных фондов)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97 280,57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17 933,78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7 759,23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видиоэнциклопедии "Каратузский район в кинолетописи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населения, в том числе сельского населения)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«Повышение энергетической эффективности»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Обустройство угольной котельной в рамках подпрограммы «Повышение энергетической эффективности» муниципальной программы «Обеспечение жизнедеятельности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12 549,90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12 015,68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12 110,37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4 103,68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4 198,37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стипендий Главы муниципального образования "Каратузский район"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Стипендии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 похорон и поминального обеда в день похорон граждан, принимавших участие в специальной военной операции, призванных на военную службу по мобилизации за счет средств резервного фонда администрации Каратузского района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граждан, а также в сфере патронажа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13 341,15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12 978,51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12 978,51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1 179,11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1 179,11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массовой физической культуры и спорта"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860,41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спортивно – массовых мероприятий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за пределами района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поддержку физкультурно-спортивных клубов по месту жительства в рамках подпрограммы "Развитие массовой физической культуры и спорта"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федеральных стандартов спортивной подготовки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 высших достижений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7 634,33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7 634,33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7 634,33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7 394,43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соревнованиях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7 336,26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7 336,26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7 336,26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670 209,61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616 560,15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609 245,25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642 773,02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589 277,56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581 787,38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138 661,73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127 310,58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127 310,40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138 661,73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127 043,78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127 043,60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127 581,82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124 754,73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124 754,73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49 014,22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49 014,22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44 368,10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4 646,12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организациях,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34 999,90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34 999,90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30 868,31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4 131,59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43 567,70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43 567,70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38 948,86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4 618,84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11 069,91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2 279,05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2 278,87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1 604,47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2 279,05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2 278,87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1 604,47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2 279,05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2 278,87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1 104,47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1 779,05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1 778,87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«Повышение энергетической эффективности»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установка счетчиков учета тепловой энергии в рамках подпрограммы "Повышение энергетической эффективности" муниципальной программы "Обеспечение жизнедеятельности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434 967,83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397 940,75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390 450,75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434 967,83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397 940,75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390 450,75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429 917,25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393 800,09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386 310,09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учебно-воспитательного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230 540,79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230 540,79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230 540,79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5 050,58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4 140,66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4 140,66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1 401,58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1 401,58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1 401,58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развитие инфраструктуры общеобразовательных организаций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50 677,90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46 755,24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46 755,24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50 677,90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46 755,24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46 755,24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49 894,95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45 974,53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45 974,53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31 546,61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29 362,30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28 623,65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31 546,61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29 362,30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28 623,65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21 436,11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19 628,39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18 889,74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10 110,50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6 303,44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6 997,03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7 735,68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6 219,38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6 903,72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7 632,52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6 051,27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6 717,12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7 426,22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12 044,90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12 044,90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12 044,90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782,95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780,71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780,71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164,04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6 904,15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6 904,15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6 904,15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летнего стационарного палаточного лагеря "Молодые лидеры" в рамках подпрограммы "Организация летнего отдыха, оздоровления,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4 850,60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4 801,00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632,65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632,65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4 123,85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4 123,85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11 561,41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10 456,57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10 456,57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11 561,41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10 456,57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10 456,57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10 107,11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9 434,06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9 434,06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6 750,11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6 556,66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6 556,66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6 387,43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6 387,43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2 877,40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2 877,40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2 908,80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2 908,80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"Доступная среда"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по созданию комфортных условий для восполнения и обучения детей с ОВЗ в рамках подпрограммы "Доступная среда"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27 436,59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27 282,59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27 457,87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Функционирование управления образования администрации Каратузского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23 976,39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23 822,39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23 997,67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23 976,39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23 822,39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23 997,67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23 976,39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23 822,39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23 997,67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Контрольно-счетный орган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Контрольно-счетного органа Каратузского района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Контрольно-счетному органу Каратузского района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2 011,59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2 011,59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1 950,55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районный Совет депутатов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4 907,01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4 771,08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4 771,08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выплаты персоналу в целях обеспечения выполнения функций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4 509,71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4 509,71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6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0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15 560,00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1 177 948,98</w:t>
            </w: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994 587,44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982 721,28</w:t>
            </w:r>
          </w:p>
        </w:tc>
      </w:tr>
      <w:tr w:rsidR="00AB1910" w:rsidRPr="00AB1910" w:rsidTr="00AB1910">
        <w:trPr>
          <w:trHeight w:val="20"/>
        </w:trPr>
        <w:tc>
          <w:tcPr>
            <w:tcW w:w="644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4"/>
        <w:gridCol w:w="4515"/>
        <w:gridCol w:w="928"/>
        <w:gridCol w:w="679"/>
        <w:gridCol w:w="763"/>
        <w:gridCol w:w="1013"/>
        <w:gridCol w:w="989"/>
        <w:gridCol w:w="1832"/>
      </w:tblGrid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1" w:name="RANGE!A1:H885"/>
            <w:bookmarkEnd w:id="11"/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AB1910">
        <w:trPr>
          <w:trHeight w:val="20"/>
        </w:trPr>
        <w:tc>
          <w:tcPr>
            <w:tcW w:w="17591" w:type="dxa"/>
            <w:gridSpan w:val="8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11" w:type="dxa"/>
            <w:gridSpan w:val="7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0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</w:tr>
      <w:tr w:rsidR="00AB1910" w:rsidRPr="00AB1910" w:rsidTr="00AB1910">
        <w:trPr>
          <w:trHeight w:val="138"/>
        </w:trPr>
        <w:tc>
          <w:tcPr>
            <w:tcW w:w="78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736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98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112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Раздел, подраздел</w:t>
            </w:r>
          </w:p>
        </w:tc>
        <w:tc>
          <w:tcPr>
            <w:tcW w:w="154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2023 год</w:t>
            </w:r>
          </w:p>
        </w:tc>
        <w:tc>
          <w:tcPr>
            <w:tcW w:w="150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2024 год</w:t>
            </w:r>
          </w:p>
        </w:tc>
        <w:tc>
          <w:tcPr>
            <w:tcW w:w="2901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2025 год</w:t>
            </w:r>
          </w:p>
        </w:tc>
      </w:tr>
      <w:tr w:rsidR="00AB1910" w:rsidRPr="00AB1910" w:rsidTr="00AB1910">
        <w:trPr>
          <w:trHeight w:val="138"/>
        </w:trPr>
        <w:tc>
          <w:tcPr>
            <w:tcW w:w="78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1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692 796,86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636 682,28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629 367,38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649 598,23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605 704,24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598 389,52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49 014,22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49 014,22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47 641,23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44 368,10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44 368,10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44 368,10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43 139,57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4 646,12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4 646,12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4 646,12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4 501,66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128 082,26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102 174,18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98 884,18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46 108,43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43 296,60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42 557,95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46 108,43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43 296,60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42 557,95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35 997,93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33 562,69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32 824,04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35 997,93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33 562,69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32 824,04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35 997,93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33 562,69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32 824,04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9 733,91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6 303,44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6 997,03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7 735,68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6 219,38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6 903,72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7 632,52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6 051,27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6 717,12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7 426,22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6 051,27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6 717,12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7 426,22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6 051,27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6 717,12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7 426,22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21 443,90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организациях,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34 999,90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34 999,90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34 353,70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30 868,31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30 868,31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30 868,31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30 299,86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4 053,84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учебно-воспитательного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43 044,20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42 839,10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3 418,20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3 351,20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242 585,69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242 585,69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242 585,69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242 585,69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230 468,70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230 540,79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220 853,50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12 044,90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14 306,40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14 152,40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43 567,70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43 567,70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42 759,80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38 948,86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38 948,86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38 948,86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38 336,52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4 618,84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4 618,84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4 618,84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4 423,28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9 291,99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9 467,27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021E151720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2 121,50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021E250980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3 805,62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021EB51790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127,78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2 289,41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6 904,15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6 814,42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1 184,82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4 850,60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632,65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632,65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632,65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632,65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4 123,85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4 123,85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4 123,85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4 123,85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4 096,67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987,88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985,64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985,64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618,91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266,57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104,77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стипендий Главы муниципального образования "Каратузский район"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Стипендии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16 454,49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6 569,71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6 569,53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3 340,04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3 649,71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3 649,53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3 006,06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3 499,71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3 499,53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2 506,06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2 999,71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2 999,53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2 506,06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2 999,71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2 999,53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1 104,47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1 779,05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1 778,87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1 401,58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1 220,66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развитие инфраструктуры общеобразовательных организаций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3 649,00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9 465,44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17 979,61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15 735,76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15 735,76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6 750,11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6 556,66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6 556,66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6 387,43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6 387,43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6 387,43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6 387,43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6 193,98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362,68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2 877,40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2 877,40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2 908,80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2 908,80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2 908,80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2 908,80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2 429,20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7 852,70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6 281,90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6 281,90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7 629,50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в рамках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"Доступная среда"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по созданию комфортных условий для восполнения и обучения детей с ОВЗ в рамках подпрограммы "Доступная среда" муниципальной программы "Развитие системы образования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3 559,59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423,79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доступности граждан в условиях развития жилищных отношений"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подпрограммы "Обеспечение доступности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3 105,80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"Профилактика правонарушений и предупреждение преступлений в муниципальном образовании "Каратузский район""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преступлений, снижение уровня преступности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 Профилактика преступлений, снижение уровня преступности в Каратузском районе" муниципальной программы " Профилактика правонарушений и предупреждение преступлений в муниципальном образовании "Каратузский район""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0510005010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138 659,34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47 916,50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37 742,25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музейной деятельности"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4 278,22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4 115,42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0810008031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"Каратуз молодой"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3 356,24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3 178,99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2 746,81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2 663,66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мероприятий и акций по пропаганде здорового образа жизни на территории Каратузского района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поддержку деятельности муниципальных молодежных центров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33 233,81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22 673,31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22 673,61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22 848,10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21 968,10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проведение капитального ремонта в бюджетном учреждении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государственную поддержку отрасли культуры (модернизация библиотек в части комплектования книжных фондов)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97 280,57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17 933,78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7 759,23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60 250,37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7 440,38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7 543,16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видиоэнциклопедии "Каратузский район в кинолетописи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субсидий бюджетным, автономным учреждениям и иным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0840008490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27 682,00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084A155194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8 530,00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муниципальных программ (подпрограмм) поддержки социально ориентированных некоммерческих организаций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13 341,15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12 978,51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12 978,51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массовой физической культуры и спорта"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860,41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634,31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спортивно – массовых мероприятий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445,48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за пределами района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188,83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поддержку физкультурно-спортивных клубов по месту жительства в рамках подпрограммы "Развитие массовой физической культуры и спорта" муниципальной программы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12 480,74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12 344,20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12 344,20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соревнованиях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 высших достижений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298,07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11 863,97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11 863,97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11 863,97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11 863,97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12 046,13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4 527,71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4 949,77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 высших достижений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7 336,26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7 096,36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федеральных стандартов спортивной подготовки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318,70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9 894,06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5 259,99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содержание автодорог местного значения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4 281,89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15200S7490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3 939,07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природоохранные мероприятия на территории Каратузского района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15900S6410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7 305,17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5 586,11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5 586,11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4 789,10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1 581,07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797,01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797,01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1 074,50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710,50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16900L5991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162 862,06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133 379,83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133 379,83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123 140,69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94 844,70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94 844,70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21 815,10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17 452,10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61 002,30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10 720,01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10 720,01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10 427,80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9 709,91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9 709,91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9 709,91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9 709,91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9 417,70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1 010,10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качественного бухгалтерского, бюджетного и налогового учета в муниципальных учреждениях Каратузского района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 в рамках подпрограммы «Обеспечение качественного бухгалтерского, бюджетного и налогового учета в муниципальных учреждениях Каратузского района» муниципальной программы «Управление муниципальными финансами»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29 001,36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1 646,90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1 646,90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"Формирование положительного образа предпринимателя,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1810000000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Популяризация предпринимательской деятельности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расходов на реализацию муниципальной программы развития субъектов малого и среднего предпринимательства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1 391,47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190,43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8 236,85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6 524,30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6 594,70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8 211,85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6 499,30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6 569,70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проведение неотложных первоочередных работ по берегоукреплению аварийно-опасного участка реки Нижняя Таятка, протяженностью 30 метров по улице Кропочева в селе Таяты Каратузского района Красноярского края за счет средств Резервного фонда Правительства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дежурно-диспечерской службы Каратузского района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4 846,93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4 651,10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4 651,10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4 691,73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4 691,73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4 691,73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4 691,73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4 495,90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Защита населения и территории от чрезвычайных ситуаций природного и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2210022020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155,20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1 713,60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3 040,10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4 055,68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4 150,37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"Стимулирование жилищного строительства на территории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документации для внесения сведений о границах населенных пунктов и территориальных зон в ЕГРН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54 617,05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50 555,39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50 555,39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«Повышение энергетической эффективности»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установка счетчиков учета тепловой энергии в рамках подпрограммы "Повышение энергетической эффективности" муниципальной программы "Обеспечение жизнедеятельности Каратузского района"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2610026100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Обустройство угольной котельной в рамках подпрограммы «Повышение энергетической эффективности» муниципальной программы «Обеспечение жизнедеятельности Каратузского района»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2610026200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1 586,01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53 031,04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 в рамках подпрограммы «Обеспечение реализации муниципальной программы и прочие мероприятия» муниципальной программы «Обеспечение жизнедеятельности Каратузского района»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53 031,04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50 288,59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47 943,24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47 943,24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47 943,24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47 943,24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45 200,79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5 080,22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62 995,86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58 827,74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51 534,14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5 015,01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4 879,08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4 907,01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4 771,08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4 771,08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4 509,71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4 509,71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4 509,71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4 509,71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4 373,78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48 472,11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48 981,68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41 787,96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40 606,13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43 965,83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36 772,21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32 577,11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30 724,23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30 774,23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32 577,11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30 724,23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30 774,23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32 577,11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30 724,23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30 774,23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32 577,11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30 724,23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30 774,23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7 977,22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13 211,60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5 967,98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7 977,22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13 211,60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5 967,98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7 977,22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13 211,60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5 967,98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7 977,22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13 211,60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5 967,98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 похорон и поминального обеда в день похорон граждан, принимавших участие в специальной военной операции, призванных на военную службу по мобилизации за счет средств резервного фонда администрации Каратузского района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"Каратузский район", в рамках непрограммных расходов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работ по демонтажу строения на земельном участке с. Каратузское, ул. Ленина, 2Д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2 703,38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граждан, а также в сфере патронажа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784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209,50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176,03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176,03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176,03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176,03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170,63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33,47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65,40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6 726,40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2 245,60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2 145,80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9030000920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3 992,54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1 277,20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1 333,10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1 382,10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84,60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90300L2990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90300S5550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849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Контрольно-счетного органа Каратузского района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9080000000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Контрольно-счетному органу Каратузского района в рамках непрограммных расходов органов местного самоуправления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2 080,34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2 019,38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2 019,30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862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864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2 011,59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1 950,63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1 950,55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869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68,75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7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15 560,00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28 800,00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</w:t>
            </w: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1 177 948,98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994 587,44</w:t>
            </w:r>
          </w:p>
        </w:tc>
        <w:tc>
          <w:tcPr>
            <w:tcW w:w="290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982 721,28</w:t>
            </w:r>
          </w:p>
        </w:tc>
      </w:tr>
      <w:tr w:rsidR="00AB1910" w:rsidRPr="00AB1910" w:rsidTr="00AB1910">
        <w:trPr>
          <w:trHeight w:val="20"/>
        </w:trPr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0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6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на поддержку мер по обеспечению сбалансированности бюджетов муниципальных образований  Каратузского района за счет средств районного бюджета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3 120,25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2 386,80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2 386,80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6 393,70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5 039,10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5 039,10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11 921,61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8 141,00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8 141,00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7 016,55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5 503,80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5 503,80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4 120,65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3 201,60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3 201,60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6 448,75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4 917,00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4 917,00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4 341,56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3 405,00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3 405,00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4 252,30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3 641,00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3 641,00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5 032,06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3 850,80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3 850,80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4 567,56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3 572,10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3 572,10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7 361,05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5 682,30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5 682,30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6 361,75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3 991,60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3 991,60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5 409,75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4 240,10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4 240,10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4 490,15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3 430,10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3 430,10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80 837,69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61 002,30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61 002,30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4"/>
        <w:gridCol w:w="5603"/>
        <w:gridCol w:w="930"/>
        <w:gridCol w:w="930"/>
        <w:gridCol w:w="3216"/>
      </w:tblGrid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7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                           Приложение 9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2553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Распределение субвенций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на 2023 год и плановый период 2024 - 2025 годов 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6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0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0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359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59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2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64,94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67,79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70,28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129,88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135,58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140,54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64,94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67,79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70,27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64,94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67,79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70,28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112,97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117,13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64,94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67,79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70,28</w:t>
            </w:r>
          </w:p>
        </w:tc>
      </w:tr>
      <w:tr w:rsidR="00AB1910" w:rsidRPr="00AB1910" w:rsidTr="00AB1910">
        <w:trPr>
          <w:trHeight w:val="20"/>
        </w:trPr>
        <w:tc>
          <w:tcPr>
            <w:tcW w:w="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2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129,88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135,58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140,54</w:t>
            </w:r>
          </w:p>
        </w:tc>
      </w:tr>
      <w:tr w:rsidR="00AB1910" w:rsidRPr="00AB1910" w:rsidTr="00AB1910">
        <w:trPr>
          <w:trHeight w:val="20"/>
        </w:trPr>
        <w:tc>
          <w:tcPr>
            <w:tcW w:w="6920" w:type="dxa"/>
            <w:gridSpan w:val="2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1277,20</w:t>
            </w:r>
          </w:p>
        </w:tc>
        <w:tc>
          <w:tcPr>
            <w:tcW w:w="10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1333,10</w:t>
            </w:r>
          </w:p>
        </w:tc>
        <w:tc>
          <w:tcPr>
            <w:tcW w:w="35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1382,10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обеспечение первичных мер пожарной безопасности 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69,40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41,70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146,90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88,10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97,90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1 278,50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767,10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852,40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61,80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68,70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32,30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21,50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109,80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71,50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42,90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96,40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57,90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64,30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116,50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69,90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77,70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118,30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78,90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54,90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32,90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165,30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110,20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2 570,40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1 542,20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1 713,60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обустройство и восстановление воинских захоронений 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14,40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59,50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74,90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86,90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Приложение10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15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43,73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10,93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18,22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18,22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18,22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36,44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36,44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182,21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11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16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 реализацию проектов по решению вопросов местного значения, осуществляемых непосредственно населением на территории населенного пункта 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12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17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1 275,00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509,18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700,00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18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за содействие развитию налогового потенциала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1,23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6,06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147,67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11,56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6,91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109,26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9,07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4,59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13,31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8,50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111,11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2,93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3,25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2"/>
        <w:gridCol w:w="548"/>
        <w:gridCol w:w="4315"/>
        <w:gridCol w:w="1172"/>
        <w:gridCol w:w="966"/>
        <w:gridCol w:w="2495"/>
      </w:tblGrid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23.05.2023г. № 20-199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19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13.12.2022 г. № 17-173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6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 на 2023 год и плановый период 2024-2025 годов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(тыс.рублей)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315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4633" w:type="dxa"/>
            <w:gridSpan w:val="3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5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7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6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3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1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96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РАЙОННЫЙ  СОВЕТ  ДЕПУТАТОВ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23.05.2023                                  с. Каратузское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№20-200                 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</w:p>
    <w:p w:rsidR="00AB1910" w:rsidRPr="00AB1910" w:rsidRDefault="00AB1910" w:rsidP="00AB191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публичных слушаний по проекту решения Каратузского районного Совета депутатов «Об исполнении районного бюджета за 2022 год»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«Каратузский район»,  Положением о порядке проведения публичных слушаний в Каратузском районе, утвержденного решением Каратузского районного Совета депутатов от 20.02.2020 №31-273 «Об утверждении положения о  публичных (общественных) слушаниях в муниципальном образовании Каратузский район»,  Каратузский районный Совет депутатов РЕШИЛ: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 Вынести  на публичные слушания проект решения Каратузского районного Совета депутатов «Об исполнении районного бюджета за 2022 год».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Проект решения опубликовать в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19" w:history="1">
        <w:r w:rsidRPr="00AB191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http://www.кaratuzraion.ru/</w:t>
        </w:r>
      </w:hyperlink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3. Публичные слушания назначить </w:t>
      </w:r>
      <w:r w:rsidRPr="00AB191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 15 июня 2023</w:t>
      </w:r>
      <w:r w:rsidRPr="00AB1910"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  <w:t xml:space="preserve"> </w:t>
      </w:r>
      <w:r w:rsidRPr="00AB191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года в 14 часов</w:t>
      </w: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в   актовом    зале администрации Каратузского района по адресу: Красноярский край, Каратузский район, с. Каратузское, ул. Советская, 21. 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4.Назначить ответственным за сбор информации по проекту решения Каратузского районного Совета депутатов «Об исполнении районного бюджета за 2022 год»  М.А. Фатюшину,  заместителя председателя районного Совета депутатов, кабинет № 314, в здании администрации района по адресу: Красноярский край, Каратузский район, с. Каратузское, ул. Советская, 21, в рабочие дни (понедельник-пятница) с 09.00 до 12.00 и с 13.00 до 16.00 в срок по 14 июня 2023 года включительно, телефон для справок 22-4-28.</w:t>
      </w:r>
    </w:p>
    <w:p w:rsidR="00AB1910" w:rsidRPr="00AB1910" w:rsidRDefault="00AB1910" w:rsidP="00AB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5.Контроль за исполнением настоящего решения возложить на постоянную депутатскую комиссию по экономике и бюджету (С.И. Бакурова).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B191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6.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B1910" w:rsidRPr="00AB1910" w:rsidTr="00AB1910">
        <w:tc>
          <w:tcPr>
            <w:tcW w:w="4785" w:type="dxa"/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районного 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Совета депутатов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 К.А. 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right="-951"/>
        <w:jc w:val="center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КАРАТУЗСКИЙ РАЙОННЫЙ СОВЕТ  ДЕПУТАТОВ</w:t>
      </w:r>
    </w:p>
    <w:p w:rsidR="00AB1910" w:rsidRPr="00AB1910" w:rsidRDefault="00AB1910" w:rsidP="00AB1910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right="-951"/>
        <w:jc w:val="center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РЕШЕНИЕ</w:t>
      </w:r>
    </w:p>
    <w:p w:rsidR="00AB1910" w:rsidRPr="00AB1910" w:rsidRDefault="00AB1910" w:rsidP="00AB1910">
      <w:pPr>
        <w:spacing w:after="0" w:line="240" w:lineRule="auto"/>
        <w:ind w:right="-951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right="-951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..2023                                           с. Каратузское                                   №</w:t>
      </w:r>
    </w:p>
    <w:p w:rsidR="00AB1910" w:rsidRPr="00AB1910" w:rsidRDefault="00AB1910" w:rsidP="00AB1910">
      <w:pPr>
        <w:spacing w:after="0" w:line="240" w:lineRule="auto"/>
        <w:ind w:right="-951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   </w:t>
      </w:r>
    </w:p>
    <w:p w:rsidR="00AB1910" w:rsidRPr="00AB1910" w:rsidRDefault="00AB1910" w:rsidP="00AB1910">
      <w:pPr>
        <w:spacing w:after="0" w:line="240" w:lineRule="auto"/>
        <w:ind w:right="-951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keepNext/>
        <w:spacing w:after="0" w:line="240" w:lineRule="auto"/>
        <w:ind w:right="-951"/>
        <w:jc w:val="both"/>
        <w:outlineLvl w:val="0"/>
        <w:rPr>
          <w:color w:val="auto"/>
          <w:kern w:val="0"/>
          <w:sz w:val="12"/>
          <w:szCs w:val="12"/>
          <w:lang w:val="x-none" w:eastAsia="x-none"/>
        </w:rPr>
      </w:pPr>
      <w:r w:rsidRPr="00AB1910">
        <w:rPr>
          <w:color w:val="auto"/>
          <w:kern w:val="0"/>
          <w:sz w:val="12"/>
          <w:szCs w:val="12"/>
          <w:lang w:val="x-none" w:eastAsia="x-none"/>
        </w:rPr>
        <w:t>Об исполнении районного бюджета</w:t>
      </w:r>
    </w:p>
    <w:p w:rsidR="00AB1910" w:rsidRPr="00AB1910" w:rsidRDefault="00AB1910" w:rsidP="00AB1910">
      <w:pPr>
        <w:keepNext/>
        <w:spacing w:after="0" w:line="240" w:lineRule="auto"/>
        <w:ind w:right="-951"/>
        <w:jc w:val="both"/>
        <w:outlineLvl w:val="0"/>
        <w:rPr>
          <w:color w:val="auto"/>
          <w:kern w:val="0"/>
          <w:sz w:val="12"/>
          <w:szCs w:val="12"/>
          <w:lang w:val="x-none" w:eastAsia="x-none"/>
        </w:rPr>
      </w:pPr>
      <w:r w:rsidRPr="00AB1910">
        <w:rPr>
          <w:color w:val="auto"/>
          <w:kern w:val="0"/>
          <w:sz w:val="12"/>
          <w:szCs w:val="12"/>
          <w:lang w:val="x-none" w:eastAsia="x-none"/>
        </w:rPr>
        <w:t>за 20</w:t>
      </w:r>
      <w:r w:rsidRPr="00AB1910">
        <w:rPr>
          <w:color w:val="auto"/>
          <w:kern w:val="0"/>
          <w:sz w:val="12"/>
          <w:szCs w:val="12"/>
          <w:lang w:eastAsia="x-none"/>
        </w:rPr>
        <w:t>22</w:t>
      </w:r>
      <w:r w:rsidRPr="00AB1910">
        <w:rPr>
          <w:color w:val="auto"/>
          <w:kern w:val="0"/>
          <w:sz w:val="12"/>
          <w:szCs w:val="12"/>
          <w:lang w:val="x-none" w:eastAsia="x-none"/>
        </w:rPr>
        <w:t xml:space="preserve"> год</w:t>
      </w:r>
    </w:p>
    <w:p w:rsidR="00AB1910" w:rsidRPr="00AB1910" w:rsidRDefault="00AB1910" w:rsidP="00AB1910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ind w:right="-2" w:firstLine="709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lastRenderedPageBreak/>
        <w:t>Заслушав и обсудив информацию администрации района об исполнении районного бюджета за 2022 год, Каратузский районный Совет депутатов РЕШИЛ:</w:t>
      </w:r>
    </w:p>
    <w:p w:rsidR="00AB1910" w:rsidRPr="00AB1910" w:rsidRDefault="00AB1910" w:rsidP="00AB1910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        1. Утвердить отчет об исполнении районного бюджета за 2022 год по доходам в сумме 1 106 790,34 тыс. руб., по расходам в сумме  1 097 115,36 тыс. руб., профицит  бюджета в сумме 9 674,98 тыс. рублей.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2. Утвердить исполнение районного бюджета за 2022 год со следующими показателями: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- источников финансирования дефицита районного бюджета по кодам классификации источников финансирования дефицитов бюджетов согласно приложению 1 к настоящему Решению;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 xml:space="preserve">- доходов районного бюджета по кодам классификации доходов бюджетов согласно приложению 2 к настоящему Решению; 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- расходов районного бюджета по разделам, подразделам классификации расходов бюджетов согласно приложению 3 к настоящему Решению;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- расходов районного бюджета по ведомственной структуре расходов согласно приложению 4 к настоящему Решению;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- расходы бюджета по целевым статьям (муниципальных программ и непрограммным направлениям деятельности), группам и подгруппам видов расходов, разделам, подразделам классификации расходов районного бюджета согласно приложению 5 к настоящемуРешению;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- межбюджетных трансфертов, представленных бюджетам поселений района, согласно приложениям 6-20 к настоящему Решению;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- другие показатели, согласно приложения 21 к настоящему Решению.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AB1910">
        <w:rPr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AB1910" w:rsidRPr="00AB1910" w:rsidRDefault="00AB1910" w:rsidP="00AB1910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</w:p>
    <w:p w:rsidR="00AB1910" w:rsidRPr="00AB1910" w:rsidRDefault="00AB1910" w:rsidP="00AB1910">
      <w:pPr>
        <w:spacing w:after="0" w:line="240" w:lineRule="auto"/>
        <w:rPr>
          <w:color w:val="auto"/>
          <w:kern w:val="0"/>
          <w:sz w:val="12"/>
          <w:szCs w:val="1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B1910" w:rsidRPr="00AB1910" w:rsidTr="00AB1910">
        <w:tc>
          <w:tcPr>
            <w:tcW w:w="538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 xml:space="preserve">Председатель районного </w:t>
            </w:r>
          </w:p>
          <w:p w:rsidR="00AB1910" w:rsidRPr="00AB1910" w:rsidRDefault="00AB1910" w:rsidP="00AB1910">
            <w:pPr>
              <w:spacing w:after="0" w:line="240" w:lineRule="auto"/>
              <w:ind w:right="-951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>Совета депутатов</w:t>
            </w:r>
          </w:p>
          <w:p w:rsidR="00AB1910" w:rsidRPr="00AB1910" w:rsidRDefault="00AB1910" w:rsidP="00AB1910">
            <w:pPr>
              <w:spacing w:after="0" w:line="240" w:lineRule="auto"/>
              <w:ind w:right="-951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>______________ Г.И. Кулакова</w:t>
            </w:r>
          </w:p>
        </w:tc>
        <w:tc>
          <w:tcPr>
            <w:tcW w:w="3969" w:type="dxa"/>
          </w:tcPr>
          <w:p w:rsidR="00AB1910" w:rsidRPr="00AB1910" w:rsidRDefault="00AB1910" w:rsidP="00AB1910">
            <w:pPr>
              <w:spacing w:after="0" w:line="240" w:lineRule="auto"/>
              <w:ind w:right="-951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 xml:space="preserve">         Глава района</w:t>
            </w:r>
          </w:p>
          <w:p w:rsidR="00AB1910" w:rsidRPr="00AB1910" w:rsidRDefault="00AB1910" w:rsidP="00AB1910">
            <w:pPr>
              <w:spacing w:after="0" w:line="240" w:lineRule="auto"/>
              <w:ind w:right="-951"/>
              <w:jc w:val="both"/>
              <w:rPr>
                <w:color w:val="auto"/>
                <w:kern w:val="0"/>
                <w:sz w:val="12"/>
                <w:szCs w:val="12"/>
              </w:rPr>
            </w:pPr>
          </w:p>
          <w:p w:rsidR="00AB1910" w:rsidRPr="00AB1910" w:rsidRDefault="00AB1910" w:rsidP="00AB1910">
            <w:pPr>
              <w:spacing w:after="0" w:line="240" w:lineRule="auto"/>
              <w:ind w:right="-951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AB1910">
              <w:rPr>
                <w:color w:val="auto"/>
                <w:kern w:val="0"/>
                <w:sz w:val="12"/>
                <w:szCs w:val="12"/>
              </w:rPr>
              <w:t xml:space="preserve">         __________ К.А. 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167"/>
        <w:gridCol w:w="2951"/>
        <w:gridCol w:w="1755"/>
        <w:gridCol w:w="1793"/>
        <w:gridCol w:w="1607"/>
      </w:tblGrid>
      <w:tr w:rsidR="00AB1910" w:rsidRPr="00AB1910" w:rsidTr="00AB1910">
        <w:trPr>
          <w:trHeight w:val="20"/>
        </w:trPr>
        <w:tc>
          <w:tcPr>
            <w:tcW w:w="136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источникам внутреннего финансирования дефицита </w:t>
            </w: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 xml:space="preserve">районного бюджета  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9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тыс.руб.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Классификация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17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79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60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000 90 00 00 00 00 0000 000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Источники финансирования дефицитов бюджетов - всего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2 458,97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9 674,98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000 01 06 00 00 00 0000 000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000 01 06 05 00 00 0000 000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000 01 06 05 00 00 0000 600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000 01 06 05 02 00 0000 600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000 01 06 05 02 05 0000 640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000 01 06 05 00 00 0000 500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000 01 06 05 02 00 0000 500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000 01 06 05 02 05 0000 540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000 01 00 00 00 00 0000 000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2 458,97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9 674,98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000 01 05 00 00 00 0000 000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000 01 05 00 00 00 0000 500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000 01 05 02 00 00 0000 500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000 01 05 02 01 00 0000 510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000 01 05 02 01 05 0000 510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000 01 05 00 00 00 0000 600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1 108 303,54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1 144 049,19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000 01 05 02 00 00 0000 600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7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1 108 303,54</w:t>
            </w:r>
          </w:p>
        </w:tc>
        <w:tc>
          <w:tcPr>
            <w:tcW w:w="179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1 144 049,19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000 01 05 02 01 00 0000 610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7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1 108 303,54</w:t>
            </w:r>
          </w:p>
        </w:tc>
        <w:tc>
          <w:tcPr>
            <w:tcW w:w="179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1 144 049,19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trHeight w:val="20"/>
        </w:trPr>
        <w:tc>
          <w:tcPr>
            <w:tcW w:w="316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000 01 05 02 01 05 0000 610</w:t>
            </w:r>
          </w:p>
        </w:tc>
        <w:tc>
          <w:tcPr>
            <w:tcW w:w="527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1 108 303,54</w:t>
            </w:r>
          </w:p>
        </w:tc>
        <w:tc>
          <w:tcPr>
            <w:tcW w:w="179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1 144 049,19</w:t>
            </w:r>
          </w:p>
        </w:tc>
        <w:tc>
          <w:tcPr>
            <w:tcW w:w="160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60"/>
        <w:gridCol w:w="360"/>
        <w:gridCol w:w="360"/>
        <w:gridCol w:w="396"/>
        <w:gridCol w:w="360"/>
        <w:gridCol w:w="456"/>
        <w:gridCol w:w="396"/>
        <w:gridCol w:w="5140"/>
        <w:gridCol w:w="845"/>
        <w:gridCol w:w="782"/>
        <w:gridCol w:w="819"/>
      </w:tblGrid>
      <w:tr w:rsidR="00AB1910" w:rsidRPr="00AB1910" w:rsidTr="00AB1910">
        <w:trPr>
          <w:cantSplit/>
          <w:trHeight w:val="20"/>
        </w:trPr>
        <w:tc>
          <w:tcPr>
            <w:tcW w:w="11052" w:type="dxa"/>
            <w:gridSpan w:val="13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доходам бюджета Каратузского района 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97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vMerge w:val="restart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077" w:type="dxa"/>
            <w:gridSpan w:val="8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классификации доходов бюджета</w:t>
            </w:r>
          </w:p>
        </w:tc>
        <w:tc>
          <w:tcPr>
            <w:tcW w:w="514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 классификации доходов бюджета</w:t>
            </w:r>
          </w:p>
        </w:tc>
        <w:tc>
          <w:tcPr>
            <w:tcW w:w="842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780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  2022 год</w:t>
            </w:r>
          </w:p>
        </w:tc>
        <w:tc>
          <w:tcPr>
            <w:tcW w:w="817" w:type="dxa"/>
            <w:vMerge w:val="restart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cantSplit/>
          <w:trHeight w:val="1513"/>
        </w:trPr>
        <w:tc>
          <w:tcPr>
            <w:tcW w:w="396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359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группы</w:t>
            </w:r>
          </w:p>
        </w:tc>
        <w:tc>
          <w:tcPr>
            <w:tcW w:w="359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подгруппы</w:t>
            </w:r>
          </w:p>
        </w:tc>
        <w:tc>
          <w:tcPr>
            <w:tcW w:w="359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статьи</w:t>
            </w:r>
          </w:p>
        </w:tc>
        <w:tc>
          <w:tcPr>
            <w:tcW w:w="395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подстатьи</w:t>
            </w:r>
          </w:p>
        </w:tc>
        <w:tc>
          <w:tcPr>
            <w:tcW w:w="359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элемента</w:t>
            </w:r>
          </w:p>
        </w:tc>
        <w:tc>
          <w:tcPr>
            <w:tcW w:w="455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группы подвида</w:t>
            </w:r>
          </w:p>
        </w:tc>
        <w:tc>
          <w:tcPr>
            <w:tcW w:w="395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514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vMerge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textDirection w:val="btLr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4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1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72 225,45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78 942,17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49 016,50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52 043,93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1 638,28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1 638,28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1 638,28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47 706,50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50 405,65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45 240,50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47 816,74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367,06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94,12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945,35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1 275,73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373,04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373,04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187,01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187,01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194,60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206,48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194,60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206,48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-18,30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-21,46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-18,30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-21,46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14 447,80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15 887,91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12 451,00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13 548,88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6 921,00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7 905,92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6 921,00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7 905,92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5 530,00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5 643,00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5 530,00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5 643,00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-200,50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-200,50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607,42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607,42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1 932,11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1 932,11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1 815,40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1 815,40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1 815,40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6 307,76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4 978,00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5 778,45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3 936,48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3 936,48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874,06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874,06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967,91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967,91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407,43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доходы от компенсации затрат государства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217,21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217,21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840,43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реализации имущества, находящегося в собственности муниципальных районов (за исключением  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681,83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681,83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681,83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542,25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1 158,80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491,50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24,21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98,45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18,50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105,83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105,78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31,36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21,36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58,94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48,94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в целях возмещения причиненного ущерба (убытков)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51,07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51,07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Платежи, уплачиваемые в целях возмещения вреда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614,29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123,60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290,09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22,45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324,20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-25,08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-28,65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-28,65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1 032 119,12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1 027 848,17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1 032 543,98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1 028 490,24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99,61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464 974,00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464 974,00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84 824,90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84 824,90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52 825,50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52 825,50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31 999,40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31 999,40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78 500,38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78 178,78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8 225,45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7 903,85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8 225,45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7 903,85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бюджетам на поддержку отрасли культуры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214,70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214,70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4,10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4,10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7456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субсидии бюджетам муниципальных районов (на поддержку деятельности муниципальных молодежных центров)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7466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7476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7488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субсидии бюджетам муниципальных районов (на комплектование книжных фондов библиотек муниципальных образований Красноярского края)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7563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gпредоставление на конкурсной основе субсидий бюджетам муниципальных образований края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405,83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405,83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7607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7645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1 698,30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1 698,30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7661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8 333,80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8 333,80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7668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374,48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374,48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7 378,80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7 378,80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395 876,31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392 484,53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393 262,03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389 945,71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99,16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393 262,03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389 945,71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99,16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0289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7517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4 210,76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4 210,76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201,51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201,51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2 758,10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2 758,10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223 961,13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223 961,13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157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7566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9 059,62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3 661,00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89,34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7587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12 379,75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9 809,62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прав)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831,80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4 274,80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3 966,20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92,78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7846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1 075,88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1 075,88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93 193,29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92 852,93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99,63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900 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42 319,90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42 319,90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(по ревизионной комиссии)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на поддержку отрасли культуры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29 710,28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29 588,40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99,59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31,27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(из резервного фонда Правительства Красноярского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2 953,67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2 953,67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1034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10 272,00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10 272,00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7412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7463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3 799,99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7508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2 816,60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2 797,63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99,33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190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7596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7641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7745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7749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14,36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90,15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14,36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9,46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9,46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4,90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396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75,79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-439,22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-732,22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-439,22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-732,22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396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5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-439,22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-732,22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AB1910" w:rsidRPr="00AB1910" w:rsidTr="00AB1910">
        <w:trPr>
          <w:cantSplit/>
          <w:trHeight w:val="20"/>
        </w:trPr>
        <w:tc>
          <w:tcPr>
            <w:tcW w:w="8613" w:type="dxa"/>
            <w:gridSpan w:val="10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84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1 104 344,57</w:t>
            </w:r>
          </w:p>
        </w:tc>
        <w:tc>
          <w:tcPr>
            <w:tcW w:w="7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1 106 790,34</w:t>
            </w:r>
          </w:p>
        </w:tc>
        <w:tc>
          <w:tcPr>
            <w:tcW w:w="81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100,22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33"/>
        <w:gridCol w:w="3518"/>
        <w:gridCol w:w="677"/>
        <w:gridCol w:w="1222"/>
        <w:gridCol w:w="1115"/>
        <w:gridCol w:w="1019"/>
      </w:tblGrid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2" w:name="RANGE!A1:F57"/>
            <w:bookmarkEnd w:id="12"/>
          </w:p>
        </w:tc>
        <w:tc>
          <w:tcPr>
            <w:tcW w:w="351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3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1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районного Совета депутатов от № 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1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51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расходам районного бюджета по разделам и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AB1910" w:rsidRPr="00AB1910" w:rsidTr="00AB1910">
        <w:trPr>
          <w:gridAfter w:val="5"/>
          <w:wAfter w:w="7551" w:type="dxa"/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 2022 год</w:t>
            </w:r>
          </w:p>
        </w:tc>
        <w:tc>
          <w:tcPr>
            <w:tcW w:w="101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18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77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1 106 803,54</w:t>
            </w:r>
          </w:p>
        </w:tc>
        <w:tc>
          <w:tcPr>
            <w:tcW w:w="1115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1 097 115,36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135 117,77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132 846,29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98,32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11 718,82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11 718,82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3" w:name="RANGE!B15"/>
            <w:bookmarkStart w:id="14" w:name="RANGE!B15:I16"/>
            <w:bookmarkEnd w:id="14"/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  <w:bookmarkEnd w:id="13"/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bookmarkStart w:id="15" w:name="RANGE!G15"/>
        <w:bookmarkEnd w:id="15"/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79 247,84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78 977,80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99,66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6 439,94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6 439,94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6 417,44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6 417,44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40 161,32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39 144,08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97,47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5 567,96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5 446,95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97,83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4 763,85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4 421,58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92,82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Связь и информатика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11 700,04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11 699,93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12 372,48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11 932,39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96,44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7 691,02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7 254,02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94,32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5 130,92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5 130,51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99,99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620 527,68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619 436,49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404 327,77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404 109,28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56 316,64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56 316,64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9 348,01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9 039,41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22 121,12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21 557,01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97,45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36 844,36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32 504,30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88,22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1 203,94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1 078,93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89,62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33 354,42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29 417,68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88,20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48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112 824,22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112 320,22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99,55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33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518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77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222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78 265,32</w:t>
            </w:r>
          </w:p>
        </w:tc>
        <w:tc>
          <w:tcPr>
            <w:tcW w:w="1115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77 761,32</w:t>
            </w:r>
          </w:p>
        </w:tc>
        <w:tc>
          <w:tcPr>
            <w:tcW w:w="101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08"/>
        <w:gridCol w:w="5447"/>
        <w:gridCol w:w="519"/>
        <w:gridCol w:w="519"/>
        <w:gridCol w:w="1054"/>
        <w:gridCol w:w="463"/>
        <w:gridCol w:w="999"/>
        <w:gridCol w:w="999"/>
        <w:gridCol w:w="865"/>
      </w:tblGrid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20" w:type="dxa"/>
            <w:gridSpan w:val="6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 №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20" w:type="dxa"/>
            <w:gridSpan w:val="8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ведомственной структуре расходов районного бюджета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40" w:type="dxa"/>
            <w:gridSpan w:val="7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КВСР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6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1 106 803,54</w:t>
            </w: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1 097 115,36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134 143,53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133 376,86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10 399,37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10 179,37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8 786,21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8 786,21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1 310,45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1 310,45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содержание автодорог местного значения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2 512,75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2 493,78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2 512,75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2 493,78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софинансирование муниципальных программ формирование современной городской (сельской) среды в поселениях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1590074590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1590074590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на реализацию мероприятий по неспецифической профилактике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112 824,22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112 320,22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78 265,32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77 761,32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953,30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953,30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подготовку проектно-сметной документации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9030000380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9030000380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347 193,75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340 943,21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98,20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122 470,26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120 418,77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98,32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4 365,31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4 183,01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95,82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3 747,81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3 569,98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613,03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56,89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56,89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36 932,44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35 457,06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28 168,77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27 454,96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8 441,03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7 679,47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90,98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322,63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322,63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78 539,14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78 269,10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350,33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350,33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350,33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90,81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372,42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90,48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в рамках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муниципальных программ (подпрограмм) поддержки социально ориентированных некоммерческих организаций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качественного бухгалтерского, бюджетного и налогового учета в муниципальных учреждениях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«Обеспечение качественного бухгалтерского, бюджетного и налогового учета в муниципальных учреждениях Каратузского района» муниципальной программы «Управление муниципальными финансами»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 в рамках подпрограммы «Обеспечение качественного бухгалтерского, бюджетного и налогового учета в муниципальных учреждениях Каратузского района» муниципальной программы «Управление муниципальными финансами»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50 065,50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49 996,12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50 065,50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49 996,12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«Обеспечение реализации муниципальной программы и прочие мероприятия» муниципальной программы «Обеспечение жизнедеятельности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 в рамках подпрограммы «Обеспечение реализации муниципальной программы и прочие мероприятия» муниципальной программы «Обеспечение жизнедеятельности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48 265,50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48 196,12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41 239,11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41 208,46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6 793,47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6 756,62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25,62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1 105,31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86,77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1 105,31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86,77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61,32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85,17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69,28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201,51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88,94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169,71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147,42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86,87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718,58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86,39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656,45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62,13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5 214,84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5 214,84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дежурно-диспечерской службы Каратузского района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4 689,21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4 689,21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4 541,95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4 541,95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Приобретение, распространение тематической печатной продукции в области ГО, защиты от ЧС,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36 024,62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35 026,35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5 567,96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5 446,95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5 567,96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5 446,95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1 093,73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1 093,73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4 474,22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4 353,22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97,30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82,92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88,89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4 210,76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4 134,76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98,20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3 887,36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3 811,37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проведение неотложных первоочередных работ по берегоукреплению аварийно-опасного участка реки Нижняя Таятка, протяженностью 30 метров по улице Кропочева в селе Таяты Каратузского района Красноярского края за счет средств Резервного фонда Правительства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48,45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48,45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48,45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и модернизации улично-дорожной сети муниципальных образований района" муниципальной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Связь и информатика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159D276450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159D276450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11 700,04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11 699,93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Популяризация предпринимательской деятельности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реализацию муниципальных программ развития субъектов малого и среднего предпринимательства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расходов на реализацию муниципальной программы развития субъектов малого и среднего предпринимательства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"Стимулирование жилищного строительства на территории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документации для внесения сведений о границах населенных пунктов и территориальных зон в ЕГРН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 на территории Каратузского района" муниципальной программы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8 204,48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7 764,39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94,64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"Каратузский район", в рамках непрограммных расходов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7 691,02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7 254,02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94,32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7 691,02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7 254,02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94,32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3 073,42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3 073,42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Неотложные расходы по приобретению и замене двух водогрейных котлов КВр-0,8 (0,68 Гкал/ч) в нежилом здании – котельной «ПМК-2», расположенном по адресу: Красноярский край, Каратузский район, с. Каратузское, ул. 60 лет Октября, 31 «а» за счет средств Резервного фонда Правительства Красноярского края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0410010110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0410010110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255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доступности граждан в условиях развития жилищных отношений"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4 617,60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4 180,60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90,54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подпрограммы "Обеспечение доступности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3 661,00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89,34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3 661,00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89,34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"Обеспечение доступности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04200S5960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04200S5960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тепловых сетей котельной в с. Старая Копь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5 130,92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5 130,51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99,99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76,97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76,97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1 194,70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1 194,29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15900S4630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15900S4630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16 352,42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16 352,42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"Каратуз молодой"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поддержку деятельности муниципальных молодежных центров за счет средств местного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музейной деятельности"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отрасли культуры (модернизация библиотек в части комплектования книжных фондов)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видиоэнциклопедии "Каратузский район в кинолетописи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Государственная поддержка лучших работников сельских учреждений культуры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17 675,40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14 915,13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84,38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15 824,17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13 206,54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83,46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12 041,95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9 435,82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стипендий Главы муниципального образования "Каратузский район"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Стипендии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11 993,95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9 423,82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11 993,95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9 423,82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11 993,95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9 423,82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«Строительство жилья для молодых специалистов муниципальных учреждений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в рамках подпрограммы «Строительство жилья для молодых специалистов муниципальных учреждений Каратузского района» муниципальной программы «Обеспечение жильем молодых семей в Каратузском районе»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2320000020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2320000020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граждан, а также в сфере патронажа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730,18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94,87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соревнованиях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массовой физической культуры и спорта"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772,72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772,72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спортивно – массовых мероприятий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за пределами района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поддержку физкультурно-спортивных клубов по месту жительства в рамках подпрограммы "Развитие массовой физической культуры и спорта"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федеральных стандартов спортивной подготовки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3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623 218,12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620 547,14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604 175,27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603 084,08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120 648,99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120 648,99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2 317,40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2 317,40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2 100,40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2 100,40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45 815,86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45 815,86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41 260,96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41 260,96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4 554,90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4 554,90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организациях,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26 397,50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26 397,50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3 254,50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3 254,50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37 760,35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37 760,35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5 103,39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5 103,39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7 753,83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7 753,83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для капитального ремонта зданий ОУ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0240002200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0240002200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Средства на осуществление (возмещение) расходов, направленных на развитие и повышение качества работы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муниципальных учреждений, предоставление новых муниципальных услуг, повышение их качества в рамках подпрограммы "Развитие сети дошкольных образовательных учреждений" муниципальной программы"Развитие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404 327,77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404 109,28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404 322,85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404 104,36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399 318,15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399 099,67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учебно-воспитательного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02100S5980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02100S5980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021E151690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5 606,00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5 606,00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021E151690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4 955,76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4 955,76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021E151690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650,24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5 004,69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5 004,69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муниципальных учреждений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0240002100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0240002100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развитие инфраструктуры общеобразовательных организаций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«Развитие системы образования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0240075630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0240075630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расходов на развитие инфраструктуры общеобразовательных организаций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122R373980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463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122R373980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29 207,81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29 207,81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20 558,78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20 558,78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8 649,03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8 649,03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6 133,78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5 825,18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6 133,78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5 825,18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6 133,78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5 825,18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4 274,80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3 966,20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92,78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578,93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468,66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80,95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3 598,35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3 497,55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21 995,89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21 431,77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21 995,89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21 431,77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11 398,71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11 398,71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1 974,52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1 974,52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131,08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131,08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1 764,23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1 764,23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по энергосбережению и энергоэффективности, по ремонту конструктивных элементов здания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9 424,19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9 424,19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4 850,78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0240002090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4 573,41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4 573,41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9 042,20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8 595,79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95,06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6 123,87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97,45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5 927,00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5 766,77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97,30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2 758,10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2 471,91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89,62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2 310,75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2 024,56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87,61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447,35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447,35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"Доступная среда"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по созданию комфортных условий для восполнения и обучения детей с ОВЗ в рамках подпрограммы "Доступная среда"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19 042,85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17 463,06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17 530,25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16 211,14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92,48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17 530,25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16 211,14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92,48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17 530,25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16 211,14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92,48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87,11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87,71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79,94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8 717,49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8 717,49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96,22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8 234,55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7 288,14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8 234,55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7 288,14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88,51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41,53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85,07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13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13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Контрольно-счетный орган Каратузского района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Контрольно-счетного органа Каратузского района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9080000000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Контрольно-счетному органу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1 512,12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1 512,12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5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9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110,03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110,03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26"/>
        <w:gridCol w:w="4485"/>
        <w:gridCol w:w="1348"/>
        <w:gridCol w:w="693"/>
        <w:gridCol w:w="679"/>
        <w:gridCol w:w="1320"/>
        <w:gridCol w:w="1195"/>
        <w:gridCol w:w="1027"/>
      </w:tblGrid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5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60" w:type="dxa"/>
            <w:gridSpan w:val="7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60" w:type="dxa"/>
            <w:gridSpan w:val="7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3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8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1 106 803,54</w:t>
            </w: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1 097 115,36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99,12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648 735,53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643 425,84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99,18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8 075,22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7 638,22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94,59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127 095,74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127 095,74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музейной деятельности"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"Каратуз молодой"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проектной деятельности в рамках подпрограммы "Каратуз молодой"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0820008080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поддержку деятельности муниципальных молодежных центров за счет средств местного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отрасли культуры (модернизация библиотек в части комплектования книжных фондов)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видиоэнциклопедии "Каратузский район в кинолетописи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242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муниципальных программ (подпрограмм) поддержки социально ориентированных некоммерческих организаций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15 937,92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15 880,54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17 740,16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17 393,89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98,05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6 889,63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6 768,11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98,24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144 761,22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144 761,22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6 936,42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6 439,94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92,84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50 065,50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49 996,12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AB1910" w:rsidRPr="00AB1910" w:rsidTr="00AB1910">
        <w:trPr>
          <w:trHeight w:val="20"/>
        </w:trPr>
        <w:tc>
          <w:tcPr>
            <w:tcW w:w="6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63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8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9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52 531,29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49 680,84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94,57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299"/>
        <w:gridCol w:w="1451"/>
        <w:gridCol w:w="1451"/>
        <w:gridCol w:w="1222"/>
        <w:gridCol w:w="1240"/>
        <w:gridCol w:w="870"/>
        <w:gridCol w:w="870"/>
        <w:gridCol w:w="870"/>
      </w:tblGrid>
      <w:tr w:rsidR="00AB1910" w:rsidRPr="00AB1910" w:rsidTr="00AB1910">
        <w:trPr>
          <w:trHeight w:val="20"/>
        </w:trPr>
        <w:tc>
          <w:tcPr>
            <w:tcW w:w="372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6" w:name="RANGE!A1:D18"/>
            <w:bookmarkEnd w:id="16"/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6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32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дотации на выравнивание бюджетной обеспеченности  муниципальных образований Каратузского района  за счет средств районного бюджета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7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3 507,20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3 507,20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5 052,80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5 052,80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113,50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738,90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1 033,30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674,70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217,70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70,40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603,90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4 791,30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4 791,30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7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160"/>
        <w:gridCol w:w="1620"/>
        <w:gridCol w:w="1640"/>
        <w:gridCol w:w="1360"/>
        <w:gridCol w:w="1380"/>
      </w:tblGrid>
      <w:tr w:rsidR="00AB1910" w:rsidRPr="00AB1910" w:rsidTr="00AB1910">
        <w:trPr>
          <w:trHeight w:val="20"/>
        </w:trPr>
        <w:tc>
          <w:tcPr>
            <w:tcW w:w="41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78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иным межбюджетным трансфертам на поддержку мер по обеспечению сбалансированности бюджетов муниципальных образований  Каратузского района за счет средств районного бюджета 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16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2 846,01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2 846,01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5 694,58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5 694,58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11 316,54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11 316,54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5 912,29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5 912,29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3 632,84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3 632,84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6 512,47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6 512,47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3 961,94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3 961,94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4 225,19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4 225,19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4 837,41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4 837,41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4 203,85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4 203,85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6 561,85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6 561,85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4 133,81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4 133,81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4 599,65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4 599,65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5 124,53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5 124,53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1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80"/>
        <w:gridCol w:w="1460"/>
        <w:gridCol w:w="1600"/>
        <w:gridCol w:w="1360"/>
        <w:gridCol w:w="1380"/>
      </w:tblGrid>
      <w:tr w:rsidR="00AB1910" w:rsidRPr="00AB1910" w:rsidTr="00AB1910">
        <w:trPr>
          <w:trHeight w:val="20"/>
        </w:trPr>
        <w:tc>
          <w:tcPr>
            <w:tcW w:w="458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7" w:name="RANGE!A1:D22"/>
            <w:bookmarkEnd w:id="17"/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00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дотации на выравнивание бюджетной обеспеченности муниципальных образований Каратузского района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38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662,20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662,20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1 414,70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1 414,70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5 177,60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5 177,60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789,80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789,80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173,00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173,00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2 401,00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2 401,00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750,60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750,60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1 255,80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1 255,80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297,60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297,60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542,70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542,70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459,10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459,10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1 881,30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1 881,30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455,90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455,90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1 493,90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1 493,90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5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6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6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6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субвенции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54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79,52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87,28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109,32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101,27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92,64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54,14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90,23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52,03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95,17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91,17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91,84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54,66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109,33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109,33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1 075,88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97,80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36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06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44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года</w:t>
            </w:r>
          </w:p>
        </w:tc>
        <w:tc>
          <w:tcPr>
            <w:tcW w:w="13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4,75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40,89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1,14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5,78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2,68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2,68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1,65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1,76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5,47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5,47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0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11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0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48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40,30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577,90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33,20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43,90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55,80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28,50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2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12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2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иных межбюджетных трансфертов на содержание автодорог общего пользования местного значения 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96,25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798,38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798,38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46,19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46,19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44,87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127,22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127,22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52,36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56,55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41,89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41,89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58,33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58,33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35,29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35,29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95,49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880"/>
        <w:gridCol w:w="1620"/>
        <w:gridCol w:w="1620"/>
        <w:gridCol w:w="1500"/>
        <w:gridCol w:w="1140"/>
        <w:gridCol w:w="1380"/>
      </w:tblGrid>
      <w:tr w:rsidR="00AB1910" w:rsidRPr="00AB1910" w:rsidTr="00AB1910">
        <w:trPr>
          <w:trHeight w:val="20"/>
        </w:trPr>
        <w:tc>
          <w:tcPr>
            <w:tcW w:w="388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13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62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на софинансирование муниципальных программ формирование современной городской (сельской) среды в поселениях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1140" w:type="dxa"/>
            <w:gridSpan w:val="6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880"/>
        <w:gridCol w:w="1620"/>
        <w:gridCol w:w="1620"/>
        <w:gridCol w:w="1500"/>
        <w:gridCol w:w="1140"/>
        <w:gridCol w:w="1380"/>
      </w:tblGrid>
      <w:tr w:rsidR="00AB1910" w:rsidRPr="00AB1910" w:rsidTr="00AB1910">
        <w:trPr>
          <w:trHeight w:val="20"/>
        </w:trPr>
        <w:tc>
          <w:tcPr>
            <w:tcW w:w="388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14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62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1140" w:type="dxa"/>
            <w:gridSpan w:val="6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228,00</w:t>
            </w:r>
          </w:p>
        </w:tc>
        <w:tc>
          <w:tcPr>
            <w:tcW w:w="15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345,00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38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5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2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2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50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148,24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148,24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150,08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150,08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1 232,90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1 232,90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72,74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72,74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70,90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54,90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77,43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197,96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194,99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81,95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88,39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88,39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34,07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34,07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91,16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77,34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77,34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53,40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53,40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147,32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2 512,75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2 493,78</w:t>
            </w:r>
          </w:p>
        </w:tc>
        <w:tc>
          <w:tcPr>
            <w:tcW w:w="14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99,25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0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16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0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1 068,02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1 068,02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274,49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274,49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665,55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661,55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425,00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99,88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0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17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0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0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45,16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45,16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11,29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11,29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40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38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18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08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бюджетам муниципальных образований  Каратузского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46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40,50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40,50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409"/>
        <w:gridCol w:w="1351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8" w:name="RANGE!A1:D15"/>
            <w:bookmarkEnd w:id="18"/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19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884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иных межбюджетных трансфертов бюджетам муниципальных образований  Каратузского района за содействие развитию налогового потенциала 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22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51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36,90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36,90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409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351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80"/>
        <w:gridCol w:w="1380"/>
      </w:tblGrid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9" w:name="RANGE!A1:D9"/>
            <w:bookmarkEnd w:id="19"/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№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9180" w:type="dxa"/>
            <w:gridSpan w:val="4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бюджетам муниципальных образований  Каратузского района на подготовку проектно-сметной документации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10560" w:type="dxa"/>
            <w:gridSpan w:val="5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8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AB1910">
        <w:trPr>
          <w:trHeight w:val="20"/>
        </w:trPr>
        <w:tc>
          <w:tcPr>
            <w:tcW w:w="446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AB19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"/>
        <w:gridCol w:w="5360"/>
        <w:gridCol w:w="1480"/>
        <w:gridCol w:w="1560"/>
        <w:gridCol w:w="1380"/>
      </w:tblGrid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21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районного Совета депутатов от № 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4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Исполнение по программе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4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муниципальных внутренних заимствований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4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 за 2022 год 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</w:t>
            </w:r>
          </w:p>
        </w:tc>
        <w:tc>
          <w:tcPr>
            <w:tcW w:w="2940" w:type="dxa"/>
            <w:gridSpan w:val="2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тыс.рублей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п/п</w:t>
            </w:r>
          </w:p>
        </w:tc>
        <w:tc>
          <w:tcPr>
            <w:tcW w:w="53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Внутренние заимствования (привлечение/ погашение</w:t>
            </w:r>
          </w:p>
        </w:tc>
        <w:tc>
          <w:tcPr>
            <w:tcW w:w="148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5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2022 год</w:t>
            </w:r>
          </w:p>
        </w:tc>
        <w:tc>
          <w:tcPr>
            <w:tcW w:w="138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53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53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получение                                                                        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53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погашение                                                         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заимствований, направляемых на покрытие дефицита районного бюджета и погашение муниципальных долговых обязательств района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5360" w:type="dxa"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получение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B1910" w:rsidRPr="00AB1910" w:rsidTr="00FC1FE4">
        <w:trPr>
          <w:trHeight w:val="20"/>
        </w:trPr>
        <w:tc>
          <w:tcPr>
            <w:tcW w:w="52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</w:t>
            </w:r>
          </w:p>
        </w:tc>
        <w:tc>
          <w:tcPr>
            <w:tcW w:w="53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погашение </w:t>
            </w:r>
          </w:p>
        </w:tc>
        <w:tc>
          <w:tcPr>
            <w:tcW w:w="14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B1910" w:rsidRPr="00AB1910" w:rsidRDefault="00AB1910" w:rsidP="00FC1FE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B191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243AD4" w:rsidRDefault="00FC1FE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textWrapping" w:clear="all"/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FC1FE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0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272.7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C1FE4" w:rsidRPr="00893B63" w:rsidRDefault="00FC1FE4" w:rsidP="00FC1FE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C1FE4" w:rsidRPr="00893B63" w:rsidRDefault="00FC1FE4" w:rsidP="00FC1FE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FC1FE4" w:rsidRPr="00893B63" w:rsidRDefault="00FC1FE4" w:rsidP="00FC1FE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FC1FE4" w:rsidRPr="00893B63" w:rsidRDefault="00FC1FE4" w:rsidP="00FC1FE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C1FE4" w:rsidRPr="00AF5331" w:rsidRDefault="00FC1FE4" w:rsidP="00FC1FE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20"/>
    </w:p>
    <w:sectPr w:rsidR="00243AD4" w:rsidSect="00BB6B0E">
      <w:headerReference w:type="default" r:id="rId21"/>
      <w:footerReference w:type="default" r:id="rId2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B7" w:rsidRDefault="004D40B7" w:rsidP="00D368D1">
      <w:pPr>
        <w:spacing w:after="0" w:line="240" w:lineRule="auto"/>
      </w:pPr>
      <w:r>
        <w:separator/>
      </w:r>
    </w:p>
  </w:endnote>
  <w:endnote w:type="continuationSeparator" w:id="0">
    <w:p w:rsidR="004D40B7" w:rsidRDefault="004D40B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AB1910" w:rsidRDefault="00AB19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E4">
          <w:rPr>
            <w:noProof/>
          </w:rPr>
          <w:t>73</w:t>
        </w:r>
        <w:r>
          <w:fldChar w:fldCharType="end"/>
        </w:r>
      </w:p>
    </w:sdtContent>
  </w:sdt>
  <w:p w:rsidR="00AB1910" w:rsidRDefault="00AB1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B7" w:rsidRDefault="004D40B7" w:rsidP="00D368D1">
      <w:pPr>
        <w:spacing w:after="0" w:line="240" w:lineRule="auto"/>
      </w:pPr>
      <w:r>
        <w:separator/>
      </w:r>
    </w:p>
  </w:footnote>
  <w:footnote w:type="continuationSeparator" w:id="0">
    <w:p w:rsidR="004D40B7" w:rsidRDefault="004D40B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AB1910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AB1910" w:rsidRPr="009F574C" w:rsidRDefault="00AB1910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C1FE4">
                <w:rPr>
                  <w:rFonts w:ascii="CyrillicOld" w:hAnsi="CyrillicOld"/>
                  <w:b/>
                  <w:bCs/>
                  <w:caps/>
                  <w:szCs w:val="24"/>
                </w:rPr>
                <w:t>№ 23</w:t>
              </w:r>
              <w:r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5-2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B1910" w:rsidRPr="00C012B5" w:rsidRDefault="00FC1FE4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26 мая 2023 г.</w:t>
              </w:r>
            </w:p>
          </w:tc>
        </w:sdtContent>
      </w:sdt>
    </w:tr>
  </w:tbl>
  <w:p w:rsidR="00AB1910" w:rsidRDefault="00AB1910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30852"/>
    <w:multiLevelType w:val="multilevel"/>
    <w:tmpl w:val="A0D2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5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4"/>
  </w:num>
  <w:num w:numId="24">
    <w:abstractNumId w:val="13"/>
  </w:num>
  <w:num w:numId="25">
    <w:abstractNumId w:val="30"/>
  </w:num>
  <w:num w:numId="26">
    <w:abstractNumId w:val="7"/>
  </w:num>
  <w:num w:numId="27">
    <w:abstractNumId w:val="41"/>
  </w:num>
  <w:num w:numId="28">
    <w:abstractNumId w:val="43"/>
  </w:num>
  <w:num w:numId="29">
    <w:abstractNumId w:val="34"/>
  </w:num>
  <w:num w:numId="30">
    <w:abstractNumId w:val="18"/>
  </w:num>
  <w:num w:numId="31">
    <w:abstractNumId w:val="19"/>
  </w:num>
  <w:num w:numId="32">
    <w:abstractNumId w:val="40"/>
  </w:num>
  <w:num w:numId="33">
    <w:abstractNumId w:val="2"/>
  </w:num>
  <w:num w:numId="34">
    <w:abstractNumId w:val="22"/>
  </w:num>
  <w:num w:numId="35">
    <w:abstractNumId w:val="20"/>
  </w:num>
  <w:num w:numId="36">
    <w:abstractNumId w:val="4"/>
  </w:num>
  <w:num w:numId="37">
    <w:abstractNumId w:val="17"/>
  </w:num>
  <w:num w:numId="38">
    <w:abstractNumId w:val="36"/>
  </w:num>
  <w:num w:numId="39">
    <w:abstractNumId w:val="46"/>
  </w:num>
  <w:num w:numId="40">
    <w:abstractNumId w:val="12"/>
  </w:num>
  <w:num w:numId="41">
    <w:abstractNumId w:val="25"/>
  </w:num>
  <w:num w:numId="42">
    <w:abstractNumId w:val="45"/>
  </w:num>
  <w:num w:numId="43">
    <w:abstractNumId w:val="14"/>
  </w:num>
  <w:num w:numId="44">
    <w:abstractNumId w:val="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0B7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B1910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1FE4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7012C5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AB19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72">
    <w:name w:val="xl72"/>
    <w:basedOn w:val="a"/>
    <w:rsid w:val="00AB191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64">
    <w:name w:val="xl64"/>
    <w:basedOn w:val="a"/>
    <w:rsid w:val="00AB1910"/>
    <w:pPr>
      <w:spacing w:before="100" w:beforeAutospacing="1" w:after="100" w:afterAutospacing="1" w:line="240" w:lineRule="auto"/>
      <w:jc w:val="center"/>
    </w:pPr>
    <w:rPr>
      <w:color w:val="auto"/>
      <w:kern w:val="0"/>
      <w:sz w:val="22"/>
      <w:szCs w:val="22"/>
    </w:rPr>
  </w:style>
  <w:style w:type="paragraph" w:customStyle="1" w:styleId="xl63">
    <w:name w:val="xl63"/>
    <w:basedOn w:val="a"/>
    <w:rsid w:val="00AB1910"/>
    <w:pPr>
      <w:spacing w:before="100" w:beforeAutospacing="1" w:after="100" w:afterAutospacing="1" w:line="240" w:lineRule="auto"/>
    </w:pPr>
    <w:rPr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7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mailto:info@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ratuzraion.ru/" TargetMode="External"/><Relationship Id="rId19" Type="http://schemas.openxmlformats.org/officeDocument/2006/relationships/hyperlink" Target="http://www.&#1082;aratuzraion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AppData/Local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1740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5A255-4269-49AA-B496-C8E3A17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12368</TotalTime>
  <Pages>73</Pages>
  <Words>81523</Words>
  <Characters>464685</Characters>
  <Application>Microsoft Office Word</Application>
  <DocSecurity>0</DocSecurity>
  <Lines>3872</Lines>
  <Paragraphs>1090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62 Вести муниципального образования «Каратузский район»</vt:lpstr>
    </vt:vector>
  </TitlesOfParts>
  <Company>Администрация</Company>
  <LinksUpToDate>false</LinksUpToDate>
  <CharactersWithSpaces>545118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2023-05-31T03:16:00Z</dcterms:modified>
</cp:coreProperties>
</file>